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BAD" w:rsidRDefault="005863A8" w:rsidP="005863A8">
      <w:pPr>
        <w:jc w:val="center"/>
        <w:rPr>
          <w:b/>
          <w:sz w:val="28"/>
          <w:szCs w:val="28"/>
        </w:rPr>
      </w:pPr>
      <w:r w:rsidRPr="005863A8">
        <w:rPr>
          <w:b/>
          <w:sz w:val="28"/>
          <w:szCs w:val="28"/>
        </w:rPr>
        <w:t xml:space="preserve">Задание на </w:t>
      </w:r>
      <w:r w:rsidR="00874CC2">
        <w:rPr>
          <w:b/>
          <w:sz w:val="28"/>
          <w:szCs w:val="28"/>
          <w:lang w:val="en-US"/>
        </w:rPr>
        <w:t>17</w:t>
      </w:r>
      <w:r w:rsidRPr="005863A8">
        <w:rPr>
          <w:b/>
          <w:sz w:val="28"/>
          <w:szCs w:val="28"/>
        </w:rPr>
        <w:t>.</w:t>
      </w:r>
      <w:r w:rsidR="00877646" w:rsidRPr="00151E10">
        <w:rPr>
          <w:b/>
          <w:sz w:val="28"/>
          <w:szCs w:val="28"/>
        </w:rPr>
        <w:t>1</w:t>
      </w:r>
      <w:r w:rsidR="007C4A15">
        <w:rPr>
          <w:b/>
          <w:sz w:val="28"/>
          <w:szCs w:val="28"/>
        </w:rPr>
        <w:t>2</w:t>
      </w:r>
      <w:r w:rsidRPr="005863A8">
        <w:rPr>
          <w:b/>
          <w:sz w:val="28"/>
          <w:szCs w:val="28"/>
        </w:rPr>
        <w:t>.2020 г.</w:t>
      </w:r>
    </w:p>
    <w:p w:rsidR="005863A8" w:rsidRDefault="005863A8" w:rsidP="005863A8">
      <w:pPr>
        <w:jc w:val="center"/>
        <w:rPr>
          <w:sz w:val="28"/>
          <w:szCs w:val="28"/>
        </w:rPr>
      </w:pPr>
      <w:r>
        <w:rPr>
          <w:sz w:val="28"/>
          <w:szCs w:val="28"/>
        </w:rPr>
        <w:t>Группа ЭЛС-17</w:t>
      </w:r>
    </w:p>
    <w:p w:rsidR="005863A8" w:rsidRPr="005863A8" w:rsidRDefault="005863A8" w:rsidP="005863A8">
      <w:pPr>
        <w:jc w:val="center"/>
        <w:rPr>
          <w:sz w:val="28"/>
          <w:szCs w:val="28"/>
        </w:rPr>
      </w:pPr>
      <w:r>
        <w:rPr>
          <w:sz w:val="28"/>
          <w:szCs w:val="28"/>
        </w:rPr>
        <w:t>Дисциплина: «Переходные процессы в ЭЭС»</w:t>
      </w:r>
    </w:p>
    <w:p w:rsidR="005863A8" w:rsidRPr="005863A8" w:rsidRDefault="005863A8" w:rsidP="005863A8">
      <w:pPr>
        <w:jc w:val="center"/>
        <w:rPr>
          <w:sz w:val="28"/>
          <w:szCs w:val="28"/>
        </w:rPr>
      </w:pPr>
    </w:p>
    <w:p w:rsidR="005863A8" w:rsidRDefault="005863A8" w:rsidP="005863A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863A8">
        <w:rPr>
          <w:rFonts w:ascii="Times New Roman" w:hAnsi="Times New Roman" w:cs="Times New Roman"/>
          <w:b/>
          <w:sz w:val="28"/>
          <w:szCs w:val="28"/>
        </w:rPr>
        <w:t>Лекционные занятия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5863A8" w:rsidRPr="005863A8" w:rsidRDefault="005863A8" w:rsidP="005863A8">
      <w:pPr>
        <w:pStyle w:val="a3"/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863A8">
        <w:rPr>
          <w:rFonts w:ascii="Times New Roman" w:hAnsi="Times New Roman" w:cs="Times New Roman"/>
          <w:sz w:val="28"/>
          <w:szCs w:val="28"/>
        </w:rPr>
        <w:t>Проработать раздел</w:t>
      </w:r>
      <w:r w:rsidR="00780D92">
        <w:rPr>
          <w:rFonts w:ascii="Times New Roman" w:hAnsi="Times New Roman" w:cs="Times New Roman"/>
          <w:sz w:val="28"/>
          <w:szCs w:val="28"/>
          <w:lang w:val="en-US"/>
        </w:rPr>
        <w:t xml:space="preserve"> 9 </w:t>
      </w:r>
      <w:r w:rsidR="00780D92">
        <w:rPr>
          <w:rFonts w:ascii="Times New Roman" w:hAnsi="Times New Roman" w:cs="Times New Roman"/>
          <w:sz w:val="28"/>
          <w:szCs w:val="28"/>
        </w:rPr>
        <w:t>из учебника.</w:t>
      </w:r>
    </w:p>
    <w:p w:rsidR="005863A8" w:rsidRPr="00877646" w:rsidRDefault="005863A8" w:rsidP="005863A8">
      <w:pPr>
        <w:pStyle w:val="a3"/>
        <w:spacing w:after="0" w:line="36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5863A8">
        <w:rPr>
          <w:rFonts w:ascii="Times New Roman" w:hAnsi="Times New Roman" w:cs="Times New Roman"/>
          <w:sz w:val="28"/>
          <w:szCs w:val="28"/>
        </w:rPr>
        <w:t xml:space="preserve">Учебник:  </w:t>
      </w:r>
      <w:r w:rsidR="00877646" w:rsidRPr="00877646">
        <w:rPr>
          <w:rFonts w:ascii="Times New Roman" w:hAnsi="Times New Roman" w:cs="Times New Roman"/>
          <w:bCs/>
          <w:color w:val="000000"/>
          <w:sz w:val="28"/>
          <w:szCs w:val="28"/>
        </w:rPr>
        <w:t>Жданов П. С. Вопросы устойчивости электрических систем.</w:t>
      </w:r>
      <w:r w:rsidR="0087764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М: Энергия 1979. – 456 с., ил.</w:t>
      </w:r>
    </w:p>
    <w:p w:rsidR="005863A8" w:rsidRPr="005863A8" w:rsidRDefault="005863A8" w:rsidP="005863A8">
      <w:pPr>
        <w:pStyle w:val="a3"/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  <w:shd w:val="clear" w:color="auto" w:fill="FAF2E2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Составить краткий конспект лекции.</w:t>
      </w:r>
    </w:p>
    <w:p w:rsidR="005863A8" w:rsidRPr="005863A8" w:rsidRDefault="005863A8" w:rsidP="005863A8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863A8">
        <w:rPr>
          <w:rFonts w:ascii="Times New Roman" w:hAnsi="Times New Roman" w:cs="Times New Roman"/>
          <w:b/>
          <w:color w:val="000000"/>
          <w:sz w:val="28"/>
          <w:szCs w:val="28"/>
        </w:rPr>
        <w:t>Практические занятия:</w:t>
      </w:r>
    </w:p>
    <w:p w:rsidR="00F716FD" w:rsidRPr="00780D92" w:rsidRDefault="00780D92" w:rsidP="00F716FD">
      <w:pPr>
        <w:pStyle w:val="a3"/>
        <w:numPr>
          <w:ilvl w:val="0"/>
          <w:numId w:val="2"/>
        </w:numPr>
        <w:spacing w:after="0" w:line="360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  <w:shd w:val="clear" w:color="auto" w:fill="FAF2E2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Оформить курсовую  работу, разместить в личном кабинете.</w:t>
      </w:r>
    </w:p>
    <w:p w:rsidR="00780D92" w:rsidRDefault="00780D92" w:rsidP="00780D92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C667FE">
        <w:rPr>
          <w:b/>
          <w:sz w:val="28"/>
          <w:szCs w:val="28"/>
        </w:rPr>
        <w:t>Вопросы для защиты курсовой работы</w:t>
      </w:r>
      <w:r>
        <w:rPr>
          <w:b/>
          <w:sz w:val="28"/>
          <w:szCs w:val="28"/>
        </w:rPr>
        <w:t>:</w:t>
      </w:r>
    </w:p>
    <w:p w:rsidR="00780D92" w:rsidRPr="000F67DA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0F67DA">
        <w:rPr>
          <w:rFonts w:ascii="Times New Roman" w:eastAsia="Calibri" w:hAnsi="Times New Roman"/>
          <w:color w:val="000000"/>
          <w:sz w:val="28"/>
          <w:szCs w:val="28"/>
        </w:rPr>
        <w:t xml:space="preserve">Что понимается под статической устойчивостью электрической системы? </w:t>
      </w:r>
    </w:p>
    <w:p w:rsidR="00780D92" w:rsidRPr="000F67DA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rPr>
          <w:rFonts w:ascii="Times New Roman" w:eastAsia="Calibri" w:hAnsi="Times New Roman"/>
          <w:color w:val="000000"/>
          <w:sz w:val="28"/>
          <w:szCs w:val="28"/>
        </w:rPr>
      </w:pPr>
      <w:r w:rsidRPr="000F67DA">
        <w:rPr>
          <w:rFonts w:ascii="Times New Roman" w:eastAsia="Calibri" w:hAnsi="Times New Roman"/>
          <w:color w:val="000000"/>
          <w:sz w:val="28"/>
          <w:szCs w:val="28"/>
        </w:rPr>
        <w:t xml:space="preserve">Как осуществляется учет АРВ пропорционального и сильного действия в приближенных расчетах статической устойчивости? </w:t>
      </w:r>
    </w:p>
    <w:p w:rsidR="00780D92" w:rsidRPr="000F67DA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0F67DA">
        <w:rPr>
          <w:rFonts w:ascii="Times New Roman" w:eastAsia="Calibri" w:hAnsi="Times New Roman"/>
          <w:color w:val="000000"/>
          <w:sz w:val="28"/>
          <w:szCs w:val="28"/>
        </w:rPr>
        <w:t xml:space="preserve">Объясните механизм повышения предела статической устойчивости </w:t>
      </w:r>
      <w:proofErr w:type="spellStart"/>
      <w:proofErr w:type="gramStart"/>
      <w:r w:rsidRPr="000F67DA">
        <w:rPr>
          <w:rFonts w:ascii="Times New Roman" w:eastAsia="Calibri" w:hAnsi="Times New Roman"/>
          <w:color w:val="000000"/>
          <w:sz w:val="28"/>
          <w:szCs w:val="28"/>
        </w:rPr>
        <w:t>энерго-системы</w:t>
      </w:r>
      <w:proofErr w:type="spellEnd"/>
      <w:proofErr w:type="gramEnd"/>
      <w:r w:rsidRPr="000F67DA">
        <w:rPr>
          <w:rFonts w:ascii="Times New Roman" w:eastAsia="Calibri" w:hAnsi="Times New Roman"/>
          <w:color w:val="000000"/>
          <w:sz w:val="28"/>
          <w:szCs w:val="28"/>
        </w:rPr>
        <w:t xml:space="preserve"> при использовании АРВ пропорционального и сильного действия. </w:t>
      </w:r>
    </w:p>
    <w:p w:rsidR="00780D92" w:rsidRPr="000F67DA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0F67DA">
        <w:rPr>
          <w:rFonts w:ascii="Times New Roman" w:eastAsia="Calibri" w:hAnsi="Times New Roman"/>
          <w:color w:val="000000"/>
          <w:sz w:val="28"/>
          <w:szCs w:val="28"/>
        </w:rPr>
        <w:t xml:space="preserve">Назовите средства повышения статической устойчивости энергосистемы и объясните механизм их действия. </w:t>
      </w:r>
    </w:p>
    <w:p w:rsidR="00780D92" w:rsidRPr="000F67DA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0F67DA">
        <w:rPr>
          <w:rFonts w:ascii="Times New Roman" w:eastAsia="Calibri" w:hAnsi="Times New Roman"/>
          <w:color w:val="000000"/>
          <w:sz w:val="28"/>
          <w:szCs w:val="28"/>
        </w:rPr>
        <w:t xml:space="preserve">По какому практическому критерию определяется </w:t>
      </w:r>
      <w:proofErr w:type="gramStart"/>
      <w:r w:rsidRPr="000F67DA">
        <w:rPr>
          <w:rFonts w:ascii="Times New Roman" w:eastAsia="Calibri" w:hAnsi="Times New Roman"/>
          <w:color w:val="000000"/>
          <w:sz w:val="28"/>
          <w:szCs w:val="28"/>
        </w:rPr>
        <w:t>статическая</w:t>
      </w:r>
      <w:proofErr w:type="gramEnd"/>
      <w:r w:rsidRPr="000F67DA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proofErr w:type="spellStart"/>
      <w:r w:rsidRPr="000F67DA">
        <w:rPr>
          <w:rFonts w:ascii="Times New Roman" w:eastAsia="Calibri" w:hAnsi="Times New Roman"/>
          <w:color w:val="000000"/>
          <w:sz w:val="28"/>
          <w:szCs w:val="28"/>
        </w:rPr>
        <w:t>устойчи-вость</w:t>
      </w:r>
      <w:proofErr w:type="spellEnd"/>
      <w:r w:rsidRPr="000F67DA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proofErr w:type="spellStart"/>
      <w:r w:rsidRPr="000F67DA">
        <w:rPr>
          <w:rFonts w:ascii="Times New Roman" w:eastAsia="Calibri" w:hAnsi="Times New Roman"/>
          <w:color w:val="000000"/>
          <w:sz w:val="28"/>
          <w:szCs w:val="28"/>
        </w:rPr>
        <w:t>одномашинной</w:t>
      </w:r>
      <w:proofErr w:type="spellEnd"/>
      <w:r w:rsidRPr="000F67DA">
        <w:rPr>
          <w:rFonts w:ascii="Times New Roman" w:eastAsia="Calibri" w:hAnsi="Times New Roman"/>
          <w:color w:val="000000"/>
          <w:sz w:val="28"/>
          <w:szCs w:val="28"/>
        </w:rPr>
        <w:t xml:space="preserve"> энергосистемы? </w:t>
      </w:r>
    </w:p>
    <w:p w:rsidR="00780D92" w:rsidRPr="000F67DA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0F67DA">
        <w:rPr>
          <w:rFonts w:ascii="Times New Roman" w:eastAsia="Calibri" w:hAnsi="Times New Roman"/>
          <w:color w:val="000000"/>
          <w:sz w:val="28"/>
          <w:szCs w:val="28"/>
        </w:rPr>
        <w:t xml:space="preserve">Как определяются собственные и взаимные сопротивления по схеме замещения </w:t>
      </w:r>
      <w:proofErr w:type="spellStart"/>
      <w:r w:rsidRPr="000F67DA">
        <w:rPr>
          <w:rFonts w:ascii="Times New Roman" w:eastAsia="Calibri" w:hAnsi="Times New Roman"/>
          <w:color w:val="000000"/>
          <w:sz w:val="28"/>
          <w:szCs w:val="28"/>
        </w:rPr>
        <w:t>одномашинной</w:t>
      </w:r>
      <w:proofErr w:type="spellEnd"/>
      <w:r w:rsidRPr="000F67DA">
        <w:rPr>
          <w:rFonts w:ascii="Times New Roman" w:eastAsia="Calibri" w:hAnsi="Times New Roman"/>
          <w:color w:val="000000"/>
          <w:sz w:val="28"/>
          <w:szCs w:val="28"/>
        </w:rPr>
        <w:t xml:space="preserve"> энергосистемы? </w:t>
      </w:r>
    </w:p>
    <w:p w:rsidR="00780D92" w:rsidRPr="000F67DA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0F67DA">
        <w:rPr>
          <w:rFonts w:ascii="Times New Roman" w:eastAsia="Calibri" w:hAnsi="Times New Roman"/>
          <w:color w:val="000000"/>
          <w:sz w:val="28"/>
          <w:szCs w:val="28"/>
        </w:rPr>
        <w:t xml:space="preserve">Назовите составляющие дифференциального уравнения движения ротора генератора. </w:t>
      </w:r>
    </w:p>
    <w:p w:rsidR="00780D92" w:rsidRPr="000F67DA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0F67DA">
        <w:rPr>
          <w:rFonts w:ascii="Times New Roman" w:eastAsia="Calibri" w:hAnsi="Times New Roman"/>
          <w:color w:val="000000"/>
          <w:sz w:val="28"/>
          <w:szCs w:val="28"/>
        </w:rPr>
        <w:t xml:space="preserve">Поясните разницу понятий «предел мощности» и «предел статической устойчивости». </w:t>
      </w:r>
    </w:p>
    <w:p w:rsidR="00780D92" w:rsidRPr="000F67DA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0F67DA">
        <w:rPr>
          <w:rFonts w:ascii="Times New Roman" w:eastAsia="Calibri" w:hAnsi="Times New Roman"/>
          <w:color w:val="000000"/>
          <w:sz w:val="28"/>
          <w:szCs w:val="28"/>
        </w:rPr>
        <w:t xml:space="preserve">По какому выражению вычисляется синхронизирующая мощность для </w:t>
      </w:r>
      <w:proofErr w:type="spellStart"/>
      <w:r w:rsidRPr="000F67DA">
        <w:rPr>
          <w:rFonts w:ascii="Times New Roman" w:eastAsia="Calibri" w:hAnsi="Times New Roman"/>
          <w:color w:val="000000"/>
          <w:sz w:val="28"/>
          <w:szCs w:val="28"/>
        </w:rPr>
        <w:t>одномашинной</w:t>
      </w:r>
      <w:proofErr w:type="spellEnd"/>
      <w:r w:rsidRPr="000F67DA">
        <w:rPr>
          <w:rFonts w:ascii="Times New Roman" w:eastAsia="Calibri" w:hAnsi="Times New Roman"/>
          <w:color w:val="000000"/>
          <w:sz w:val="28"/>
          <w:szCs w:val="28"/>
        </w:rPr>
        <w:t xml:space="preserve"> энергосистемы? </w:t>
      </w:r>
    </w:p>
    <w:p w:rsidR="00780D92" w:rsidRPr="000F67DA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0F67DA">
        <w:rPr>
          <w:rFonts w:ascii="Times New Roman" w:eastAsia="Calibri" w:hAnsi="Times New Roman"/>
          <w:color w:val="000000"/>
          <w:sz w:val="28"/>
          <w:szCs w:val="28"/>
        </w:rPr>
        <w:lastRenderedPageBreak/>
        <w:t xml:space="preserve">Что понимается под динамической устойчивостью электрической системы? </w:t>
      </w:r>
    </w:p>
    <w:p w:rsidR="00780D92" w:rsidRPr="000F67DA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0F67DA">
        <w:rPr>
          <w:rFonts w:ascii="Times New Roman" w:eastAsia="Calibri" w:hAnsi="Times New Roman"/>
          <w:color w:val="000000"/>
          <w:sz w:val="28"/>
          <w:szCs w:val="28"/>
        </w:rPr>
        <w:t xml:space="preserve">Почему в расчетах электромеханических переходных процессов </w:t>
      </w:r>
      <w:proofErr w:type="spellStart"/>
      <w:r w:rsidRPr="000F67DA">
        <w:rPr>
          <w:rFonts w:ascii="Times New Roman" w:eastAsia="Calibri" w:hAnsi="Times New Roman"/>
          <w:color w:val="000000"/>
          <w:sz w:val="28"/>
          <w:szCs w:val="28"/>
        </w:rPr>
        <w:t>генера-торы</w:t>
      </w:r>
      <w:proofErr w:type="spellEnd"/>
      <w:r w:rsidRPr="000F67DA">
        <w:rPr>
          <w:rFonts w:ascii="Times New Roman" w:eastAsia="Calibri" w:hAnsi="Times New Roman"/>
          <w:color w:val="000000"/>
          <w:sz w:val="28"/>
          <w:szCs w:val="28"/>
        </w:rPr>
        <w:t xml:space="preserve"> учитываются </w:t>
      </w:r>
      <w:proofErr w:type="gramStart"/>
      <w:r w:rsidRPr="000F67DA">
        <w:rPr>
          <w:rFonts w:ascii="Times New Roman" w:eastAsia="Calibri" w:hAnsi="Times New Roman"/>
          <w:color w:val="000000"/>
          <w:sz w:val="28"/>
          <w:szCs w:val="28"/>
        </w:rPr>
        <w:t>переходными</w:t>
      </w:r>
      <w:proofErr w:type="gramEnd"/>
      <w:r w:rsidRPr="000F67DA">
        <w:rPr>
          <w:rFonts w:ascii="Times New Roman" w:eastAsia="Calibri" w:hAnsi="Times New Roman"/>
          <w:color w:val="000000"/>
          <w:sz w:val="28"/>
          <w:szCs w:val="28"/>
        </w:rPr>
        <w:t xml:space="preserve"> ЭДС? </w:t>
      </w:r>
    </w:p>
    <w:p w:rsidR="00780D92" w:rsidRPr="000F67DA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0F67DA">
        <w:rPr>
          <w:rFonts w:ascii="Times New Roman" w:eastAsia="Calibri" w:hAnsi="Times New Roman"/>
          <w:color w:val="000000"/>
          <w:sz w:val="28"/>
          <w:szCs w:val="28"/>
        </w:rPr>
        <w:t xml:space="preserve">Почему расчет электромеханических переходных процессов ведется только исходя из учета действия токов прямой последовательности? </w:t>
      </w:r>
    </w:p>
    <w:p w:rsidR="00780D92" w:rsidRPr="000F67DA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0F67DA">
        <w:rPr>
          <w:rFonts w:ascii="Times New Roman" w:eastAsia="Calibri" w:hAnsi="Times New Roman"/>
          <w:color w:val="000000"/>
          <w:sz w:val="28"/>
          <w:szCs w:val="28"/>
        </w:rPr>
        <w:t xml:space="preserve">Сформулируйте критерий динамической устойчивости </w:t>
      </w:r>
      <w:proofErr w:type="spellStart"/>
      <w:r w:rsidRPr="000F67DA">
        <w:rPr>
          <w:rFonts w:ascii="Times New Roman" w:eastAsia="Calibri" w:hAnsi="Times New Roman"/>
          <w:color w:val="000000"/>
          <w:sz w:val="28"/>
          <w:szCs w:val="28"/>
        </w:rPr>
        <w:t>одномашинной</w:t>
      </w:r>
      <w:proofErr w:type="spellEnd"/>
      <w:r w:rsidRPr="000F67DA">
        <w:rPr>
          <w:rFonts w:ascii="Times New Roman" w:eastAsia="Calibri" w:hAnsi="Times New Roman"/>
          <w:color w:val="000000"/>
          <w:sz w:val="28"/>
          <w:szCs w:val="28"/>
        </w:rPr>
        <w:t xml:space="preserve"> системы. </w:t>
      </w:r>
    </w:p>
    <w:p w:rsidR="00780D92" w:rsidRPr="000F67DA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0F67DA">
        <w:rPr>
          <w:rFonts w:ascii="Times New Roman" w:eastAsia="Calibri" w:hAnsi="Times New Roman"/>
          <w:color w:val="000000"/>
          <w:sz w:val="28"/>
          <w:szCs w:val="28"/>
        </w:rPr>
        <w:t xml:space="preserve">Из каких условий определяется предельный угол отключения КЗ? </w:t>
      </w:r>
    </w:p>
    <w:p w:rsidR="00780D92" w:rsidRPr="000F67DA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/>
          <w:sz w:val="28"/>
          <w:szCs w:val="28"/>
        </w:rPr>
      </w:pPr>
      <w:r w:rsidRPr="000F67DA">
        <w:rPr>
          <w:rFonts w:ascii="Times New Roman" w:eastAsia="Calibri" w:hAnsi="Times New Roman"/>
          <w:sz w:val="28"/>
          <w:szCs w:val="28"/>
        </w:rPr>
        <w:t>Поясните основные фрагменты метода последовательных интервалов</w:t>
      </w:r>
    </w:p>
    <w:p w:rsidR="00780D92" w:rsidRPr="000F67DA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/>
          <w:sz w:val="28"/>
          <w:szCs w:val="28"/>
        </w:rPr>
      </w:pPr>
      <w:r w:rsidRPr="000F67DA">
        <w:rPr>
          <w:rFonts w:ascii="Times New Roman" w:eastAsia="Calibri" w:hAnsi="Times New Roman"/>
          <w:sz w:val="28"/>
          <w:szCs w:val="28"/>
        </w:rPr>
        <w:t xml:space="preserve">Чему равно сопротивление шунта при </w:t>
      </w:r>
      <w:proofErr w:type="gramStart"/>
      <w:r w:rsidRPr="000F67DA">
        <w:rPr>
          <w:rFonts w:ascii="Times New Roman" w:eastAsia="Calibri" w:hAnsi="Times New Roman"/>
          <w:sz w:val="28"/>
          <w:szCs w:val="28"/>
        </w:rPr>
        <w:t>однофазном</w:t>
      </w:r>
      <w:proofErr w:type="gramEnd"/>
      <w:r w:rsidRPr="000F67DA">
        <w:rPr>
          <w:rFonts w:ascii="Times New Roman" w:eastAsia="Calibri" w:hAnsi="Times New Roman"/>
          <w:sz w:val="28"/>
          <w:szCs w:val="28"/>
        </w:rPr>
        <w:t xml:space="preserve">, двухфазном и </w:t>
      </w:r>
      <w:proofErr w:type="spellStart"/>
      <w:r w:rsidRPr="000F67DA">
        <w:rPr>
          <w:rFonts w:ascii="Times New Roman" w:eastAsia="Calibri" w:hAnsi="Times New Roman"/>
          <w:sz w:val="28"/>
          <w:szCs w:val="28"/>
        </w:rPr>
        <w:t>двух-фазном</w:t>
      </w:r>
      <w:proofErr w:type="spellEnd"/>
      <w:r w:rsidRPr="000F67DA">
        <w:rPr>
          <w:rFonts w:ascii="Times New Roman" w:eastAsia="Calibri" w:hAnsi="Times New Roman"/>
          <w:sz w:val="28"/>
          <w:szCs w:val="28"/>
        </w:rPr>
        <w:t xml:space="preserve"> КЗ на землю? </w:t>
      </w:r>
    </w:p>
    <w:p w:rsidR="00780D92" w:rsidRPr="000F67DA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/>
          <w:sz w:val="28"/>
          <w:szCs w:val="28"/>
        </w:rPr>
      </w:pPr>
      <w:r w:rsidRPr="000F67DA">
        <w:rPr>
          <w:rFonts w:ascii="Times New Roman" w:eastAsia="Calibri" w:hAnsi="Times New Roman"/>
          <w:sz w:val="28"/>
          <w:szCs w:val="28"/>
        </w:rPr>
        <w:t>Чему равно дополнительное сопротивле</w:t>
      </w:r>
      <w:r w:rsidR="00193403">
        <w:rPr>
          <w:rFonts w:ascii="Times New Roman" w:eastAsia="Calibri" w:hAnsi="Times New Roman"/>
          <w:sz w:val="28"/>
          <w:szCs w:val="28"/>
        </w:rPr>
        <w:t>ние в схеме замещения при отклю</w:t>
      </w:r>
      <w:r w:rsidRPr="000F67DA">
        <w:rPr>
          <w:rFonts w:ascii="Times New Roman" w:eastAsia="Calibri" w:hAnsi="Times New Roman"/>
          <w:sz w:val="28"/>
          <w:szCs w:val="28"/>
        </w:rPr>
        <w:t xml:space="preserve">чении одной и двух фаз ЛЭП? </w:t>
      </w:r>
    </w:p>
    <w:p w:rsidR="00780D92" w:rsidRPr="000F67DA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/>
          <w:sz w:val="28"/>
          <w:szCs w:val="28"/>
        </w:rPr>
      </w:pPr>
      <w:r w:rsidRPr="000F67DA">
        <w:rPr>
          <w:rFonts w:ascii="Times New Roman" w:eastAsia="Calibri" w:hAnsi="Times New Roman"/>
          <w:sz w:val="28"/>
          <w:szCs w:val="28"/>
        </w:rPr>
        <w:t xml:space="preserve">Как рассчитывается предельное время отключения КЗ? </w:t>
      </w:r>
    </w:p>
    <w:p w:rsidR="00780D92" w:rsidRDefault="00780D92" w:rsidP="00780D92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Times New Roman" w:eastAsia="Calibri" w:hAnsi="Times New Roman"/>
          <w:sz w:val="28"/>
          <w:szCs w:val="28"/>
        </w:rPr>
      </w:pPr>
      <w:r w:rsidRPr="000F67DA">
        <w:rPr>
          <w:rFonts w:ascii="Times New Roman" w:eastAsia="Calibri" w:hAnsi="Times New Roman"/>
          <w:sz w:val="28"/>
          <w:szCs w:val="28"/>
        </w:rPr>
        <w:t xml:space="preserve">Каким образом, не прибегая к расчету площадей ускорения и торможения, можно выявить нарушение динамической устойчивости системы? </w:t>
      </w:r>
    </w:p>
    <w:p w:rsidR="00780D92" w:rsidRPr="00877646" w:rsidRDefault="00780D92" w:rsidP="00780D92">
      <w:pPr>
        <w:pStyle w:val="a3"/>
        <w:spacing w:after="0" w:line="360" w:lineRule="auto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AF2E2"/>
        </w:rPr>
      </w:pPr>
    </w:p>
    <w:sectPr w:rsidR="00780D92" w:rsidRPr="00877646" w:rsidSect="00BC302A">
      <w:pgSz w:w="11910" w:h="16850"/>
      <w:pgMar w:top="1060" w:right="320" w:bottom="1180" w:left="1020" w:header="0" w:footer="997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00EEE"/>
    <w:multiLevelType w:val="hybridMultilevel"/>
    <w:tmpl w:val="B48E5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3600F"/>
    <w:multiLevelType w:val="hybridMultilevel"/>
    <w:tmpl w:val="D0804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0D3AFD"/>
    <w:multiLevelType w:val="hybridMultilevel"/>
    <w:tmpl w:val="C8701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363C9D"/>
    <w:multiLevelType w:val="hybridMultilevel"/>
    <w:tmpl w:val="310E5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63A8"/>
    <w:rsid w:val="00151E10"/>
    <w:rsid w:val="00193403"/>
    <w:rsid w:val="001D39E4"/>
    <w:rsid w:val="001E3FDF"/>
    <w:rsid w:val="00276B7C"/>
    <w:rsid w:val="0028565D"/>
    <w:rsid w:val="002937E7"/>
    <w:rsid w:val="00297252"/>
    <w:rsid w:val="002E489E"/>
    <w:rsid w:val="003B06CB"/>
    <w:rsid w:val="003D38F4"/>
    <w:rsid w:val="004750E5"/>
    <w:rsid w:val="00525194"/>
    <w:rsid w:val="005444FC"/>
    <w:rsid w:val="005863A8"/>
    <w:rsid w:val="00590C23"/>
    <w:rsid w:val="005A4330"/>
    <w:rsid w:val="006F6CB0"/>
    <w:rsid w:val="00780D92"/>
    <w:rsid w:val="007A5717"/>
    <w:rsid w:val="007A60FD"/>
    <w:rsid w:val="007C4A15"/>
    <w:rsid w:val="00842F95"/>
    <w:rsid w:val="00874CC2"/>
    <w:rsid w:val="00877646"/>
    <w:rsid w:val="009724AD"/>
    <w:rsid w:val="00974649"/>
    <w:rsid w:val="009F4211"/>
    <w:rsid w:val="00A57FA7"/>
    <w:rsid w:val="00A8716D"/>
    <w:rsid w:val="00A9147B"/>
    <w:rsid w:val="00A91F84"/>
    <w:rsid w:val="00B43A9A"/>
    <w:rsid w:val="00BB4C16"/>
    <w:rsid w:val="00BC302A"/>
    <w:rsid w:val="00BD4B32"/>
    <w:rsid w:val="00BF6D7D"/>
    <w:rsid w:val="00C7340E"/>
    <w:rsid w:val="00CB0FE9"/>
    <w:rsid w:val="00D95066"/>
    <w:rsid w:val="00E51BAD"/>
    <w:rsid w:val="00E66D26"/>
    <w:rsid w:val="00E9264A"/>
    <w:rsid w:val="00F033AD"/>
    <w:rsid w:val="00F716FD"/>
    <w:rsid w:val="00FB7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BAD"/>
  </w:style>
  <w:style w:type="paragraph" w:styleId="1">
    <w:name w:val="heading 1"/>
    <w:basedOn w:val="a"/>
    <w:next w:val="a"/>
    <w:link w:val="10"/>
    <w:uiPriority w:val="9"/>
    <w:qFormat/>
    <w:rsid w:val="00BC302A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4">
    <w:name w:val="heading 4"/>
    <w:aliases w:val="Заголовок 4 (Alt+Z+1)"/>
    <w:basedOn w:val="a"/>
    <w:next w:val="a"/>
    <w:link w:val="40"/>
    <w:qFormat/>
    <w:rsid w:val="00BC302A"/>
    <w:pPr>
      <w:keepNext/>
      <w:spacing w:before="240"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63A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7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7CFF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151E1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151E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bidi="en-US"/>
    </w:rPr>
  </w:style>
  <w:style w:type="character" w:customStyle="1" w:styleId="a7">
    <w:name w:val="Основной текст Знак"/>
    <w:basedOn w:val="a0"/>
    <w:link w:val="a6"/>
    <w:uiPriority w:val="1"/>
    <w:rsid w:val="00151E10"/>
    <w:rPr>
      <w:rFonts w:ascii="Times New Roman" w:eastAsia="Times New Roman" w:hAnsi="Times New Roman" w:cs="Times New Roman"/>
      <w:sz w:val="28"/>
      <w:szCs w:val="28"/>
      <w:lang w:val="en-US" w:bidi="en-US"/>
    </w:rPr>
  </w:style>
  <w:style w:type="character" w:customStyle="1" w:styleId="10">
    <w:name w:val="Заголовок 1 Знак"/>
    <w:basedOn w:val="a0"/>
    <w:link w:val="1"/>
    <w:uiPriority w:val="9"/>
    <w:rsid w:val="00BC302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40">
    <w:name w:val="Заголовок 4 Знак"/>
    <w:aliases w:val="Заголовок 4 (Alt+Z+1) Знак"/>
    <w:basedOn w:val="a0"/>
    <w:link w:val="4"/>
    <w:rsid w:val="00BC302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caption"/>
    <w:basedOn w:val="a"/>
    <w:next w:val="a"/>
    <w:qFormat/>
    <w:rsid w:val="00BC302A"/>
    <w:pPr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customStyle="1" w:styleId="AltR">
    <w:name w:val="Рисунок (Alt+R)"/>
    <w:basedOn w:val="a8"/>
    <w:rsid w:val="00BC302A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Коряков</cp:lastModifiedBy>
  <cp:revision>5</cp:revision>
  <dcterms:created xsi:type="dcterms:W3CDTF">2020-12-14T11:03:00Z</dcterms:created>
  <dcterms:modified xsi:type="dcterms:W3CDTF">2020-12-14T11:11:00Z</dcterms:modified>
</cp:coreProperties>
</file>