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3C19D4" w:rsidP="003F0F64">
      <w:hyperlink r:id="rId6" w:history="1">
        <w:r w:rsidR="000D4F5E"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Практическое занятие от </w:t>
      </w:r>
      <w:r w:rsidR="003C19D4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Pr="00745D23">
        <w:rPr>
          <w:rFonts w:ascii="Times New Roman" w:hAnsi="Times New Roman" w:cs="Times New Roman"/>
          <w:sz w:val="28"/>
          <w:szCs w:val="28"/>
        </w:rPr>
        <w:t>.</w:t>
      </w:r>
      <w:r w:rsidR="009964A6">
        <w:rPr>
          <w:rFonts w:ascii="Times New Roman" w:hAnsi="Times New Roman" w:cs="Times New Roman"/>
          <w:sz w:val="28"/>
          <w:szCs w:val="28"/>
        </w:rPr>
        <w:t>11</w:t>
      </w:r>
      <w:r w:rsidRPr="00745D23">
        <w:rPr>
          <w:rFonts w:ascii="Times New Roman" w:hAnsi="Times New Roman" w:cs="Times New Roman"/>
          <w:sz w:val="28"/>
          <w:szCs w:val="28"/>
        </w:rPr>
        <w:t>.2020</w:t>
      </w:r>
    </w:p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Вместо лабораторных работ будем решать задачи (вариант по </w:t>
      </w:r>
      <w:r w:rsidR="004F00F4">
        <w:rPr>
          <w:rFonts w:ascii="Times New Roman" w:hAnsi="Times New Roman" w:cs="Times New Roman"/>
          <w:sz w:val="28"/>
          <w:szCs w:val="28"/>
        </w:rPr>
        <w:t>номеру студента в списке группы</w:t>
      </w:r>
      <w:r w:rsidRPr="00745D23">
        <w:rPr>
          <w:rFonts w:ascii="Times New Roman" w:hAnsi="Times New Roman" w:cs="Times New Roman"/>
          <w:sz w:val="28"/>
          <w:szCs w:val="28"/>
        </w:rPr>
        <w:t>)</w:t>
      </w:r>
    </w:p>
    <w:p w:rsidR="004F00F4" w:rsidRDefault="004F00F4" w:rsidP="004F00F4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Заданы параметры трехфазного синхронного генератора: номинальное (линейное) напряжение на выходе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U</w:t>
      </w:r>
      <w:r>
        <w:rPr>
          <w:rFonts w:ascii="TimesNewRomanPSMT" w:hAnsi="TimesNewRomanPSMT"/>
          <w:color w:val="000000"/>
          <w:sz w:val="16"/>
          <w:szCs w:val="16"/>
        </w:rPr>
        <w:t>1ном,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при частоте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f, </w:t>
      </w:r>
      <w:r>
        <w:rPr>
          <w:rFonts w:ascii="TimesNewRomanPSMT" w:hAnsi="TimesNewRomanPSMT"/>
          <w:color w:val="000000"/>
          <w:sz w:val="28"/>
          <w:szCs w:val="28"/>
        </w:rPr>
        <w:t xml:space="preserve">Гц; обмотка статора соединена Y; номинальный ток статора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I</w:t>
      </w:r>
      <w:r>
        <w:rPr>
          <w:rFonts w:ascii="TimesNewRomanPSMT" w:hAnsi="TimesNewRomanPSMT"/>
          <w:color w:val="000000"/>
          <w:sz w:val="16"/>
          <w:szCs w:val="16"/>
        </w:rPr>
        <w:t>1</w:t>
      </w:r>
      <w:proofErr w:type="gramStart"/>
      <w:r>
        <w:rPr>
          <w:rFonts w:ascii="TimesNewRomanPSMT" w:hAnsi="TimesNewRomanPSMT"/>
          <w:color w:val="000000"/>
          <w:sz w:val="16"/>
          <w:szCs w:val="16"/>
        </w:rPr>
        <w:t xml:space="preserve">ном,  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; число пар полюсов 2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p</w:t>
      </w:r>
      <w:r>
        <w:rPr>
          <w:rFonts w:ascii="TimesNewRomanPSMT" w:hAnsi="TimesNewRomanPSMT"/>
          <w:color w:val="000000"/>
          <w:sz w:val="28"/>
          <w:szCs w:val="28"/>
        </w:rPr>
        <w:t xml:space="preserve">; суммарные потери в режиме номинальной нагрузки </w:t>
      </w:r>
      <w:r>
        <w:rPr>
          <w:rFonts w:ascii="SymbolMT" w:hAnsi="SymbolMT"/>
          <w:color w:val="000000"/>
          <w:sz w:val="28"/>
          <w:szCs w:val="28"/>
        </w:rPr>
        <w:t>Σ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P </w:t>
      </w:r>
      <w:r>
        <w:rPr>
          <w:rFonts w:ascii="TimesNewRomanPSMT" w:hAnsi="TimesNewRomanPSMT"/>
          <w:color w:val="000000"/>
          <w:sz w:val="16"/>
          <w:szCs w:val="16"/>
        </w:rPr>
        <w:t xml:space="preserve">ном </w:t>
      </w:r>
      <w:r>
        <w:rPr>
          <w:rFonts w:ascii="SymbolMT" w:hAnsi="SymbolMT"/>
          <w:color w:val="000000"/>
          <w:sz w:val="28"/>
          <w:szCs w:val="28"/>
        </w:rPr>
        <w:t>, кВт</w:t>
      </w:r>
      <w:r>
        <w:rPr>
          <w:rFonts w:ascii="TimesNewRomanPSMT" w:hAnsi="TimesNewRomanPSMT"/>
          <w:color w:val="000000"/>
          <w:sz w:val="28"/>
          <w:szCs w:val="28"/>
        </w:rPr>
        <w:t xml:space="preserve">; мощность на входе генератора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P </w:t>
      </w:r>
      <w:r>
        <w:rPr>
          <w:rFonts w:ascii="TimesNewRomanPSMT" w:hAnsi="TimesNewRomanPSMT"/>
          <w:color w:val="000000"/>
          <w:sz w:val="16"/>
          <w:szCs w:val="16"/>
        </w:rPr>
        <w:t>1ном</w:t>
      </w:r>
      <w:r w:rsidRPr="004F00F4">
        <w:rPr>
          <w:rFonts w:ascii="TimesNewRomanPSMT" w:hAnsi="TimesNewRomanPSMT"/>
          <w:color w:val="000000"/>
          <w:sz w:val="28"/>
          <w:szCs w:val="16"/>
        </w:rPr>
        <w:t>, кВт</w:t>
      </w:r>
      <w:r>
        <w:rPr>
          <w:rFonts w:ascii="TimesNewRomanPSMT" w:hAnsi="TimesNewRomanPSMT"/>
          <w:color w:val="000000"/>
        </w:rPr>
        <w:t xml:space="preserve">. </w:t>
      </w:r>
    </w:p>
    <w:p w:rsidR="00623D63" w:rsidRDefault="004F00F4" w:rsidP="004F00F4">
      <w:pPr>
        <w:jc w:val="both"/>
        <w:rPr>
          <w:color w:val="000000"/>
          <w:sz w:val="27"/>
          <w:szCs w:val="27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Определить: </w:t>
      </w:r>
      <w:r>
        <w:rPr>
          <w:rFonts w:ascii="TimesNewRomanPSMT" w:hAnsi="TimesNewRomanPSMT"/>
          <w:color w:val="000000"/>
          <w:sz w:val="28"/>
          <w:szCs w:val="28"/>
        </w:rPr>
        <w:t>полную номинальную мощность на выходе,</w:t>
      </w:r>
      <w:r w:rsidRPr="004F00F4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КПД, полезную мощность на выходе генератора, коэффициент мощности нагрузки генератора, вращающий момент первичного двигателя </w:t>
      </w:r>
    </w:p>
    <w:p w:rsidR="004F00F4" w:rsidRDefault="004F00F4" w:rsidP="003F0F64">
      <w:pPr>
        <w:rPr>
          <w:color w:val="000000"/>
          <w:sz w:val="27"/>
          <w:szCs w:val="27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12"/>
        <w:gridCol w:w="1475"/>
        <w:gridCol w:w="1312"/>
        <w:gridCol w:w="1312"/>
        <w:gridCol w:w="1312"/>
        <w:gridCol w:w="1312"/>
        <w:gridCol w:w="1310"/>
      </w:tblGrid>
      <w:tr w:rsidR="004F00F4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1ном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f, Гц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1ном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2p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53"/>
            </w:r>
            <w:proofErr w:type="spellStart"/>
            <w:r w:rsidRPr="00852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ном</w:t>
            </w:r>
            <w:proofErr w:type="spellEnd"/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кВт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1ном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кВт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6,72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6,66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6,72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6,66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6,84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3,33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</w:tbl>
    <w:p w:rsidR="004F00F4" w:rsidRDefault="004F00F4" w:rsidP="003F0F64">
      <w:pPr>
        <w:rPr>
          <w:color w:val="000000"/>
          <w:sz w:val="27"/>
          <w:szCs w:val="27"/>
        </w:rPr>
      </w:pPr>
    </w:p>
    <w:p w:rsidR="004F00F4" w:rsidRDefault="004F00F4" w:rsidP="003F0F64">
      <w:pPr>
        <w:rPr>
          <w:color w:val="000000"/>
          <w:sz w:val="27"/>
          <w:szCs w:val="27"/>
        </w:rPr>
      </w:pPr>
    </w:p>
    <w:p w:rsidR="00745D23" w:rsidRPr="00623D63" w:rsidRDefault="00745D23" w:rsidP="00623D63">
      <w:pPr>
        <w:jc w:val="both"/>
        <w:rPr>
          <w:rFonts w:ascii="Times New Roman" w:hAnsi="Times New Roman" w:cs="Times New Roman"/>
        </w:rPr>
      </w:pPr>
    </w:p>
    <w:sectPr w:rsidR="00745D23" w:rsidRPr="0062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C19D4"/>
    <w:rsid w:val="003F0F64"/>
    <w:rsid w:val="004441C3"/>
    <w:rsid w:val="004F00F4"/>
    <w:rsid w:val="00623CEE"/>
    <w:rsid w:val="00623D63"/>
    <w:rsid w:val="00745D23"/>
    <w:rsid w:val="00852B5C"/>
    <w:rsid w:val="009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0786-9AAA-45FE-8A5D-AE39B5FC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9</cp:revision>
  <dcterms:created xsi:type="dcterms:W3CDTF">2020-10-16T01:49:00Z</dcterms:created>
  <dcterms:modified xsi:type="dcterms:W3CDTF">2020-11-23T00:37:00Z</dcterms:modified>
</cp:coreProperties>
</file>