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D9" w:rsidRDefault="009C4ED9">
      <w:pPr>
        <w:rPr>
          <w:sz w:val="28"/>
          <w:szCs w:val="28"/>
        </w:rPr>
      </w:pPr>
      <w:r>
        <w:rPr>
          <w:sz w:val="28"/>
          <w:szCs w:val="28"/>
        </w:rPr>
        <w:t xml:space="preserve">Работа будет проводиться в </w:t>
      </w:r>
      <w:proofErr w:type="spellStart"/>
      <w:r>
        <w:rPr>
          <w:sz w:val="28"/>
          <w:szCs w:val="28"/>
        </w:rPr>
        <w:t>гугл</w:t>
      </w:r>
      <w:proofErr w:type="spellEnd"/>
      <w:r>
        <w:rPr>
          <w:sz w:val="28"/>
          <w:szCs w:val="28"/>
        </w:rPr>
        <w:t>-классе.</w:t>
      </w:r>
    </w:p>
    <w:p w:rsidR="009C4ED9" w:rsidRDefault="009C4ED9">
      <w:pPr>
        <w:rPr>
          <w:sz w:val="28"/>
          <w:szCs w:val="28"/>
        </w:rPr>
      </w:pPr>
      <w:r>
        <w:rPr>
          <w:sz w:val="28"/>
          <w:szCs w:val="28"/>
        </w:rPr>
        <w:t xml:space="preserve">Ссылка для подключения </w:t>
      </w:r>
    </w:p>
    <w:p w:rsidR="00694EF0" w:rsidRDefault="00A231F5">
      <w:hyperlink r:id="rId4" w:history="1">
        <w:r w:rsidR="00BC1E05" w:rsidRPr="00AE48E2">
          <w:rPr>
            <w:rStyle w:val="a8"/>
          </w:rPr>
          <w:t>https://classroom.google.com/c/NDYwOTcwNjk1Nzgy?cjc=yax5fcp</w:t>
        </w:r>
      </w:hyperlink>
    </w:p>
    <w:p w:rsidR="00BC1E05" w:rsidRDefault="00BC1E05">
      <w:pPr>
        <w:rPr>
          <w:sz w:val="28"/>
          <w:szCs w:val="28"/>
        </w:rPr>
      </w:pPr>
    </w:p>
    <w:p w:rsidR="009C4ED9" w:rsidRDefault="009C4ED9">
      <w:pPr>
        <w:rPr>
          <w:sz w:val="28"/>
          <w:szCs w:val="28"/>
        </w:rPr>
      </w:pPr>
    </w:p>
    <w:p w:rsidR="00673ED5" w:rsidRDefault="00BC1E05">
      <w:pPr>
        <w:rPr>
          <w:sz w:val="28"/>
          <w:szCs w:val="28"/>
        </w:rPr>
      </w:pPr>
      <w:r>
        <w:rPr>
          <w:sz w:val="28"/>
          <w:szCs w:val="28"/>
        </w:rPr>
        <w:t>Лабораторное занятие от 1</w:t>
      </w:r>
      <w:r w:rsidR="00EE5D60">
        <w:rPr>
          <w:sz w:val="28"/>
          <w:szCs w:val="28"/>
        </w:rPr>
        <w:t>8</w:t>
      </w:r>
      <w:r>
        <w:rPr>
          <w:sz w:val="28"/>
          <w:szCs w:val="28"/>
        </w:rPr>
        <w:t>.02.2022:</w:t>
      </w:r>
    </w:p>
    <w:p w:rsidR="00BC1E05" w:rsidRDefault="00BC1E05" w:rsidP="00EE5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  <w:r w:rsidR="00B91ADC">
        <w:rPr>
          <w:rFonts w:ascii="Times New Roman" w:hAnsi="Times New Roman" w:cs="Times New Roman"/>
          <w:sz w:val="28"/>
          <w:szCs w:val="28"/>
        </w:rPr>
        <w:t xml:space="preserve"> (вариант по последней цифре зачетки</w:t>
      </w:r>
      <w:r w:rsidR="00A231F5">
        <w:rPr>
          <w:rFonts w:ascii="Times New Roman" w:hAnsi="Times New Roman" w:cs="Times New Roman"/>
          <w:sz w:val="28"/>
          <w:szCs w:val="28"/>
        </w:rPr>
        <w:t xml:space="preserve">, пример расчета в </w:t>
      </w:r>
      <w:proofErr w:type="spellStart"/>
      <w:r w:rsidR="00A231F5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="00A231F5">
        <w:rPr>
          <w:rFonts w:ascii="Times New Roman" w:hAnsi="Times New Roman" w:cs="Times New Roman"/>
          <w:sz w:val="28"/>
          <w:szCs w:val="28"/>
        </w:rPr>
        <w:t>-классе</w:t>
      </w:r>
      <w:r w:rsidR="00B91A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5D60" w:rsidRDefault="00EE5D60" w:rsidP="00EE5D60">
      <w:pPr>
        <w:rPr>
          <w:sz w:val="28"/>
          <w:szCs w:val="28"/>
        </w:rPr>
      </w:pPr>
    </w:p>
    <w:p w:rsidR="00A231F5" w:rsidRPr="00A231F5" w:rsidRDefault="00A231F5" w:rsidP="00A231F5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A23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ТЕПЛОВОЙ РАСЧЕТ ЭЛЕКТРОПЕЧЕЙ СОПРОТИВЛЕНИЯ</w:t>
      </w:r>
    </w:p>
    <w:p w:rsidR="00A231F5" w:rsidRPr="00A231F5" w:rsidRDefault="00A231F5" w:rsidP="00A231F5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A23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(ЭПС)</w:t>
      </w:r>
    </w:p>
    <w:p w:rsidR="00A231F5" w:rsidRPr="00A231F5" w:rsidRDefault="00A231F5" w:rsidP="00A231F5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231F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Целью теплового расчета является определение параметров (энергетических, тепловых, геометрических), при которых обеспечивается проведение заданного технологического процесса. По ре</w:t>
      </w:r>
      <w:r w:rsidRPr="00A231F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softHyphen/>
        <w:t>зультатам расчета определяют установленную мощность, проводят вы</w:t>
      </w:r>
      <w:r w:rsidRPr="00A231F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softHyphen/>
        <w:t>бор материалов и толщины футеровки.</w:t>
      </w:r>
    </w:p>
    <w:p w:rsidR="00A231F5" w:rsidRPr="00A231F5" w:rsidRDefault="00A231F5" w:rsidP="00A231F5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231F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Для ЭПС непрерывного действия выбирает число тепловых зон и мощности каждой зоны. При подборе разработанной ранее конструкции электропечей для проведения требуемого режима термообработки, а также при смене номенклатуры обрабатываемых изделий проводят по</w:t>
      </w:r>
      <w:r w:rsidRPr="00A231F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softHyphen/>
        <w:t>верочный расчет, т.е. определяют возможность проведения заданно</w:t>
      </w:r>
      <w:r w:rsidRPr="00A231F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softHyphen/>
        <w:t>го техно</w:t>
      </w:r>
      <w:bookmarkStart w:id="0" w:name="_GoBack"/>
      <w:bookmarkEnd w:id="0"/>
      <w:r w:rsidRPr="00A231F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логического режима с требуемой производительностью.</w:t>
      </w:r>
    </w:p>
    <w:p w:rsidR="00B91ADC" w:rsidRDefault="00B91ADC" w:rsidP="00EE5D60">
      <w:pPr>
        <w:rPr>
          <w:sz w:val="28"/>
          <w:szCs w:val="28"/>
        </w:rPr>
      </w:pPr>
    </w:p>
    <w:tbl>
      <w:tblPr>
        <w:tblpPr w:leftFromText="180" w:rightFromText="180" w:vertAnchor="text" w:horzAnchor="margin" w:tblpX="-318" w:tblpY="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1"/>
        <w:gridCol w:w="742"/>
        <w:gridCol w:w="606"/>
        <w:gridCol w:w="741"/>
        <w:gridCol w:w="695"/>
        <w:gridCol w:w="741"/>
        <w:gridCol w:w="741"/>
        <w:gridCol w:w="741"/>
        <w:gridCol w:w="741"/>
        <w:gridCol w:w="741"/>
        <w:gridCol w:w="741"/>
        <w:gridCol w:w="747"/>
      </w:tblGrid>
      <w:tr w:rsidR="00A231F5" w:rsidRPr="00A231F5" w:rsidTr="00A231F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7" w:type="pct"/>
            <w:vMerge w:val="restar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GungsuhChe" w:hAnsi="Arial" w:cs="Arial"/>
                <w:b/>
                <w:i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Arial" w:eastAsia="GungsuhChe" w:hAnsi="Arial" w:cs="Arial"/>
                <w:b/>
                <w:i/>
                <w:kern w:val="0"/>
                <w:sz w:val="20"/>
                <w:szCs w:val="28"/>
                <w:lang w:eastAsia="ru-RU" w:bidi="ar-SA"/>
              </w:rPr>
              <w:t>Наименование данных</w:t>
            </w:r>
          </w:p>
        </w:tc>
        <w:tc>
          <w:tcPr>
            <w:tcW w:w="4143" w:type="pct"/>
            <w:gridSpan w:val="11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GungsuhChe" w:hAnsi="Arial" w:cs="Arial"/>
                <w:b/>
                <w:i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Arial" w:eastAsia="GungsuhChe" w:hAnsi="Arial" w:cs="Arial"/>
                <w:b/>
                <w:i/>
                <w:kern w:val="0"/>
                <w:sz w:val="20"/>
                <w:szCs w:val="28"/>
                <w:lang w:eastAsia="ru-RU" w:bidi="ar-SA"/>
              </w:rPr>
              <w:t>Задания</w:t>
            </w:r>
          </w:p>
        </w:tc>
      </w:tr>
      <w:tr w:rsidR="00A231F5" w:rsidRPr="00A231F5" w:rsidTr="00A231F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7" w:type="pct"/>
            <w:vMerge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00</w:t>
            </w:r>
          </w:p>
        </w:tc>
        <w:tc>
          <w:tcPr>
            <w:tcW w:w="314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01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02</w:t>
            </w:r>
          </w:p>
        </w:tc>
        <w:tc>
          <w:tcPr>
            <w:tcW w:w="361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03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04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05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06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07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08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09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10</w:t>
            </w:r>
          </w:p>
        </w:tc>
      </w:tr>
      <w:tr w:rsidR="00A231F5" w:rsidRPr="00A231F5" w:rsidTr="00A231F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7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  <w:t>Наименование нагреваемых изделий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П</w:t>
            </w:r>
          </w:p>
        </w:tc>
        <w:tc>
          <w:tcPr>
            <w:tcW w:w="314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З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И</w:t>
            </w:r>
          </w:p>
        </w:tc>
        <w:tc>
          <w:tcPr>
            <w:tcW w:w="361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Пал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С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В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М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Г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А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proofErr w:type="spellStart"/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Гал</w:t>
            </w:r>
            <w:proofErr w:type="spellEnd"/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К</w:t>
            </w:r>
          </w:p>
        </w:tc>
      </w:tr>
      <w:tr w:rsidR="00A231F5" w:rsidRPr="00A231F5" w:rsidTr="00A231F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7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  <w:t xml:space="preserve">Масса изделия </w:t>
            </w:r>
            <w:r w:rsidRPr="00A231F5">
              <w:rPr>
                <w:rFonts w:ascii="Times New Roman" w:eastAsia="GungsuhChe" w:hAnsi="Times New Roman" w:cs="Times New Roman"/>
                <w:b/>
                <w:i/>
                <w:kern w:val="0"/>
                <w:sz w:val="20"/>
                <w:szCs w:val="28"/>
                <w:lang w:eastAsia="ru-RU" w:bidi="ar-SA"/>
              </w:rPr>
              <w:t>М</w:t>
            </w:r>
            <w:r w:rsidRPr="00A231F5"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  <w:t xml:space="preserve">, </w:t>
            </w:r>
            <w:proofErr w:type="spellStart"/>
            <w:r w:rsidRPr="00A231F5"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  <w:t>кГ</w:t>
            </w:r>
            <w:proofErr w:type="spellEnd"/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325</w:t>
            </w:r>
          </w:p>
        </w:tc>
        <w:tc>
          <w:tcPr>
            <w:tcW w:w="314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405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67</w:t>
            </w:r>
          </w:p>
        </w:tc>
        <w:tc>
          <w:tcPr>
            <w:tcW w:w="361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96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89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166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155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406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370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330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310</w:t>
            </w:r>
          </w:p>
        </w:tc>
      </w:tr>
      <w:tr w:rsidR="00A231F5" w:rsidRPr="00A231F5" w:rsidTr="00A231F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7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  <w:t xml:space="preserve">Длина электропечи, </w:t>
            </w:r>
            <w:r w:rsidRPr="00A231F5">
              <w:rPr>
                <w:rFonts w:ascii="Times New Roman" w:eastAsia="GungsuhChe" w:hAnsi="Times New Roman" w:cs="Times New Roman"/>
                <w:b/>
                <w:i/>
                <w:kern w:val="0"/>
                <w:sz w:val="20"/>
                <w:szCs w:val="28"/>
                <w:lang w:val="en-US" w:eastAsia="ru-RU" w:bidi="ar-SA"/>
              </w:rPr>
              <w:t>L</w:t>
            </w:r>
            <w:r w:rsidRPr="00A231F5"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val="en-US" w:eastAsia="ru-RU" w:bidi="ar-SA"/>
              </w:rPr>
              <w:t>,</w:t>
            </w:r>
            <w:r w:rsidRPr="00A231F5"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  <w:t xml:space="preserve"> м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3,5</w:t>
            </w:r>
          </w:p>
        </w:tc>
        <w:tc>
          <w:tcPr>
            <w:tcW w:w="314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4,5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1,1</w:t>
            </w:r>
          </w:p>
        </w:tc>
        <w:tc>
          <w:tcPr>
            <w:tcW w:w="361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1,6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1,3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1,7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2,4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3,8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3,4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2,9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2,0</w:t>
            </w:r>
          </w:p>
        </w:tc>
      </w:tr>
      <w:tr w:rsidR="00A231F5" w:rsidRPr="00A231F5" w:rsidTr="00A231F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7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  <w:t xml:space="preserve">Начальная температура, </w:t>
            </w:r>
            <w:r w:rsidRPr="00A231F5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8"/>
                <w:lang w:val="en-US" w:eastAsia="ru-RU" w:bidi="ar-SA"/>
              </w:rPr>
              <w:t xml:space="preserve"> t</w:t>
            </w:r>
            <w:r w:rsidRPr="00A231F5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8"/>
                <w:vertAlign w:val="subscript"/>
                <w:lang w:eastAsia="ru-RU" w:bidi="ar-SA"/>
              </w:rPr>
              <w:t>Н</w:t>
            </w:r>
            <w:r w:rsidRPr="00A231F5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8"/>
                <w:lang w:eastAsia="ru-RU" w:bidi="ar-SA"/>
              </w:rPr>
              <w:t xml:space="preserve">, </w:t>
            </w:r>
            <w:r w:rsidRPr="00A231F5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8"/>
                <w:vertAlign w:val="superscript"/>
                <w:lang w:eastAsia="ru-RU" w:bidi="ar-SA"/>
              </w:rPr>
              <w:t>0</w:t>
            </w:r>
            <w:r w:rsidRPr="00A231F5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8"/>
                <w:lang w:eastAsia="ru-RU" w:bidi="ar-SA"/>
              </w:rPr>
              <w:t>С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23</w:t>
            </w:r>
          </w:p>
        </w:tc>
        <w:tc>
          <w:tcPr>
            <w:tcW w:w="314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27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34</w:t>
            </w:r>
          </w:p>
        </w:tc>
        <w:tc>
          <w:tcPr>
            <w:tcW w:w="361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42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37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30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20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18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26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29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32</w:t>
            </w:r>
          </w:p>
        </w:tc>
      </w:tr>
      <w:tr w:rsidR="00A231F5" w:rsidRPr="00A231F5" w:rsidTr="00A231F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7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  <w:t xml:space="preserve">Конечная температура </w:t>
            </w:r>
            <w:r w:rsidRPr="00A231F5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8"/>
                <w:lang w:val="en-US" w:eastAsia="ru-RU" w:bidi="ar-SA"/>
              </w:rPr>
              <w:t xml:space="preserve"> t</w:t>
            </w:r>
            <w:r w:rsidRPr="00A231F5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8"/>
                <w:vertAlign w:val="subscript"/>
                <w:lang w:eastAsia="ru-RU" w:bidi="ar-SA"/>
              </w:rPr>
              <w:t xml:space="preserve">К </w:t>
            </w:r>
            <w:r w:rsidRPr="00A231F5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8"/>
                <w:lang w:eastAsia="ru-RU" w:bidi="ar-SA"/>
              </w:rPr>
              <w:t xml:space="preserve">, </w:t>
            </w:r>
            <w:r w:rsidRPr="00A231F5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8"/>
                <w:vertAlign w:val="superscript"/>
                <w:lang w:eastAsia="ru-RU" w:bidi="ar-SA"/>
              </w:rPr>
              <w:t>0</w:t>
            </w:r>
            <w:r w:rsidRPr="00A231F5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8"/>
                <w:lang w:eastAsia="ru-RU" w:bidi="ar-SA"/>
              </w:rPr>
              <w:t>С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900</w:t>
            </w:r>
          </w:p>
        </w:tc>
        <w:tc>
          <w:tcPr>
            <w:tcW w:w="314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1200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1010</w:t>
            </w:r>
          </w:p>
        </w:tc>
        <w:tc>
          <w:tcPr>
            <w:tcW w:w="361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1000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760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790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895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880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660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1010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1000</w:t>
            </w:r>
          </w:p>
        </w:tc>
      </w:tr>
      <w:tr w:rsidR="00A231F5" w:rsidRPr="00A231F5" w:rsidTr="00A231F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7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vertAlign w:val="subscript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  <w:t xml:space="preserve">Тепловое излучение нагреваемого объекта, </w:t>
            </w:r>
            <w:r w:rsidRPr="00A231F5">
              <w:rPr>
                <w:rFonts w:ascii="Times New Roman" w:eastAsia="GungsuhChe" w:hAnsi="Times New Roman" w:cs="Times New Roman"/>
                <w:b/>
                <w:i/>
                <w:kern w:val="0"/>
                <w:sz w:val="20"/>
                <w:szCs w:val="28"/>
                <w:lang w:eastAsia="ru-RU" w:bidi="ar-SA"/>
              </w:rPr>
              <w:t>ε</w:t>
            </w:r>
            <w:r w:rsidRPr="00A231F5">
              <w:rPr>
                <w:rFonts w:ascii="Times New Roman" w:eastAsia="GungsuhChe" w:hAnsi="Times New Roman" w:cs="Times New Roman"/>
                <w:b/>
                <w:i/>
                <w:kern w:val="0"/>
                <w:sz w:val="20"/>
                <w:szCs w:val="28"/>
                <w:vertAlign w:val="subscript"/>
                <w:lang w:eastAsia="ru-RU" w:bidi="ar-SA"/>
              </w:rPr>
              <w:t>1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0,55</w:t>
            </w:r>
          </w:p>
        </w:tc>
        <w:tc>
          <w:tcPr>
            <w:tcW w:w="314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0,6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0,6</w:t>
            </w:r>
          </w:p>
        </w:tc>
        <w:tc>
          <w:tcPr>
            <w:tcW w:w="361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0,4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0,5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0,6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0,27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0,35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0,45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0,44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0,5</w:t>
            </w:r>
          </w:p>
        </w:tc>
      </w:tr>
      <w:tr w:rsidR="00A231F5" w:rsidRPr="00A231F5" w:rsidTr="00A231F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7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vertAlign w:val="superscript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  <w:t xml:space="preserve">Поверхность обрабатываемого изделия </w:t>
            </w:r>
            <w:r w:rsidRPr="00A231F5">
              <w:rPr>
                <w:rFonts w:ascii="Times New Roman" w:eastAsia="GungsuhChe" w:hAnsi="Times New Roman" w:cs="Times New Roman"/>
                <w:b/>
                <w:i/>
                <w:kern w:val="0"/>
                <w:sz w:val="20"/>
                <w:szCs w:val="28"/>
                <w:lang w:val="en-US" w:eastAsia="ru-RU" w:bidi="ar-SA"/>
              </w:rPr>
              <w:t>F</w:t>
            </w:r>
            <w:r w:rsidRPr="00A231F5"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  <w:t>, м</w:t>
            </w:r>
            <w:r w:rsidRPr="00A231F5"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vertAlign w:val="superscript"/>
                <w:lang w:eastAsia="ru-RU" w:bidi="ar-SA"/>
              </w:rPr>
              <w:t>2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2,1</w:t>
            </w:r>
          </w:p>
        </w:tc>
        <w:tc>
          <w:tcPr>
            <w:tcW w:w="314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2,3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1,5</w:t>
            </w:r>
          </w:p>
        </w:tc>
        <w:tc>
          <w:tcPr>
            <w:tcW w:w="361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1,7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1,6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1,3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1,6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2,4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2,6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1,0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0,9</w:t>
            </w:r>
          </w:p>
        </w:tc>
      </w:tr>
      <w:tr w:rsidR="00A231F5" w:rsidRPr="00A231F5" w:rsidTr="00A231F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7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  <w:t xml:space="preserve">Время выдержки, </w:t>
            </w:r>
            <w:proofErr w:type="spellStart"/>
            <w:r w:rsidRPr="00A231F5">
              <w:rPr>
                <w:rFonts w:ascii="Times New Roman" w:eastAsia="GungsuhChe" w:hAnsi="Times New Roman" w:cs="Times New Roman"/>
                <w:b/>
                <w:i/>
                <w:kern w:val="0"/>
                <w:sz w:val="20"/>
                <w:szCs w:val="28"/>
                <w:lang w:eastAsia="ru-RU" w:bidi="ar-SA"/>
              </w:rPr>
              <w:t>τ</w:t>
            </w:r>
            <w:r w:rsidRPr="00A231F5">
              <w:rPr>
                <w:rFonts w:ascii="Times New Roman" w:eastAsia="GungsuhChe" w:hAnsi="Times New Roman" w:cs="Times New Roman"/>
                <w:b/>
                <w:i/>
                <w:kern w:val="0"/>
                <w:sz w:val="20"/>
                <w:szCs w:val="28"/>
                <w:vertAlign w:val="subscript"/>
                <w:lang w:eastAsia="ru-RU" w:bidi="ar-SA"/>
              </w:rPr>
              <w:t>выд</w:t>
            </w:r>
            <w:proofErr w:type="spellEnd"/>
            <w:r w:rsidRPr="00A231F5">
              <w:rPr>
                <w:rFonts w:ascii="Times New Roman" w:eastAsia="GungsuhChe" w:hAnsi="Times New Roman" w:cs="Times New Roman"/>
                <w:b/>
                <w:i/>
                <w:kern w:val="0"/>
                <w:sz w:val="20"/>
                <w:szCs w:val="28"/>
                <w:lang w:eastAsia="ru-RU" w:bidi="ar-SA"/>
              </w:rPr>
              <w:t>,</w:t>
            </w:r>
            <w:r w:rsidRPr="00A231F5"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  <w:t xml:space="preserve"> сек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9·10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4</w:t>
            </w:r>
          </w:p>
        </w:tc>
        <w:tc>
          <w:tcPr>
            <w:tcW w:w="314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6·10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4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7,1·10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4</w:t>
            </w:r>
          </w:p>
        </w:tc>
        <w:tc>
          <w:tcPr>
            <w:tcW w:w="361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11·10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4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10·10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4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21·10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4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22·10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4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15·10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4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13·10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4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9·10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4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8,5·10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4</w:t>
            </w:r>
          </w:p>
        </w:tc>
      </w:tr>
      <w:tr w:rsidR="00A231F5" w:rsidRPr="00A231F5" w:rsidTr="00A231F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7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  <w:t xml:space="preserve">Время охлаждения, </w:t>
            </w:r>
            <w:r w:rsidRPr="00A231F5">
              <w:rPr>
                <w:rFonts w:ascii="Times New Roman" w:eastAsia="GungsuhChe" w:hAnsi="Times New Roman" w:cs="Times New Roman"/>
                <w:b/>
                <w:i/>
                <w:kern w:val="0"/>
                <w:sz w:val="20"/>
                <w:szCs w:val="28"/>
                <w:lang w:eastAsia="ru-RU" w:bidi="ar-SA"/>
              </w:rPr>
              <w:t xml:space="preserve"> </w:t>
            </w:r>
            <w:proofErr w:type="spellStart"/>
            <w:r w:rsidRPr="00A231F5">
              <w:rPr>
                <w:rFonts w:ascii="Times New Roman" w:eastAsia="GungsuhChe" w:hAnsi="Times New Roman" w:cs="Times New Roman"/>
                <w:b/>
                <w:i/>
                <w:kern w:val="0"/>
                <w:sz w:val="20"/>
                <w:szCs w:val="28"/>
                <w:lang w:eastAsia="ru-RU" w:bidi="ar-SA"/>
              </w:rPr>
              <w:t>τ</w:t>
            </w:r>
            <w:r w:rsidRPr="00A231F5">
              <w:rPr>
                <w:rFonts w:ascii="Times New Roman" w:eastAsia="GungsuhChe" w:hAnsi="Times New Roman" w:cs="Times New Roman"/>
                <w:b/>
                <w:i/>
                <w:kern w:val="0"/>
                <w:sz w:val="20"/>
                <w:szCs w:val="28"/>
                <w:vertAlign w:val="subscript"/>
                <w:lang w:eastAsia="ru-RU" w:bidi="ar-SA"/>
              </w:rPr>
              <w:t>охл</w:t>
            </w:r>
            <w:proofErr w:type="spellEnd"/>
            <w:r w:rsidRPr="00A231F5">
              <w:rPr>
                <w:rFonts w:ascii="Times New Roman" w:eastAsia="GungsuhChe" w:hAnsi="Times New Roman" w:cs="Times New Roman"/>
                <w:b/>
                <w:i/>
                <w:kern w:val="0"/>
                <w:sz w:val="20"/>
                <w:szCs w:val="28"/>
                <w:lang w:eastAsia="ru-RU" w:bidi="ar-SA"/>
              </w:rPr>
              <w:t>,</w:t>
            </w:r>
            <w:r w:rsidRPr="00A231F5"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  <w:t xml:space="preserve"> сек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1,2·10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3</w:t>
            </w:r>
          </w:p>
        </w:tc>
        <w:tc>
          <w:tcPr>
            <w:tcW w:w="314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3·10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3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2,5·10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3</w:t>
            </w:r>
          </w:p>
        </w:tc>
        <w:tc>
          <w:tcPr>
            <w:tcW w:w="361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2·10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3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1,6·10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3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1,3·10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3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1,9·10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3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1,7·10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3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3,6·10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3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3,2·10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3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lang w:eastAsia="ru-RU" w:bidi="ar-SA"/>
              </w:rPr>
              <w:t>1,9·10</w:t>
            </w: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vertAlign w:val="superscript"/>
                <w:lang w:eastAsia="ru-RU" w:bidi="ar-SA"/>
              </w:rPr>
              <w:t>3</w:t>
            </w:r>
          </w:p>
        </w:tc>
      </w:tr>
      <w:tr w:rsidR="00A231F5" w:rsidRPr="00A231F5" w:rsidTr="00A231F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7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  <w:lastRenderedPageBreak/>
              <w:t xml:space="preserve">Время загрузки и выгрузки, </w:t>
            </w:r>
            <w:r w:rsidRPr="00A231F5">
              <w:rPr>
                <w:rFonts w:ascii="Times New Roman" w:eastAsia="GungsuhChe" w:hAnsi="Times New Roman" w:cs="Times New Roman"/>
                <w:b/>
                <w:i/>
                <w:kern w:val="0"/>
                <w:sz w:val="20"/>
                <w:szCs w:val="28"/>
                <w:lang w:eastAsia="ru-RU" w:bidi="ar-SA"/>
              </w:rPr>
              <w:t xml:space="preserve"> </w:t>
            </w:r>
            <w:proofErr w:type="spellStart"/>
            <w:r w:rsidRPr="00A231F5">
              <w:rPr>
                <w:rFonts w:ascii="Times New Roman" w:eastAsia="GungsuhChe" w:hAnsi="Times New Roman" w:cs="Times New Roman"/>
                <w:b/>
                <w:i/>
                <w:kern w:val="0"/>
                <w:sz w:val="20"/>
                <w:szCs w:val="28"/>
                <w:lang w:eastAsia="ru-RU" w:bidi="ar-SA"/>
              </w:rPr>
              <w:t>τ</w:t>
            </w:r>
            <w:r w:rsidRPr="00A231F5">
              <w:rPr>
                <w:rFonts w:ascii="Times New Roman" w:eastAsia="GungsuhChe" w:hAnsi="Times New Roman" w:cs="Times New Roman"/>
                <w:b/>
                <w:i/>
                <w:kern w:val="0"/>
                <w:sz w:val="20"/>
                <w:szCs w:val="28"/>
                <w:vertAlign w:val="subscript"/>
                <w:lang w:eastAsia="ru-RU" w:bidi="ar-SA"/>
              </w:rPr>
              <w:t>з,в</w:t>
            </w:r>
            <w:proofErr w:type="spellEnd"/>
            <w:r w:rsidRPr="00A231F5">
              <w:rPr>
                <w:rFonts w:ascii="Times New Roman" w:eastAsia="GungsuhChe" w:hAnsi="Times New Roman" w:cs="Times New Roman"/>
                <w:b/>
                <w:i/>
                <w:kern w:val="0"/>
                <w:sz w:val="20"/>
                <w:szCs w:val="28"/>
                <w:lang w:eastAsia="ru-RU" w:bidi="ar-SA"/>
              </w:rPr>
              <w:t>,</w:t>
            </w:r>
            <w:r w:rsidRPr="00A231F5">
              <w:rPr>
                <w:rFonts w:ascii="Times New Roman" w:eastAsia="GungsuhChe" w:hAnsi="Times New Roman" w:cs="Times New Roman"/>
                <w:b/>
                <w:kern w:val="0"/>
                <w:sz w:val="20"/>
                <w:szCs w:val="28"/>
                <w:lang w:eastAsia="ru-RU" w:bidi="ar-SA"/>
              </w:rPr>
              <w:t xml:space="preserve"> сек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1200</w:t>
            </w:r>
          </w:p>
        </w:tc>
        <w:tc>
          <w:tcPr>
            <w:tcW w:w="314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1250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1300</w:t>
            </w:r>
          </w:p>
        </w:tc>
        <w:tc>
          <w:tcPr>
            <w:tcW w:w="361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1360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1450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1100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1350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1600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2000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1850</w:t>
            </w:r>
          </w:p>
        </w:tc>
        <w:tc>
          <w:tcPr>
            <w:tcW w:w="385" w:type="pct"/>
            <w:vAlign w:val="center"/>
          </w:tcPr>
          <w:p w:rsidR="00A231F5" w:rsidRPr="00A231F5" w:rsidRDefault="00A231F5" w:rsidP="00A231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</w:pPr>
            <w:r w:rsidRPr="00A231F5">
              <w:rPr>
                <w:rFonts w:ascii="Times New Roman" w:eastAsia="GungsuhChe" w:hAnsi="Times New Roman" w:cs="Times New Roman"/>
                <w:kern w:val="0"/>
                <w:sz w:val="20"/>
                <w:szCs w:val="28"/>
                <w:lang w:eastAsia="ru-RU" w:bidi="ar-SA"/>
              </w:rPr>
              <w:t>1770</w:t>
            </w:r>
          </w:p>
        </w:tc>
      </w:tr>
    </w:tbl>
    <w:p w:rsidR="00BC1E05" w:rsidRDefault="00BC1E0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sectPr w:rsidR="00673ED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D5"/>
    <w:rsid w:val="00147D14"/>
    <w:rsid w:val="001803D5"/>
    <w:rsid w:val="00374596"/>
    <w:rsid w:val="004B0761"/>
    <w:rsid w:val="00673ED5"/>
    <w:rsid w:val="00694EF0"/>
    <w:rsid w:val="0079019E"/>
    <w:rsid w:val="007A577C"/>
    <w:rsid w:val="009C4ED9"/>
    <w:rsid w:val="00A231F5"/>
    <w:rsid w:val="00B43A43"/>
    <w:rsid w:val="00B91ADC"/>
    <w:rsid w:val="00BC1E05"/>
    <w:rsid w:val="00EE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CEA4"/>
  <w15:docId w15:val="{E0F9B3D2-E8DF-44D5-BE24-52E1061D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character" w:styleId="a8">
    <w:name w:val="Hyperlink"/>
    <w:basedOn w:val="a0"/>
    <w:uiPriority w:val="99"/>
    <w:unhideWhenUsed/>
    <w:rsid w:val="009C4E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NDYwOTcwNjk1Nzgy?cjc=yax5f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sinistermail@mail.ru</cp:lastModifiedBy>
  <cp:revision>6</cp:revision>
  <dcterms:created xsi:type="dcterms:W3CDTF">2022-02-17T00:39:00Z</dcterms:created>
  <dcterms:modified xsi:type="dcterms:W3CDTF">2022-02-17T01:11:00Z</dcterms:modified>
  <dc:language>ru-RU</dc:language>
</cp:coreProperties>
</file>