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4A6116" w14:textId="564DE6D1" w:rsidR="00D726EC" w:rsidRPr="00CF085C" w:rsidRDefault="00CF085C">
      <w:pPr>
        <w:rPr>
          <w:lang w:val="en-US"/>
        </w:rPr>
      </w:pPr>
      <w:r>
        <w:fldChar w:fldCharType="begin"/>
      </w:r>
      <w:r>
        <w:instrText xml:space="preserve"> HYPERLINK "</w:instrText>
      </w:r>
      <w:r w:rsidRPr="00CF085C">
        <w:instrText>https://studizba.com/fi</w:instrText>
      </w:r>
      <w:r w:rsidRPr="00CF085C">
        <w:rPr>
          <w:lang w:val="en-US"/>
        </w:rPr>
        <w:instrText>les/show/pdf/21967-1-zhorina-l-v-zmievskoy-g-n-osnovy.html</w:instrText>
      </w:r>
      <w:r>
        <w:instrText xml:space="preserve">" </w:instrText>
      </w:r>
      <w:r>
        <w:fldChar w:fldCharType="separate"/>
      </w:r>
      <w:r w:rsidRPr="005B5A66">
        <w:rPr>
          <w:rStyle w:val="a3"/>
        </w:rPr>
        <w:t>https://studizba.com/fi</w:t>
      </w:r>
      <w:r w:rsidRPr="005B5A66">
        <w:rPr>
          <w:rStyle w:val="a3"/>
          <w:lang w:val="en-US"/>
        </w:rPr>
        <w:t>les/show/pdf/21967-1-zhorina-l-v-zmievskoy-g-n-osnovy.html</w:t>
      </w:r>
      <w:r>
        <w:fldChar w:fldCharType="end"/>
      </w:r>
      <w:r w:rsidR="001B2328" w:rsidRPr="00CF085C">
        <w:rPr>
          <w:lang w:val="en-US"/>
        </w:rPr>
        <w:t xml:space="preserve"> </w:t>
      </w:r>
    </w:p>
    <w:p w14:paraId="2148A88C" w14:textId="035C9C0E" w:rsidR="001B2328" w:rsidRPr="001B2328" w:rsidRDefault="001B2328" w:rsidP="001B2328">
      <w:pPr>
        <w:jc w:val="both"/>
        <w:rPr>
          <w:rFonts w:ascii="Times New Roman" w:hAnsi="Times New Roman" w:cs="Times New Roman"/>
          <w:sz w:val="28"/>
          <w:szCs w:val="28"/>
        </w:rPr>
      </w:pPr>
      <w:r w:rsidRPr="001B2328">
        <w:rPr>
          <w:rFonts w:ascii="Times New Roman" w:hAnsi="Times New Roman" w:cs="Times New Roman"/>
          <w:sz w:val="28"/>
          <w:szCs w:val="28"/>
        </w:rPr>
        <w:t xml:space="preserve">Это ссылка на учебник Жорина </w:t>
      </w:r>
      <w:proofErr w:type="gramStart"/>
      <w:r w:rsidRPr="001B2328">
        <w:rPr>
          <w:rFonts w:ascii="Times New Roman" w:hAnsi="Times New Roman" w:cs="Times New Roman"/>
          <w:sz w:val="28"/>
          <w:szCs w:val="28"/>
        </w:rPr>
        <w:t>Л.В.</w:t>
      </w:r>
      <w:proofErr w:type="gramEnd"/>
      <w:r w:rsidRPr="001B2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2328">
        <w:rPr>
          <w:rFonts w:ascii="Times New Roman" w:hAnsi="Times New Roman" w:cs="Times New Roman"/>
          <w:sz w:val="28"/>
          <w:szCs w:val="28"/>
        </w:rPr>
        <w:t>Змеевской</w:t>
      </w:r>
      <w:proofErr w:type="spellEnd"/>
      <w:r w:rsidRPr="001B2328">
        <w:rPr>
          <w:rFonts w:ascii="Times New Roman" w:hAnsi="Times New Roman" w:cs="Times New Roman"/>
          <w:sz w:val="28"/>
          <w:szCs w:val="28"/>
        </w:rPr>
        <w:t xml:space="preserve"> Г.Н. Основы взаимодействия физических полей с биологическими объектами. 2006 год.</w:t>
      </w:r>
    </w:p>
    <w:p w14:paraId="12DB7F29" w14:textId="0107DEB8" w:rsidR="001B2328" w:rsidRPr="00CF085C" w:rsidRDefault="001B2328" w:rsidP="001B2328">
      <w:pPr>
        <w:jc w:val="both"/>
        <w:rPr>
          <w:rFonts w:ascii="Times New Roman" w:hAnsi="Times New Roman" w:cs="Times New Roman"/>
          <w:sz w:val="28"/>
          <w:szCs w:val="28"/>
        </w:rPr>
      </w:pPr>
      <w:r w:rsidRPr="001B2328">
        <w:rPr>
          <w:rFonts w:ascii="Times New Roman" w:hAnsi="Times New Roman" w:cs="Times New Roman"/>
          <w:sz w:val="28"/>
          <w:szCs w:val="28"/>
        </w:rPr>
        <w:t xml:space="preserve">Законспектировать </w:t>
      </w:r>
      <w:r w:rsidR="00CF085C">
        <w:rPr>
          <w:rFonts w:ascii="Times New Roman" w:hAnsi="Times New Roman" w:cs="Times New Roman"/>
          <w:sz w:val="28"/>
          <w:szCs w:val="28"/>
        </w:rPr>
        <w:t xml:space="preserve">стр.83-90: Поглощение и рассеивание света веществом. Механизм передачи энергии при переходах </w:t>
      </w:r>
      <w:r w:rsidR="00CF085C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CF085C" w:rsidRPr="00CF085C">
        <w:rPr>
          <w:rFonts w:ascii="Times New Roman" w:hAnsi="Times New Roman" w:cs="Times New Roman"/>
          <w:sz w:val="28"/>
          <w:szCs w:val="28"/>
        </w:rPr>
        <w:t xml:space="preserve"> </w:t>
      </w:r>
      <w:r w:rsidR="00CF085C">
        <w:rPr>
          <w:rFonts w:ascii="Times New Roman" w:hAnsi="Times New Roman" w:cs="Times New Roman"/>
          <w:sz w:val="28"/>
          <w:szCs w:val="28"/>
        </w:rPr>
        <w:t xml:space="preserve">и </w:t>
      </w:r>
      <w:r w:rsidR="00CF085C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CF085C" w:rsidRPr="00CF085C">
        <w:rPr>
          <w:rFonts w:ascii="Times New Roman" w:hAnsi="Times New Roman" w:cs="Times New Roman"/>
          <w:sz w:val="28"/>
          <w:szCs w:val="28"/>
        </w:rPr>
        <w:t xml:space="preserve"> </w:t>
      </w:r>
      <w:r w:rsidR="00CF085C">
        <w:rPr>
          <w:rFonts w:ascii="Times New Roman" w:hAnsi="Times New Roman" w:cs="Times New Roman"/>
          <w:sz w:val="28"/>
          <w:szCs w:val="28"/>
        </w:rPr>
        <w:t>состоянием молекул.</w:t>
      </w:r>
    </w:p>
    <w:sectPr w:rsidR="001B2328" w:rsidRPr="00CF0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328"/>
    <w:rsid w:val="001B2328"/>
    <w:rsid w:val="00CF085C"/>
    <w:rsid w:val="00D7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6287E"/>
  <w15:chartTrackingRefBased/>
  <w15:docId w15:val="{9109DFD4-DA01-4689-B15E-4BA2A4FBF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232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B2328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CF08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16356</dc:creator>
  <cp:keywords/>
  <dc:description/>
  <cp:lastModifiedBy>16356</cp:lastModifiedBy>
  <cp:revision>2</cp:revision>
  <dcterms:created xsi:type="dcterms:W3CDTF">2020-11-10T04:22:00Z</dcterms:created>
  <dcterms:modified xsi:type="dcterms:W3CDTF">2020-11-10T04:22:00Z</dcterms:modified>
</cp:coreProperties>
</file>