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9BFD83" w14:textId="5864B7D3" w:rsidR="00D10CAD" w:rsidRPr="00D10CAD" w:rsidRDefault="00D10CAD" w:rsidP="00D10CAD">
      <w:pPr>
        <w:spacing w:line="240" w:lineRule="atLeast"/>
        <w:ind w:left="1434" w:hanging="357"/>
        <w:rPr>
          <w:rFonts w:ascii="Times New Roman" w:hAnsi="Times New Roman" w:cs="Times New Roman"/>
          <w:sz w:val="24"/>
          <w:szCs w:val="24"/>
        </w:rPr>
      </w:pPr>
      <w:r w:rsidRPr="00D10CAD">
        <w:rPr>
          <w:rFonts w:ascii="Times New Roman" w:hAnsi="Times New Roman" w:cs="Times New Roman"/>
          <w:sz w:val="24"/>
          <w:szCs w:val="24"/>
        </w:rPr>
        <w:t>Лекция</w:t>
      </w:r>
    </w:p>
    <w:p w14:paraId="2AED0CE5" w14:textId="60706227" w:rsidR="00D10CAD" w:rsidRPr="00D10CAD" w:rsidRDefault="00D10CAD" w:rsidP="00D10CAD">
      <w:pPr>
        <w:spacing w:line="240" w:lineRule="atLeast"/>
        <w:ind w:left="1434" w:hanging="357"/>
        <w:rPr>
          <w:rFonts w:ascii="Times New Roman" w:hAnsi="Times New Roman" w:cs="Times New Roman"/>
          <w:b/>
          <w:bCs/>
          <w:sz w:val="24"/>
          <w:szCs w:val="24"/>
        </w:rPr>
      </w:pPr>
      <w:r w:rsidRPr="00D10CAD">
        <w:rPr>
          <w:rFonts w:ascii="Times New Roman" w:hAnsi="Times New Roman" w:cs="Times New Roman"/>
          <w:b/>
          <w:bCs/>
          <w:sz w:val="24"/>
          <w:szCs w:val="24"/>
        </w:rPr>
        <w:t>БЕЗОПАСНОСТЬ</w:t>
      </w:r>
    </w:p>
    <w:p w14:paraId="7E9EF405" w14:textId="40D699BD" w:rsidR="00D10CAD" w:rsidRDefault="00D10CAD" w:rsidP="00D10CAD">
      <w:pPr>
        <w:pStyle w:val="a3"/>
        <w:spacing w:line="240" w:lineRule="atLeast"/>
        <w:ind w:left="14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Вопрос №16 Лазерное излучение и его характеристики</w:t>
      </w:r>
    </w:p>
    <w:p w14:paraId="04F748D0" w14:textId="43252605" w:rsidR="00DA33A7" w:rsidRPr="00E8218F" w:rsidRDefault="00DA33A7" w:rsidP="00E960DE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18F">
        <w:rPr>
          <w:rFonts w:ascii="Times New Roman" w:hAnsi="Times New Roman" w:cs="Times New Roman"/>
          <w:i/>
          <w:iCs/>
          <w:sz w:val="24"/>
          <w:szCs w:val="24"/>
        </w:rPr>
        <w:t>Лазерное излучение</w:t>
      </w:r>
      <w:r w:rsidRPr="00E8218F">
        <w:rPr>
          <w:rFonts w:ascii="Times New Roman" w:hAnsi="Times New Roman" w:cs="Times New Roman"/>
          <w:sz w:val="24"/>
          <w:szCs w:val="24"/>
        </w:rPr>
        <w:t xml:space="preserve"> – электромагнитное излучение (ЭМИ), генерируемое оптическим квантовым генератором в диапазоне длин </w:t>
      </w:r>
      <w:proofErr w:type="gramStart"/>
      <w:r w:rsidRPr="00E8218F">
        <w:rPr>
          <w:rFonts w:ascii="Times New Roman" w:hAnsi="Times New Roman" w:cs="Times New Roman"/>
          <w:sz w:val="24"/>
          <w:szCs w:val="24"/>
        </w:rPr>
        <w:t>волн  λ</w:t>
      </w:r>
      <w:proofErr w:type="gramEnd"/>
      <w:r w:rsidRPr="00E8218F">
        <w:rPr>
          <w:rFonts w:ascii="Times New Roman" w:hAnsi="Times New Roman" w:cs="Times New Roman"/>
          <w:sz w:val="24"/>
          <w:szCs w:val="24"/>
        </w:rPr>
        <w:t>= 0,2…100 мкм.</w:t>
      </w:r>
      <w:r w:rsidR="00E960DE">
        <w:rPr>
          <w:rFonts w:ascii="Times New Roman" w:hAnsi="Times New Roman" w:cs="Times New Roman"/>
          <w:sz w:val="24"/>
          <w:szCs w:val="24"/>
        </w:rPr>
        <w:t xml:space="preserve"> </w:t>
      </w:r>
      <w:r w:rsidR="00E960DE" w:rsidRPr="00E960DE">
        <w:rPr>
          <w:rFonts w:ascii="Times New Roman" w:hAnsi="Times New Roman" w:cs="Times New Roman"/>
          <w:sz w:val="24"/>
          <w:szCs w:val="24"/>
        </w:rPr>
        <w:t>Диапазон волн включает следующие области ЭМИ: ультрафиолетовую (0,2 – 0,4 мкм), оптическую (0,4 – 0,75 мкм); ближнюю инфракрасную (0,75 – 1,4 мкм) и дальнюю инфракрасную (свыше 1,4 мкм).</w:t>
      </w:r>
    </w:p>
    <w:p w14:paraId="1DB113A1" w14:textId="77777777" w:rsidR="00DA33A7" w:rsidRPr="00E8218F" w:rsidRDefault="00DA33A7" w:rsidP="00DA33A7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18F">
        <w:rPr>
          <w:rFonts w:ascii="Times New Roman" w:hAnsi="Times New Roman" w:cs="Times New Roman"/>
          <w:sz w:val="24"/>
          <w:szCs w:val="24"/>
        </w:rPr>
        <w:t>Устройство, генерирующее такое излучение называется лазером. Слово «лазер» составлено из начальных букв (аббревиатура) слов английской фразы «</w:t>
      </w:r>
      <w:r w:rsidRPr="00E8218F">
        <w:rPr>
          <w:rFonts w:ascii="Times New Roman" w:hAnsi="Times New Roman" w:cs="Times New Roman"/>
          <w:b/>
          <w:bCs/>
          <w:sz w:val="24"/>
          <w:szCs w:val="24"/>
          <w:lang w:val="en-US"/>
        </w:rPr>
        <w:t>L</w:t>
      </w:r>
      <w:r w:rsidRPr="00E8218F">
        <w:rPr>
          <w:rFonts w:ascii="Times New Roman" w:hAnsi="Times New Roman" w:cs="Times New Roman"/>
          <w:sz w:val="24"/>
          <w:szCs w:val="24"/>
          <w:lang w:val="en-US"/>
        </w:rPr>
        <w:t>ight</w:t>
      </w:r>
      <w:r w:rsidRPr="00E8218F">
        <w:rPr>
          <w:rFonts w:ascii="Times New Roman" w:hAnsi="Times New Roman" w:cs="Times New Roman"/>
          <w:sz w:val="24"/>
          <w:szCs w:val="24"/>
        </w:rPr>
        <w:t xml:space="preserve"> </w:t>
      </w:r>
      <w:r w:rsidRPr="00E8218F">
        <w:rPr>
          <w:rFonts w:ascii="Times New Roman" w:hAnsi="Times New Roman" w:cs="Times New Roman"/>
          <w:b/>
          <w:bCs/>
          <w:sz w:val="24"/>
          <w:szCs w:val="24"/>
          <w:lang w:val="en-US"/>
        </w:rPr>
        <w:t>A</w:t>
      </w:r>
      <w:r w:rsidRPr="00E8218F">
        <w:rPr>
          <w:rFonts w:ascii="Times New Roman" w:hAnsi="Times New Roman" w:cs="Times New Roman"/>
          <w:sz w:val="24"/>
          <w:szCs w:val="24"/>
          <w:lang w:val="en-US"/>
        </w:rPr>
        <w:t>mplification</w:t>
      </w:r>
      <w:r w:rsidRPr="00E8218F">
        <w:rPr>
          <w:rFonts w:ascii="Times New Roman" w:hAnsi="Times New Roman" w:cs="Times New Roman"/>
          <w:sz w:val="24"/>
          <w:szCs w:val="24"/>
        </w:rPr>
        <w:t xml:space="preserve"> </w:t>
      </w:r>
      <w:r w:rsidRPr="00E8218F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Pr="00E8218F">
        <w:rPr>
          <w:rFonts w:ascii="Times New Roman" w:hAnsi="Times New Roman" w:cs="Times New Roman"/>
          <w:sz w:val="24"/>
          <w:szCs w:val="24"/>
        </w:rPr>
        <w:t xml:space="preserve"> </w:t>
      </w:r>
      <w:r w:rsidRPr="00E8218F">
        <w:rPr>
          <w:rFonts w:ascii="Times New Roman" w:hAnsi="Times New Roman" w:cs="Times New Roman"/>
          <w:b/>
          <w:bCs/>
          <w:sz w:val="24"/>
          <w:szCs w:val="24"/>
          <w:lang w:val="en-US"/>
        </w:rPr>
        <w:t>S</w:t>
      </w:r>
      <w:r w:rsidRPr="00E8218F">
        <w:rPr>
          <w:rFonts w:ascii="Times New Roman" w:hAnsi="Times New Roman" w:cs="Times New Roman"/>
          <w:sz w:val="24"/>
          <w:szCs w:val="24"/>
          <w:lang w:val="en-US"/>
        </w:rPr>
        <w:t>timulated</w:t>
      </w:r>
      <w:r w:rsidRPr="00E8218F">
        <w:rPr>
          <w:rFonts w:ascii="Times New Roman" w:hAnsi="Times New Roman" w:cs="Times New Roman"/>
          <w:sz w:val="24"/>
          <w:szCs w:val="24"/>
        </w:rPr>
        <w:t xml:space="preserve"> </w:t>
      </w:r>
      <w:r w:rsidRPr="00E8218F">
        <w:rPr>
          <w:rFonts w:ascii="Times New Roman" w:hAnsi="Times New Roman" w:cs="Times New Roman"/>
          <w:b/>
          <w:bCs/>
          <w:sz w:val="24"/>
          <w:szCs w:val="24"/>
          <w:lang w:val="en-US"/>
        </w:rPr>
        <w:t>E</w:t>
      </w:r>
      <w:r w:rsidRPr="00E8218F">
        <w:rPr>
          <w:rFonts w:ascii="Times New Roman" w:hAnsi="Times New Roman" w:cs="Times New Roman"/>
          <w:sz w:val="24"/>
          <w:szCs w:val="24"/>
          <w:lang w:val="en-US"/>
        </w:rPr>
        <w:t>mission</w:t>
      </w:r>
      <w:r w:rsidRPr="00E8218F">
        <w:rPr>
          <w:rFonts w:ascii="Times New Roman" w:hAnsi="Times New Roman" w:cs="Times New Roman"/>
          <w:sz w:val="24"/>
          <w:szCs w:val="24"/>
        </w:rPr>
        <w:t xml:space="preserve"> </w:t>
      </w:r>
      <w:r w:rsidRPr="00E8218F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E8218F">
        <w:rPr>
          <w:rFonts w:ascii="Times New Roman" w:hAnsi="Times New Roman" w:cs="Times New Roman"/>
          <w:sz w:val="24"/>
          <w:szCs w:val="24"/>
        </w:rPr>
        <w:t xml:space="preserve"> </w:t>
      </w:r>
      <w:r w:rsidRPr="00E8218F">
        <w:rPr>
          <w:rFonts w:ascii="Times New Roman" w:hAnsi="Times New Roman" w:cs="Times New Roman"/>
          <w:b/>
          <w:bCs/>
          <w:sz w:val="24"/>
          <w:szCs w:val="24"/>
          <w:lang w:val="en-US"/>
        </w:rPr>
        <w:t>R</w:t>
      </w:r>
      <w:r w:rsidRPr="00E8218F">
        <w:rPr>
          <w:rFonts w:ascii="Times New Roman" w:hAnsi="Times New Roman" w:cs="Times New Roman"/>
          <w:sz w:val="24"/>
          <w:szCs w:val="24"/>
          <w:lang w:val="en-US"/>
        </w:rPr>
        <w:t>adiation</w:t>
      </w:r>
      <w:r w:rsidRPr="00E8218F">
        <w:rPr>
          <w:rFonts w:ascii="Times New Roman" w:hAnsi="Times New Roman" w:cs="Times New Roman"/>
          <w:sz w:val="24"/>
          <w:szCs w:val="24"/>
        </w:rPr>
        <w:t>», что означает «усиление света в результате вынужденного излучения».</w:t>
      </w:r>
    </w:p>
    <w:p w14:paraId="28B0F35C" w14:textId="477D69DA" w:rsidR="00DA33A7" w:rsidRPr="00E8218F" w:rsidRDefault="00DA33A7" w:rsidP="00DA33A7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18F">
        <w:rPr>
          <w:rFonts w:ascii="Times New Roman" w:hAnsi="Times New Roman" w:cs="Times New Roman"/>
          <w:sz w:val="24"/>
          <w:szCs w:val="24"/>
        </w:rPr>
        <w:t>Основой лазера является рабочее тело, имеющее метастабильные энергетические уровни, на которых в процессе возбуждения создается инверсная населенность.</w:t>
      </w:r>
    </w:p>
    <w:p w14:paraId="2685251A" w14:textId="77777777" w:rsidR="00543966" w:rsidRPr="00543966" w:rsidRDefault="00543966" w:rsidP="00543966">
      <w:pPr>
        <w:spacing w:after="0" w:line="360" w:lineRule="auto"/>
        <w:ind w:left="106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4396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Основные характеристики лазерного излучения</w:t>
      </w:r>
    </w:p>
    <w:p w14:paraId="5CED251E" w14:textId="77777777" w:rsidR="00543966" w:rsidRPr="00543966" w:rsidRDefault="00543966" w:rsidP="0054396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3966">
        <w:rPr>
          <w:rFonts w:ascii="Times New Roman" w:hAnsi="Times New Roman" w:cs="Times New Roman"/>
          <w:sz w:val="24"/>
          <w:szCs w:val="24"/>
        </w:rPr>
        <w:t xml:space="preserve">Лазерное излучение является </w:t>
      </w:r>
      <w:r w:rsidRPr="00543966">
        <w:rPr>
          <w:rFonts w:ascii="Times New Roman" w:hAnsi="Times New Roman" w:cs="Times New Roman"/>
          <w:i/>
          <w:iCs/>
          <w:sz w:val="24"/>
          <w:szCs w:val="24"/>
        </w:rPr>
        <w:t>когерентным</w:t>
      </w:r>
      <w:r w:rsidRPr="00543966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543966">
        <w:rPr>
          <w:rFonts w:ascii="Times New Roman" w:hAnsi="Times New Roman" w:cs="Times New Roman"/>
          <w:sz w:val="24"/>
          <w:szCs w:val="24"/>
        </w:rPr>
        <w:t>т.е.</w:t>
      </w:r>
      <w:proofErr w:type="gramEnd"/>
      <w:r w:rsidRPr="00543966">
        <w:rPr>
          <w:rFonts w:ascii="Times New Roman" w:hAnsi="Times New Roman" w:cs="Times New Roman"/>
          <w:sz w:val="24"/>
          <w:szCs w:val="24"/>
        </w:rPr>
        <w:t xml:space="preserve"> все лучи волн являются синфазными как во времени, так и в пространстве. (Когерентностью называется согласованное протекание во времени нескольких колебательных или волновых процессов.)</w:t>
      </w:r>
    </w:p>
    <w:p w14:paraId="10B5E577" w14:textId="77777777" w:rsidR="00543966" w:rsidRPr="00543966" w:rsidRDefault="00543966" w:rsidP="0054396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3966">
        <w:rPr>
          <w:rFonts w:ascii="Times New Roman" w:hAnsi="Times New Roman" w:cs="Times New Roman"/>
          <w:sz w:val="24"/>
          <w:szCs w:val="24"/>
        </w:rPr>
        <w:t xml:space="preserve">Лазерное излучение является сильно </w:t>
      </w:r>
      <w:proofErr w:type="spellStart"/>
      <w:r w:rsidRPr="00543966">
        <w:rPr>
          <w:rFonts w:ascii="Times New Roman" w:hAnsi="Times New Roman" w:cs="Times New Roman"/>
          <w:i/>
          <w:iCs/>
          <w:sz w:val="24"/>
          <w:szCs w:val="24"/>
        </w:rPr>
        <w:t>коллимированным</w:t>
      </w:r>
      <w:proofErr w:type="spellEnd"/>
      <w:r w:rsidRPr="00543966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543966">
        <w:rPr>
          <w:rFonts w:ascii="Times New Roman" w:hAnsi="Times New Roman" w:cs="Times New Roman"/>
          <w:sz w:val="24"/>
          <w:szCs w:val="24"/>
        </w:rPr>
        <w:t>т.е.</w:t>
      </w:r>
      <w:proofErr w:type="gramEnd"/>
      <w:r w:rsidRPr="00543966">
        <w:rPr>
          <w:rFonts w:ascii="Times New Roman" w:hAnsi="Times New Roman" w:cs="Times New Roman"/>
          <w:sz w:val="24"/>
          <w:szCs w:val="24"/>
        </w:rPr>
        <w:t xml:space="preserve"> все лучи в пучке почти параллельны друг другу. На большом расстоянии лазерный </w:t>
      </w:r>
      <w:proofErr w:type="spellStart"/>
      <w:r w:rsidRPr="00543966">
        <w:rPr>
          <w:rFonts w:ascii="Times New Roman" w:hAnsi="Times New Roman" w:cs="Times New Roman"/>
          <w:sz w:val="24"/>
          <w:szCs w:val="24"/>
        </w:rPr>
        <w:t>пучек</w:t>
      </w:r>
      <w:proofErr w:type="spellEnd"/>
      <w:r w:rsidRPr="00543966">
        <w:rPr>
          <w:rFonts w:ascii="Times New Roman" w:hAnsi="Times New Roman" w:cs="Times New Roman"/>
          <w:sz w:val="24"/>
          <w:szCs w:val="24"/>
        </w:rPr>
        <w:t xml:space="preserve"> лишь незначительно увеличивается в диаметре.</w:t>
      </w:r>
    </w:p>
    <w:p w14:paraId="2D30B97C" w14:textId="77777777" w:rsidR="00543966" w:rsidRPr="00543966" w:rsidRDefault="00543966" w:rsidP="0054396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3966">
        <w:rPr>
          <w:rFonts w:ascii="Times New Roman" w:hAnsi="Times New Roman" w:cs="Times New Roman"/>
          <w:sz w:val="24"/>
          <w:szCs w:val="24"/>
        </w:rPr>
        <w:t xml:space="preserve">Лазерное излучение является </w:t>
      </w:r>
      <w:proofErr w:type="spellStart"/>
      <w:r w:rsidRPr="00543966">
        <w:rPr>
          <w:rFonts w:ascii="Times New Roman" w:hAnsi="Times New Roman" w:cs="Times New Roman"/>
          <w:i/>
          <w:iCs/>
          <w:sz w:val="24"/>
          <w:szCs w:val="24"/>
        </w:rPr>
        <w:t>монохроматичным</w:t>
      </w:r>
      <w:proofErr w:type="spellEnd"/>
      <w:r w:rsidRPr="00543966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54396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43966">
        <w:rPr>
          <w:rFonts w:ascii="Times New Roman" w:hAnsi="Times New Roman" w:cs="Times New Roman"/>
          <w:sz w:val="24"/>
          <w:szCs w:val="24"/>
        </w:rPr>
        <w:t>т.е.</w:t>
      </w:r>
      <w:proofErr w:type="gramEnd"/>
      <w:r w:rsidRPr="00543966">
        <w:rPr>
          <w:rFonts w:ascii="Times New Roman" w:hAnsi="Times New Roman" w:cs="Times New Roman"/>
          <w:sz w:val="24"/>
          <w:szCs w:val="24"/>
        </w:rPr>
        <w:t xml:space="preserve"> все лучи волн имеют одинаковую длину волны и частоту.</w:t>
      </w:r>
    </w:p>
    <w:p w14:paraId="414886D0" w14:textId="77777777" w:rsidR="00543966" w:rsidRPr="00543966" w:rsidRDefault="00543966" w:rsidP="0054396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3966">
        <w:rPr>
          <w:rFonts w:ascii="Times New Roman" w:hAnsi="Times New Roman" w:cs="Times New Roman"/>
          <w:sz w:val="24"/>
          <w:szCs w:val="24"/>
        </w:rPr>
        <w:t>Кроме вышеперечисленных свойств, лазерное излучение характеризуется также:</w:t>
      </w:r>
    </w:p>
    <w:p w14:paraId="1668BF51" w14:textId="77777777" w:rsidR="00543966" w:rsidRPr="00543966" w:rsidRDefault="00543966" w:rsidP="0054396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3966">
        <w:rPr>
          <w:rFonts w:ascii="Times New Roman" w:hAnsi="Times New Roman" w:cs="Times New Roman"/>
          <w:sz w:val="24"/>
          <w:szCs w:val="24"/>
        </w:rPr>
        <w:t xml:space="preserve">- малой длительностью импульсов (до 0,1 </w:t>
      </w:r>
      <w:proofErr w:type="spellStart"/>
      <w:r w:rsidRPr="00543966">
        <w:rPr>
          <w:rFonts w:ascii="Times New Roman" w:hAnsi="Times New Roman" w:cs="Times New Roman"/>
          <w:sz w:val="24"/>
          <w:szCs w:val="24"/>
        </w:rPr>
        <w:t>нс</w:t>
      </w:r>
      <w:proofErr w:type="spellEnd"/>
      <w:r w:rsidRPr="00543966">
        <w:rPr>
          <w:rFonts w:ascii="Times New Roman" w:hAnsi="Times New Roman" w:cs="Times New Roman"/>
          <w:sz w:val="24"/>
          <w:szCs w:val="24"/>
        </w:rPr>
        <w:t>),</w:t>
      </w:r>
    </w:p>
    <w:p w14:paraId="4B805387" w14:textId="77777777" w:rsidR="00543966" w:rsidRPr="00543966" w:rsidRDefault="00543966" w:rsidP="0054396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3966">
        <w:rPr>
          <w:rFonts w:ascii="Times New Roman" w:hAnsi="Times New Roman" w:cs="Times New Roman"/>
          <w:sz w:val="24"/>
          <w:szCs w:val="24"/>
        </w:rPr>
        <w:t>- высокой энергией импульса (до 10</w:t>
      </w:r>
      <w:r w:rsidRPr="00543966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543966">
        <w:rPr>
          <w:rFonts w:ascii="Times New Roman" w:hAnsi="Times New Roman" w:cs="Times New Roman"/>
          <w:sz w:val="24"/>
          <w:szCs w:val="24"/>
        </w:rPr>
        <w:t xml:space="preserve"> Дж),</w:t>
      </w:r>
    </w:p>
    <w:p w14:paraId="1511385D" w14:textId="77777777" w:rsidR="00543966" w:rsidRPr="00543966" w:rsidRDefault="00543966" w:rsidP="0054396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3966">
        <w:rPr>
          <w:rFonts w:ascii="Times New Roman" w:hAnsi="Times New Roman" w:cs="Times New Roman"/>
          <w:sz w:val="24"/>
          <w:szCs w:val="24"/>
        </w:rPr>
        <w:t>- высокой мощностью (до 10</w:t>
      </w:r>
      <w:r w:rsidRPr="00543966">
        <w:rPr>
          <w:rFonts w:ascii="Times New Roman" w:hAnsi="Times New Roman" w:cs="Times New Roman"/>
          <w:sz w:val="24"/>
          <w:szCs w:val="24"/>
          <w:vertAlign w:val="superscript"/>
        </w:rPr>
        <w:t>19</w:t>
      </w:r>
      <w:r w:rsidRPr="00543966">
        <w:rPr>
          <w:rFonts w:ascii="Times New Roman" w:hAnsi="Times New Roman" w:cs="Times New Roman"/>
          <w:sz w:val="24"/>
          <w:szCs w:val="24"/>
        </w:rPr>
        <w:t xml:space="preserve"> Вт),</w:t>
      </w:r>
    </w:p>
    <w:p w14:paraId="50AC04DA" w14:textId="77777777" w:rsidR="00543966" w:rsidRPr="00543966" w:rsidRDefault="00543966" w:rsidP="0054396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3966">
        <w:rPr>
          <w:rFonts w:ascii="Times New Roman" w:hAnsi="Times New Roman" w:cs="Times New Roman"/>
          <w:sz w:val="24"/>
          <w:szCs w:val="24"/>
        </w:rPr>
        <w:t>- высокой плотностью потока излучения (до 10</w:t>
      </w:r>
      <w:r w:rsidRPr="00543966">
        <w:rPr>
          <w:rFonts w:ascii="Times New Roman" w:hAnsi="Times New Roman" w:cs="Times New Roman"/>
          <w:sz w:val="24"/>
          <w:szCs w:val="24"/>
          <w:vertAlign w:val="superscript"/>
        </w:rPr>
        <w:t>16</w:t>
      </w:r>
      <w:r w:rsidRPr="00543966">
        <w:rPr>
          <w:rFonts w:ascii="Times New Roman" w:hAnsi="Times New Roman" w:cs="Times New Roman"/>
          <w:sz w:val="24"/>
          <w:szCs w:val="24"/>
        </w:rPr>
        <w:t xml:space="preserve"> Вт\см</w:t>
      </w:r>
      <w:r w:rsidRPr="0054396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543966">
        <w:rPr>
          <w:rFonts w:ascii="Times New Roman" w:hAnsi="Times New Roman" w:cs="Times New Roman"/>
          <w:sz w:val="24"/>
          <w:szCs w:val="24"/>
        </w:rPr>
        <w:t>).</w:t>
      </w:r>
    </w:p>
    <w:p w14:paraId="225E8C55" w14:textId="7525234C" w:rsidR="00D10CAD" w:rsidRDefault="00D10CAD" w:rsidP="00543966">
      <w:pPr>
        <w:spacing w:line="240" w:lineRule="atLeast"/>
        <w:rPr>
          <w:rFonts w:ascii="Arial" w:hAnsi="Arial" w:cs="Arial"/>
          <w:sz w:val="24"/>
          <w:szCs w:val="24"/>
        </w:rPr>
      </w:pPr>
    </w:p>
    <w:p w14:paraId="2CC80E13" w14:textId="77777777" w:rsidR="00FF2260" w:rsidRPr="00543966" w:rsidRDefault="00FF2260" w:rsidP="00543966">
      <w:pPr>
        <w:spacing w:line="240" w:lineRule="atLeast"/>
        <w:rPr>
          <w:rFonts w:ascii="Arial" w:hAnsi="Arial" w:cs="Arial"/>
          <w:sz w:val="24"/>
          <w:szCs w:val="24"/>
        </w:rPr>
      </w:pPr>
    </w:p>
    <w:p w14:paraId="33045F99" w14:textId="063AC374" w:rsidR="00D10CAD" w:rsidRDefault="00543966" w:rsidP="00543966">
      <w:pPr>
        <w:pStyle w:val="a3"/>
        <w:spacing w:line="240" w:lineRule="atLeast"/>
        <w:ind w:left="14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Вопрос №17 </w:t>
      </w:r>
      <w:r w:rsidR="00D10CAD">
        <w:rPr>
          <w:rFonts w:ascii="Arial" w:hAnsi="Arial" w:cs="Arial"/>
          <w:sz w:val="24"/>
          <w:szCs w:val="24"/>
        </w:rPr>
        <w:t xml:space="preserve">Воздействие лазерного излучения на </w:t>
      </w:r>
      <w:proofErr w:type="spellStart"/>
      <w:r w:rsidR="00D10CAD">
        <w:rPr>
          <w:rFonts w:ascii="Arial" w:hAnsi="Arial" w:cs="Arial"/>
          <w:sz w:val="24"/>
          <w:szCs w:val="24"/>
        </w:rPr>
        <w:t>биоорганизмы</w:t>
      </w:r>
      <w:proofErr w:type="spellEnd"/>
    </w:p>
    <w:p w14:paraId="12911F40" w14:textId="77777777" w:rsidR="00AF7461" w:rsidRPr="00AF7461" w:rsidRDefault="00AF7461" w:rsidP="00AF7461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7461">
        <w:rPr>
          <w:rFonts w:ascii="Times New Roman" w:hAnsi="Times New Roman" w:cs="Times New Roman"/>
          <w:sz w:val="24"/>
          <w:szCs w:val="24"/>
        </w:rPr>
        <w:t>Действие лазерного излучения на организм зависит от параметров излучения (мощности и энергии излучения на единицу облучаемой поверхности, длины волны, длительности импульса, частоты следования импульсов, времени облучения, площади облучаемой поверхности), локализации воздействия и от анатомо-физиологических особенностей облучаемых объектов.</w:t>
      </w:r>
    </w:p>
    <w:p w14:paraId="64688BDA" w14:textId="77777777" w:rsidR="00AF7461" w:rsidRPr="00AF7461" w:rsidRDefault="00AF7461" w:rsidP="00AF7461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7461">
        <w:rPr>
          <w:rFonts w:ascii="Times New Roman" w:hAnsi="Times New Roman" w:cs="Times New Roman"/>
          <w:sz w:val="24"/>
          <w:szCs w:val="24"/>
        </w:rPr>
        <w:t>Лазерное излучение способно вызвать первичные эффекты, к которым относятся органические изменения, возникающие непосредственно в облучаемых тканях, и вторичные эффекты – неспецифические изменения, возникающие в организме в ответ на облучение.</w:t>
      </w:r>
    </w:p>
    <w:p w14:paraId="19CA0D7A" w14:textId="77777777" w:rsidR="00AF7461" w:rsidRPr="00AF7461" w:rsidRDefault="00AF7461" w:rsidP="00AF7461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7461">
        <w:rPr>
          <w:rFonts w:ascii="Times New Roman" w:hAnsi="Times New Roman" w:cs="Times New Roman"/>
          <w:sz w:val="24"/>
          <w:szCs w:val="24"/>
        </w:rPr>
        <w:t>Характер эффекта лазерного излучения определяется прежде всего его интенсивностью, или плотностью потока излучения. В случае импульсных излучателей важны также длительность импульсов и частота их следования. Из-за избирательности поглощения излучения биологическая эффективность может не соответствовать его энергетическим характеристикам. Условно различают термические и нетермические эффекты лазерного излучения; переход от нетермических к термическим эффектам лежит в диапазоне 0,5-1Вт/см</w:t>
      </w:r>
      <w:r w:rsidRPr="00AF746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AF7461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AF7461">
        <w:rPr>
          <w:rFonts w:ascii="Times New Roman" w:hAnsi="Times New Roman" w:cs="Times New Roman"/>
          <w:sz w:val="24"/>
          <w:szCs w:val="24"/>
        </w:rPr>
        <w:t xml:space="preserve"> При плотностях потока излучения, превышающих указанные, происходит поглощение излучения молекулами воды, что приводит к их испарению и последующей коагуляции молекул белка. Наблюдаемые при этом структурные изменения аналогичны результатам обычного термического воздействия. Однако лазерное излучение обеспечивает строгую локализацию поражения, чему способствует сильная </w:t>
      </w:r>
      <w:proofErr w:type="spellStart"/>
      <w:r w:rsidRPr="00AF7461">
        <w:rPr>
          <w:rFonts w:ascii="Times New Roman" w:hAnsi="Times New Roman" w:cs="Times New Roman"/>
          <w:sz w:val="24"/>
          <w:szCs w:val="24"/>
        </w:rPr>
        <w:t>обводнённость</w:t>
      </w:r>
      <w:proofErr w:type="spellEnd"/>
      <w:r w:rsidRPr="00AF7461">
        <w:rPr>
          <w:rFonts w:ascii="Times New Roman" w:hAnsi="Times New Roman" w:cs="Times New Roman"/>
          <w:sz w:val="24"/>
          <w:szCs w:val="24"/>
        </w:rPr>
        <w:t xml:space="preserve"> биообъекта и поглощение рассеивающейся энергии в пограничных областях, смежных с облучаемой. При импульсных термических воздействиях ввиду очень короткого времени воздействия и быстрого испарения воды наблюдается так называемый взрывной эффект: возникает султан выброса, состоящий из частиц ткани и паров воды; этому сопутствует возникновение ударной волны, воздействующей на организм в целом.</w:t>
      </w:r>
    </w:p>
    <w:p w14:paraId="7773CEA5" w14:textId="77777777" w:rsidR="00AF7461" w:rsidRPr="00AF7461" w:rsidRDefault="00AF7461" w:rsidP="00AF7461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7461">
        <w:rPr>
          <w:rFonts w:ascii="Times New Roman" w:hAnsi="Times New Roman" w:cs="Times New Roman"/>
          <w:sz w:val="24"/>
          <w:szCs w:val="24"/>
        </w:rPr>
        <w:t xml:space="preserve">Лазерное излучение с меньшей плотностью потока излучения вызывает в биообъекте изменения, механизм которых не полностью выяснен. Это сдвиг в активности ферментов, структуре пигментов, нуклеиновых кислот и др. важных в биологическом отношении веществ. Нетермические эффекты излучения вызывают сложный комплекс вторичных физиологических изменений в организме, чему, возможно, способствуют резонансные явления, протекающие в </w:t>
      </w:r>
      <w:proofErr w:type="spellStart"/>
      <w:r w:rsidRPr="00AF7461">
        <w:rPr>
          <w:rFonts w:ascii="Times New Roman" w:hAnsi="Times New Roman" w:cs="Times New Roman"/>
          <w:sz w:val="24"/>
          <w:szCs w:val="24"/>
        </w:rPr>
        <w:t>биосубстрате</w:t>
      </w:r>
      <w:proofErr w:type="spellEnd"/>
      <w:r w:rsidRPr="00AF7461">
        <w:rPr>
          <w:rFonts w:ascii="Times New Roman" w:hAnsi="Times New Roman" w:cs="Times New Roman"/>
          <w:sz w:val="24"/>
          <w:szCs w:val="24"/>
        </w:rPr>
        <w:t xml:space="preserve"> на молекулярном уровне. Нетермические эффекты лазерного излучения сопровождаются реакциями со стороны </w:t>
      </w:r>
      <w:r w:rsidRPr="00AF7461">
        <w:rPr>
          <w:rFonts w:ascii="Times New Roman" w:hAnsi="Times New Roman" w:cs="Times New Roman"/>
          <w:sz w:val="24"/>
          <w:szCs w:val="24"/>
        </w:rPr>
        <w:lastRenderedPageBreak/>
        <w:t xml:space="preserve">нервной, кровеносной и др. систем организма. Избирательность поглощения и возможность фокусирования луча на площадях порядка 1 </w:t>
      </w:r>
      <w:r w:rsidRPr="00AF7461">
        <w:rPr>
          <w:rFonts w:ascii="Times New Roman" w:hAnsi="Times New Roman" w:cs="Times New Roman"/>
          <w:i/>
          <w:iCs/>
          <w:sz w:val="24"/>
          <w:szCs w:val="24"/>
        </w:rPr>
        <w:t>мкм</w:t>
      </w:r>
      <w:r w:rsidRPr="00AF7461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2</w:t>
      </w:r>
      <w:r w:rsidRPr="00AF746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F7461">
        <w:rPr>
          <w:rFonts w:ascii="Times New Roman" w:hAnsi="Times New Roman" w:cs="Times New Roman"/>
          <w:sz w:val="24"/>
          <w:szCs w:val="24"/>
        </w:rPr>
        <w:t>особенно заинтересовали исследователей внутриклеточных структур и процессов, использующих лазеры в качестве "скальпеля", позволяющего избирательно разрушать ядро, митохондрии или другие органеллы клетки без её гибели. Как при термических, так и при нетермических воздействиях лазерного излучения наиболее выраженной способностью к его поглощению обладают пигментированные ткани.</w:t>
      </w:r>
    </w:p>
    <w:p w14:paraId="30CB7B2A" w14:textId="77777777" w:rsidR="00AF7461" w:rsidRPr="00AF7461" w:rsidRDefault="00AF7461" w:rsidP="00AF7461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7461">
        <w:rPr>
          <w:rFonts w:ascii="Times New Roman" w:hAnsi="Times New Roman" w:cs="Times New Roman"/>
          <w:sz w:val="24"/>
          <w:szCs w:val="24"/>
        </w:rPr>
        <w:t>При воздействии лазера на орган зрения эффект в значительной степени зависит от длины волны и локализации воздействия. Выраженность морфологических изменений может быть от полной потери зрения до инструментально выявляемых функциональных нарушений. Лазерное излучение видимой и ближней инфракрасной области спектра при попадании а орган зрения достигает сетчатки, а УФ-излучение и излучение дальней инфракрасной областей спектра поглощаются конъюнктивой, роговицей, хрусталиком.</w:t>
      </w:r>
    </w:p>
    <w:p w14:paraId="0940D167" w14:textId="77777777" w:rsidR="00AF7461" w:rsidRPr="00AF7461" w:rsidRDefault="00AF7461" w:rsidP="00AF7461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7461">
        <w:rPr>
          <w:rFonts w:ascii="Times New Roman" w:hAnsi="Times New Roman" w:cs="Times New Roman"/>
          <w:sz w:val="24"/>
          <w:szCs w:val="24"/>
        </w:rPr>
        <w:t xml:space="preserve">Чаще всего последствия лазерного облучения органов зрения ограничиваются проходящими функциональными нарушениями в виде расстройства </w:t>
      </w:r>
      <w:proofErr w:type="spellStart"/>
      <w:r w:rsidRPr="00AF7461">
        <w:rPr>
          <w:rFonts w:ascii="Times New Roman" w:hAnsi="Times New Roman" w:cs="Times New Roman"/>
          <w:sz w:val="24"/>
          <w:szCs w:val="24"/>
        </w:rPr>
        <w:t>темновой</w:t>
      </w:r>
      <w:proofErr w:type="spellEnd"/>
      <w:r w:rsidRPr="00AF7461">
        <w:rPr>
          <w:rFonts w:ascii="Times New Roman" w:hAnsi="Times New Roman" w:cs="Times New Roman"/>
          <w:sz w:val="24"/>
          <w:szCs w:val="24"/>
        </w:rPr>
        <w:t xml:space="preserve"> адаптации, изменением чувствительности роговицы, временной слепоты. Пострадавшие от более мощного пучка лазерных лучей могут испытать ощущение удара, толчка в глаз, после которого на глазном дне обнаруживается отек сетчатки, ожог, кровоизлияния, а впоследствии – изменение остроты зрения. Лица, длительно работающие </w:t>
      </w:r>
      <w:proofErr w:type="gramStart"/>
      <w:r w:rsidRPr="00AF7461">
        <w:rPr>
          <w:rFonts w:ascii="Times New Roman" w:hAnsi="Times New Roman" w:cs="Times New Roman"/>
          <w:sz w:val="24"/>
          <w:szCs w:val="24"/>
        </w:rPr>
        <w:t>с лазером</w:t>
      </w:r>
      <w:proofErr w:type="gramEnd"/>
      <w:r w:rsidRPr="00AF7461">
        <w:rPr>
          <w:rFonts w:ascii="Times New Roman" w:hAnsi="Times New Roman" w:cs="Times New Roman"/>
          <w:sz w:val="24"/>
          <w:szCs w:val="24"/>
        </w:rPr>
        <w:t xml:space="preserve"> испытывают повышенную утомляемость глаз, тупые и режущие боли, жжение, непереносимость яркого света, слезотечение или сухость в глазах, чувство жара и тяжесть век. Наблюдаются помутнения и в хрусталике, и в стекловидном теле, возможно развитие катаракты.</w:t>
      </w:r>
    </w:p>
    <w:p w14:paraId="16AE196A" w14:textId="77777777" w:rsidR="00AF7461" w:rsidRPr="00AF7461" w:rsidRDefault="00AF7461" w:rsidP="00AF7461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7461">
        <w:rPr>
          <w:rFonts w:ascii="Times New Roman" w:hAnsi="Times New Roman" w:cs="Times New Roman"/>
          <w:sz w:val="24"/>
          <w:szCs w:val="24"/>
        </w:rPr>
        <w:t>При применении лазеров большой мощности возрастает опасность повреждения не только органов зрения, но и кожных покровов, и даже внутренних органов. Характер повреждений кожи или слизистых оболочек варьирует от легкой гиперемии (покраснения) до различной степени ожогов, вплоть до грубых патологических изменений типа некроза.</w:t>
      </w:r>
    </w:p>
    <w:p w14:paraId="3011A571" w14:textId="77777777" w:rsidR="00AF7461" w:rsidRPr="00AF7461" w:rsidRDefault="00AF7461" w:rsidP="00AF7461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7461">
        <w:rPr>
          <w:rFonts w:ascii="Times New Roman" w:hAnsi="Times New Roman" w:cs="Times New Roman"/>
          <w:sz w:val="24"/>
          <w:szCs w:val="24"/>
        </w:rPr>
        <w:t>Действие лазерного излучения наряду с морфофункциональными изменениями тканей непосредственно в месте облучения вызывает разнообразные функциональные сдвиги в организме. Развиваются изменения в центральной нервной, сердечно-сосудистой, эндокринной системах, что может привести к возникновению заболеваний.</w:t>
      </w:r>
    </w:p>
    <w:p w14:paraId="0CFD18FF" w14:textId="77777777" w:rsidR="00AF7461" w:rsidRPr="009E7C2C" w:rsidRDefault="00AF7461" w:rsidP="009E7C2C">
      <w:pPr>
        <w:spacing w:line="240" w:lineRule="atLeast"/>
        <w:rPr>
          <w:rFonts w:ascii="Arial" w:hAnsi="Arial" w:cs="Arial"/>
          <w:sz w:val="24"/>
          <w:szCs w:val="24"/>
        </w:rPr>
      </w:pPr>
    </w:p>
    <w:p w14:paraId="49D44D1E" w14:textId="699522A3" w:rsidR="00D10CAD" w:rsidRDefault="00543966" w:rsidP="00543966">
      <w:pPr>
        <w:pStyle w:val="a3"/>
        <w:spacing w:line="240" w:lineRule="atLeast"/>
        <w:ind w:left="14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Вопрос №18 </w:t>
      </w:r>
      <w:r w:rsidR="00D10CAD">
        <w:rPr>
          <w:rFonts w:ascii="Arial" w:hAnsi="Arial" w:cs="Arial"/>
          <w:sz w:val="24"/>
          <w:szCs w:val="24"/>
        </w:rPr>
        <w:t>Нормирование лазерного излучения. Классификация лазеров по степени опасности</w:t>
      </w:r>
    </w:p>
    <w:p w14:paraId="1D4DF438" w14:textId="77777777" w:rsidR="001110F9" w:rsidRPr="001110F9" w:rsidRDefault="001110F9" w:rsidP="001110F9">
      <w:pPr>
        <w:pStyle w:val="a4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110F9">
        <w:rPr>
          <w:rFonts w:ascii="Times New Roman" w:hAnsi="Times New Roman" w:cs="Times New Roman"/>
          <w:color w:val="auto"/>
          <w:sz w:val="24"/>
          <w:szCs w:val="24"/>
        </w:rPr>
        <w:t xml:space="preserve">Согласно Санитарным нормам и </w:t>
      </w:r>
      <w:proofErr w:type="gramStart"/>
      <w:r w:rsidRPr="001110F9">
        <w:rPr>
          <w:rFonts w:ascii="Times New Roman" w:hAnsi="Times New Roman" w:cs="Times New Roman"/>
          <w:color w:val="auto"/>
          <w:sz w:val="24"/>
          <w:szCs w:val="24"/>
        </w:rPr>
        <w:t>правилам  001</w:t>
      </w:r>
      <w:proofErr w:type="gramEnd"/>
      <w:r w:rsidRPr="001110F9">
        <w:rPr>
          <w:rFonts w:ascii="Times New Roman" w:hAnsi="Times New Roman" w:cs="Times New Roman"/>
          <w:color w:val="auto"/>
          <w:sz w:val="24"/>
          <w:szCs w:val="24"/>
        </w:rPr>
        <w:t xml:space="preserve">-96 нормируемыми параметрами лазерного излучения являются энергетическая экспозиция H, </w:t>
      </w:r>
      <w:proofErr w:type="spellStart"/>
      <w:r w:rsidRPr="001110F9">
        <w:rPr>
          <w:rFonts w:ascii="Times New Roman" w:hAnsi="Times New Roman" w:cs="Times New Roman"/>
          <w:color w:val="auto"/>
          <w:sz w:val="24"/>
          <w:szCs w:val="24"/>
        </w:rPr>
        <w:t>облучаемость</w:t>
      </w:r>
      <w:proofErr w:type="spellEnd"/>
      <w:r w:rsidRPr="001110F9">
        <w:rPr>
          <w:rFonts w:ascii="Times New Roman" w:hAnsi="Times New Roman" w:cs="Times New Roman"/>
          <w:color w:val="auto"/>
          <w:sz w:val="24"/>
          <w:szCs w:val="24"/>
        </w:rPr>
        <w:t xml:space="preserve"> E, энергия W и мощность Р лазерного излучения.</w:t>
      </w:r>
    </w:p>
    <w:p w14:paraId="529ED3A5" w14:textId="77777777" w:rsidR="001110F9" w:rsidRPr="001110F9" w:rsidRDefault="001110F9" w:rsidP="001110F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110F9">
        <w:rPr>
          <w:rFonts w:ascii="Times New Roman" w:hAnsi="Times New Roman" w:cs="Times New Roman"/>
          <w:sz w:val="24"/>
          <w:szCs w:val="24"/>
        </w:rPr>
        <w:t>Предельно допустимые уровни (ПДУ) лазерного излучения устанавливаются в трех диапазонах длин волн:</w:t>
      </w:r>
    </w:p>
    <w:p w14:paraId="322A4FD6" w14:textId="77777777" w:rsidR="001110F9" w:rsidRPr="001110F9" w:rsidRDefault="001110F9" w:rsidP="001110F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110F9">
        <w:rPr>
          <w:rFonts w:ascii="Times New Roman" w:hAnsi="Times New Roman" w:cs="Times New Roman"/>
          <w:sz w:val="24"/>
          <w:szCs w:val="24"/>
        </w:rPr>
        <w:t xml:space="preserve">первый - от 180 </w:t>
      </w:r>
      <w:proofErr w:type="spellStart"/>
      <w:r w:rsidRPr="001110F9">
        <w:rPr>
          <w:rFonts w:ascii="Times New Roman" w:hAnsi="Times New Roman" w:cs="Times New Roman"/>
          <w:sz w:val="24"/>
          <w:szCs w:val="24"/>
        </w:rPr>
        <w:t>нм</w:t>
      </w:r>
      <w:proofErr w:type="spellEnd"/>
      <w:r w:rsidRPr="001110F9">
        <w:rPr>
          <w:rFonts w:ascii="Times New Roman" w:hAnsi="Times New Roman" w:cs="Times New Roman"/>
          <w:sz w:val="24"/>
          <w:szCs w:val="24"/>
        </w:rPr>
        <w:t xml:space="preserve"> до 380 </w:t>
      </w:r>
      <w:proofErr w:type="spellStart"/>
      <w:r w:rsidRPr="001110F9">
        <w:rPr>
          <w:rFonts w:ascii="Times New Roman" w:hAnsi="Times New Roman" w:cs="Times New Roman"/>
          <w:sz w:val="24"/>
          <w:szCs w:val="24"/>
        </w:rPr>
        <w:t>нм</w:t>
      </w:r>
      <w:proofErr w:type="spellEnd"/>
      <w:r w:rsidRPr="001110F9">
        <w:rPr>
          <w:rFonts w:ascii="Times New Roman" w:hAnsi="Times New Roman" w:cs="Times New Roman"/>
          <w:sz w:val="24"/>
          <w:szCs w:val="24"/>
        </w:rPr>
        <w:t>;</w:t>
      </w:r>
    </w:p>
    <w:p w14:paraId="1C4597FD" w14:textId="77777777" w:rsidR="001110F9" w:rsidRPr="001110F9" w:rsidRDefault="001110F9" w:rsidP="001110F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110F9">
        <w:rPr>
          <w:rFonts w:ascii="Times New Roman" w:hAnsi="Times New Roman" w:cs="Times New Roman"/>
          <w:sz w:val="24"/>
          <w:szCs w:val="24"/>
        </w:rPr>
        <w:t xml:space="preserve">второй - свыше 380 до 1400 </w:t>
      </w:r>
      <w:proofErr w:type="spellStart"/>
      <w:r w:rsidRPr="001110F9">
        <w:rPr>
          <w:rFonts w:ascii="Times New Roman" w:hAnsi="Times New Roman" w:cs="Times New Roman"/>
          <w:sz w:val="24"/>
          <w:szCs w:val="24"/>
        </w:rPr>
        <w:t>нм</w:t>
      </w:r>
      <w:proofErr w:type="spellEnd"/>
      <w:r w:rsidRPr="001110F9">
        <w:rPr>
          <w:rFonts w:ascii="Times New Roman" w:hAnsi="Times New Roman" w:cs="Times New Roman"/>
          <w:sz w:val="24"/>
          <w:szCs w:val="24"/>
        </w:rPr>
        <w:t>;</w:t>
      </w:r>
    </w:p>
    <w:p w14:paraId="34E4972F" w14:textId="77777777" w:rsidR="001110F9" w:rsidRPr="001110F9" w:rsidRDefault="001110F9" w:rsidP="001110F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110F9">
        <w:rPr>
          <w:rFonts w:ascii="Times New Roman" w:hAnsi="Times New Roman" w:cs="Times New Roman"/>
          <w:sz w:val="24"/>
          <w:szCs w:val="24"/>
        </w:rPr>
        <w:t xml:space="preserve">третий - свыше 1400 </w:t>
      </w:r>
      <w:proofErr w:type="spellStart"/>
      <w:r w:rsidRPr="001110F9">
        <w:rPr>
          <w:rFonts w:ascii="Times New Roman" w:hAnsi="Times New Roman" w:cs="Times New Roman"/>
          <w:sz w:val="24"/>
          <w:szCs w:val="24"/>
        </w:rPr>
        <w:t>нм</w:t>
      </w:r>
      <w:proofErr w:type="spellEnd"/>
      <w:r w:rsidRPr="001110F9">
        <w:rPr>
          <w:rFonts w:ascii="Times New Roman" w:hAnsi="Times New Roman" w:cs="Times New Roman"/>
          <w:sz w:val="24"/>
          <w:szCs w:val="24"/>
        </w:rPr>
        <w:t xml:space="preserve"> до 1х10</w:t>
      </w:r>
      <w:r w:rsidRPr="001110F9">
        <w:rPr>
          <w:rFonts w:ascii="Times New Roman" w:hAnsi="Times New Roman" w:cs="Times New Roman"/>
          <w:sz w:val="24"/>
          <w:szCs w:val="24"/>
          <w:vertAlign w:val="superscript"/>
        </w:rPr>
        <w:t>-5</w:t>
      </w:r>
      <w:r w:rsidRPr="001110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10F9">
        <w:rPr>
          <w:rFonts w:ascii="Times New Roman" w:hAnsi="Times New Roman" w:cs="Times New Roman"/>
          <w:sz w:val="24"/>
          <w:szCs w:val="24"/>
        </w:rPr>
        <w:t>нм</w:t>
      </w:r>
      <w:proofErr w:type="spellEnd"/>
      <w:r w:rsidRPr="001110F9">
        <w:rPr>
          <w:rFonts w:ascii="Times New Roman" w:hAnsi="Times New Roman" w:cs="Times New Roman"/>
          <w:sz w:val="24"/>
          <w:szCs w:val="24"/>
        </w:rPr>
        <w:t>.</w:t>
      </w:r>
    </w:p>
    <w:p w14:paraId="4088AA7C" w14:textId="77777777" w:rsidR="001110F9" w:rsidRPr="001110F9" w:rsidRDefault="001110F9" w:rsidP="001110F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110F9">
        <w:rPr>
          <w:rFonts w:ascii="Times New Roman" w:hAnsi="Times New Roman" w:cs="Times New Roman"/>
          <w:sz w:val="24"/>
          <w:szCs w:val="24"/>
        </w:rPr>
        <w:t>Значение ПДУ нормируемых параметров рассчитывается в соответствии с СН 5804-91 "Санитарные нормы и правила устройства и эксплуатации лазеров".</w:t>
      </w:r>
    </w:p>
    <w:p w14:paraId="5FB3C7B7" w14:textId="77777777" w:rsidR="001110F9" w:rsidRPr="00F53DC7" w:rsidRDefault="001110F9" w:rsidP="001110F9">
      <w:pPr>
        <w:shd w:val="clear" w:color="auto" w:fill="FFFFFF"/>
        <w:spacing w:line="360" w:lineRule="auto"/>
        <w:ind w:left="1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3DC7">
        <w:rPr>
          <w:rFonts w:ascii="Times New Roman" w:hAnsi="Times New Roman" w:cs="Times New Roman"/>
          <w:color w:val="000000"/>
          <w:sz w:val="24"/>
          <w:szCs w:val="24"/>
        </w:rPr>
        <w:t>В основу классификации лазеров положена степень опас</w:t>
      </w:r>
      <w:r w:rsidRPr="00F53DC7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ности лазерного излучения для обслуживающего персонала. По этой </w:t>
      </w:r>
      <w:r w:rsidRPr="00F53DC7">
        <w:rPr>
          <w:rFonts w:ascii="Times New Roman" w:hAnsi="Times New Roman" w:cs="Times New Roman"/>
          <w:color w:val="000000"/>
          <w:spacing w:val="3"/>
          <w:sz w:val="24"/>
          <w:szCs w:val="24"/>
        </w:rPr>
        <w:t>классификации лазеры разделены на четыре класса:</w:t>
      </w:r>
    </w:p>
    <w:p w14:paraId="0F019E36" w14:textId="4A7755A6" w:rsidR="001110F9" w:rsidRPr="00F53DC7" w:rsidRDefault="001110F9" w:rsidP="001110F9">
      <w:pPr>
        <w:widowControl w:val="0"/>
        <w:numPr>
          <w:ilvl w:val="0"/>
          <w:numId w:val="3"/>
        </w:numPr>
        <w:shd w:val="clear" w:color="auto" w:fill="FFFFFF"/>
        <w:tabs>
          <w:tab w:val="clear" w:pos="1032"/>
        </w:tabs>
        <w:autoSpaceDE w:val="0"/>
        <w:autoSpaceDN w:val="0"/>
        <w:adjustRightInd w:val="0"/>
        <w:spacing w:after="0" w:line="360" w:lineRule="auto"/>
        <w:ind w:left="1276" w:hanging="604"/>
        <w:jc w:val="both"/>
        <w:rPr>
          <w:rFonts w:ascii="Times New Roman" w:hAnsi="Times New Roman" w:cs="Times New Roman"/>
          <w:color w:val="000000"/>
          <w:spacing w:val="-15"/>
          <w:sz w:val="24"/>
          <w:szCs w:val="24"/>
        </w:rPr>
      </w:pPr>
      <w:r w:rsidRPr="00F53DC7">
        <w:rPr>
          <w:rFonts w:ascii="Times New Roman" w:hAnsi="Times New Roman" w:cs="Times New Roman"/>
          <w:color w:val="000000"/>
          <w:spacing w:val="4"/>
          <w:sz w:val="24"/>
          <w:szCs w:val="24"/>
        </w:rPr>
        <w:t>безопасные — выходное излучение не опасно для глаз</w:t>
      </w:r>
      <w:proofErr w:type="gramStart"/>
      <w:r w:rsidRPr="00F53DC7">
        <w:rPr>
          <w:rFonts w:ascii="Times New Roman" w:hAnsi="Times New Roman" w:cs="Times New Roman"/>
          <w:color w:val="000000"/>
          <w:spacing w:val="4"/>
          <w:sz w:val="24"/>
          <w:szCs w:val="24"/>
        </w:rPr>
        <w:t>;</w:t>
      </w:r>
      <w:r w:rsidRPr="00F53DC7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F53DC7">
        <w:rPr>
          <w:rFonts w:ascii="Times New Roman" w:hAnsi="Times New Roman" w:cs="Times New Roman"/>
          <w:color w:val="000000"/>
          <w:spacing w:val="3"/>
          <w:w w:val="109"/>
          <w:sz w:val="24"/>
          <w:szCs w:val="24"/>
        </w:rPr>
        <w:t>К</w:t>
      </w:r>
      <w:proofErr w:type="gramEnd"/>
      <w:r w:rsidRPr="00F53DC7">
        <w:rPr>
          <w:rFonts w:ascii="Times New Roman" w:hAnsi="Times New Roman" w:cs="Times New Roman"/>
          <w:color w:val="000000"/>
          <w:spacing w:val="3"/>
          <w:w w:val="109"/>
          <w:sz w:val="24"/>
          <w:szCs w:val="24"/>
        </w:rPr>
        <w:t xml:space="preserve"> </w:t>
      </w:r>
      <w:r w:rsidRPr="00F53DC7">
        <w:rPr>
          <w:rFonts w:ascii="Times New Roman" w:hAnsi="Times New Roman" w:cs="Times New Roman"/>
          <w:color w:val="000000"/>
          <w:spacing w:val="59"/>
          <w:w w:val="109"/>
          <w:sz w:val="24"/>
          <w:szCs w:val="24"/>
        </w:rPr>
        <w:t>первому</w:t>
      </w:r>
      <w:r w:rsidRPr="00F53DC7">
        <w:rPr>
          <w:rFonts w:ascii="Times New Roman" w:hAnsi="Times New Roman" w:cs="Times New Roman"/>
          <w:color w:val="000000"/>
          <w:spacing w:val="3"/>
          <w:w w:val="109"/>
          <w:sz w:val="24"/>
          <w:szCs w:val="24"/>
        </w:rPr>
        <w:t xml:space="preserve"> </w:t>
      </w:r>
      <w:r w:rsidRPr="00F53DC7">
        <w:rPr>
          <w:rFonts w:ascii="Times New Roman" w:hAnsi="Times New Roman" w:cs="Times New Roman"/>
          <w:color w:val="000000"/>
          <w:spacing w:val="57"/>
          <w:w w:val="109"/>
          <w:sz w:val="24"/>
          <w:szCs w:val="24"/>
        </w:rPr>
        <w:t>классу</w:t>
      </w:r>
      <w:r w:rsidRPr="00F53DC7">
        <w:rPr>
          <w:rFonts w:ascii="Times New Roman" w:hAnsi="Times New Roman" w:cs="Times New Roman"/>
          <w:color w:val="000000"/>
          <w:spacing w:val="3"/>
          <w:w w:val="109"/>
          <w:sz w:val="24"/>
          <w:szCs w:val="24"/>
        </w:rPr>
        <w:t xml:space="preserve"> в соответствии со стандартом относятся лазеры, которые не могут создавать опасных </w:t>
      </w:r>
      <w:r w:rsidRPr="00F53DC7">
        <w:rPr>
          <w:rFonts w:ascii="Times New Roman" w:hAnsi="Times New Roman" w:cs="Times New Roman"/>
          <w:color w:val="000000"/>
          <w:spacing w:val="4"/>
          <w:w w:val="109"/>
          <w:sz w:val="24"/>
          <w:szCs w:val="24"/>
        </w:rPr>
        <w:t xml:space="preserve">уровней облучения и потому не требуют никаких мер </w:t>
      </w:r>
      <w:r w:rsidRPr="00F53DC7">
        <w:rPr>
          <w:rFonts w:ascii="Times New Roman" w:hAnsi="Times New Roman" w:cs="Times New Roman"/>
          <w:color w:val="000000"/>
          <w:spacing w:val="3"/>
          <w:w w:val="109"/>
          <w:sz w:val="24"/>
          <w:szCs w:val="24"/>
        </w:rPr>
        <w:t>контроля или медицинского обслуживания даже при м</w:t>
      </w:r>
      <w:r w:rsidRPr="00F53DC7">
        <w:rPr>
          <w:rFonts w:ascii="Times New Roman" w:hAnsi="Times New Roman" w:cs="Times New Roman"/>
          <w:color w:val="000000"/>
          <w:spacing w:val="1"/>
          <w:w w:val="109"/>
          <w:sz w:val="24"/>
          <w:szCs w:val="24"/>
        </w:rPr>
        <w:t xml:space="preserve">аксимальной длительности облучения в течение всего </w:t>
      </w:r>
      <w:r w:rsidRPr="00F53DC7">
        <w:rPr>
          <w:rFonts w:ascii="Times New Roman" w:hAnsi="Times New Roman" w:cs="Times New Roman"/>
          <w:color w:val="000000"/>
          <w:spacing w:val="3"/>
          <w:w w:val="109"/>
          <w:sz w:val="24"/>
          <w:szCs w:val="24"/>
        </w:rPr>
        <w:t>рабочего дня</w:t>
      </w:r>
    </w:p>
    <w:p w14:paraId="4C1F3237" w14:textId="62AF92FD" w:rsidR="001110F9" w:rsidRPr="00F53DC7" w:rsidRDefault="001110F9" w:rsidP="001110F9">
      <w:pPr>
        <w:widowControl w:val="0"/>
        <w:numPr>
          <w:ilvl w:val="0"/>
          <w:numId w:val="3"/>
        </w:numPr>
        <w:shd w:val="clear" w:color="auto" w:fill="FFFFFF"/>
        <w:tabs>
          <w:tab w:val="clear" w:pos="1032"/>
          <w:tab w:val="left" w:pos="557"/>
          <w:tab w:val="num" w:pos="1080"/>
        </w:tabs>
        <w:autoSpaceDE w:val="0"/>
        <w:autoSpaceDN w:val="0"/>
        <w:adjustRightInd w:val="0"/>
        <w:spacing w:before="5" w:after="0" w:line="360" w:lineRule="auto"/>
        <w:ind w:left="2880" w:hanging="2208"/>
        <w:jc w:val="both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F53DC7">
        <w:rPr>
          <w:rFonts w:ascii="Times New Roman" w:hAnsi="Times New Roman" w:cs="Times New Roman"/>
          <w:color w:val="000000"/>
          <w:spacing w:val="1"/>
          <w:sz w:val="24"/>
          <w:szCs w:val="24"/>
        </w:rPr>
        <w:t>малоопасные — опасно для глаз прямое или зеркально отра</w:t>
      </w:r>
      <w:r w:rsidRPr="00F53DC7">
        <w:rPr>
          <w:rFonts w:ascii="Times New Roman" w:hAnsi="Times New Roman" w:cs="Times New Roman"/>
          <w:color w:val="000000"/>
          <w:spacing w:val="3"/>
          <w:sz w:val="24"/>
          <w:szCs w:val="24"/>
        </w:rPr>
        <w:t>женное излучение;</w:t>
      </w:r>
      <w:r w:rsidRPr="00F53DC7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F53DC7">
        <w:rPr>
          <w:rFonts w:ascii="Times New Roman" w:hAnsi="Times New Roman" w:cs="Times New Roman"/>
          <w:color w:val="000000"/>
          <w:spacing w:val="5"/>
          <w:w w:val="109"/>
          <w:sz w:val="24"/>
          <w:szCs w:val="24"/>
        </w:rPr>
        <w:t>Ко второму классу относятся лазеры и лазерн</w:t>
      </w:r>
      <w:r w:rsidRPr="00F53DC7">
        <w:rPr>
          <w:rFonts w:ascii="Times New Roman" w:hAnsi="Times New Roman" w:cs="Times New Roman"/>
          <w:color w:val="000000"/>
          <w:spacing w:val="6"/>
          <w:w w:val="109"/>
          <w:sz w:val="24"/>
          <w:szCs w:val="24"/>
        </w:rPr>
        <w:t>ые системы малой мощности, излучение которых мо</w:t>
      </w:r>
      <w:r w:rsidRPr="00F53DC7">
        <w:rPr>
          <w:rFonts w:ascii="Times New Roman" w:hAnsi="Times New Roman" w:cs="Times New Roman"/>
          <w:color w:val="000000"/>
          <w:spacing w:val="2"/>
          <w:w w:val="109"/>
          <w:sz w:val="24"/>
          <w:szCs w:val="24"/>
        </w:rPr>
        <w:t xml:space="preserve">жет наблюдаться невооруженным глазом при тщательно </w:t>
      </w:r>
      <w:r w:rsidRPr="00F53DC7">
        <w:rPr>
          <w:rFonts w:ascii="Times New Roman" w:hAnsi="Times New Roman" w:cs="Times New Roman"/>
          <w:color w:val="000000"/>
          <w:spacing w:val="10"/>
          <w:w w:val="109"/>
          <w:sz w:val="24"/>
          <w:szCs w:val="24"/>
        </w:rPr>
        <w:t>контролируемых условиях освещения, они не требуют специального медицинского обслуживания.</w:t>
      </w:r>
    </w:p>
    <w:p w14:paraId="63D65573" w14:textId="1A6543AC" w:rsidR="001110F9" w:rsidRPr="00F53DC7" w:rsidRDefault="001110F9" w:rsidP="001110F9">
      <w:pPr>
        <w:widowControl w:val="0"/>
        <w:numPr>
          <w:ilvl w:val="0"/>
          <w:numId w:val="3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before="10" w:after="0" w:line="360" w:lineRule="auto"/>
        <w:ind w:left="2880" w:hanging="2208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proofErr w:type="spellStart"/>
      <w:r w:rsidRPr="00F53DC7">
        <w:rPr>
          <w:rFonts w:ascii="Times New Roman" w:hAnsi="Times New Roman" w:cs="Times New Roman"/>
          <w:color w:val="000000"/>
          <w:spacing w:val="2"/>
          <w:sz w:val="24"/>
          <w:szCs w:val="24"/>
        </w:rPr>
        <w:t>среднеопасные</w:t>
      </w:r>
      <w:proofErr w:type="spellEnd"/>
      <w:r w:rsidRPr="00F53DC7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— опасно для глаз прямое, зеркально, а так </w:t>
      </w:r>
      <w:r w:rsidRPr="00F53DC7">
        <w:rPr>
          <w:rFonts w:ascii="Times New Roman" w:hAnsi="Times New Roman" w:cs="Times New Roman"/>
          <w:color w:val="000000"/>
          <w:spacing w:val="1"/>
          <w:sz w:val="24"/>
          <w:szCs w:val="24"/>
        </w:rPr>
        <w:t>же диффузно отраженное излучение на расстоянии 10 см от отра</w:t>
      </w:r>
      <w:r w:rsidRPr="00F53DC7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жающей поверхности и (или) для кожи прямое или зеркально </w:t>
      </w:r>
      <w:r w:rsidRPr="00F53DC7">
        <w:rPr>
          <w:rFonts w:ascii="Times New Roman" w:hAnsi="Times New Roman" w:cs="Times New Roman"/>
          <w:color w:val="000000"/>
          <w:spacing w:val="2"/>
          <w:sz w:val="24"/>
          <w:szCs w:val="24"/>
        </w:rPr>
        <w:t>отраженное излучение;</w:t>
      </w:r>
      <w:r w:rsidRPr="00F53DC7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F53DC7">
        <w:rPr>
          <w:rFonts w:ascii="Times New Roman" w:hAnsi="Times New Roman" w:cs="Times New Roman"/>
          <w:color w:val="000000"/>
          <w:spacing w:val="8"/>
          <w:sz w:val="24"/>
          <w:szCs w:val="24"/>
        </w:rPr>
        <w:t>К третьему классу относятся лазеры и лазер</w:t>
      </w:r>
      <w:r w:rsidRPr="00F53DC7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ные системы средней мощности, требующие при своей </w:t>
      </w:r>
      <w:r w:rsidRPr="00F53DC7">
        <w:rPr>
          <w:rFonts w:ascii="Times New Roman" w:hAnsi="Times New Roman" w:cs="Times New Roman"/>
          <w:color w:val="000000"/>
          <w:spacing w:val="6"/>
          <w:sz w:val="24"/>
          <w:szCs w:val="24"/>
        </w:rPr>
        <w:t>работе принятия соответствующих мер по предупреж</w:t>
      </w:r>
      <w:r w:rsidRPr="00F53DC7">
        <w:rPr>
          <w:rFonts w:ascii="Times New Roman" w:hAnsi="Times New Roman" w:cs="Times New Roman"/>
          <w:color w:val="000000"/>
          <w:spacing w:val="8"/>
          <w:sz w:val="24"/>
          <w:szCs w:val="24"/>
        </w:rPr>
        <w:t>дению попадания прямого пучка в глаз наблюдателя.</w:t>
      </w:r>
      <w:r w:rsidRPr="00F53DC7">
        <w:rPr>
          <w:rFonts w:ascii="Times New Roman" w:hAnsi="Times New Roman" w:cs="Times New Roman"/>
          <w:sz w:val="24"/>
          <w:szCs w:val="24"/>
        </w:rPr>
        <w:t xml:space="preserve"> </w:t>
      </w:r>
      <w:r w:rsidRPr="00F53DC7">
        <w:rPr>
          <w:rFonts w:ascii="Times New Roman" w:hAnsi="Times New Roman" w:cs="Times New Roman"/>
          <w:color w:val="000000"/>
          <w:spacing w:val="9"/>
          <w:sz w:val="24"/>
          <w:szCs w:val="24"/>
        </w:rPr>
        <w:t>Работа с этими лазерами должна иметь необходимое</w:t>
      </w:r>
      <w:r w:rsidRPr="00F53DC7">
        <w:rPr>
          <w:rFonts w:ascii="Times New Roman" w:hAnsi="Times New Roman" w:cs="Times New Roman"/>
          <w:sz w:val="24"/>
          <w:szCs w:val="24"/>
        </w:rPr>
        <w:t xml:space="preserve"> </w:t>
      </w:r>
      <w:r w:rsidRPr="00F53DC7">
        <w:rPr>
          <w:rFonts w:ascii="Times New Roman" w:hAnsi="Times New Roman" w:cs="Times New Roman"/>
          <w:color w:val="000000"/>
          <w:spacing w:val="2"/>
          <w:sz w:val="24"/>
          <w:szCs w:val="24"/>
        </w:rPr>
        <w:t>медицинское обеспечение.</w:t>
      </w:r>
    </w:p>
    <w:p w14:paraId="30990514" w14:textId="67A6D819" w:rsidR="001110F9" w:rsidRPr="00F53DC7" w:rsidRDefault="001110F9" w:rsidP="001110F9">
      <w:pPr>
        <w:widowControl w:val="0"/>
        <w:numPr>
          <w:ilvl w:val="0"/>
          <w:numId w:val="3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after="0" w:line="360" w:lineRule="auto"/>
        <w:ind w:left="2880" w:hanging="2208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proofErr w:type="spellStart"/>
      <w:r w:rsidRPr="00F53DC7">
        <w:rPr>
          <w:rFonts w:ascii="Times New Roman" w:hAnsi="Times New Roman" w:cs="Times New Roman"/>
          <w:color w:val="000000"/>
          <w:spacing w:val="3"/>
          <w:sz w:val="24"/>
          <w:szCs w:val="24"/>
        </w:rPr>
        <w:lastRenderedPageBreak/>
        <w:t>высокоопасные</w:t>
      </w:r>
      <w:proofErr w:type="spellEnd"/>
      <w:r w:rsidRPr="00F53DC7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— опасно для кожи диффузно отраженное излучение на расстоянии 10 см от отражающей поверхности.</w:t>
      </w:r>
      <w:r w:rsidRPr="00F53DC7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F53DC7">
        <w:rPr>
          <w:rFonts w:ascii="Times New Roman" w:hAnsi="Times New Roman" w:cs="Times New Roman"/>
          <w:sz w:val="24"/>
          <w:szCs w:val="24"/>
        </w:rPr>
        <w:t>К четвертому классу</w:t>
      </w:r>
      <w:r w:rsidRPr="00F53DC7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относятся лазеры и ла</w:t>
      </w:r>
      <w:r w:rsidRPr="00F53DC7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зерные системы большой мощности, требующие принятия специальных мер защиты не только от прямого, но </w:t>
      </w:r>
      <w:r w:rsidRPr="00F53DC7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и от диффузно отраженного излучения. Эти лазеры, </w:t>
      </w:r>
      <w:r w:rsidRPr="00F53DC7">
        <w:rPr>
          <w:rFonts w:ascii="Times New Roman" w:hAnsi="Times New Roman" w:cs="Times New Roman"/>
          <w:color w:val="000000"/>
          <w:spacing w:val="5"/>
          <w:sz w:val="24"/>
          <w:szCs w:val="24"/>
        </w:rPr>
        <w:t>равно как и лазеры третьего класса, требуют специаль</w:t>
      </w:r>
      <w:r w:rsidRPr="00F53DC7">
        <w:rPr>
          <w:rFonts w:ascii="Times New Roman" w:hAnsi="Times New Roman" w:cs="Times New Roman"/>
          <w:color w:val="000000"/>
          <w:spacing w:val="1"/>
          <w:sz w:val="24"/>
          <w:szCs w:val="24"/>
        </w:rPr>
        <w:t>ных мер по контролю излучения и медицинского обес</w:t>
      </w:r>
      <w:r w:rsidRPr="00F53DC7">
        <w:rPr>
          <w:rFonts w:ascii="Times New Roman" w:hAnsi="Times New Roman" w:cs="Times New Roman"/>
          <w:color w:val="000000"/>
          <w:spacing w:val="10"/>
          <w:sz w:val="24"/>
          <w:szCs w:val="24"/>
        </w:rPr>
        <w:t>печения.</w:t>
      </w:r>
    </w:p>
    <w:p w14:paraId="401CC0A6" w14:textId="77777777" w:rsidR="001110F9" w:rsidRPr="00F53DC7" w:rsidRDefault="001110F9" w:rsidP="001110F9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DC7">
        <w:rPr>
          <w:rFonts w:ascii="Times New Roman" w:hAnsi="Times New Roman" w:cs="Times New Roman"/>
          <w:sz w:val="24"/>
          <w:szCs w:val="24"/>
        </w:rPr>
        <w:t>Лазеры 3 и 4 класса, генерирующие излучение в видимом диапазоне, и лазеры 2 – 4 класса с генерацией в ультрафиолетовом и инфракрасном диапазоне длин волн должны снабжаться сигнальными устройствами, работающими с момента начала генерации до ее окончания. Конструкция лазеров 4 класса должна обеспечивать возможность дистанционного управления.</w:t>
      </w:r>
    </w:p>
    <w:p w14:paraId="2A1786F5" w14:textId="77777777" w:rsidR="001110F9" w:rsidRPr="00F53DC7" w:rsidRDefault="001110F9" w:rsidP="001110F9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DC7">
        <w:rPr>
          <w:rFonts w:ascii="Times New Roman" w:hAnsi="Times New Roman" w:cs="Times New Roman"/>
          <w:sz w:val="24"/>
          <w:szCs w:val="24"/>
        </w:rPr>
        <w:t xml:space="preserve">Для ограничения распространения прямого лазерного излучения за пределы области излучения лазеры 3 и 4 классов должны снабжаться экранами, изготовленными из огнестойкого, неплавящегося </w:t>
      </w:r>
      <w:proofErr w:type="spellStart"/>
      <w:r w:rsidRPr="00F53DC7">
        <w:rPr>
          <w:rFonts w:ascii="Times New Roman" w:hAnsi="Times New Roman" w:cs="Times New Roman"/>
          <w:sz w:val="24"/>
          <w:szCs w:val="24"/>
        </w:rPr>
        <w:t>светопоглащающего</w:t>
      </w:r>
      <w:proofErr w:type="spellEnd"/>
      <w:r w:rsidRPr="00F53DC7">
        <w:rPr>
          <w:rFonts w:ascii="Times New Roman" w:hAnsi="Times New Roman" w:cs="Times New Roman"/>
          <w:sz w:val="24"/>
          <w:szCs w:val="24"/>
        </w:rPr>
        <w:t xml:space="preserve"> материала, препятствующего распространению излучения.</w:t>
      </w:r>
    </w:p>
    <w:p w14:paraId="63A138FF" w14:textId="77777777" w:rsidR="001110F9" w:rsidRPr="00F53DC7" w:rsidRDefault="001110F9" w:rsidP="001110F9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DC7">
        <w:rPr>
          <w:rFonts w:ascii="Times New Roman" w:hAnsi="Times New Roman" w:cs="Times New Roman"/>
          <w:sz w:val="24"/>
          <w:szCs w:val="24"/>
        </w:rPr>
        <w:t xml:space="preserve">Лазеры 4 класса должны размещаться в отдельных помещениях. Внутренняя отделка стен и потолка помещений должны иметь матовую поверхность. Для уменьшения диаметра зрачков необходимо обеспечить высокую освещенность на рабочих местах (более 150 </w:t>
      </w:r>
      <w:proofErr w:type="spellStart"/>
      <w:r w:rsidRPr="00F53DC7">
        <w:rPr>
          <w:rFonts w:ascii="Times New Roman" w:hAnsi="Times New Roman" w:cs="Times New Roman"/>
          <w:sz w:val="24"/>
          <w:szCs w:val="24"/>
        </w:rPr>
        <w:t>лк</w:t>
      </w:r>
      <w:proofErr w:type="spellEnd"/>
      <w:r w:rsidRPr="00F53DC7">
        <w:rPr>
          <w:rFonts w:ascii="Times New Roman" w:hAnsi="Times New Roman" w:cs="Times New Roman"/>
          <w:sz w:val="24"/>
          <w:szCs w:val="24"/>
        </w:rPr>
        <w:t>).</w:t>
      </w:r>
    </w:p>
    <w:p w14:paraId="3B14803B" w14:textId="77777777" w:rsidR="001110F9" w:rsidRPr="00F53DC7" w:rsidRDefault="001110F9" w:rsidP="001110F9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DC7">
        <w:rPr>
          <w:rFonts w:ascii="Times New Roman" w:hAnsi="Times New Roman" w:cs="Times New Roman"/>
          <w:sz w:val="24"/>
          <w:szCs w:val="24"/>
        </w:rPr>
        <w:t xml:space="preserve">Помещения, в которых используется лазерное оборудование, </w:t>
      </w:r>
      <w:proofErr w:type="gramStart"/>
      <w:r w:rsidRPr="00F53DC7">
        <w:rPr>
          <w:rFonts w:ascii="Times New Roman" w:hAnsi="Times New Roman" w:cs="Times New Roman"/>
          <w:sz w:val="24"/>
          <w:szCs w:val="24"/>
        </w:rPr>
        <w:t>маркируются  предупреждающим</w:t>
      </w:r>
      <w:proofErr w:type="gramEnd"/>
      <w:r w:rsidRPr="00F53DC7">
        <w:rPr>
          <w:rFonts w:ascii="Times New Roman" w:hAnsi="Times New Roman" w:cs="Times New Roman"/>
          <w:sz w:val="24"/>
          <w:szCs w:val="24"/>
        </w:rPr>
        <w:t xml:space="preserve"> знаком: «Опасно. Лазерное излучение»</w:t>
      </w:r>
    </w:p>
    <w:p w14:paraId="1C881900" w14:textId="314A072B" w:rsidR="001110F9" w:rsidRPr="00F53DC7" w:rsidRDefault="001110F9" w:rsidP="001110F9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DC7">
        <w:rPr>
          <w:rFonts w:ascii="Times New Roman" w:hAnsi="Times New Roman" w:cs="Times New Roman"/>
          <w:sz w:val="24"/>
          <w:szCs w:val="24"/>
        </w:rPr>
        <w:fldChar w:fldCharType="begin"/>
      </w:r>
      <w:r w:rsidRPr="00F53DC7">
        <w:rPr>
          <w:rFonts w:ascii="Times New Roman" w:hAnsi="Times New Roman" w:cs="Times New Roman"/>
          <w:sz w:val="24"/>
          <w:szCs w:val="24"/>
        </w:rPr>
        <w:instrText xml:space="preserve"> INCLUDEPICTURE "http://stroyarsenal.yaroslavl.ru/s2/w10.jpg" \* MERGEFORMATINET </w:instrText>
      </w:r>
      <w:r w:rsidRPr="00F53DC7">
        <w:rPr>
          <w:rFonts w:ascii="Times New Roman" w:hAnsi="Times New Roman" w:cs="Times New Roman"/>
          <w:sz w:val="24"/>
          <w:szCs w:val="24"/>
        </w:rPr>
        <w:fldChar w:fldCharType="separate"/>
      </w:r>
      <w:r w:rsidR="00F53DC7" w:rsidRPr="00F53DC7">
        <w:rPr>
          <w:rFonts w:ascii="Times New Roman" w:hAnsi="Times New Roman" w:cs="Times New Roman"/>
          <w:sz w:val="24"/>
          <w:szCs w:val="24"/>
        </w:rPr>
        <w:pict w14:anchorId="21471C7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Знак «Опасно. Лазерное излучение.»" style="width:66.75pt;height:59.25pt">
            <v:imagedata r:id="rId5" r:href="rId6"/>
          </v:shape>
        </w:pict>
      </w:r>
      <w:r w:rsidRPr="00F53DC7">
        <w:rPr>
          <w:rFonts w:ascii="Times New Roman" w:hAnsi="Times New Roman" w:cs="Times New Roman"/>
          <w:sz w:val="24"/>
          <w:szCs w:val="24"/>
        </w:rPr>
        <w:fldChar w:fldCharType="end"/>
      </w:r>
    </w:p>
    <w:p w14:paraId="06BD2528" w14:textId="77777777" w:rsidR="001110F9" w:rsidRPr="00F53DC7" w:rsidRDefault="001110F9" w:rsidP="001110F9">
      <w:pPr>
        <w:widowControl w:val="0"/>
        <w:shd w:val="clear" w:color="auto" w:fill="FFFFFF"/>
        <w:tabs>
          <w:tab w:val="left" w:pos="557"/>
        </w:tabs>
        <w:autoSpaceDE w:val="0"/>
        <w:autoSpaceDN w:val="0"/>
        <w:adjustRightInd w:val="0"/>
        <w:spacing w:after="0" w:line="360" w:lineRule="auto"/>
        <w:ind w:left="672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14:paraId="7964A41B" w14:textId="77777777" w:rsidR="001110F9" w:rsidRPr="00F53DC7" w:rsidRDefault="001110F9" w:rsidP="001110F9">
      <w:pPr>
        <w:shd w:val="clear" w:color="auto" w:fill="FFFFFF"/>
        <w:spacing w:line="360" w:lineRule="auto"/>
        <w:ind w:left="3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3DC7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Классификация определяет специфику воздействия излучения </w:t>
      </w:r>
      <w:r w:rsidRPr="00F53DC7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на орган зрения и кожу. В качестве ведущих критериев при оценке </w:t>
      </w:r>
      <w:r w:rsidRPr="00F53DC7">
        <w:rPr>
          <w:rFonts w:ascii="Times New Roman" w:hAnsi="Times New Roman" w:cs="Times New Roman"/>
          <w:color w:val="000000"/>
          <w:spacing w:val="3"/>
          <w:sz w:val="24"/>
          <w:szCs w:val="24"/>
        </w:rPr>
        <w:t>степени опасности генерируемого излучения приняты: мощность(энергия), длина волны, длительность импульса и экспозиция (плотность мощности энергии) из</w:t>
      </w:r>
      <w:r w:rsidRPr="00F53DC7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лучения. </w:t>
      </w:r>
    </w:p>
    <w:p w14:paraId="3FE66962" w14:textId="77777777" w:rsidR="009E7C2C" w:rsidRPr="00F53DC7" w:rsidRDefault="009E7C2C" w:rsidP="00F53DC7">
      <w:pPr>
        <w:spacing w:line="240" w:lineRule="atLeast"/>
        <w:rPr>
          <w:rFonts w:ascii="Arial" w:hAnsi="Arial" w:cs="Arial"/>
          <w:sz w:val="24"/>
          <w:szCs w:val="24"/>
        </w:rPr>
      </w:pPr>
    </w:p>
    <w:p w14:paraId="709F5E3F" w14:textId="3EE31FD2" w:rsidR="00D10CAD" w:rsidRDefault="00543966" w:rsidP="00543966">
      <w:pPr>
        <w:pStyle w:val="a3"/>
        <w:spacing w:line="240" w:lineRule="atLeast"/>
        <w:ind w:left="14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Вопрос №19 </w:t>
      </w:r>
      <w:r w:rsidR="00D10CAD">
        <w:rPr>
          <w:rFonts w:ascii="Arial" w:hAnsi="Arial" w:cs="Arial"/>
          <w:sz w:val="24"/>
          <w:szCs w:val="24"/>
        </w:rPr>
        <w:t>Классификация медицинских изделий в зависимости от воспринимаемых механических и климатических воздействий</w:t>
      </w:r>
    </w:p>
    <w:p w14:paraId="617B8DD0" w14:textId="068FF3D7" w:rsidR="00273B86" w:rsidRPr="00273B86" w:rsidRDefault="00273B86" w:rsidP="00273B86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73B8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Механические воздействия</w:t>
      </w:r>
    </w:p>
    <w:p w14:paraId="5BFC52DB" w14:textId="77777777" w:rsidR="00273B86" w:rsidRPr="00273B86" w:rsidRDefault="00273B86" w:rsidP="00273B8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3B86">
        <w:rPr>
          <w:rFonts w:ascii="Times New Roman" w:hAnsi="Times New Roman" w:cs="Times New Roman"/>
          <w:sz w:val="24"/>
          <w:szCs w:val="24"/>
        </w:rPr>
        <w:t>К механическим воздействиям относятся удары, падения, вибрация. Которые могут быть вызваны перегрузками, разрушением или ослаблением деталей, крепящих подвешенные или движущиеся массы, и др. Наиболее опасна вибрация, которая вызывает механические напряжения и деформации изделий.</w:t>
      </w:r>
    </w:p>
    <w:p w14:paraId="7A0383C8" w14:textId="77777777" w:rsidR="00273B86" w:rsidRPr="00273B86" w:rsidRDefault="00273B86" w:rsidP="00273B8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3B86">
        <w:rPr>
          <w:rFonts w:ascii="Times New Roman" w:hAnsi="Times New Roman" w:cs="Times New Roman"/>
          <w:sz w:val="24"/>
          <w:szCs w:val="24"/>
        </w:rPr>
        <w:t>Способность изделий медицинской техники выполнять свои функции в условиях механического воздействия называют механической устойчивостью, а после воздействия – механической прочностью изделий.</w:t>
      </w:r>
    </w:p>
    <w:p w14:paraId="73E382E5" w14:textId="77777777" w:rsidR="00273B86" w:rsidRPr="00273B86" w:rsidRDefault="00273B86" w:rsidP="00273B8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3B86">
        <w:rPr>
          <w:rFonts w:ascii="Times New Roman" w:hAnsi="Times New Roman" w:cs="Times New Roman"/>
          <w:sz w:val="24"/>
          <w:szCs w:val="24"/>
        </w:rPr>
        <w:t>Изделия в зависимости от воспринимаемых механических воздействий при эксплуатации можно подразделить на следующие группы:</w:t>
      </w:r>
    </w:p>
    <w:p w14:paraId="7A21731D" w14:textId="77777777" w:rsidR="00273B86" w:rsidRPr="00273B86" w:rsidRDefault="00273B86" w:rsidP="00273B8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3B86">
        <w:rPr>
          <w:rFonts w:ascii="Times New Roman" w:hAnsi="Times New Roman" w:cs="Times New Roman"/>
          <w:sz w:val="24"/>
          <w:szCs w:val="24"/>
        </w:rPr>
        <w:t>М1 – стационарные, предназначенные для использования без изменения места установки;</w:t>
      </w:r>
    </w:p>
    <w:p w14:paraId="704A1D56" w14:textId="77777777" w:rsidR="00273B86" w:rsidRPr="00273B86" w:rsidRDefault="00273B86" w:rsidP="00273B8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3B86">
        <w:rPr>
          <w:rFonts w:ascii="Times New Roman" w:hAnsi="Times New Roman" w:cs="Times New Roman"/>
          <w:sz w:val="24"/>
          <w:szCs w:val="24"/>
        </w:rPr>
        <w:t>М2 – носимые, переносные и передвижные, предназначенные для работы при переносках или передвижениях;</w:t>
      </w:r>
    </w:p>
    <w:p w14:paraId="66546B8B" w14:textId="77777777" w:rsidR="00273B86" w:rsidRPr="00273B86" w:rsidRDefault="00273B86" w:rsidP="00273B8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3B86">
        <w:rPr>
          <w:rFonts w:ascii="Times New Roman" w:hAnsi="Times New Roman" w:cs="Times New Roman"/>
          <w:sz w:val="24"/>
          <w:szCs w:val="24"/>
        </w:rPr>
        <w:t>М3 – носимые, переносные и передвижные, предназначенные для работы при переноске или передвижении;</w:t>
      </w:r>
    </w:p>
    <w:p w14:paraId="4FAEA4B6" w14:textId="77777777" w:rsidR="00273B86" w:rsidRPr="00273B86" w:rsidRDefault="00273B86" w:rsidP="00273B8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3B86">
        <w:rPr>
          <w:rFonts w:ascii="Times New Roman" w:hAnsi="Times New Roman" w:cs="Times New Roman"/>
          <w:sz w:val="24"/>
          <w:szCs w:val="24"/>
        </w:rPr>
        <w:t>М4 – подвижные, постоянно установленные или перевозимые в кабинах и кузовах наземных транспортных средств, не предназначенные для работы на ходу транспортных средств или при перевозках в них;</w:t>
      </w:r>
    </w:p>
    <w:p w14:paraId="79F1C590" w14:textId="77777777" w:rsidR="00273B86" w:rsidRPr="00273B86" w:rsidRDefault="00273B86" w:rsidP="00273B8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3B86">
        <w:rPr>
          <w:rFonts w:ascii="Times New Roman" w:hAnsi="Times New Roman" w:cs="Times New Roman"/>
          <w:sz w:val="24"/>
          <w:szCs w:val="24"/>
        </w:rPr>
        <w:t>М5 – подвижные, постоянно установленные или перевозимые в кабинах и кузовах транспортных средств, предназначенные для работы на ходу транспортных средств или перевозках в них.</w:t>
      </w:r>
    </w:p>
    <w:p w14:paraId="4B351149" w14:textId="77777777" w:rsidR="00273B86" w:rsidRPr="00273B86" w:rsidRDefault="00273B86" w:rsidP="00273B8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2B2B2B"/>
          <w:sz w:val="24"/>
          <w:szCs w:val="24"/>
        </w:rPr>
      </w:pPr>
      <w:r w:rsidRPr="00273B86">
        <w:rPr>
          <w:rFonts w:ascii="Times New Roman" w:hAnsi="Times New Roman" w:cs="Times New Roman"/>
          <w:color w:val="2B2B2B"/>
          <w:sz w:val="24"/>
          <w:szCs w:val="24"/>
        </w:rPr>
        <w:t>В процессе и (или) после механических воздействий изделия должны удовлетворять следующим требованиям:</w:t>
      </w:r>
    </w:p>
    <w:p w14:paraId="4DE4ED9E" w14:textId="77777777" w:rsidR="00273B86" w:rsidRPr="00273B86" w:rsidRDefault="00273B86" w:rsidP="00273B8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2B2B2B"/>
          <w:sz w:val="24"/>
          <w:szCs w:val="24"/>
        </w:rPr>
      </w:pPr>
      <w:r w:rsidRPr="00273B86">
        <w:rPr>
          <w:rFonts w:ascii="Times New Roman" w:hAnsi="Times New Roman" w:cs="Times New Roman"/>
          <w:color w:val="2B2B2B"/>
          <w:sz w:val="24"/>
          <w:szCs w:val="24"/>
        </w:rPr>
        <w:t xml:space="preserve">1) изделия групп 2 и 4 должны обладать </w:t>
      </w:r>
      <w:proofErr w:type="spellStart"/>
      <w:r w:rsidRPr="00273B86">
        <w:rPr>
          <w:rFonts w:ascii="Times New Roman" w:hAnsi="Times New Roman" w:cs="Times New Roman"/>
          <w:color w:val="2B2B2B"/>
          <w:sz w:val="24"/>
          <w:szCs w:val="24"/>
        </w:rPr>
        <w:t>вибропрочностью</w:t>
      </w:r>
      <w:proofErr w:type="spellEnd"/>
      <w:r w:rsidRPr="00273B86">
        <w:rPr>
          <w:rFonts w:ascii="Times New Roman" w:hAnsi="Times New Roman" w:cs="Times New Roman"/>
          <w:color w:val="2B2B2B"/>
          <w:sz w:val="24"/>
          <w:szCs w:val="24"/>
        </w:rPr>
        <w:t xml:space="preserve">, а изделия групп 3 и 5 </w:t>
      </w:r>
      <w:proofErr w:type="spellStart"/>
      <w:r w:rsidRPr="00273B86">
        <w:rPr>
          <w:rFonts w:ascii="Times New Roman" w:hAnsi="Times New Roman" w:cs="Times New Roman"/>
          <w:color w:val="2B2B2B"/>
          <w:sz w:val="24"/>
          <w:szCs w:val="24"/>
        </w:rPr>
        <w:t>виброустойчивостью</w:t>
      </w:r>
      <w:proofErr w:type="spellEnd"/>
      <w:r w:rsidRPr="00273B86">
        <w:rPr>
          <w:rFonts w:ascii="Times New Roman" w:hAnsi="Times New Roman" w:cs="Times New Roman"/>
          <w:color w:val="2B2B2B"/>
          <w:sz w:val="24"/>
          <w:szCs w:val="24"/>
        </w:rPr>
        <w:t xml:space="preserve"> в режимах, указанных в табл. 1;</w:t>
      </w:r>
    </w:p>
    <w:p w14:paraId="627CA6E8" w14:textId="77777777" w:rsidR="00273B86" w:rsidRPr="00273B86" w:rsidRDefault="00273B86" w:rsidP="00273B8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2B2B2B"/>
          <w:sz w:val="24"/>
          <w:szCs w:val="24"/>
        </w:rPr>
      </w:pPr>
      <w:r w:rsidRPr="00273B86">
        <w:rPr>
          <w:rFonts w:ascii="Times New Roman" w:hAnsi="Times New Roman" w:cs="Times New Roman"/>
          <w:color w:val="2B2B2B"/>
          <w:sz w:val="24"/>
          <w:szCs w:val="24"/>
        </w:rPr>
        <w:t xml:space="preserve">2) изделия группы 4 должны обладать ударопрочностью, а изделия групп 3 и 5 - </w:t>
      </w:r>
      <w:proofErr w:type="spellStart"/>
      <w:r w:rsidRPr="00273B86">
        <w:rPr>
          <w:rFonts w:ascii="Times New Roman" w:hAnsi="Times New Roman" w:cs="Times New Roman"/>
          <w:color w:val="2B2B2B"/>
          <w:sz w:val="24"/>
          <w:szCs w:val="24"/>
        </w:rPr>
        <w:t>удароустойчивостью</w:t>
      </w:r>
      <w:proofErr w:type="spellEnd"/>
      <w:r w:rsidRPr="00273B86">
        <w:rPr>
          <w:rFonts w:ascii="Times New Roman" w:hAnsi="Times New Roman" w:cs="Times New Roman"/>
          <w:color w:val="2B2B2B"/>
          <w:sz w:val="24"/>
          <w:szCs w:val="24"/>
        </w:rPr>
        <w:t xml:space="preserve"> в режимах, указанных в табл. 1;</w:t>
      </w:r>
    </w:p>
    <w:p w14:paraId="40F9360A" w14:textId="7DD8ADEC" w:rsidR="00273B86" w:rsidRPr="00273B86" w:rsidRDefault="00273B86" w:rsidP="00273B8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2B2B2B"/>
          <w:sz w:val="24"/>
          <w:szCs w:val="24"/>
        </w:rPr>
      </w:pPr>
      <w:r w:rsidRPr="00273B86">
        <w:rPr>
          <w:rFonts w:ascii="Times New Roman" w:hAnsi="Times New Roman" w:cs="Times New Roman"/>
          <w:color w:val="2B2B2B"/>
          <w:sz w:val="24"/>
          <w:szCs w:val="24"/>
        </w:rPr>
        <w:t xml:space="preserve">3) изделия групп 1-5 (в транспортной упаковке) должны быть устойчивы к механическим воздействиям, возникающим при транспортировании, и обладать </w:t>
      </w:r>
      <w:proofErr w:type="spellStart"/>
      <w:r w:rsidRPr="00273B86">
        <w:rPr>
          <w:rFonts w:ascii="Times New Roman" w:hAnsi="Times New Roman" w:cs="Times New Roman"/>
          <w:color w:val="2B2B2B"/>
          <w:sz w:val="24"/>
          <w:szCs w:val="24"/>
        </w:rPr>
        <w:t>вибропрочностью</w:t>
      </w:r>
      <w:proofErr w:type="spellEnd"/>
      <w:r w:rsidRPr="00273B86">
        <w:rPr>
          <w:rFonts w:ascii="Times New Roman" w:hAnsi="Times New Roman" w:cs="Times New Roman"/>
          <w:color w:val="2B2B2B"/>
          <w:sz w:val="24"/>
          <w:szCs w:val="24"/>
        </w:rPr>
        <w:t xml:space="preserve"> и ударопрочностью в режимах, указанных в табл. 1 для изделий групп 3-5;</w:t>
      </w:r>
    </w:p>
    <w:p w14:paraId="339AE6D7" w14:textId="77777777" w:rsidR="00273B86" w:rsidRPr="00273B86" w:rsidRDefault="00273B86" w:rsidP="00273B8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3B86">
        <w:rPr>
          <w:rFonts w:ascii="Times New Roman" w:hAnsi="Times New Roman" w:cs="Times New Roman"/>
          <w:sz w:val="24"/>
          <w:szCs w:val="24"/>
        </w:rPr>
        <w:t xml:space="preserve">Значения механических воздействующих факторов (вибраций и ударов) в зависимости от перечисленных выше групп приведены в </w:t>
      </w:r>
      <w:proofErr w:type="spellStart"/>
      <w:r w:rsidRPr="00273B86">
        <w:rPr>
          <w:rFonts w:ascii="Times New Roman" w:hAnsi="Times New Roman" w:cs="Times New Roman"/>
          <w:sz w:val="24"/>
          <w:szCs w:val="24"/>
        </w:rPr>
        <w:t>табл</w:t>
      </w:r>
      <w:proofErr w:type="spellEnd"/>
      <w:r w:rsidRPr="00273B8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273B86">
        <w:rPr>
          <w:rFonts w:ascii="Times New Roman" w:hAnsi="Times New Roman" w:cs="Times New Roman"/>
          <w:sz w:val="24"/>
          <w:szCs w:val="24"/>
        </w:rPr>
        <w:t xml:space="preserve">  .</w:t>
      </w:r>
      <w:proofErr w:type="gram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50"/>
        <w:gridCol w:w="1395"/>
        <w:gridCol w:w="1469"/>
        <w:gridCol w:w="1029"/>
        <w:gridCol w:w="1725"/>
        <w:gridCol w:w="1477"/>
      </w:tblGrid>
      <w:tr w:rsidR="00273B86" w:rsidRPr="00273B86" w14:paraId="32180BF3" w14:textId="77777777" w:rsidTr="00DA4C83">
        <w:tc>
          <w:tcPr>
            <w:tcW w:w="9345" w:type="dxa"/>
            <w:gridSpan w:val="6"/>
          </w:tcPr>
          <w:p w14:paraId="58968B57" w14:textId="77777777" w:rsidR="00273B86" w:rsidRPr="00273B86" w:rsidRDefault="00273B86" w:rsidP="006C1551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3B86">
              <w:rPr>
                <w:rFonts w:ascii="Times New Roman" w:hAnsi="Times New Roman" w:cs="Times New Roman"/>
                <w:sz w:val="18"/>
                <w:szCs w:val="18"/>
              </w:rPr>
              <w:t>Значения механических воздействующих факторов при эксплуатации изделий:</w:t>
            </w:r>
          </w:p>
          <w:p w14:paraId="226C5C27" w14:textId="77777777" w:rsidR="00273B86" w:rsidRPr="00273B86" w:rsidRDefault="00273B86" w:rsidP="006C15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3B86" w:rsidRPr="00273B86" w14:paraId="6DECDC66" w14:textId="77777777" w:rsidTr="00DA4C83">
        <w:tc>
          <w:tcPr>
            <w:tcW w:w="2250" w:type="dxa"/>
            <w:vMerge w:val="restart"/>
          </w:tcPr>
          <w:p w14:paraId="5F8F4390" w14:textId="77777777" w:rsidR="00273B86" w:rsidRPr="00273B86" w:rsidRDefault="00273B86" w:rsidP="006C1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3B86">
              <w:rPr>
                <w:rFonts w:ascii="Times New Roman" w:hAnsi="Times New Roman" w:cs="Times New Roman"/>
                <w:sz w:val="18"/>
                <w:szCs w:val="18"/>
              </w:rPr>
              <w:t>Группа изделий в зависимости от воспринимаемых механических воздействий при эксплуатации</w:t>
            </w:r>
          </w:p>
        </w:tc>
        <w:tc>
          <w:tcPr>
            <w:tcW w:w="2864" w:type="dxa"/>
            <w:gridSpan w:val="2"/>
          </w:tcPr>
          <w:p w14:paraId="161FE6CC" w14:textId="77777777" w:rsidR="00273B86" w:rsidRPr="00273B86" w:rsidRDefault="00273B86" w:rsidP="006C1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3B86">
              <w:rPr>
                <w:rFonts w:ascii="Times New Roman" w:hAnsi="Times New Roman" w:cs="Times New Roman"/>
                <w:sz w:val="18"/>
                <w:szCs w:val="18"/>
              </w:rPr>
              <w:t>Вибрационных воздействий</w:t>
            </w:r>
          </w:p>
        </w:tc>
        <w:tc>
          <w:tcPr>
            <w:tcW w:w="4231" w:type="dxa"/>
            <w:gridSpan w:val="3"/>
          </w:tcPr>
          <w:p w14:paraId="60E5E0C5" w14:textId="77777777" w:rsidR="00273B86" w:rsidRPr="00273B86" w:rsidRDefault="00273B86" w:rsidP="006C1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3B86">
              <w:rPr>
                <w:rFonts w:ascii="Times New Roman" w:hAnsi="Times New Roman" w:cs="Times New Roman"/>
                <w:sz w:val="18"/>
                <w:szCs w:val="18"/>
              </w:rPr>
              <w:t>Ударных воздействий</w:t>
            </w:r>
          </w:p>
        </w:tc>
      </w:tr>
      <w:tr w:rsidR="00273B86" w:rsidRPr="00273B86" w14:paraId="0A8B64E8" w14:textId="77777777" w:rsidTr="00DA4C83">
        <w:tc>
          <w:tcPr>
            <w:tcW w:w="2250" w:type="dxa"/>
            <w:vMerge/>
          </w:tcPr>
          <w:p w14:paraId="32D03868" w14:textId="77777777" w:rsidR="00273B86" w:rsidRPr="00273B86" w:rsidRDefault="00273B86" w:rsidP="006C15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5" w:type="dxa"/>
          </w:tcPr>
          <w:p w14:paraId="7910B14A" w14:textId="77777777" w:rsidR="00273B86" w:rsidRPr="00273B86" w:rsidRDefault="00273B86" w:rsidP="006C1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3B86">
              <w:rPr>
                <w:rFonts w:ascii="Times New Roman" w:hAnsi="Times New Roman" w:cs="Times New Roman"/>
                <w:sz w:val="18"/>
                <w:szCs w:val="18"/>
              </w:rPr>
              <w:t>Частота вибраций, Гц</w:t>
            </w:r>
          </w:p>
        </w:tc>
        <w:tc>
          <w:tcPr>
            <w:tcW w:w="1469" w:type="dxa"/>
          </w:tcPr>
          <w:p w14:paraId="106E56FA" w14:textId="77777777" w:rsidR="00273B86" w:rsidRPr="00273B86" w:rsidRDefault="00273B86" w:rsidP="006C1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3B86">
              <w:rPr>
                <w:rFonts w:ascii="Times New Roman" w:hAnsi="Times New Roman" w:cs="Times New Roman"/>
                <w:sz w:val="18"/>
                <w:szCs w:val="18"/>
              </w:rPr>
              <w:t>Амплитуда вибраций, мм</w:t>
            </w:r>
          </w:p>
        </w:tc>
        <w:tc>
          <w:tcPr>
            <w:tcW w:w="1029" w:type="dxa"/>
          </w:tcPr>
          <w:p w14:paraId="740B684B" w14:textId="77777777" w:rsidR="00273B86" w:rsidRPr="00273B86" w:rsidRDefault="00273B86" w:rsidP="006C1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3B86">
              <w:rPr>
                <w:rFonts w:ascii="Times New Roman" w:hAnsi="Times New Roman" w:cs="Times New Roman"/>
                <w:sz w:val="18"/>
                <w:szCs w:val="18"/>
              </w:rPr>
              <w:t>Число ударов в минуту</w:t>
            </w:r>
          </w:p>
        </w:tc>
        <w:tc>
          <w:tcPr>
            <w:tcW w:w="1725" w:type="dxa"/>
          </w:tcPr>
          <w:p w14:paraId="74ACFD47" w14:textId="77777777" w:rsidR="00273B86" w:rsidRPr="00273B86" w:rsidRDefault="00273B86" w:rsidP="006C1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3B86">
              <w:rPr>
                <w:rFonts w:ascii="Times New Roman" w:hAnsi="Times New Roman" w:cs="Times New Roman"/>
                <w:sz w:val="18"/>
                <w:szCs w:val="18"/>
              </w:rPr>
              <w:t xml:space="preserve">Длительность ударного импульса, </w:t>
            </w:r>
            <w:proofErr w:type="spellStart"/>
            <w:r w:rsidRPr="00273B86">
              <w:rPr>
                <w:rFonts w:ascii="Times New Roman" w:hAnsi="Times New Roman" w:cs="Times New Roman"/>
                <w:sz w:val="18"/>
                <w:szCs w:val="18"/>
              </w:rPr>
              <w:t>мс</w:t>
            </w:r>
            <w:proofErr w:type="spellEnd"/>
          </w:p>
        </w:tc>
        <w:tc>
          <w:tcPr>
            <w:tcW w:w="1477" w:type="dxa"/>
          </w:tcPr>
          <w:p w14:paraId="2B7D8CB2" w14:textId="77777777" w:rsidR="00273B86" w:rsidRPr="00273B86" w:rsidRDefault="00273B86" w:rsidP="006C1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273B86">
              <w:rPr>
                <w:rFonts w:ascii="Times New Roman" w:hAnsi="Times New Roman" w:cs="Times New Roman"/>
                <w:sz w:val="18"/>
                <w:szCs w:val="18"/>
              </w:rPr>
              <w:t>Ускорение удара, м/с</w:t>
            </w:r>
            <w:r w:rsidRPr="00273B86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</w:tr>
      <w:tr w:rsidR="00273B86" w:rsidRPr="00273B86" w14:paraId="36C389F3" w14:textId="77777777" w:rsidTr="00DA4C83">
        <w:tc>
          <w:tcPr>
            <w:tcW w:w="2250" w:type="dxa"/>
          </w:tcPr>
          <w:p w14:paraId="20AABC66" w14:textId="77777777" w:rsidR="00273B86" w:rsidRPr="00273B86" w:rsidRDefault="00273B86" w:rsidP="006C15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73B86">
              <w:rPr>
                <w:rFonts w:ascii="Times New Roman" w:hAnsi="Times New Roman" w:cs="Times New Roman"/>
                <w:sz w:val="18"/>
                <w:szCs w:val="18"/>
              </w:rPr>
              <w:t>М1……</w:t>
            </w:r>
            <w:proofErr w:type="gramStart"/>
            <w:r w:rsidRPr="00273B86">
              <w:rPr>
                <w:rFonts w:ascii="Times New Roman" w:hAnsi="Times New Roman" w:cs="Times New Roman"/>
                <w:sz w:val="18"/>
                <w:szCs w:val="18"/>
              </w:rPr>
              <w:t>…….</w:t>
            </w:r>
            <w:proofErr w:type="gramEnd"/>
            <w:r w:rsidRPr="00273B8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510A5DA9" w14:textId="77777777" w:rsidR="00273B86" w:rsidRPr="00273B86" w:rsidRDefault="00273B86" w:rsidP="006C15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73B86">
              <w:rPr>
                <w:rFonts w:ascii="Times New Roman" w:hAnsi="Times New Roman" w:cs="Times New Roman"/>
                <w:sz w:val="18"/>
                <w:szCs w:val="18"/>
              </w:rPr>
              <w:t>М2……</w:t>
            </w:r>
            <w:proofErr w:type="gramStart"/>
            <w:r w:rsidRPr="00273B86">
              <w:rPr>
                <w:rFonts w:ascii="Times New Roman" w:hAnsi="Times New Roman" w:cs="Times New Roman"/>
                <w:sz w:val="18"/>
                <w:szCs w:val="18"/>
              </w:rPr>
              <w:t>…….</w:t>
            </w:r>
            <w:proofErr w:type="gramEnd"/>
            <w:r w:rsidRPr="00273B8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15B7F69C" w14:textId="77777777" w:rsidR="00273B86" w:rsidRPr="00273B86" w:rsidRDefault="00273B86" w:rsidP="006C15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73B86">
              <w:rPr>
                <w:rFonts w:ascii="Times New Roman" w:hAnsi="Times New Roman" w:cs="Times New Roman"/>
                <w:sz w:val="18"/>
                <w:szCs w:val="18"/>
              </w:rPr>
              <w:t>М3……</w:t>
            </w:r>
            <w:proofErr w:type="gramStart"/>
            <w:r w:rsidRPr="00273B86">
              <w:rPr>
                <w:rFonts w:ascii="Times New Roman" w:hAnsi="Times New Roman" w:cs="Times New Roman"/>
                <w:sz w:val="18"/>
                <w:szCs w:val="18"/>
              </w:rPr>
              <w:t>…….</w:t>
            </w:r>
            <w:proofErr w:type="gramEnd"/>
            <w:r w:rsidRPr="00273B8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4D7C8CD2" w14:textId="77777777" w:rsidR="00273B86" w:rsidRPr="00273B86" w:rsidRDefault="00273B86" w:rsidP="006C15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73B86">
              <w:rPr>
                <w:rFonts w:ascii="Times New Roman" w:hAnsi="Times New Roman" w:cs="Times New Roman"/>
                <w:sz w:val="18"/>
                <w:szCs w:val="18"/>
              </w:rPr>
              <w:t>М4……</w:t>
            </w:r>
            <w:proofErr w:type="gramStart"/>
            <w:r w:rsidRPr="00273B86">
              <w:rPr>
                <w:rFonts w:ascii="Times New Roman" w:hAnsi="Times New Roman" w:cs="Times New Roman"/>
                <w:sz w:val="18"/>
                <w:szCs w:val="18"/>
              </w:rPr>
              <w:t>…….</w:t>
            </w:r>
            <w:proofErr w:type="gramEnd"/>
            <w:r w:rsidRPr="00273B8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3E333F70" w14:textId="77777777" w:rsidR="00273B86" w:rsidRPr="00273B86" w:rsidRDefault="00273B86" w:rsidP="006C15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73B86">
              <w:rPr>
                <w:rFonts w:ascii="Times New Roman" w:hAnsi="Times New Roman" w:cs="Times New Roman"/>
                <w:sz w:val="18"/>
                <w:szCs w:val="18"/>
              </w:rPr>
              <w:t>М5……</w:t>
            </w:r>
            <w:proofErr w:type="gramStart"/>
            <w:r w:rsidRPr="00273B86">
              <w:rPr>
                <w:rFonts w:ascii="Times New Roman" w:hAnsi="Times New Roman" w:cs="Times New Roman"/>
                <w:sz w:val="18"/>
                <w:szCs w:val="18"/>
              </w:rPr>
              <w:t>…….</w:t>
            </w:r>
            <w:proofErr w:type="gramEnd"/>
            <w:r w:rsidRPr="00273B8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95" w:type="dxa"/>
          </w:tcPr>
          <w:p w14:paraId="4F157BC9" w14:textId="77777777" w:rsidR="00273B86" w:rsidRPr="00273B86" w:rsidRDefault="00273B86" w:rsidP="006C1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3B86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  <w:p w14:paraId="063AAE88" w14:textId="77777777" w:rsidR="00273B86" w:rsidRPr="00273B86" w:rsidRDefault="00273B86" w:rsidP="006C1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3B86">
              <w:rPr>
                <w:rFonts w:ascii="Times New Roman" w:hAnsi="Times New Roman" w:cs="Times New Roman"/>
                <w:sz w:val="18"/>
                <w:szCs w:val="18"/>
              </w:rPr>
              <w:t>20-50</w:t>
            </w:r>
          </w:p>
          <w:p w14:paraId="14464916" w14:textId="77777777" w:rsidR="00273B86" w:rsidRPr="00273B86" w:rsidRDefault="00273B86" w:rsidP="006C1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3B86">
              <w:rPr>
                <w:rFonts w:ascii="Times New Roman" w:hAnsi="Times New Roman" w:cs="Times New Roman"/>
                <w:sz w:val="18"/>
                <w:szCs w:val="18"/>
              </w:rPr>
              <w:t>20-50</w:t>
            </w:r>
          </w:p>
          <w:p w14:paraId="676E94E0" w14:textId="77777777" w:rsidR="00273B86" w:rsidRPr="00273B86" w:rsidRDefault="00273B86" w:rsidP="006C1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3B86">
              <w:rPr>
                <w:rFonts w:ascii="Times New Roman" w:hAnsi="Times New Roman" w:cs="Times New Roman"/>
                <w:sz w:val="18"/>
                <w:szCs w:val="18"/>
              </w:rPr>
              <w:t>10-80</w:t>
            </w:r>
          </w:p>
          <w:p w14:paraId="185244F2" w14:textId="77777777" w:rsidR="00273B86" w:rsidRPr="00273B86" w:rsidRDefault="00273B86" w:rsidP="006C1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3B86">
              <w:rPr>
                <w:rFonts w:ascii="Times New Roman" w:hAnsi="Times New Roman" w:cs="Times New Roman"/>
                <w:sz w:val="18"/>
                <w:szCs w:val="18"/>
              </w:rPr>
              <w:t>10-80</w:t>
            </w:r>
          </w:p>
        </w:tc>
        <w:tc>
          <w:tcPr>
            <w:tcW w:w="1469" w:type="dxa"/>
          </w:tcPr>
          <w:p w14:paraId="272BBD26" w14:textId="77777777" w:rsidR="00273B86" w:rsidRPr="00273B86" w:rsidRDefault="00273B86" w:rsidP="006C1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3B86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  <w:p w14:paraId="54042E59" w14:textId="77777777" w:rsidR="00273B86" w:rsidRPr="00273B86" w:rsidRDefault="00273B86" w:rsidP="006C1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3B86">
              <w:rPr>
                <w:rFonts w:ascii="Times New Roman" w:hAnsi="Times New Roman" w:cs="Times New Roman"/>
                <w:sz w:val="18"/>
                <w:szCs w:val="18"/>
              </w:rPr>
              <w:t>0.38-0.23</w:t>
            </w:r>
          </w:p>
          <w:p w14:paraId="3F72FA7A" w14:textId="77777777" w:rsidR="00273B86" w:rsidRPr="00273B86" w:rsidRDefault="00273B86" w:rsidP="006C1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3B86">
              <w:rPr>
                <w:rFonts w:ascii="Times New Roman" w:hAnsi="Times New Roman" w:cs="Times New Roman"/>
                <w:sz w:val="18"/>
                <w:szCs w:val="18"/>
              </w:rPr>
              <w:t>0.38-0.23</w:t>
            </w:r>
          </w:p>
          <w:p w14:paraId="38FFF49C" w14:textId="77777777" w:rsidR="00273B86" w:rsidRPr="00273B86" w:rsidRDefault="00273B86" w:rsidP="006C1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3B86">
              <w:rPr>
                <w:rFonts w:ascii="Times New Roman" w:hAnsi="Times New Roman" w:cs="Times New Roman"/>
                <w:sz w:val="18"/>
                <w:szCs w:val="18"/>
              </w:rPr>
              <w:t>0.52-0.16</w:t>
            </w:r>
          </w:p>
          <w:p w14:paraId="4E57D9CA" w14:textId="77777777" w:rsidR="00273B86" w:rsidRPr="00273B86" w:rsidRDefault="00273B86" w:rsidP="006C1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3B86">
              <w:rPr>
                <w:rFonts w:ascii="Times New Roman" w:hAnsi="Times New Roman" w:cs="Times New Roman"/>
                <w:sz w:val="18"/>
                <w:szCs w:val="18"/>
              </w:rPr>
              <w:t>0.52-0.16</w:t>
            </w:r>
          </w:p>
        </w:tc>
        <w:tc>
          <w:tcPr>
            <w:tcW w:w="1029" w:type="dxa"/>
          </w:tcPr>
          <w:p w14:paraId="1B4B0169" w14:textId="77777777" w:rsidR="00273B86" w:rsidRPr="00273B86" w:rsidRDefault="00273B86" w:rsidP="006C1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3B86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  <w:p w14:paraId="2781E99F" w14:textId="77777777" w:rsidR="00273B86" w:rsidRPr="00273B86" w:rsidRDefault="00273B86" w:rsidP="006C1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DEC2F63" w14:textId="77777777" w:rsidR="00273B86" w:rsidRPr="00273B86" w:rsidRDefault="00273B86" w:rsidP="006C1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3B86">
              <w:rPr>
                <w:rFonts w:ascii="Times New Roman" w:hAnsi="Times New Roman" w:cs="Times New Roman"/>
                <w:sz w:val="18"/>
                <w:szCs w:val="18"/>
              </w:rPr>
              <w:t>40-50</w:t>
            </w:r>
          </w:p>
        </w:tc>
        <w:tc>
          <w:tcPr>
            <w:tcW w:w="1725" w:type="dxa"/>
          </w:tcPr>
          <w:p w14:paraId="28E2AC67" w14:textId="77777777" w:rsidR="00273B86" w:rsidRPr="00273B86" w:rsidRDefault="00273B86" w:rsidP="006C1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3B86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  <w:p w14:paraId="1AFCB12E" w14:textId="77777777" w:rsidR="00273B86" w:rsidRPr="00273B86" w:rsidRDefault="00273B86" w:rsidP="006C1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B25E94E" w14:textId="77777777" w:rsidR="00273B86" w:rsidRPr="00273B86" w:rsidRDefault="00273B86" w:rsidP="006C1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3B86">
              <w:rPr>
                <w:rFonts w:ascii="Times New Roman" w:hAnsi="Times New Roman" w:cs="Times New Roman"/>
                <w:sz w:val="18"/>
                <w:szCs w:val="18"/>
              </w:rPr>
              <w:t>5-10</w:t>
            </w:r>
          </w:p>
        </w:tc>
        <w:tc>
          <w:tcPr>
            <w:tcW w:w="1477" w:type="dxa"/>
          </w:tcPr>
          <w:p w14:paraId="28744D00" w14:textId="77777777" w:rsidR="00273B86" w:rsidRPr="00273B86" w:rsidRDefault="00273B86" w:rsidP="006C1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3B86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  <w:p w14:paraId="10BAAFA0" w14:textId="77777777" w:rsidR="00273B86" w:rsidRPr="00273B86" w:rsidRDefault="00273B86" w:rsidP="006C1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3B86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  <w:p w14:paraId="64F0508F" w14:textId="77777777" w:rsidR="00273B86" w:rsidRPr="00273B86" w:rsidRDefault="00273B86" w:rsidP="006C1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3B86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  <w:p w14:paraId="724F6A11" w14:textId="77777777" w:rsidR="00273B86" w:rsidRPr="00273B86" w:rsidRDefault="00273B86" w:rsidP="006C1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3B86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  <w:p w14:paraId="6BA5127F" w14:textId="77777777" w:rsidR="00273B86" w:rsidRPr="00273B86" w:rsidRDefault="00273B86" w:rsidP="006C1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3B86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</w:tr>
    </w:tbl>
    <w:p w14:paraId="664D9D2A" w14:textId="6F2D0D8E" w:rsidR="00DA4C83" w:rsidRPr="00DA4C83" w:rsidRDefault="00BE0711" w:rsidP="00DA4C8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B2B2B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 </w:t>
      </w:r>
    </w:p>
    <w:p w14:paraId="4A93391C" w14:textId="77777777" w:rsidR="00DA4C83" w:rsidRPr="00DA4C83" w:rsidRDefault="00DA4C83" w:rsidP="00DA4C83">
      <w:pPr>
        <w:pStyle w:val="a4"/>
        <w:shd w:val="clear" w:color="auto" w:fill="FFFFFF"/>
        <w:textAlignment w:val="baseline"/>
        <w:rPr>
          <w:rFonts w:ascii="Times New Roman" w:hAnsi="Times New Roman" w:cs="Times New Roman"/>
          <w:sz w:val="24"/>
          <w:szCs w:val="24"/>
        </w:rPr>
      </w:pPr>
      <w:r w:rsidRPr="00DA4C83">
        <w:rPr>
          <w:rFonts w:ascii="Times New Roman" w:hAnsi="Times New Roman" w:cs="Times New Roman"/>
          <w:sz w:val="24"/>
          <w:szCs w:val="24"/>
        </w:rPr>
        <w:t>Буквенная часть обозначает климатическую зону:</w:t>
      </w:r>
    </w:p>
    <w:p w14:paraId="0D02D3BF" w14:textId="77777777" w:rsidR="00DA4C83" w:rsidRPr="00DA4C83" w:rsidRDefault="00DA4C83" w:rsidP="00DA4C8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DA4C83">
        <w:rPr>
          <w:rFonts w:ascii="Times New Roman" w:hAnsi="Times New Roman" w:cs="Times New Roman"/>
          <w:color w:val="000000"/>
          <w:sz w:val="24"/>
          <w:szCs w:val="24"/>
        </w:rPr>
        <w:t xml:space="preserve">У — </w:t>
      </w:r>
      <w:hyperlink r:id="rId7" w:tooltip="Умеренный климат" w:history="1">
        <w:r w:rsidRPr="00DA4C83">
          <w:rPr>
            <w:rStyle w:val="a6"/>
            <w:rFonts w:ascii="Times New Roman" w:hAnsi="Times New Roman" w:cs="Times New Roman"/>
            <w:sz w:val="24"/>
            <w:szCs w:val="24"/>
          </w:rPr>
          <w:t>умеренный климат</w:t>
        </w:r>
      </w:hyperlink>
      <w:r w:rsidRPr="00DA4C83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14:paraId="4082016E" w14:textId="77777777" w:rsidR="00DA4C83" w:rsidRPr="00DA4C83" w:rsidRDefault="00DA4C83" w:rsidP="00DA4C8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DA4C83">
        <w:rPr>
          <w:rFonts w:ascii="Times New Roman" w:hAnsi="Times New Roman" w:cs="Times New Roman"/>
          <w:color w:val="000000"/>
          <w:sz w:val="24"/>
          <w:szCs w:val="24"/>
        </w:rPr>
        <w:t xml:space="preserve">ХЛ — холодный климат; </w:t>
      </w:r>
    </w:p>
    <w:p w14:paraId="567DB7E5" w14:textId="77777777" w:rsidR="00DA4C83" w:rsidRPr="00DA4C83" w:rsidRDefault="00DA4C83" w:rsidP="00DA4C8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DA4C83">
        <w:rPr>
          <w:rFonts w:ascii="Times New Roman" w:hAnsi="Times New Roman" w:cs="Times New Roman"/>
          <w:color w:val="000000"/>
          <w:sz w:val="24"/>
          <w:szCs w:val="24"/>
        </w:rPr>
        <w:t xml:space="preserve">Т — </w:t>
      </w:r>
      <w:hyperlink r:id="rId8" w:tooltip="Тропический климат" w:history="1">
        <w:r w:rsidRPr="00DA4C83">
          <w:rPr>
            <w:rStyle w:val="a6"/>
            <w:rFonts w:ascii="Times New Roman" w:hAnsi="Times New Roman" w:cs="Times New Roman"/>
            <w:sz w:val="24"/>
            <w:szCs w:val="24"/>
          </w:rPr>
          <w:t>тропический климат</w:t>
        </w:r>
      </w:hyperlink>
      <w:r w:rsidRPr="00DA4C83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14:paraId="3004AB5A" w14:textId="77777777" w:rsidR="00DA4C83" w:rsidRPr="00DA4C83" w:rsidRDefault="00DA4C83" w:rsidP="00DA4C8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DA4C83">
        <w:rPr>
          <w:rFonts w:ascii="Times New Roman" w:hAnsi="Times New Roman" w:cs="Times New Roman"/>
          <w:color w:val="000000"/>
          <w:sz w:val="24"/>
          <w:szCs w:val="24"/>
        </w:rPr>
        <w:t xml:space="preserve">М — морской умеренно-холодный климат; </w:t>
      </w:r>
    </w:p>
    <w:p w14:paraId="3E2E6965" w14:textId="77777777" w:rsidR="00DA4C83" w:rsidRPr="00DA4C83" w:rsidRDefault="00DA4C83" w:rsidP="00DA4C8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DA4C83">
        <w:rPr>
          <w:rFonts w:ascii="Times New Roman" w:hAnsi="Times New Roman" w:cs="Times New Roman"/>
          <w:color w:val="000000"/>
          <w:sz w:val="24"/>
          <w:szCs w:val="24"/>
        </w:rPr>
        <w:t xml:space="preserve">О — общеклиматическое исполнение (кроме морского); </w:t>
      </w:r>
    </w:p>
    <w:p w14:paraId="158E2F65" w14:textId="77777777" w:rsidR="00DA4C83" w:rsidRPr="00DA4C83" w:rsidRDefault="00DA4C83" w:rsidP="00DA4C8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DA4C83">
        <w:rPr>
          <w:rFonts w:ascii="Times New Roman" w:hAnsi="Times New Roman" w:cs="Times New Roman"/>
          <w:color w:val="000000"/>
          <w:sz w:val="24"/>
          <w:szCs w:val="24"/>
        </w:rPr>
        <w:t xml:space="preserve">ОМ — общеклиматическое морское исполнение; </w:t>
      </w:r>
    </w:p>
    <w:p w14:paraId="0ABCF828" w14:textId="77777777" w:rsidR="00DA4C83" w:rsidRPr="00DA4C83" w:rsidRDefault="00DA4C83" w:rsidP="00DA4C8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DA4C83">
        <w:rPr>
          <w:rFonts w:ascii="Times New Roman" w:hAnsi="Times New Roman" w:cs="Times New Roman"/>
          <w:color w:val="000000"/>
          <w:sz w:val="24"/>
          <w:szCs w:val="24"/>
        </w:rPr>
        <w:t xml:space="preserve">В — </w:t>
      </w:r>
      <w:proofErr w:type="spellStart"/>
      <w:r w:rsidRPr="00DA4C83">
        <w:rPr>
          <w:rFonts w:ascii="Times New Roman" w:hAnsi="Times New Roman" w:cs="Times New Roman"/>
          <w:color w:val="000000"/>
          <w:sz w:val="24"/>
          <w:szCs w:val="24"/>
        </w:rPr>
        <w:t>всеклиматическое</w:t>
      </w:r>
      <w:proofErr w:type="spellEnd"/>
      <w:r w:rsidRPr="00DA4C83">
        <w:rPr>
          <w:rFonts w:ascii="Times New Roman" w:hAnsi="Times New Roman" w:cs="Times New Roman"/>
          <w:color w:val="000000"/>
          <w:sz w:val="24"/>
          <w:szCs w:val="24"/>
        </w:rPr>
        <w:t xml:space="preserve"> исполнение. </w:t>
      </w:r>
    </w:p>
    <w:p w14:paraId="0E88CE6E" w14:textId="77777777" w:rsidR="00DA4C83" w:rsidRPr="00DA4C83" w:rsidRDefault="00DA4C83" w:rsidP="00DA4C83">
      <w:pPr>
        <w:pStyle w:val="a4"/>
        <w:shd w:val="clear" w:color="auto" w:fill="FFFFFF"/>
        <w:textAlignment w:val="baseline"/>
        <w:rPr>
          <w:rFonts w:ascii="Times New Roman" w:hAnsi="Times New Roman" w:cs="Times New Roman"/>
          <w:sz w:val="24"/>
          <w:szCs w:val="24"/>
        </w:rPr>
      </w:pPr>
      <w:r w:rsidRPr="00DA4C83">
        <w:rPr>
          <w:rFonts w:ascii="Times New Roman" w:hAnsi="Times New Roman" w:cs="Times New Roman"/>
          <w:sz w:val="24"/>
          <w:szCs w:val="24"/>
        </w:rPr>
        <w:t>Следующая за буквенной цифровая часть означает категорию размещения:</w:t>
      </w:r>
    </w:p>
    <w:p w14:paraId="316418C5" w14:textId="77777777" w:rsidR="00DA4C83" w:rsidRPr="00DA4C83" w:rsidRDefault="00DA4C83" w:rsidP="00DA4C8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DA4C83">
        <w:rPr>
          <w:rFonts w:ascii="Times New Roman" w:hAnsi="Times New Roman" w:cs="Times New Roman"/>
          <w:color w:val="000000"/>
          <w:sz w:val="24"/>
          <w:szCs w:val="24"/>
        </w:rPr>
        <w:t xml:space="preserve">1 — на открытом воздухе; </w:t>
      </w:r>
    </w:p>
    <w:p w14:paraId="681709FE" w14:textId="77777777" w:rsidR="00DA4C83" w:rsidRPr="00DA4C83" w:rsidRDefault="00DA4C83" w:rsidP="00DA4C8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DA4C83">
        <w:rPr>
          <w:rFonts w:ascii="Times New Roman" w:hAnsi="Times New Roman" w:cs="Times New Roman"/>
          <w:color w:val="000000"/>
          <w:sz w:val="24"/>
          <w:szCs w:val="24"/>
        </w:rPr>
        <w:t xml:space="preserve">2 — под навесом или в помещении, где условия такие же, как на открытом воздухе, за исключением </w:t>
      </w:r>
      <w:hyperlink r:id="rId9" w:tooltip="Солнечная радиация" w:history="1">
        <w:r w:rsidRPr="00DA4C83">
          <w:rPr>
            <w:rStyle w:val="a6"/>
            <w:rFonts w:ascii="Times New Roman" w:hAnsi="Times New Roman" w:cs="Times New Roman"/>
            <w:sz w:val="24"/>
            <w:szCs w:val="24"/>
          </w:rPr>
          <w:t>солнечной радиации</w:t>
        </w:r>
      </w:hyperlink>
      <w:r w:rsidRPr="00DA4C83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14:paraId="56E7399A" w14:textId="77777777" w:rsidR="00DA4C83" w:rsidRPr="00DA4C83" w:rsidRDefault="00DA4C83" w:rsidP="00DA4C8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DA4C83">
        <w:rPr>
          <w:rFonts w:ascii="Times New Roman" w:hAnsi="Times New Roman" w:cs="Times New Roman"/>
          <w:color w:val="000000"/>
          <w:sz w:val="24"/>
          <w:szCs w:val="24"/>
        </w:rPr>
        <w:t xml:space="preserve">3 — в закрытом помещении без искусственного регулирования климатических условий; </w:t>
      </w:r>
    </w:p>
    <w:p w14:paraId="7F99AB19" w14:textId="77777777" w:rsidR="00DA4C83" w:rsidRPr="00DA4C83" w:rsidRDefault="00DA4C83" w:rsidP="00DA4C8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DA4C83">
        <w:rPr>
          <w:rFonts w:ascii="Times New Roman" w:hAnsi="Times New Roman" w:cs="Times New Roman"/>
          <w:color w:val="000000"/>
          <w:sz w:val="24"/>
          <w:szCs w:val="24"/>
        </w:rPr>
        <w:t>4 — в закрытом помещении с искусственным регулированием климатических условий (</w:t>
      </w:r>
      <w:hyperlink r:id="rId10" w:tooltip="Вентиляция" w:history="1">
        <w:r w:rsidRPr="00DA4C83">
          <w:rPr>
            <w:rStyle w:val="a6"/>
            <w:rFonts w:ascii="Times New Roman" w:hAnsi="Times New Roman" w:cs="Times New Roman"/>
            <w:sz w:val="24"/>
            <w:szCs w:val="24"/>
          </w:rPr>
          <w:t>вентиляция</w:t>
        </w:r>
      </w:hyperlink>
      <w:r w:rsidRPr="00DA4C8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hyperlink r:id="rId11" w:tooltip="Отопление" w:history="1">
        <w:r w:rsidRPr="00DA4C83">
          <w:rPr>
            <w:rStyle w:val="a6"/>
            <w:rFonts w:ascii="Times New Roman" w:hAnsi="Times New Roman" w:cs="Times New Roman"/>
            <w:sz w:val="24"/>
            <w:szCs w:val="24"/>
          </w:rPr>
          <w:t>отопление</w:t>
        </w:r>
      </w:hyperlink>
      <w:r w:rsidRPr="00DA4C83">
        <w:rPr>
          <w:rFonts w:ascii="Times New Roman" w:hAnsi="Times New Roman" w:cs="Times New Roman"/>
          <w:color w:val="000000"/>
          <w:sz w:val="24"/>
          <w:szCs w:val="24"/>
        </w:rPr>
        <w:t xml:space="preserve">); </w:t>
      </w:r>
    </w:p>
    <w:p w14:paraId="4545DC56" w14:textId="77777777" w:rsidR="00DA4C83" w:rsidRPr="00DA4C83" w:rsidRDefault="00DA4C83" w:rsidP="00DA4C8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DA4C83">
        <w:rPr>
          <w:rFonts w:ascii="Times New Roman" w:hAnsi="Times New Roman" w:cs="Times New Roman"/>
          <w:color w:val="000000"/>
          <w:sz w:val="24"/>
          <w:szCs w:val="24"/>
        </w:rPr>
        <w:t xml:space="preserve">5 — в помещениях с повышенной влажностью, без искусственного регулирования климатических условий. </w:t>
      </w:r>
    </w:p>
    <w:p w14:paraId="19246664" w14:textId="77777777" w:rsidR="00DA4C83" w:rsidRPr="00DA4C83" w:rsidRDefault="00DA4C83" w:rsidP="00BE0711">
      <w:pPr>
        <w:pStyle w:val="a3"/>
        <w:shd w:val="clear" w:color="auto" w:fill="FFFFFF"/>
        <w:jc w:val="both"/>
        <w:rPr>
          <w:rFonts w:ascii="Times New Roman" w:hAnsi="Times New Roman" w:cs="Times New Roman"/>
          <w:color w:val="2B2B2B"/>
          <w:sz w:val="24"/>
          <w:szCs w:val="24"/>
        </w:rPr>
      </w:pPr>
      <w:r w:rsidRPr="00DA4C83">
        <w:rPr>
          <w:rFonts w:ascii="Times New Roman" w:hAnsi="Times New Roman" w:cs="Times New Roman"/>
          <w:color w:val="2B2B2B"/>
          <w:sz w:val="24"/>
          <w:szCs w:val="24"/>
        </w:rPr>
        <w:t>Большинство изделий медицинской техники относится к изделиям:</w:t>
      </w:r>
    </w:p>
    <w:p w14:paraId="2478D7BB" w14:textId="77777777" w:rsidR="00DA4C83" w:rsidRPr="00DA4C83" w:rsidRDefault="00DA4C83" w:rsidP="00DA4C83">
      <w:pPr>
        <w:pStyle w:val="a3"/>
        <w:numPr>
          <w:ilvl w:val="0"/>
          <w:numId w:val="5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DA4C83">
        <w:rPr>
          <w:rFonts w:ascii="Times New Roman" w:hAnsi="Times New Roman" w:cs="Times New Roman"/>
          <w:color w:val="2B2B2B"/>
          <w:sz w:val="24"/>
          <w:szCs w:val="24"/>
        </w:rPr>
        <w:t xml:space="preserve">- исполнения УХЛ категории 4.2 – </w:t>
      </w:r>
      <w:proofErr w:type="gramStart"/>
      <w:r w:rsidRPr="00DA4C83">
        <w:rPr>
          <w:rFonts w:ascii="Times New Roman" w:hAnsi="Times New Roman" w:cs="Times New Roman"/>
          <w:color w:val="2B2B2B"/>
          <w:sz w:val="24"/>
          <w:szCs w:val="24"/>
        </w:rPr>
        <w:t>изделия</w:t>
      </w:r>
      <w:proofErr w:type="gramEnd"/>
      <w:r w:rsidRPr="00DA4C83">
        <w:rPr>
          <w:rFonts w:ascii="Times New Roman" w:hAnsi="Times New Roman" w:cs="Times New Roman"/>
          <w:color w:val="2B2B2B"/>
          <w:sz w:val="24"/>
          <w:szCs w:val="24"/>
        </w:rPr>
        <w:t xml:space="preserve"> используемые в следующих медицинских помещениях: </w:t>
      </w:r>
      <w:r w:rsidRPr="00DA4C83">
        <w:rPr>
          <w:rFonts w:ascii="Times New Roman" w:hAnsi="Times New Roman" w:cs="Times New Roman"/>
          <w:sz w:val="24"/>
          <w:szCs w:val="24"/>
        </w:rPr>
        <w:t>палаты, кабинеты, отделения и лаборатории стационарных учреждений здравоохранения,</w:t>
      </w:r>
    </w:p>
    <w:p w14:paraId="4AF8ECC3" w14:textId="77777777" w:rsidR="00DA4C83" w:rsidRPr="00DA4C83" w:rsidRDefault="00DA4C83" w:rsidP="00DA4C83">
      <w:pPr>
        <w:pStyle w:val="a3"/>
        <w:numPr>
          <w:ilvl w:val="0"/>
          <w:numId w:val="5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DA4C83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DA4C83">
        <w:rPr>
          <w:rFonts w:ascii="Times New Roman" w:hAnsi="Times New Roman" w:cs="Times New Roman"/>
          <w:sz w:val="24"/>
          <w:szCs w:val="24"/>
        </w:rPr>
        <w:t>исполнения</w:t>
      </w:r>
      <w:proofErr w:type="gramEnd"/>
      <w:r w:rsidRPr="00DA4C83">
        <w:rPr>
          <w:rFonts w:ascii="Times New Roman" w:hAnsi="Times New Roman" w:cs="Times New Roman"/>
          <w:sz w:val="24"/>
          <w:szCs w:val="24"/>
        </w:rPr>
        <w:t xml:space="preserve"> У категории 5 – изделия используемые в помещениях с повышенной влажностью (водо- и грязелечебницы, отделения и кабинеты ингаляции, ванные, душевые, автоклавные, прачечные и т.п.).</w:t>
      </w:r>
    </w:p>
    <w:p w14:paraId="4A9FC7C9" w14:textId="4A8BF4E0" w:rsidR="00DA4C83" w:rsidRPr="00DA4C83" w:rsidRDefault="00DA4C83" w:rsidP="00DA4C83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4C83">
        <w:rPr>
          <w:rFonts w:ascii="Times New Roman" w:hAnsi="Times New Roman" w:cs="Times New Roman"/>
          <w:sz w:val="24"/>
          <w:szCs w:val="24"/>
        </w:rPr>
        <w:t xml:space="preserve">Изделия, которые эксплуатируются внутри органов и полостей человека, при наличии в них биологических жидкостей, тканевых и кожных выделений (кровь, моча, желчь и др.), изготавливают в климатическом исполнении У и Т по ГОСТ 15150 категории </w:t>
      </w:r>
      <w:r w:rsidR="00BE0711">
        <w:rPr>
          <w:rFonts w:ascii="Times New Roman" w:hAnsi="Times New Roman" w:cs="Times New Roman"/>
          <w:sz w:val="24"/>
          <w:szCs w:val="24"/>
        </w:rPr>
        <w:t>7</w:t>
      </w:r>
      <w:r w:rsidRPr="00DA4C83">
        <w:rPr>
          <w:rFonts w:ascii="Times New Roman" w:hAnsi="Times New Roman" w:cs="Times New Roman"/>
          <w:sz w:val="24"/>
          <w:szCs w:val="24"/>
        </w:rPr>
        <w:t xml:space="preserve"> - внутренние органы и полости организма (имплантируемые изделия), условия длительного непрерывного контакта с кожей пациента, наличие среды биологических жидкостей или тканевых и кожных выделений (кровь, моча, желчь, желудочный сок, пот, выделения сальных желез и др.)</w:t>
      </w:r>
    </w:p>
    <w:p w14:paraId="2A488146" w14:textId="763E0A7E" w:rsidR="00273B86" w:rsidRDefault="00273B86" w:rsidP="00543966">
      <w:pPr>
        <w:pStyle w:val="a3"/>
        <w:spacing w:line="240" w:lineRule="atLeast"/>
        <w:ind w:left="1434"/>
        <w:rPr>
          <w:rFonts w:ascii="Arial" w:hAnsi="Arial" w:cs="Arial"/>
          <w:sz w:val="24"/>
          <w:szCs w:val="24"/>
        </w:rPr>
      </w:pPr>
    </w:p>
    <w:p w14:paraId="45256ACD" w14:textId="477F0B05" w:rsidR="00BE0711" w:rsidRDefault="00BE0711" w:rsidP="00543966">
      <w:pPr>
        <w:pStyle w:val="a3"/>
        <w:spacing w:line="240" w:lineRule="atLeast"/>
        <w:ind w:left="1434"/>
        <w:rPr>
          <w:rFonts w:ascii="Arial" w:hAnsi="Arial" w:cs="Arial"/>
          <w:sz w:val="24"/>
          <w:szCs w:val="24"/>
        </w:rPr>
      </w:pPr>
    </w:p>
    <w:p w14:paraId="6FD6A2C5" w14:textId="182F453F" w:rsidR="00BE0711" w:rsidRDefault="00BE0711" w:rsidP="00543966">
      <w:pPr>
        <w:pStyle w:val="a3"/>
        <w:spacing w:line="240" w:lineRule="atLeast"/>
        <w:ind w:left="1434"/>
        <w:rPr>
          <w:rFonts w:ascii="Arial" w:hAnsi="Arial" w:cs="Arial"/>
          <w:sz w:val="24"/>
          <w:szCs w:val="24"/>
        </w:rPr>
      </w:pPr>
    </w:p>
    <w:p w14:paraId="68804818" w14:textId="1C5AA221" w:rsidR="00BE0711" w:rsidRDefault="00BE0711" w:rsidP="00543966">
      <w:pPr>
        <w:pStyle w:val="a3"/>
        <w:spacing w:line="240" w:lineRule="atLeast"/>
        <w:ind w:left="1434"/>
        <w:rPr>
          <w:rFonts w:ascii="Arial" w:hAnsi="Arial" w:cs="Arial"/>
          <w:sz w:val="24"/>
          <w:szCs w:val="24"/>
        </w:rPr>
      </w:pPr>
    </w:p>
    <w:p w14:paraId="5C0A848F" w14:textId="1A8C411C" w:rsidR="00BE0711" w:rsidRDefault="00BE0711" w:rsidP="00543966">
      <w:pPr>
        <w:pStyle w:val="a3"/>
        <w:spacing w:line="240" w:lineRule="atLeast"/>
        <w:ind w:left="1434"/>
        <w:rPr>
          <w:rFonts w:ascii="Arial" w:hAnsi="Arial" w:cs="Arial"/>
          <w:sz w:val="24"/>
          <w:szCs w:val="24"/>
        </w:rPr>
      </w:pPr>
    </w:p>
    <w:p w14:paraId="134874F2" w14:textId="77777777" w:rsidR="00BE0711" w:rsidRDefault="00BE0711" w:rsidP="00543966">
      <w:pPr>
        <w:pStyle w:val="a3"/>
        <w:spacing w:line="240" w:lineRule="atLeast"/>
        <w:ind w:left="1434"/>
        <w:rPr>
          <w:rFonts w:ascii="Arial" w:hAnsi="Arial" w:cs="Arial"/>
          <w:sz w:val="24"/>
          <w:szCs w:val="24"/>
        </w:rPr>
      </w:pPr>
    </w:p>
    <w:p w14:paraId="2CEF9BBC" w14:textId="5DBB1FCF" w:rsidR="00D10CAD" w:rsidRDefault="00543966" w:rsidP="00543966">
      <w:pPr>
        <w:pStyle w:val="a3"/>
        <w:spacing w:line="240" w:lineRule="atLeast"/>
        <w:ind w:left="14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Вопрос №20 </w:t>
      </w:r>
      <w:r w:rsidR="00D10CAD">
        <w:rPr>
          <w:rFonts w:ascii="Arial" w:hAnsi="Arial" w:cs="Arial"/>
          <w:sz w:val="24"/>
          <w:szCs w:val="24"/>
        </w:rPr>
        <w:t>Шум, его воздействие на человека и гигиеническое нормирование</w:t>
      </w:r>
    </w:p>
    <w:p w14:paraId="00546BE1" w14:textId="77777777" w:rsidR="00154A5C" w:rsidRPr="00154A5C" w:rsidRDefault="00154A5C" w:rsidP="00154A5C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4A5C">
        <w:rPr>
          <w:rFonts w:ascii="Times New Roman" w:hAnsi="Times New Roman" w:cs="Times New Roman"/>
          <w:sz w:val="24"/>
          <w:szCs w:val="24"/>
        </w:rPr>
        <w:t xml:space="preserve">Шум как гигиенический фактор представляет собой совокупность звуков, неблагоприятно воздействующих на организм человека, мешающих его работе и отдыху. </w:t>
      </w:r>
    </w:p>
    <w:p w14:paraId="64112669" w14:textId="77777777" w:rsidR="00154A5C" w:rsidRPr="00154A5C" w:rsidRDefault="00154A5C" w:rsidP="00154A5C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4A5C">
        <w:rPr>
          <w:rFonts w:ascii="Times New Roman" w:hAnsi="Times New Roman" w:cs="Times New Roman"/>
          <w:sz w:val="24"/>
          <w:szCs w:val="24"/>
        </w:rPr>
        <w:t>По физической сущности шум представляет собой волнообразно распространяющееся колебательное движение частиц упругой (газовой, жидкой или твердой) среды. Источником его является любое колеблющееся тело, выведенное из устойчивого состояния внешней силой.</w:t>
      </w:r>
    </w:p>
    <w:p w14:paraId="00FB693C" w14:textId="77777777" w:rsidR="00154A5C" w:rsidRPr="00154A5C" w:rsidRDefault="00154A5C" w:rsidP="00154A5C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4A5C">
        <w:rPr>
          <w:rFonts w:ascii="Times New Roman" w:hAnsi="Times New Roman" w:cs="Times New Roman"/>
          <w:sz w:val="24"/>
          <w:szCs w:val="24"/>
        </w:rPr>
        <w:t xml:space="preserve">Как и для всякого волнообразного колебательного движения, основными параметрами, характеризующими звук, являются амплитуда колебания, скорость распространения и длина волны. Распространение звуковых волн сопровождается переносом энергии в пространстве. Количество энергии, проходящее через единицу поверхности, расположенной перпендикулярно направлению распространения звуковой волны, в единицу времени, </w:t>
      </w:r>
      <w:proofErr w:type="gramStart"/>
      <w:r w:rsidRPr="00154A5C">
        <w:rPr>
          <w:rFonts w:ascii="Times New Roman" w:hAnsi="Times New Roman" w:cs="Times New Roman"/>
          <w:sz w:val="24"/>
          <w:szCs w:val="24"/>
        </w:rPr>
        <w:t xml:space="preserve">называется  </w:t>
      </w:r>
      <w:r w:rsidRPr="00154A5C">
        <w:rPr>
          <w:rFonts w:ascii="Times New Roman" w:hAnsi="Times New Roman" w:cs="Times New Roman"/>
          <w:i/>
          <w:iCs/>
          <w:sz w:val="24"/>
          <w:szCs w:val="24"/>
        </w:rPr>
        <w:t>интенсивностью</w:t>
      </w:r>
      <w:proofErr w:type="gramEnd"/>
      <w:r w:rsidRPr="00154A5C">
        <w:rPr>
          <w:rFonts w:ascii="Times New Roman" w:hAnsi="Times New Roman" w:cs="Times New Roman"/>
          <w:i/>
          <w:iCs/>
          <w:sz w:val="24"/>
          <w:szCs w:val="24"/>
        </w:rPr>
        <w:t xml:space="preserve"> или силой звука </w:t>
      </w:r>
      <w:r w:rsidRPr="00154A5C">
        <w:rPr>
          <w:rFonts w:ascii="Times New Roman" w:hAnsi="Times New Roman" w:cs="Times New Roman"/>
          <w:sz w:val="24"/>
          <w:szCs w:val="24"/>
        </w:rPr>
        <w:t xml:space="preserve"> и обозначается </w:t>
      </w:r>
      <w:r w:rsidRPr="00154A5C"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154A5C">
        <w:rPr>
          <w:rFonts w:ascii="Times New Roman" w:hAnsi="Times New Roman" w:cs="Times New Roman"/>
          <w:sz w:val="24"/>
          <w:szCs w:val="24"/>
        </w:rPr>
        <w:t xml:space="preserve"> (Вт/м</w:t>
      </w:r>
      <w:r w:rsidRPr="00154A5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154A5C">
        <w:rPr>
          <w:rFonts w:ascii="Times New Roman" w:hAnsi="Times New Roman" w:cs="Times New Roman"/>
          <w:sz w:val="24"/>
          <w:szCs w:val="24"/>
        </w:rPr>
        <w:t xml:space="preserve">): </w:t>
      </w:r>
    </w:p>
    <w:p w14:paraId="4800C32A" w14:textId="3F8B359A" w:rsidR="00154A5C" w:rsidRPr="00154A5C" w:rsidRDefault="00154A5C" w:rsidP="00154A5C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154A5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FDCC8D3" wp14:editId="1820DB56">
            <wp:extent cx="742950" cy="5048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4C0E14" w14:textId="77777777" w:rsidR="00154A5C" w:rsidRPr="00154A5C" w:rsidRDefault="00154A5C" w:rsidP="00154A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4A5C">
        <w:rPr>
          <w:rFonts w:ascii="Times New Roman" w:hAnsi="Times New Roman" w:cs="Times New Roman"/>
          <w:sz w:val="24"/>
          <w:szCs w:val="24"/>
        </w:rPr>
        <w:t>Где ρ – плотность среды, кг/м³;</w:t>
      </w:r>
    </w:p>
    <w:p w14:paraId="60C5092E" w14:textId="77777777" w:rsidR="00154A5C" w:rsidRPr="00154A5C" w:rsidRDefault="00154A5C" w:rsidP="00154A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4A5C"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154A5C">
        <w:rPr>
          <w:rFonts w:ascii="Times New Roman" w:hAnsi="Times New Roman" w:cs="Times New Roman"/>
          <w:sz w:val="24"/>
          <w:szCs w:val="24"/>
        </w:rPr>
        <w:t xml:space="preserve"> – интенсивность звука, Вт/м</w:t>
      </w:r>
      <w:proofErr w:type="gramStart"/>
      <w:r w:rsidRPr="00154A5C">
        <w:rPr>
          <w:rFonts w:ascii="Times New Roman" w:hAnsi="Times New Roman" w:cs="Times New Roman"/>
          <w:sz w:val="24"/>
          <w:szCs w:val="24"/>
        </w:rPr>
        <w:t>²;</w:t>
      </w:r>
      <w:proofErr w:type="gramEnd"/>
    </w:p>
    <w:p w14:paraId="01FE037B" w14:textId="77777777" w:rsidR="00154A5C" w:rsidRPr="00154A5C" w:rsidRDefault="00154A5C" w:rsidP="00154A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4A5C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154A5C">
        <w:rPr>
          <w:rFonts w:ascii="Times New Roman" w:hAnsi="Times New Roman" w:cs="Times New Roman"/>
          <w:sz w:val="24"/>
          <w:szCs w:val="24"/>
        </w:rPr>
        <w:t xml:space="preserve"> – звуковое давление, </w:t>
      </w:r>
      <w:proofErr w:type="gramStart"/>
      <w:r w:rsidRPr="00154A5C">
        <w:rPr>
          <w:rFonts w:ascii="Times New Roman" w:hAnsi="Times New Roman" w:cs="Times New Roman"/>
          <w:sz w:val="24"/>
          <w:szCs w:val="24"/>
        </w:rPr>
        <w:t>Па;</w:t>
      </w:r>
      <w:proofErr w:type="gramEnd"/>
    </w:p>
    <w:p w14:paraId="08D82A07" w14:textId="77777777" w:rsidR="00154A5C" w:rsidRPr="00154A5C" w:rsidRDefault="00154A5C" w:rsidP="00154A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4A5C">
        <w:rPr>
          <w:rFonts w:ascii="Times New Roman" w:hAnsi="Times New Roman" w:cs="Times New Roman"/>
          <w:sz w:val="24"/>
          <w:szCs w:val="24"/>
        </w:rPr>
        <w:t>С – скорость звука, м/с;</w:t>
      </w:r>
    </w:p>
    <w:p w14:paraId="67D105B1" w14:textId="77777777" w:rsidR="00154A5C" w:rsidRPr="00154A5C" w:rsidRDefault="00154A5C" w:rsidP="00154A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4A5C">
        <w:rPr>
          <w:rFonts w:ascii="Times New Roman" w:hAnsi="Times New Roman" w:cs="Times New Roman"/>
          <w:sz w:val="24"/>
          <w:szCs w:val="24"/>
        </w:rPr>
        <w:t>ρ*с – акустическое или волновое сопротивление среды на единицу площади.</w:t>
      </w:r>
    </w:p>
    <w:p w14:paraId="29E1A8D3" w14:textId="77777777" w:rsidR="00154A5C" w:rsidRDefault="00154A5C" w:rsidP="00154A5C">
      <w:pPr>
        <w:pStyle w:val="a3"/>
        <w:spacing w:line="240" w:lineRule="atLeast"/>
        <w:ind w:left="1434"/>
        <w:rPr>
          <w:rFonts w:ascii="Times New Roman" w:hAnsi="Times New Roman" w:cs="Times New Roman"/>
          <w:sz w:val="24"/>
          <w:szCs w:val="24"/>
        </w:rPr>
      </w:pPr>
    </w:p>
    <w:p w14:paraId="6EC0355E" w14:textId="661E0CE5" w:rsidR="00BE0711" w:rsidRPr="00154A5C" w:rsidRDefault="00154A5C" w:rsidP="00154A5C">
      <w:pPr>
        <w:pStyle w:val="a3"/>
        <w:spacing w:line="240" w:lineRule="atLeast"/>
        <w:ind w:left="0" w:firstLine="851"/>
        <w:rPr>
          <w:rFonts w:ascii="Times New Roman" w:hAnsi="Times New Roman" w:cs="Times New Roman"/>
          <w:sz w:val="24"/>
          <w:szCs w:val="24"/>
        </w:rPr>
      </w:pPr>
      <w:r w:rsidRPr="00154A5C">
        <w:rPr>
          <w:rFonts w:ascii="Times New Roman" w:hAnsi="Times New Roman" w:cs="Times New Roman"/>
          <w:sz w:val="24"/>
          <w:szCs w:val="24"/>
        </w:rPr>
        <w:t>Величины звукового давления     и интенсивности звука, с которым приходится иметь дело в практике борьбы с шумом могут меняться в широких пределах: по давлению до 10</w:t>
      </w:r>
      <w:r w:rsidRPr="00154A5C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Pr="00154A5C">
        <w:rPr>
          <w:rFonts w:ascii="Times New Roman" w:hAnsi="Times New Roman" w:cs="Times New Roman"/>
          <w:sz w:val="24"/>
          <w:szCs w:val="24"/>
        </w:rPr>
        <w:t xml:space="preserve"> раз, по интенсивности до 10</w:t>
      </w:r>
      <w:r w:rsidRPr="00154A5C">
        <w:rPr>
          <w:rFonts w:ascii="Times New Roman" w:hAnsi="Times New Roman" w:cs="Times New Roman"/>
          <w:sz w:val="24"/>
          <w:szCs w:val="24"/>
          <w:vertAlign w:val="superscript"/>
        </w:rPr>
        <w:t>16</w:t>
      </w:r>
      <w:r w:rsidRPr="00154A5C">
        <w:rPr>
          <w:rFonts w:ascii="Times New Roman" w:hAnsi="Times New Roman" w:cs="Times New Roman"/>
          <w:sz w:val="24"/>
          <w:szCs w:val="24"/>
        </w:rPr>
        <w:t xml:space="preserve"> раз. Естественно, что оперировать </w:t>
      </w:r>
      <w:proofErr w:type="gramStart"/>
      <w:r w:rsidRPr="00154A5C">
        <w:rPr>
          <w:rFonts w:ascii="Times New Roman" w:hAnsi="Times New Roman" w:cs="Times New Roman"/>
          <w:sz w:val="24"/>
          <w:szCs w:val="24"/>
        </w:rPr>
        <w:t>такими  цифрами</w:t>
      </w:r>
      <w:proofErr w:type="gramEnd"/>
      <w:r w:rsidRPr="00154A5C">
        <w:rPr>
          <w:rFonts w:ascii="Times New Roman" w:hAnsi="Times New Roman" w:cs="Times New Roman"/>
          <w:sz w:val="24"/>
          <w:szCs w:val="24"/>
        </w:rPr>
        <w:t xml:space="preserve">  неудобно.</w:t>
      </w:r>
      <w:r w:rsidRPr="00154A5C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gramStart"/>
      <w:r w:rsidRPr="00154A5C">
        <w:rPr>
          <w:rFonts w:ascii="Times New Roman" w:hAnsi="Times New Roman" w:cs="Times New Roman"/>
          <w:sz w:val="24"/>
          <w:szCs w:val="24"/>
        </w:rPr>
        <w:t>Поэтому  для</w:t>
      </w:r>
      <w:proofErr w:type="gramEnd"/>
      <w:r w:rsidRPr="00154A5C">
        <w:rPr>
          <w:rFonts w:ascii="Times New Roman" w:hAnsi="Times New Roman" w:cs="Times New Roman"/>
          <w:sz w:val="24"/>
          <w:szCs w:val="24"/>
        </w:rPr>
        <w:t xml:space="preserve">  характеристики  акустического  феномена  принята  специальная  измерительная  система интенсивности  и  энергии  шума,  учитывающая  приближенную  логарифмическую  зависимость между  раздражением  и  слуховым  восприятием,  а  именно шкала логарифмических  единиц  как  наиболее  объективная  и  соответствующая физиологической    сущности   восприятия.  По </w:t>
      </w:r>
      <w:proofErr w:type="gramStart"/>
      <w:r w:rsidRPr="00154A5C">
        <w:rPr>
          <w:rFonts w:ascii="Times New Roman" w:hAnsi="Times New Roman" w:cs="Times New Roman"/>
          <w:sz w:val="24"/>
          <w:szCs w:val="24"/>
        </w:rPr>
        <w:t>этой  шкале</w:t>
      </w:r>
      <w:proofErr w:type="gramEnd"/>
      <w:r w:rsidRPr="00154A5C">
        <w:rPr>
          <w:rFonts w:ascii="Times New Roman" w:hAnsi="Times New Roman" w:cs="Times New Roman"/>
          <w:sz w:val="24"/>
          <w:szCs w:val="24"/>
        </w:rPr>
        <w:t xml:space="preserve">  каждая  последующая  ступень  звуковой   энергии  больше  предыдущей  в  10 раз.  </w:t>
      </w:r>
      <w:proofErr w:type="gramStart"/>
      <w:r w:rsidRPr="00154A5C">
        <w:rPr>
          <w:rFonts w:ascii="Times New Roman" w:hAnsi="Times New Roman" w:cs="Times New Roman"/>
          <w:sz w:val="24"/>
          <w:szCs w:val="24"/>
        </w:rPr>
        <w:t>Например,  если</w:t>
      </w:r>
      <w:proofErr w:type="gramEnd"/>
      <w:r w:rsidRPr="00154A5C">
        <w:rPr>
          <w:rFonts w:ascii="Times New Roman" w:hAnsi="Times New Roman" w:cs="Times New Roman"/>
          <w:sz w:val="24"/>
          <w:szCs w:val="24"/>
        </w:rPr>
        <w:t xml:space="preserve">  интенсивность  звука  увеличивается  в  10 раз,  то  по  логарифмической  шкале  увеличение  происходит  соответственно  на  1, 2, 3   единицы.  </w:t>
      </w:r>
      <w:proofErr w:type="gramStart"/>
      <w:r w:rsidRPr="00154A5C">
        <w:rPr>
          <w:rFonts w:ascii="Times New Roman" w:hAnsi="Times New Roman" w:cs="Times New Roman"/>
          <w:sz w:val="24"/>
          <w:szCs w:val="24"/>
        </w:rPr>
        <w:t>Логарифмическая  единица</w:t>
      </w:r>
      <w:proofErr w:type="gramEnd"/>
      <w:r w:rsidRPr="00154A5C">
        <w:rPr>
          <w:rFonts w:ascii="Times New Roman" w:hAnsi="Times New Roman" w:cs="Times New Roman"/>
          <w:sz w:val="24"/>
          <w:szCs w:val="24"/>
        </w:rPr>
        <w:t xml:space="preserve">,  отражающая  десятикратную  степень  увеличения   интенсивности  звука,  называется  </w:t>
      </w:r>
      <w:r w:rsidRPr="00154A5C">
        <w:rPr>
          <w:rFonts w:ascii="Times New Roman" w:hAnsi="Times New Roman" w:cs="Times New Roman"/>
          <w:i/>
          <w:iCs/>
          <w:sz w:val="24"/>
          <w:szCs w:val="24"/>
        </w:rPr>
        <w:t>белом</w:t>
      </w:r>
      <w:r w:rsidRPr="00154A5C">
        <w:rPr>
          <w:rFonts w:ascii="Times New Roman" w:hAnsi="Times New Roman" w:cs="Times New Roman"/>
          <w:sz w:val="24"/>
          <w:szCs w:val="24"/>
        </w:rPr>
        <w:t xml:space="preserve"> (Б).</w:t>
      </w:r>
      <w:r w:rsidRPr="00154A5C">
        <w:rPr>
          <w:rFonts w:ascii="Times New Roman" w:hAnsi="Times New Roman" w:cs="Times New Roman"/>
          <w:sz w:val="24"/>
          <w:szCs w:val="24"/>
        </w:rPr>
        <w:tab/>
      </w:r>
    </w:p>
    <w:p w14:paraId="217F9372" w14:textId="77777777" w:rsidR="00154A5C" w:rsidRPr="00154A5C" w:rsidRDefault="00154A5C" w:rsidP="00154A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54A5C">
        <w:rPr>
          <w:rFonts w:ascii="Times New Roman" w:hAnsi="Times New Roman" w:cs="Times New Roman"/>
          <w:i/>
          <w:iCs/>
          <w:sz w:val="24"/>
          <w:szCs w:val="24"/>
        </w:rPr>
        <w:t>Интенсивность  звука</w:t>
      </w:r>
      <w:proofErr w:type="gramEnd"/>
      <w:r w:rsidRPr="00154A5C">
        <w:rPr>
          <w:rFonts w:ascii="Times New Roman" w:hAnsi="Times New Roman" w:cs="Times New Roman"/>
          <w:i/>
          <w:iCs/>
          <w:sz w:val="24"/>
          <w:szCs w:val="24"/>
        </w:rPr>
        <w:t xml:space="preserve"> (дБ) от  разных  источников</w:t>
      </w:r>
      <w:r w:rsidRPr="00154A5C">
        <w:rPr>
          <w:rFonts w:ascii="Times New Roman" w:hAnsi="Times New Roman" w:cs="Times New Roman"/>
          <w:sz w:val="24"/>
          <w:szCs w:val="24"/>
        </w:rPr>
        <w:t>:</w:t>
      </w:r>
    </w:p>
    <w:p w14:paraId="36483DFA" w14:textId="77777777" w:rsidR="00154A5C" w:rsidRPr="00154A5C" w:rsidRDefault="00154A5C" w:rsidP="00154A5C">
      <w:pPr>
        <w:pStyle w:val="a3"/>
        <w:numPr>
          <w:ilvl w:val="0"/>
          <w:numId w:val="6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54A5C">
        <w:rPr>
          <w:rFonts w:ascii="Times New Roman" w:hAnsi="Times New Roman" w:cs="Times New Roman"/>
          <w:sz w:val="24"/>
          <w:szCs w:val="24"/>
        </w:rPr>
        <w:t>Естественный  шумовой</w:t>
      </w:r>
      <w:proofErr w:type="gramEnd"/>
      <w:r w:rsidRPr="00154A5C">
        <w:rPr>
          <w:rFonts w:ascii="Times New Roman" w:hAnsi="Times New Roman" w:cs="Times New Roman"/>
          <w:sz w:val="24"/>
          <w:szCs w:val="24"/>
        </w:rPr>
        <w:t xml:space="preserve">  фон:</w:t>
      </w:r>
    </w:p>
    <w:p w14:paraId="0C7E7731" w14:textId="77777777" w:rsidR="00154A5C" w:rsidRPr="00154A5C" w:rsidRDefault="00154A5C" w:rsidP="00154A5C">
      <w:pPr>
        <w:spacing w:after="0" w:line="240" w:lineRule="auto"/>
        <w:ind w:left="108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4A5C">
        <w:rPr>
          <w:rFonts w:ascii="Times New Roman" w:hAnsi="Times New Roman" w:cs="Times New Roman"/>
          <w:sz w:val="24"/>
          <w:szCs w:val="24"/>
        </w:rPr>
        <w:t>- шелест листвы – 10</w:t>
      </w:r>
    </w:p>
    <w:p w14:paraId="6AAF3E55" w14:textId="77777777" w:rsidR="00154A5C" w:rsidRPr="00154A5C" w:rsidRDefault="00154A5C" w:rsidP="00154A5C">
      <w:pPr>
        <w:spacing w:after="0" w:line="240" w:lineRule="auto"/>
        <w:ind w:left="108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4A5C">
        <w:rPr>
          <w:rFonts w:ascii="Times New Roman" w:hAnsi="Times New Roman" w:cs="Times New Roman"/>
          <w:sz w:val="24"/>
          <w:szCs w:val="24"/>
        </w:rPr>
        <w:t>- журчанье ручья – 20</w:t>
      </w:r>
    </w:p>
    <w:p w14:paraId="5FF7312C" w14:textId="77777777" w:rsidR="00154A5C" w:rsidRPr="00154A5C" w:rsidRDefault="00154A5C" w:rsidP="00154A5C">
      <w:pPr>
        <w:spacing w:after="0" w:line="240" w:lineRule="auto"/>
        <w:ind w:left="108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4A5C">
        <w:rPr>
          <w:rFonts w:ascii="Times New Roman" w:hAnsi="Times New Roman" w:cs="Times New Roman"/>
          <w:sz w:val="24"/>
          <w:szCs w:val="24"/>
        </w:rPr>
        <w:lastRenderedPageBreak/>
        <w:t>- шум морского прибоя – 30</w:t>
      </w:r>
    </w:p>
    <w:p w14:paraId="29264D36" w14:textId="77777777" w:rsidR="00154A5C" w:rsidRPr="00154A5C" w:rsidRDefault="00154A5C" w:rsidP="00154A5C">
      <w:pPr>
        <w:spacing w:after="0" w:line="240" w:lineRule="auto"/>
        <w:ind w:left="108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D6CDD7E" w14:textId="77777777" w:rsidR="00154A5C" w:rsidRPr="00154A5C" w:rsidRDefault="00154A5C" w:rsidP="00154A5C">
      <w:pPr>
        <w:pStyle w:val="a3"/>
        <w:numPr>
          <w:ilvl w:val="0"/>
          <w:numId w:val="6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4A5C">
        <w:rPr>
          <w:rFonts w:ascii="Times New Roman" w:hAnsi="Times New Roman" w:cs="Times New Roman"/>
          <w:sz w:val="24"/>
          <w:szCs w:val="24"/>
        </w:rPr>
        <w:t>Допустимый уровень шума:</w:t>
      </w:r>
    </w:p>
    <w:p w14:paraId="147A128D" w14:textId="77777777" w:rsidR="00154A5C" w:rsidRPr="00154A5C" w:rsidRDefault="00154A5C" w:rsidP="00154A5C">
      <w:pPr>
        <w:spacing w:after="0" w:line="240" w:lineRule="auto"/>
        <w:ind w:left="108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4A5C">
        <w:rPr>
          <w:rFonts w:ascii="Times New Roman" w:hAnsi="Times New Roman" w:cs="Times New Roman"/>
          <w:sz w:val="24"/>
          <w:szCs w:val="24"/>
        </w:rPr>
        <w:t>-разговор – 40</w:t>
      </w:r>
    </w:p>
    <w:p w14:paraId="2A2674A7" w14:textId="77777777" w:rsidR="00154A5C" w:rsidRPr="00154A5C" w:rsidRDefault="00154A5C" w:rsidP="00154A5C">
      <w:pPr>
        <w:spacing w:after="0" w:line="240" w:lineRule="auto"/>
        <w:ind w:left="108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4A5C">
        <w:rPr>
          <w:rFonts w:ascii="Times New Roman" w:hAnsi="Times New Roman" w:cs="Times New Roman"/>
          <w:sz w:val="24"/>
          <w:szCs w:val="24"/>
        </w:rPr>
        <w:t>- шум транспорта на городской улице – 50</w:t>
      </w:r>
    </w:p>
    <w:p w14:paraId="205604CF" w14:textId="77777777" w:rsidR="00154A5C" w:rsidRPr="00154A5C" w:rsidRDefault="00154A5C" w:rsidP="00154A5C">
      <w:pPr>
        <w:spacing w:after="0" w:line="240" w:lineRule="auto"/>
        <w:ind w:left="108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4A5C">
        <w:rPr>
          <w:rFonts w:ascii="Times New Roman" w:hAnsi="Times New Roman" w:cs="Times New Roman"/>
          <w:sz w:val="24"/>
          <w:szCs w:val="24"/>
        </w:rPr>
        <w:t>- шум машин на автостраде – 60</w:t>
      </w:r>
    </w:p>
    <w:p w14:paraId="1F034062" w14:textId="77777777" w:rsidR="00154A5C" w:rsidRPr="00154A5C" w:rsidRDefault="00154A5C" w:rsidP="00154A5C">
      <w:pPr>
        <w:spacing w:after="0" w:line="240" w:lineRule="auto"/>
        <w:ind w:left="108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4A5C">
        <w:rPr>
          <w:rFonts w:ascii="Times New Roman" w:hAnsi="Times New Roman" w:cs="Times New Roman"/>
          <w:sz w:val="24"/>
          <w:szCs w:val="24"/>
        </w:rPr>
        <w:t>-пылесос – 70</w:t>
      </w:r>
    </w:p>
    <w:p w14:paraId="5AC9B881" w14:textId="77777777" w:rsidR="00154A5C" w:rsidRPr="00154A5C" w:rsidRDefault="00154A5C" w:rsidP="00154A5C">
      <w:pPr>
        <w:pStyle w:val="a3"/>
        <w:numPr>
          <w:ilvl w:val="0"/>
          <w:numId w:val="6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4A5C">
        <w:rPr>
          <w:rFonts w:ascii="Times New Roman" w:hAnsi="Times New Roman" w:cs="Times New Roman"/>
          <w:sz w:val="24"/>
          <w:szCs w:val="24"/>
        </w:rPr>
        <w:t>Шумовое загрязнение:</w:t>
      </w:r>
    </w:p>
    <w:p w14:paraId="07B822F4" w14:textId="77777777" w:rsidR="00154A5C" w:rsidRPr="00154A5C" w:rsidRDefault="00154A5C" w:rsidP="00154A5C">
      <w:pPr>
        <w:spacing w:after="0" w:line="240" w:lineRule="auto"/>
        <w:ind w:left="108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4A5C">
        <w:rPr>
          <w:rFonts w:ascii="Times New Roman" w:hAnsi="Times New Roman" w:cs="Times New Roman"/>
          <w:sz w:val="24"/>
          <w:szCs w:val="24"/>
        </w:rPr>
        <w:t>- поезд – 90</w:t>
      </w:r>
    </w:p>
    <w:p w14:paraId="3E21A84F" w14:textId="77777777" w:rsidR="00154A5C" w:rsidRPr="00154A5C" w:rsidRDefault="00154A5C" w:rsidP="00154A5C">
      <w:pPr>
        <w:spacing w:after="0" w:line="240" w:lineRule="auto"/>
        <w:ind w:left="108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4A5C">
        <w:rPr>
          <w:rFonts w:ascii="Times New Roman" w:hAnsi="Times New Roman" w:cs="Times New Roman"/>
          <w:sz w:val="24"/>
          <w:szCs w:val="24"/>
        </w:rPr>
        <w:t>- автоматическая сирена – 100</w:t>
      </w:r>
    </w:p>
    <w:p w14:paraId="2C42A4FC" w14:textId="77777777" w:rsidR="00154A5C" w:rsidRPr="00154A5C" w:rsidRDefault="00154A5C" w:rsidP="00154A5C">
      <w:pPr>
        <w:spacing w:after="0" w:line="240" w:lineRule="auto"/>
        <w:ind w:left="108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4A5C">
        <w:rPr>
          <w:rFonts w:ascii="Times New Roman" w:hAnsi="Times New Roman" w:cs="Times New Roman"/>
          <w:sz w:val="24"/>
          <w:szCs w:val="24"/>
        </w:rPr>
        <w:t>- дробильная машина – 110</w:t>
      </w:r>
    </w:p>
    <w:p w14:paraId="13C01990" w14:textId="77777777" w:rsidR="00154A5C" w:rsidRPr="00154A5C" w:rsidRDefault="00154A5C" w:rsidP="00154A5C">
      <w:pPr>
        <w:spacing w:after="0" w:line="240" w:lineRule="auto"/>
        <w:ind w:left="108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4A5C">
        <w:rPr>
          <w:rFonts w:ascii="Times New Roman" w:hAnsi="Times New Roman" w:cs="Times New Roman"/>
          <w:sz w:val="24"/>
          <w:szCs w:val="24"/>
        </w:rPr>
        <w:t>- громкая музыка – 120</w:t>
      </w:r>
    </w:p>
    <w:p w14:paraId="4BA15DC3" w14:textId="77777777" w:rsidR="00154A5C" w:rsidRPr="00154A5C" w:rsidRDefault="00154A5C" w:rsidP="00154A5C">
      <w:pPr>
        <w:pStyle w:val="a3"/>
        <w:numPr>
          <w:ilvl w:val="0"/>
          <w:numId w:val="6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4A5C">
        <w:rPr>
          <w:rFonts w:ascii="Times New Roman" w:hAnsi="Times New Roman" w:cs="Times New Roman"/>
          <w:sz w:val="24"/>
          <w:szCs w:val="24"/>
        </w:rPr>
        <w:t>Шум, вызывающий болевые ощущения:</w:t>
      </w:r>
    </w:p>
    <w:p w14:paraId="6CDE26B3" w14:textId="0896E161" w:rsidR="00154A5C" w:rsidRPr="00154A5C" w:rsidRDefault="00154A5C" w:rsidP="00154A5C">
      <w:pPr>
        <w:pStyle w:val="a3"/>
        <w:spacing w:after="0" w:line="240" w:lineRule="auto"/>
        <w:ind w:left="1434"/>
        <w:rPr>
          <w:rFonts w:ascii="Times New Roman" w:hAnsi="Times New Roman" w:cs="Times New Roman"/>
          <w:sz w:val="24"/>
          <w:szCs w:val="24"/>
        </w:rPr>
      </w:pPr>
      <w:r w:rsidRPr="00154A5C">
        <w:rPr>
          <w:rFonts w:ascii="Times New Roman" w:hAnsi="Times New Roman" w:cs="Times New Roman"/>
          <w:sz w:val="24"/>
          <w:szCs w:val="24"/>
        </w:rPr>
        <w:t>- реактивный самолет – 130</w:t>
      </w:r>
    </w:p>
    <w:p w14:paraId="0997FBAD" w14:textId="77777777" w:rsidR="00154A5C" w:rsidRPr="00154A5C" w:rsidRDefault="00154A5C" w:rsidP="00154A5C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4A5C">
        <w:rPr>
          <w:rFonts w:ascii="Times New Roman" w:hAnsi="Times New Roman" w:cs="Times New Roman"/>
          <w:sz w:val="24"/>
          <w:szCs w:val="24"/>
        </w:rPr>
        <w:t xml:space="preserve">Субъективно воспринимаемую величину звука называют громкостью. </w:t>
      </w:r>
    </w:p>
    <w:p w14:paraId="269EC19D" w14:textId="77777777" w:rsidR="00154A5C" w:rsidRPr="00154A5C" w:rsidRDefault="00154A5C" w:rsidP="00154A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4A5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Громкость</w:t>
      </w:r>
      <w:r w:rsidRPr="00154A5C">
        <w:rPr>
          <w:rFonts w:ascii="Times New Roman" w:hAnsi="Times New Roman" w:cs="Times New Roman"/>
          <w:sz w:val="24"/>
          <w:szCs w:val="24"/>
        </w:rPr>
        <w:t xml:space="preserve"> – является функцией интенсивности звука, частоты, времени действия. Интенсивность звука субъективно ощущается, а частота определяет высоту тона. </w:t>
      </w:r>
    </w:p>
    <w:p w14:paraId="33766C7E" w14:textId="77777777" w:rsidR="00154A5C" w:rsidRPr="00154A5C" w:rsidRDefault="00154A5C" w:rsidP="00154A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4A5C">
        <w:rPr>
          <w:rFonts w:ascii="Times New Roman" w:hAnsi="Times New Roman" w:cs="Times New Roman"/>
          <w:sz w:val="24"/>
          <w:szCs w:val="24"/>
        </w:rPr>
        <w:t xml:space="preserve">Главным заболеванием, которое развивается у лиц, подвергающихся неблагоприятному влиянию шума, является </w:t>
      </w:r>
      <w:proofErr w:type="spellStart"/>
      <w:r w:rsidRPr="00154A5C">
        <w:rPr>
          <w:rFonts w:ascii="Times New Roman" w:hAnsi="Times New Roman" w:cs="Times New Roman"/>
          <w:sz w:val="24"/>
          <w:szCs w:val="24"/>
        </w:rPr>
        <w:t>сенсоневральная</w:t>
      </w:r>
      <w:proofErr w:type="spellEnd"/>
      <w:r w:rsidRPr="00154A5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54A5C">
        <w:rPr>
          <w:rFonts w:ascii="Times New Roman" w:hAnsi="Times New Roman" w:cs="Times New Roman"/>
          <w:sz w:val="24"/>
          <w:szCs w:val="24"/>
        </w:rPr>
        <w:t>нейросенсорная</w:t>
      </w:r>
      <w:proofErr w:type="spellEnd"/>
      <w:r w:rsidRPr="00154A5C">
        <w:rPr>
          <w:rFonts w:ascii="Times New Roman" w:hAnsi="Times New Roman" w:cs="Times New Roman"/>
          <w:sz w:val="24"/>
          <w:szCs w:val="24"/>
        </w:rPr>
        <w:t>) тугоухость. Различают три вида притупления слуха в результате воздействия сильного шума:</w:t>
      </w:r>
    </w:p>
    <w:p w14:paraId="612CEA0C" w14:textId="77777777" w:rsidR="00154A5C" w:rsidRPr="00154A5C" w:rsidRDefault="00154A5C" w:rsidP="00154A5C">
      <w:pPr>
        <w:pStyle w:val="a3"/>
        <w:numPr>
          <w:ilvl w:val="0"/>
          <w:numId w:val="6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4A5C">
        <w:rPr>
          <w:rFonts w:ascii="Times New Roman" w:hAnsi="Times New Roman" w:cs="Times New Roman"/>
          <w:sz w:val="24"/>
          <w:szCs w:val="24"/>
        </w:rPr>
        <w:t>Временное повышение порога слышимости (ВПП). Кратковременное повышение порога, начиная с которого ухо слышит звуки, снижающиеся затем до первоначального значения;</w:t>
      </w:r>
    </w:p>
    <w:p w14:paraId="131BCB1E" w14:textId="77777777" w:rsidR="00154A5C" w:rsidRPr="00154A5C" w:rsidRDefault="00154A5C" w:rsidP="00154A5C">
      <w:pPr>
        <w:pStyle w:val="a3"/>
        <w:numPr>
          <w:ilvl w:val="0"/>
          <w:numId w:val="6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4A5C">
        <w:rPr>
          <w:rFonts w:ascii="Times New Roman" w:hAnsi="Times New Roman" w:cs="Times New Roman"/>
          <w:sz w:val="24"/>
          <w:szCs w:val="24"/>
        </w:rPr>
        <w:t xml:space="preserve">Устойчивое </w:t>
      </w:r>
      <w:proofErr w:type="gramStart"/>
      <w:r w:rsidRPr="00154A5C">
        <w:rPr>
          <w:rFonts w:ascii="Times New Roman" w:hAnsi="Times New Roman" w:cs="Times New Roman"/>
          <w:sz w:val="24"/>
          <w:szCs w:val="24"/>
        </w:rPr>
        <w:t>повышение  порога</w:t>
      </w:r>
      <w:proofErr w:type="gramEnd"/>
      <w:r w:rsidRPr="00154A5C">
        <w:rPr>
          <w:rFonts w:ascii="Times New Roman" w:hAnsi="Times New Roman" w:cs="Times New Roman"/>
          <w:sz w:val="24"/>
          <w:szCs w:val="24"/>
        </w:rPr>
        <w:t xml:space="preserve"> слышимости (УПП);</w:t>
      </w:r>
    </w:p>
    <w:p w14:paraId="2C4C01EF" w14:textId="77777777" w:rsidR="00154A5C" w:rsidRPr="00154A5C" w:rsidRDefault="00154A5C" w:rsidP="00154A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4A5C">
        <w:rPr>
          <w:rFonts w:ascii="Times New Roman" w:hAnsi="Times New Roman" w:cs="Times New Roman"/>
          <w:sz w:val="24"/>
          <w:szCs w:val="24"/>
        </w:rPr>
        <w:t xml:space="preserve">Помимо действия шума на органы слуха, установлено его вредное влияние на многие органы и системы организма, в первую очередь на центральную нервную систему, функциональные изменения в которой происходят раньше, чем диагностируются нарушения слуховой чувствительности. Поражение нервной системы под действием шума сопровождается раздражительностью, ослаблением памяти, апатией, подавленным настроением, изменением кожной чувствительности и другими нарушениями, в частности, нарушается скорость психических реакций, наступает расстройство сна и </w:t>
      </w:r>
      <w:proofErr w:type="gramStart"/>
      <w:r w:rsidRPr="00154A5C">
        <w:rPr>
          <w:rFonts w:ascii="Times New Roman" w:hAnsi="Times New Roman" w:cs="Times New Roman"/>
          <w:sz w:val="24"/>
          <w:szCs w:val="24"/>
        </w:rPr>
        <w:t>т.д.</w:t>
      </w:r>
      <w:proofErr w:type="gramEnd"/>
    </w:p>
    <w:p w14:paraId="7AF304F6" w14:textId="77777777" w:rsidR="00154A5C" w:rsidRPr="00154A5C" w:rsidRDefault="00154A5C" w:rsidP="00154A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4A5C">
        <w:rPr>
          <w:rFonts w:ascii="Times New Roman" w:hAnsi="Times New Roman" w:cs="Times New Roman"/>
          <w:sz w:val="24"/>
          <w:szCs w:val="24"/>
        </w:rPr>
        <w:t xml:space="preserve">Действие шума может привести к заболеваниям </w:t>
      </w:r>
      <w:proofErr w:type="spellStart"/>
      <w:r w:rsidRPr="00154A5C">
        <w:rPr>
          <w:rFonts w:ascii="Times New Roman" w:hAnsi="Times New Roman" w:cs="Times New Roman"/>
          <w:sz w:val="24"/>
          <w:szCs w:val="24"/>
        </w:rPr>
        <w:t>желудочно</w:t>
      </w:r>
      <w:proofErr w:type="spellEnd"/>
      <w:r w:rsidRPr="00154A5C">
        <w:rPr>
          <w:rFonts w:ascii="Times New Roman" w:hAnsi="Times New Roman" w:cs="Times New Roman"/>
          <w:sz w:val="24"/>
          <w:szCs w:val="24"/>
        </w:rPr>
        <w:t>–кишечного тракта, сдвигам обменного процесса, нарушению функционального состояния сердечно – сосудистой системы.</w:t>
      </w:r>
    </w:p>
    <w:p w14:paraId="58125B16" w14:textId="77777777" w:rsidR="00154A5C" w:rsidRPr="00154A5C" w:rsidRDefault="00154A5C" w:rsidP="00154A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4A5C">
        <w:rPr>
          <w:rFonts w:ascii="Times New Roman" w:hAnsi="Times New Roman" w:cs="Times New Roman"/>
          <w:sz w:val="24"/>
          <w:szCs w:val="24"/>
        </w:rPr>
        <w:t xml:space="preserve">Таким образом, воздействие шума может привести к сочетанию профессиональной тугоухости (неврит слухового нерва) с функциональными расстройствами центральной нервной, вегетативной, сердечно – сосудистой и других систем, которые могут рассматриваться как профессиональное заболевание – шумовая болезнь. </w:t>
      </w:r>
    </w:p>
    <w:p w14:paraId="710180FB" w14:textId="77777777" w:rsidR="00154A5C" w:rsidRPr="00154A5C" w:rsidRDefault="00154A5C" w:rsidP="00154A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4A5C">
        <w:rPr>
          <w:rFonts w:ascii="Times New Roman" w:hAnsi="Times New Roman" w:cs="Times New Roman"/>
          <w:sz w:val="24"/>
          <w:szCs w:val="24"/>
        </w:rPr>
        <w:t>К медицинским помещениям предъявляются повышенные требования по шуму, так как его вредное воздействие может привести не только к снижению работоспособности медицинского персонала, но и к отягощению заболевания у пациентов, более к чувствительных к шуму.</w:t>
      </w:r>
    </w:p>
    <w:p w14:paraId="5E3D6084" w14:textId="557470F8" w:rsidR="00BE0711" w:rsidRPr="00154A5C" w:rsidRDefault="00154A5C" w:rsidP="00154A5C">
      <w:pPr>
        <w:pStyle w:val="a3"/>
        <w:spacing w:after="0" w:line="24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154A5C">
        <w:rPr>
          <w:rFonts w:ascii="Times New Roman" w:hAnsi="Times New Roman" w:cs="Times New Roman"/>
          <w:sz w:val="24"/>
          <w:szCs w:val="24"/>
        </w:rPr>
        <w:t xml:space="preserve">В результате </w:t>
      </w:r>
      <w:proofErr w:type="spellStart"/>
      <w:r w:rsidRPr="00154A5C">
        <w:rPr>
          <w:rFonts w:ascii="Times New Roman" w:hAnsi="Times New Roman" w:cs="Times New Roman"/>
          <w:sz w:val="24"/>
          <w:szCs w:val="24"/>
        </w:rPr>
        <w:t>физиолого</w:t>
      </w:r>
      <w:proofErr w:type="spellEnd"/>
      <w:r w:rsidRPr="00154A5C">
        <w:rPr>
          <w:rFonts w:ascii="Times New Roman" w:hAnsi="Times New Roman" w:cs="Times New Roman"/>
          <w:sz w:val="24"/>
          <w:szCs w:val="24"/>
        </w:rPr>
        <w:t xml:space="preserve"> – гигиенических и клинических исследований было установлено, что уровень звука более 40 дБ А вызывает жалобы половины, 55 дБ А – почти всех опрошенных больных. Персонал испытывает беспокойство при шуме до 55 дБ А, существенное – при 55-65 дБ А. все опрошенные предъявляют жалобы при уровнях звука выше 65 дБ А.</w:t>
      </w:r>
    </w:p>
    <w:p w14:paraId="6F1EC2B1" w14:textId="0A1FF006" w:rsidR="00154A5C" w:rsidRDefault="00154A5C" w:rsidP="00154A5C">
      <w:pPr>
        <w:pStyle w:val="a3"/>
        <w:spacing w:line="240" w:lineRule="atLeast"/>
        <w:ind w:left="1434"/>
        <w:rPr>
          <w:sz w:val="28"/>
          <w:szCs w:val="28"/>
        </w:rPr>
      </w:pPr>
    </w:p>
    <w:p w14:paraId="0647C311" w14:textId="77777777" w:rsidR="00154A5C" w:rsidRDefault="00154A5C" w:rsidP="00154A5C">
      <w:pPr>
        <w:pStyle w:val="a3"/>
        <w:spacing w:line="240" w:lineRule="atLeast"/>
        <w:ind w:left="1434"/>
        <w:rPr>
          <w:rFonts w:ascii="Arial" w:hAnsi="Arial" w:cs="Arial"/>
          <w:sz w:val="24"/>
          <w:szCs w:val="24"/>
        </w:rPr>
      </w:pPr>
    </w:p>
    <w:p w14:paraId="7F365715" w14:textId="2C6F8ED1" w:rsidR="00D10CAD" w:rsidRDefault="00543966" w:rsidP="00543966">
      <w:pPr>
        <w:pStyle w:val="a3"/>
        <w:spacing w:line="240" w:lineRule="atLeast"/>
        <w:ind w:left="14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Вопрос №21 </w:t>
      </w:r>
      <w:r w:rsidR="00D10CAD">
        <w:rPr>
          <w:rFonts w:ascii="Arial" w:hAnsi="Arial" w:cs="Arial"/>
          <w:sz w:val="24"/>
          <w:szCs w:val="24"/>
        </w:rPr>
        <w:t xml:space="preserve">Воздействие ультразвукового излучения на </w:t>
      </w:r>
      <w:proofErr w:type="spellStart"/>
      <w:r w:rsidR="00D10CAD">
        <w:rPr>
          <w:rFonts w:ascii="Arial" w:hAnsi="Arial" w:cs="Arial"/>
          <w:sz w:val="24"/>
          <w:szCs w:val="24"/>
        </w:rPr>
        <w:t>биоорганизмы</w:t>
      </w:r>
      <w:proofErr w:type="spellEnd"/>
    </w:p>
    <w:p w14:paraId="5F82A92F" w14:textId="77777777" w:rsidR="00897558" w:rsidRPr="00897558" w:rsidRDefault="0077702B" w:rsidP="00897558">
      <w:pPr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897558">
        <w:rPr>
          <w:rFonts w:ascii="Arial" w:hAnsi="Arial" w:cs="Arial"/>
          <w:sz w:val="24"/>
          <w:szCs w:val="24"/>
        </w:rPr>
        <w:t xml:space="preserve"> </w:t>
      </w:r>
      <w:r w:rsidR="00897558" w:rsidRPr="00897558">
        <w:rPr>
          <w:rFonts w:ascii="Times New Roman" w:hAnsi="Times New Roman" w:cs="Times New Roman"/>
          <w:i/>
          <w:iCs/>
          <w:sz w:val="24"/>
          <w:szCs w:val="24"/>
        </w:rPr>
        <w:t>Ультразвуковое излучение</w:t>
      </w:r>
      <w:r w:rsidR="00897558" w:rsidRPr="00897558">
        <w:rPr>
          <w:rFonts w:ascii="Times New Roman" w:hAnsi="Times New Roman" w:cs="Times New Roman"/>
          <w:sz w:val="24"/>
          <w:szCs w:val="24"/>
        </w:rPr>
        <w:t xml:space="preserve"> – это излучение высокой частоты </w:t>
      </w:r>
      <w:proofErr w:type="gramStart"/>
      <w:r w:rsidR="00897558" w:rsidRPr="00897558">
        <w:rPr>
          <w:rFonts w:ascii="Times New Roman" w:hAnsi="Times New Roman" w:cs="Times New Roman"/>
          <w:sz w:val="24"/>
          <w:szCs w:val="24"/>
        </w:rPr>
        <w:t>( выше</w:t>
      </w:r>
      <w:proofErr w:type="gramEnd"/>
      <w:r w:rsidR="00897558" w:rsidRPr="00897558">
        <w:rPr>
          <w:rFonts w:ascii="Times New Roman" w:hAnsi="Times New Roman" w:cs="Times New Roman"/>
          <w:sz w:val="24"/>
          <w:szCs w:val="24"/>
        </w:rPr>
        <w:t xml:space="preserve"> 20кГц) и малой длины волны, обладающее специфическими особенностями:</w:t>
      </w:r>
    </w:p>
    <w:p w14:paraId="32A158D3" w14:textId="77777777" w:rsidR="00897558" w:rsidRPr="00897558" w:rsidRDefault="00897558" w:rsidP="00897558">
      <w:pPr>
        <w:spacing w:line="360" w:lineRule="auto"/>
        <w:ind w:left="1080" w:hanging="541"/>
        <w:jc w:val="both"/>
        <w:rPr>
          <w:rFonts w:ascii="Times New Roman" w:hAnsi="Times New Roman" w:cs="Times New Roman"/>
          <w:sz w:val="24"/>
          <w:szCs w:val="24"/>
        </w:rPr>
      </w:pPr>
      <w:r w:rsidRPr="00897558">
        <w:rPr>
          <w:rFonts w:ascii="Times New Roman" w:hAnsi="Times New Roman" w:cs="Times New Roman"/>
          <w:sz w:val="24"/>
          <w:szCs w:val="24"/>
        </w:rPr>
        <w:t>- возможностью распространения направленными пучками (ультразвуковыми лучами),</w:t>
      </w:r>
    </w:p>
    <w:p w14:paraId="4EC6AAC3" w14:textId="72D96DF1" w:rsidR="006B44FC" w:rsidRPr="00897558" w:rsidRDefault="00897558" w:rsidP="00897558">
      <w:pPr>
        <w:pStyle w:val="a3"/>
        <w:spacing w:line="240" w:lineRule="atLeast"/>
        <w:ind w:left="1434"/>
        <w:rPr>
          <w:rFonts w:ascii="Times New Roman" w:hAnsi="Times New Roman" w:cs="Times New Roman"/>
          <w:sz w:val="24"/>
          <w:szCs w:val="24"/>
        </w:rPr>
      </w:pPr>
      <w:r w:rsidRPr="00897558">
        <w:rPr>
          <w:rFonts w:ascii="Times New Roman" w:hAnsi="Times New Roman" w:cs="Times New Roman"/>
          <w:sz w:val="24"/>
          <w:szCs w:val="24"/>
        </w:rPr>
        <w:t>-      возможностью генерации мощных волн, переносящих значительную механическую энергию</w:t>
      </w:r>
    </w:p>
    <w:p w14:paraId="1F34DCE1" w14:textId="77777777" w:rsidR="00897558" w:rsidRPr="00897558" w:rsidRDefault="00897558" w:rsidP="00897558">
      <w:pPr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7558">
        <w:rPr>
          <w:rFonts w:ascii="Times New Roman" w:hAnsi="Times New Roman" w:cs="Times New Roman"/>
          <w:sz w:val="24"/>
          <w:szCs w:val="24"/>
        </w:rPr>
        <w:t>Звуковые волны являются механическими по своей природе, так как в основе их лежит смещение частиц упругой среды от точки равновесия. Именно за счет упругости и происходит передача звуковой энергии через ткань. Упругость – это возможность объекта после сжатия или растяжения вновь приобретать свой размер и форму. Скорость распространения ультразвука зависит прежде всего от упругости и от плотности ткани. Чем больше плотность материала, тем медленнее должны распространяться в нем (при одинаковой упругости) ультразвуковые волны. Но к этому физическому параметру следует подходить с осторожностью. Скорость звука при прохождении его через разные среды биологического организма может быть различной. В таблице представлены скорости распространения ультразвука в различных средах: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3969"/>
      </w:tblGrid>
      <w:tr w:rsidR="00897558" w:rsidRPr="00897558" w14:paraId="68A69793" w14:textId="77777777" w:rsidTr="006C1551">
        <w:tblPrEx>
          <w:tblCellMar>
            <w:top w:w="0" w:type="dxa"/>
            <w:bottom w:w="0" w:type="dxa"/>
          </w:tblCellMar>
        </w:tblPrEx>
        <w:tc>
          <w:tcPr>
            <w:tcW w:w="3969" w:type="dxa"/>
          </w:tcPr>
          <w:p w14:paraId="4A0A5A49" w14:textId="77777777" w:rsidR="00897558" w:rsidRPr="00897558" w:rsidRDefault="00897558" w:rsidP="008975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558">
              <w:rPr>
                <w:rFonts w:ascii="Times New Roman" w:hAnsi="Times New Roman" w:cs="Times New Roman"/>
                <w:sz w:val="24"/>
                <w:szCs w:val="24"/>
              </w:rPr>
              <w:t>Материал</w:t>
            </w:r>
          </w:p>
        </w:tc>
        <w:tc>
          <w:tcPr>
            <w:tcW w:w="3969" w:type="dxa"/>
          </w:tcPr>
          <w:p w14:paraId="0A36855B" w14:textId="77777777" w:rsidR="00897558" w:rsidRPr="00897558" w:rsidRDefault="00897558" w:rsidP="008975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558">
              <w:rPr>
                <w:rFonts w:ascii="Times New Roman" w:hAnsi="Times New Roman" w:cs="Times New Roman"/>
                <w:sz w:val="24"/>
                <w:szCs w:val="24"/>
              </w:rPr>
              <w:t xml:space="preserve">Скорость звука, </w:t>
            </w:r>
            <w:r w:rsidRPr="00897558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639" w:dyaOrig="320" w14:anchorId="3565D8A4">
                <v:shape id="_x0000_i1032" type="#_x0000_t75" style="width:32.25pt;height:15.75pt" o:ole="">
                  <v:imagedata r:id="rId13" o:title=""/>
                </v:shape>
                <o:OLEObject Type="Embed" ProgID="Equation.3" ShapeID="_x0000_i1032" DrawAspect="Content" ObjectID="_1666342566" r:id="rId14"/>
              </w:object>
            </w:r>
          </w:p>
        </w:tc>
      </w:tr>
      <w:tr w:rsidR="00897558" w:rsidRPr="00897558" w14:paraId="57BDCE16" w14:textId="77777777" w:rsidTr="006C1551">
        <w:tblPrEx>
          <w:tblCellMar>
            <w:top w:w="0" w:type="dxa"/>
            <w:bottom w:w="0" w:type="dxa"/>
          </w:tblCellMar>
        </w:tblPrEx>
        <w:tc>
          <w:tcPr>
            <w:tcW w:w="3969" w:type="dxa"/>
          </w:tcPr>
          <w:p w14:paraId="5A11BFFD" w14:textId="77777777" w:rsidR="00897558" w:rsidRPr="00897558" w:rsidRDefault="00897558" w:rsidP="008975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558">
              <w:rPr>
                <w:rFonts w:ascii="Times New Roman" w:hAnsi="Times New Roman" w:cs="Times New Roman"/>
                <w:sz w:val="24"/>
                <w:szCs w:val="24"/>
              </w:rPr>
              <w:t>Мягкие ткани (в среднем)</w:t>
            </w:r>
          </w:p>
        </w:tc>
        <w:tc>
          <w:tcPr>
            <w:tcW w:w="3969" w:type="dxa"/>
          </w:tcPr>
          <w:p w14:paraId="75FF21BA" w14:textId="77777777" w:rsidR="00897558" w:rsidRPr="00897558" w:rsidRDefault="00897558" w:rsidP="00897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58">
              <w:rPr>
                <w:rFonts w:ascii="Times New Roman" w:hAnsi="Times New Roman" w:cs="Times New Roman"/>
                <w:sz w:val="24"/>
                <w:szCs w:val="24"/>
              </w:rPr>
              <w:t>1540</w:t>
            </w:r>
          </w:p>
        </w:tc>
      </w:tr>
      <w:tr w:rsidR="00897558" w:rsidRPr="00897558" w14:paraId="08683D9F" w14:textId="77777777" w:rsidTr="006C1551">
        <w:tblPrEx>
          <w:tblCellMar>
            <w:top w:w="0" w:type="dxa"/>
            <w:bottom w:w="0" w:type="dxa"/>
          </w:tblCellMar>
        </w:tblPrEx>
        <w:tc>
          <w:tcPr>
            <w:tcW w:w="3969" w:type="dxa"/>
          </w:tcPr>
          <w:p w14:paraId="27980307" w14:textId="77777777" w:rsidR="00897558" w:rsidRPr="00897558" w:rsidRDefault="00897558" w:rsidP="008975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558">
              <w:rPr>
                <w:rFonts w:ascii="Times New Roman" w:hAnsi="Times New Roman" w:cs="Times New Roman"/>
                <w:sz w:val="24"/>
                <w:szCs w:val="24"/>
              </w:rPr>
              <w:t>Головной мозг</w:t>
            </w:r>
          </w:p>
        </w:tc>
        <w:tc>
          <w:tcPr>
            <w:tcW w:w="3969" w:type="dxa"/>
          </w:tcPr>
          <w:p w14:paraId="0DB8DFA4" w14:textId="77777777" w:rsidR="00897558" w:rsidRPr="00897558" w:rsidRDefault="00897558" w:rsidP="00897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58">
              <w:rPr>
                <w:rFonts w:ascii="Times New Roman" w:hAnsi="Times New Roman" w:cs="Times New Roman"/>
                <w:sz w:val="24"/>
                <w:szCs w:val="24"/>
              </w:rPr>
              <w:t>1541</w:t>
            </w:r>
          </w:p>
        </w:tc>
      </w:tr>
      <w:tr w:rsidR="00897558" w:rsidRPr="00897558" w14:paraId="081F9C38" w14:textId="77777777" w:rsidTr="006C1551">
        <w:tblPrEx>
          <w:tblCellMar>
            <w:top w:w="0" w:type="dxa"/>
            <w:bottom w:w="0" w:type="dxa"/>
          </w:tblCellMar>
        </w:tblPrEx>
        <w:tc>
          <w:tcPr>
            <w:tcW w:w="3969" w:type="dxa"/>
          </w:tcPr>
          <w:p w14:paraId="2210A23A" w14:textId="77777777" w:rsidR="00897558" w:rsidRPr="00897558" w:rsidRDefault="00897558" w:rsidP="008975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558">
              <w:rPr>
                <w:rFonts w:ascii="Times New Roman" w:hAnsi="Times New Roman" w:cs="Times New Roman"/>
                <w:sz w:val="24"/>
                <w:szCs w:val="24"/>
              </w:rPr>
              <w:t>Жир</w:t>
            </w:r>
          </w:p>
        </w:tc>
        <w:tc>
          <w:tcPr>
            <w:tcW w:w="3969" w:type="dxa"/>
          </w:tcPr>
          <w:p w14:paraId="732C5E03" w14:textId="77777777" w:rsidR="00897558" w:rsidRPr="00897558" w:rsidRDefault="00897558" w:rsidP="00897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58">
              <w:rPr>
                <w:rFonts w:ascii="Times New Roman" w:hAnsi="Times New Roman" w:cs="Times New Roman"/>
                <w:sz w:val="24"/>
                <w:szCs w:val="24"/>
              </w:rPr>
              <w:t>1450</w:t>
            </w:r>
          </w:p>
        </w:tc>
      </w:tr>
      <w:tr w:rsidR="00897558" w:rsidRPr="00897558" w14:paraId="688BDDC1" w14:textId="77777777" w:rsidTr="006C1551">
        <w:tblPrEx>
          <w:tblCellMar>
            <w:top w:w="0" w:type="dxa"/>
            <w:bottom w:w="0" w:type="dxa"/>
          </w:tblCellMar>
        </w:tblPrEx>
        <w:tc>
          <w:tcPr>
            <w:tcW w:w="3969" w:type="dxa"/>
          </w:tcPr>
          <w:p w14:paraId="3FB8BF06" w14:textId="77777777" w:rsidR="00897558" w:rsidRPr="00897558" w:rsidRDefault="00897558" w:rsidP="008975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558">
              <w:rPr>
                <w:rFonts w:ascii="Times New Roman" w:hAnsi="Times New Roman" w:cs="Times New Roman"/>
                <w:sz w:val="24"/>
                <w:szCs w:val="24"/>
              </w:rPr>
              <w:t>Печень</w:t>
            </w:r>
          </w:p>
        </w:tc>
        <w:tc>
          <w:tcPr>
            <w:tcW w:w="3969" w:type="dxa"/>
          </w:tcPr>
          <w:p w14:paraId="2D85293D" w14:textId="77777777" w:rsidR="00897558" w:rsidRPr="00897558" w:rsidRDefault="00897558" w:rsidP="00897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58">
              <w:rPr>
                <w:rFonts w:ascii="Times New Roman" w:hAnsi="Times New Roman" w:cs="Times New Roman"/>
                <w:sz w:val="24"/>
                <w:szCs w:val="24"/>
              </w:rPr>
              <w:t>1549</w:t>
            </w:r>
          </w:p>
        </w:tc>
      </w:tr>
      <w:tr w:rsidR="00897558" w:rsidRPr="00897558" w14:paraId="5C62BC68" w14:textId="77777777" w:rsidTr="006C1551">
        <w:tblPrEx>
          <w:tblCellMar>
            <w:top w:w="0" w:type="dxa"/>
            <w:bottom w:w="0" w:type="dxa"/>
          </w:tblCellMar>
        </w:tblPrEx>
        <w:tc>
          <w:tcPr>
            <w:tcW w:w="3969" w:type="dxa"/>
          </w:tcPr>
          <w:p w14:paraId="58C711B9" w14:textId="77777777" w:rsidR="00897558" w:rsidRPr="00897558" w:rsidRDefault="00897558" w:rsidP="008975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558">
              <w:rPr>
                <w:rFonts w:ascii="Times New Roman" w:hAnsi="Times New Roman" w:cs="Times New Roman"/>
                <w:sz w:val="24"/>
                <w:szCs w:val="24"/>
              </w:rPr>
              <w:t>Почка</w:t>
            </w:r>
          </w:p>
        </w:tc>
        <w:tc>
          <w:tcPr>
            <w:tcW w:w="3969" w:type="dxa"/>
          </w:tcPr>
          <w:p w14:paraId="67FFD386" w14:textId="77777777" w:rsidR="00897558" w:rsidRPr="00897558" w:rsidRDefault="00897558" w:rsidP="00897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58">
              <w:rPr>
                <w:rFonts w:ascii="Times New Roman" w:hAnsi="Times New Roman" w:cs="Times New Roman"/>
                <w:sz w:val="24"/>
                <w:szCs w:val="24"/>
              </w:rPr>
              <w:t>1561</w:t>
            </w:r>
          </w:p>
        </w:tc>
      </w:tr>
      <w:tr w:rsidR="00897558" w:rsidRPr="00897558" w14:paraId="513FA86F" w14:textId="77777777" w:rsidTr="006C1551">
        <w:tblPrEx>
          <w:tblCellMar>
            <w:top w:w="0" w:type="dxa"/>
            <w:bottom w:w="0" w:type="dxa"/>
          </w:tblCellMar>
        </w:tblPrEx>
        <w:trPr>
          <w:trHeight w:val="353"/>
        </w:trPr>
        <w:tc>
          <w:tcPr>
            <w:tcW w:w="3969" w:type="dxa"/>
          </w:tcPr>
          <w:p w14:paraId="52E2BDDE" w14:textId="77777777" w:rsidR="00897558" w:rsidRPr="00897558" w:rsidRDefault="00897558" w:rsidP="008975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558">
              <w:rPr>
                <w:rFonts w:ascii="Times New Roman" w:hAnsi="Times New Roman" w:cs="Times New Roman"/>
                <w:sz w:val="24"/>
                <w:szCs w:val="24"/>
              </w:rPr>
              <w:t>Мышцы</w:t>
            </w:r>
          </w:p>
        </w:tc>
        <w:tc>
          <w:tcPr>
            <w:tcW w:w="3969" w:type="dxa"/>
          </w:tcPr>
          <w:p w14:paraId="5F9AD08D" w14:textId="77777777" w:rsidR="00897558" w:rsidRPr="00897558" w:rsidRDefault="00897558" w:rsidP="00897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58">
              <w:rPr>
                <w:rFonts w:ascii="Times New Roman" w:hAnsi="Times New Roman" w:cs="Times New Roman"/>
                <w:sz w:val="24"/>
                <w:szCs w:val="24"/>
              </w:rPr>
              <w:t>1585</w:t>
            </w:r>
          </w:p>
        </w:tc>
      </w:tr>
      <w:tr w:rsidR="00897558" w:rsidRPr="00897558" w14:paraId="7C1A4265" w14:textId="77777777" w:rsidTr="006C1551">
        <w:tblPrEx>
          <w:tblCellMar>
            <w:top w:w="0" w:type="dxa"/>
            <w:bottom w:w="0" w:type="dxa"/>
          </w:tblCellMar>
        </w:tblPrEx>
        <w:trPr>
          <w:trHeight w:val="353"/>
        </w:trPr>
        <w:tc>
          <w:tcPr>
            <w:tcW w:w="3969" w:type="dxa"/>
          </w:tcPr>
          <w:p w14:paraId="122D83CB" w14:textId="77777777" w:rsidR="00897558" w:rsidRPr="00897558" w:rsidRDefault="00897558" w:rsidP="008975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558">
              <w:rPr>
                <w:rFonts w:ascii="Times New Roman" w:hAnsi="Times New Roman" w:cs="Times New Roman"/>
                <w:sz w:val="24"/>
                <w:szCs w:val="24"/>
              </w:rPr>
              <w:t>Кости черепа</w:t>
            </w:r>
          </w:p>
        </w:tc>
        <w:tc>
          <w:tcPr>
            <w:tcW w:w="3969" w:type="dxa"/>
          </w:tcPr>
          <w:p w14:paraId="7725B193" w14:textId="77777777" w:rsidR="00897558" w:rsidRPr="00897558" w:rsidRDefault="00897558" w:rsidP="00897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58">
              <w:rPr>
                <w:rFonts w:ascii="Times New Roman" w:hAnsi="Times New Roman" w:cs="Times New Roman"/>
                <w:sz w:val="24"/>
                <w:szCs w:val="24"/>
              </w:rPr>
              <w:t>4080</w:t>
            </w:r>
          </w:p>
        </w:tc>
      </w:tr>
    </w:tbl>
    <w:p w14:paraId="30C5E638" w14:textId="77777777" w:rsidR="00897558" w:rsidRPr="00897558" w:rsidRDefault="00897558" w:rsidP="0089755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1DB93A" w14:textId="77777777" w:rsidR="00897558" w:rsidRPr="00897558" w:rsidRDefault="00897558" w:rsidP="00897558">
      <w:pPr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7558">
        <w:rPr>
          <w:rFonts w:ascii="Times New Roman" w:hAnsi="Times New Roman" w:cs="Times New Roman"/>
          <w:sz w:val="24"/>
          <w:szCs w:val="24"/>
        </w:rPr>
        <w:t>В соответствии с частотными характеристиками различают действие на организм:</w:t>
      </w:r>
    </w:p>
    <w:p w14:paraId="1657B978" w14:textId="77777777" w:rsidR="00897558" w:rsidRPr="00897558" w:rsidRDefault="00897558" w:rsidP="00897558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558">
        <w:rPr>
          <w:rFonts w:ascii="Times New Roman" w:hAnsi="Times New Roman" w:cs="Times New Roman"/>
          <w:sz w:val="24"/>
          <w:szCs w:val="24"/>
        </w:rPr>
        <w:t>низкочастотного ультразвука (НЧ УЗ) частотой 20…30кГц, используемого с производственными целями в промышленности,</w:t>
      </w:r>
    </w:p>
    <w:p w14:paraId="3E72EA70" w14:textId="77777777" w:rsidR="00897558" w:rsidRPr="00897558" w:rsidRDefault="00897558" w:rsidP="00897558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558">
        <w:rPr>
          <w:rFonts w:ascii="Times New Roman" w:hAnsi="Times New Roman" w:cs="Times New Roman"/>
          <w:sz w:val="24"/>
          <w:szCs w:val="24"/>
        </w:rPr>
        <w:t>высокочастотного ультразвука (ВЧ УЗ) частотой 800…3000кГц, используемого в медицине с лечебной целью,</w:t>
      </w:r>
    </w:p>
    <w:p w14:paraId="5998AD38" w14:textId="77777777" w:rsidR="00897558" w:rsidRPr="00897558" w:rsidRDefault="00897558" w:rsidP="00897558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558">
        <w:rPr>
          <w:rFonts w:ascii="Times New Roman" w:hAnsi="Times New Roman" w:cs="Times New Roman"/>
          <w:sz w:val="24"/>
          <w:szCs w:val="24"/>
        </w:rPr>
        <w:t>высокочастотные ультразвуковые колебания частотой 3…10МГц, используемые в медицине с диагностическими целями.</w:t>
      </w:r>
    </w:p>
    <w:p w14:paraId="513A11B6" w14:textId="77777777" w:rsidR="00897558" w:rsidRPr="00897558" w:rsidRDefault="00897558" w:rsidP="00897558">
      <w:pPr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BC66130" w14:textId="77777777" w:rsidR="00897558" w:rsidRPr="00897558" w:rsidRDefault="00897558" w:rsidP="00897558">
      <w:pPr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7558">
        <w:rPr>
          <w:rFonts w:ascii="Times New Roman" w:hAnsi="Times New Roman" w:cs="Times New Roman"/>
          <w:sz w:val="24"/>
          <w:szCs w:val="24"/>
        </w:rPr>
        <w:lastRenderedPageBreak/>
        <w:t xml:space="preserve">Биофизическая характеристика низкочастотного УЗ заключается в сочетании локального и общего воздействия. В отличие от волн высокочастотного диапазона, низкочастотный УЗ действует на организм не только в области контакта с излучателем </w:t>
      </w:r>
      <w:proofErr w:type="gramStart"/>
      <w:r w:rsidRPr="00897558">
        <w:rPr>
          <w:rFonts w:ascii="Times New Roman" w:hAnsi="Times New Roman" w:cs="Times New Roman"/>
          <w:sz w:val="24"/>
          <w:szCs w:val="24"/>
        </w:rPr>
        <w:t>( или</w:t>
      </w:r>
      <w:proofErr w:type="gramEnd"/>
      <w:r w:rsidRPr="00897558">
        <w:rPr>
          <w:rFonts w:ascii="Times New Roman" w:hAnsi="Times New Roman" w:cs="Times New Roman"/>
          <w:sz w:val="24"/>
          <w:szCs w:val="24"/>
        </w:rPr>
        <w:t xml:space="preserve"> при контакте со средой, в которой происходит производственный процесс), а также через воздух производственного помещения.</w:t>
      </w:r>
    </w:p>
    <w:p w14:paraId="448B41C2" w14:textId="77777777" w:rsidR="00897558" w:rsidRPr="00897558" w:rsidRDefault="00897558" w:rsidP="00897558">
      <w:pPr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7558">
        <w:rPr>
          <w:rFonts w:ascii="Times New Roman" w:hAnsi="Times New Roman" w:cs="Times New Roman"/>
          <w:sz w:val="24"/>
          <w:szCs w:val="24"/>
        </w:rPr>
        <w:t>Профессиональное заболевание, которое развивается от воздействия ультразвука интенсивность. 3…10 Вт/см</w:t>
      </w:r>
      <w:proofErr w:type="gramStart"/>
      <w:r w:rsidRPr="00897558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 w:rsidRPr="0089755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897558">
        <w:rPr>
          <w:rFonts w:ascii="Times New Roman" w:hAnsi="Times New Roman" w:cs="Times New Roman"/>
          <w:sz w:val="24"/>
          <w:szCs w:val="24"/>
        </w:rPr>
        <w:t xml:space="preserve"> называется вегетативно-сенсорной полиневропатией (</w:t>
      </w:r>
      <w:proofErr w:type="spellStart"/>
      <w:r w:rsidRPr="00897558">
        <w:rPr>
          <w:rFonts w:ascii="Times New Roman" w:hAnsi="Times New Roman" w:cs="Times New Roman"/>
          <w:sz w:val="24"/>
          <w:szCs w:val="24"/>
        </w:rPr>
        <w:t>ангеоневризмом</w:t>
      </w:r>
      <w:proofErr w:type="spellEnd"/>
      <w:r w:rsidRPr="00897558">
        <w:rPr>
          <w:rFonts w:ascii="Times New Roman" w:hAnsi="Times New Roman" w:cs="Times New Roman"/>
          <w:sz w:val="24"/>
          <w:szCs w:val="24"/>
        </w:rPr>
        <w:t>) рук. Оно развивается в результате контакта рук работника с оборудованием, генерирующим ультразвуковые колебания. Первые жалобы, возникающие после 2-3 лет работы: зябкость рук, боль в кистях, ползание «мурашек». На медицинском осмотре обнаруживаются: синюшность кожи рук, понижение чувствительности, ломкость ногтей, уменьшение объема мышц на руках, утолщение пальцев, помутнение ногтей. Данные признаки сопровождаются головными болями, головокружениями, общей слабостью, быстрой утомляемостью, расстройством сна, раздражительностью.</w:t>
      </w:r>
    </w:p>
    <w:p w14:paraId="5197BB22" w14:textId="6C9E9AE0" w:rsidR="00897558" w:rsidRPr="00897558" w:rsidRDefault="00897558" w:rsidP="00897558">
      <w:pPr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7558">
        <w:rPr>
          <w:rFonts w:ascii="Times New Roman" w:hAnsi="Times New Roman" w:cs="Times New Roman"/>
          <w:sz w:val="24"/>
          <w:szCs w:val="24"/>
        </w:rPr>
        <w:t xml:space="preserve">В меньшей степени, по сравнению с шумом, ультразвук влияет на функцию слухового анализатора. При этом наблюдается функциональное расстройство слуха, вплоть до развития </w:t>
      </w:r>
      <w:proofErr w:type="spellStart"/>
      <w:r w:rsidRPr="00897558">
        <w:rPr>
          <w:rFonts w:ascii="Times New Roman" w:hAnsi="Times New Roman" w:cs="Times New Roman"/>
          <w:sz w:val="24"/>
          <w:szCs w:val="24"/>
        </w:rPr>
        <w:t>сенсоневральной</w:t>
      </w:r>
      <w:proofErr w:type="spellEnd"/>
      <w:r w:rsidRPr="00897558">
        <w:rPr>
          <w:rFonts w:ascii="Times New Roman" w:hAnsi="Times New Roman" w:cs="Times New Roman"/>
          <w:sz w:val="24"/>
          <w:szCs w:val="24"/>
        </w:rPr>
        <w:t xml:space="preserve"> тугоухости.</w:t>
      </w:r>
    </w:p>
    <w:p w14:paraId="44F2DB59" w14:textId="77777777" w:rsidR="00897558" w:rsidRPr="00897558" w:rsidRDefault="00897558" w:rsidP="00897558">
      <w:pPr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7558">
        <w:rPr>
          <w:rFonts w:ascii="Times New Roman" w:hAnsi="Times New Roman" w:cs="Times New Roman"/>
          <w:sz w:val="24"/>
          <w:szCs w:val="24"/>
        </w:rPr>
        <w:t xml:space="preserve">Биофизическая характеристика УЗ высокой частоты зависит прежде </w:t>
      </w:r>
      <w:proofErr w:type="gramStart"/>
      <w:r w:rsidRPr="00897558">
        <w:rPr>
          <w:rFonts w:ascii="Times New Roman" w:hAnsi="Times New Roman" w:cs="Times New Roman"/>
          <w:sz w:val="24"/>
          <w:szCs w:val="24"/>
        </w:rPr>
        <w:t>всего  от</w:t>
      </w:r>
      <w:proofErr w:type="gramEnd"/>
      <w:r w:rsidRPr="00897558">
        <w:rPr>
          <w:rFonts w:ascii="Times New Roman" w:hAnsi="Times New Roman" w:cs="Times New Roman"/>
          <w:sz w:val="24"/>
          <w:szCs w:val="24"/>
        </w:rPr>
        <w:t xml:space="preserve"> интенсивности УЗ волн. Ультразвук высокой интенсивности вызывает в биологических объектах следующие основные эффекты:</w:t>
      </w:r>
    </w:p>
    <w:p w14:paraId="33D5B090" w14:textId="77777777" w:rsidR="00897558" w:rsidRPr="00897558" w:rsidRDefault="00897558" w:rsidP="0089755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7558">
        <w:rPr>
          <w:rFonts w:ascii="Times New Roman" w:hAnsi="Times New Roman" w:cs="Times New Roman"/>
          <w:sz w:val="24"/>
          <w:szCs w:val="24"/>
        </w:rPr>
        <w:t>- микровибрации на клеточном и субклеточном уровне,</w:t>
      </w:r>
    </w:p>
    <w:p w14:paraId="27E345E0" w14:textId="77777777" w:rsidR="00897558" w:rsidRPr="00897558" w:rsidRDefault="00897558" w:rsidP="0089755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7558">
        <w:rPr>
          <w:rFonts w:ascii="Times New Roman" w:hAnsi="Times New Roman" w:cs="Times New Roman"/>
          <w:sz w:val="24"/>
          <w:szCs w:val="24"/>
        </w:rPr>
        <w:t xml:space="preserve">- разрушение </w:t>
      </w:r>
      <w:proofErr w:type="spellStart"/>
      <w:r w:rsidRPr="00897558">
        <w:rPr>
          <w:rFonts w:ascii="Times New Roman" w:hAnsi="Times New Roman" w:cs="Times New Roman"/>
          <w:sz w:val="24"/>
          <w:szCs w:val="24"/>
        </w:rPr>
        <w:t>биомакромолекул</w:t>
      </w:r>
      <w:proofErr w:type="spellEnd"/>
      <w:r w:rsidRPr="00897558">
        <w:rPr>
          <w:rFonts w:ascii="Times New Roman" w:hAnsi="Times New Roman" w:cs="Times New Roman"/>
          <w:sz w:val="24"/>
          <w:szCs w:val="24"/>
        </w:rPr>
        <w:t>,</w:t>
      </w:r>
    </w:p>
    <w:p w14:paraId="54FC79BE" w14:textId="77777777" w:rsidR="00897558" w:rsidRPr="00897558" w:rsidRDefault="00897558" w:rsidP="00897558">
      <w:pPr>
        <w:spacing w:after="0" w:line="240" w:lineRule="auto"/>
        <w:ind w:left="720" w:hanging="180"/>
        <w:jc w:val="both"/>
        <w:rPr>
          <w:rFonts w:ascii="Times New Roman" w:hAnsi="Times New Roman" w:cs="Times New Roman"/>
          <w:sz w:val="24"/>
          <w:szCs w:val="24"/>
        </w:rPr>
      </w:pPr>
      <w:r w:rsidRPr="00897558">
        <w:rPr>
          <w:rFonts w:ascii="Times New Roman" w:hAnsi="Times New Roman" w:cs="Times New Roman"/>
          <w:sz w:val="24"/>
          <w:szCs w:val="24"/>
        </w:rPr>
        <w:t>- перестройку и повреждение биологических мембран, изменение проницаемости мембран,</w:t>
      </w:r>
    </w:p>
    <w:p w14:paraId="74D73FEB" w14:textId="77777777" w:rsidR="00897558" w:rsidRPr="00897558" w:rsidRDefault="00897558" w:rsidP="00897558">
      <w:pPr>
        <w:spacing w:after="0" w:line="240" w:lineRule="auto"/>
        <w:ind w:left="720" w:hanging="180"/>
        <w:jc w:val="both"/>
        <w:rPr>
          <w:rFonts w:ascii="Times New Roman" w:hAnsi="Times New Roman" w:cs="Times New Roman"/>
          <w:sz w:val="24"/>
          <w:szCs w:val="24"/>
        </w:rPr>
      </w:pPr>
      <w:r w:rsidRPr="00897558">
        <w:rPr>
          <w:rFonts w:ascii="Times New Roman" w:hAnsi="Times New Roman" w:cs="Times New Roman"/>
          <w:sz w:val="24"/>
          <w:szCs w:val="24"/>
        </w:rPr>
        <w:t>- тепловое действие,</w:t>
      </w:r>
    </w:p>
    <w:p w14:paraId="00BC08AB" w14:textId="77777777" w:rsidR="00897558" w:rsidRPr="00897558" w:rsidRDefault="00897558" w:rsidP="00897558">
      <w:pPr>
        <w:spacing w:after="0" w:line="240" w:lineRule="auto"/>
        <w:ind w:left="720" w:hanging="180"/>
        <w:jc w:val="both"/>
        <w:rPr>
          <w:rFonts w:ascii="Times New Roman" w:hAnsi="Times New Roman" w:cs="Times New Roman"/>
          <w:sz w:val="24"/>
          <w:szCs w:val="24"/>
        </w:rPr>
      </w:pPr>
      <w:r w:rsidRPr="00897558">
        <w:rPr>
          <w:rFonts w:ascii="Times New Roman" w:hAnsi="Times New Roman" w:cs="Times New Roman"/>
          <w:sz w:val="24"/>
          <w:szCs w:val="24"/>
        </w:rPr>
        <w:t>- разрушение клеток и микроорганизмов</w:t>
      </w:r>
    </w:p>
    <w:p w14:paraId="48A549FC" w14:textId="77777777" w:rsidR="00897558" w:rsidRPr="00897558" w:rsidRDefault="00897558" w:rsidP="00897558">
      <w:pPr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7558">
        <w:rPr>
          <w:rFonts w:ascii="Times New Roman" w:hAnsi="Times New Roman" w:cs="Times New Roman"/>
          <w:sz w:val="24"/>
          <w:szCs w:val="24"/>
        </w:rPr>
        <w:t>Степень вредного воздействия зависит от особенностей структуры данной клетки, физического свойства ткани и физиологического состояния всего организма.</w:t>
      </w:r>
    </w:p>
    <w:p w14:paraId="0814156E" w14:textId="77777777" w:rsidR="00897558" w:rsidRPr="00897558" w:rsidRDefault="00897558" w:rsidP="00897558">
      <w:pPr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7558">
        <w:rPr>
          <w:rFonts w:ascii="Times New Roman" w:hAnsi="Times New Roman" w:cs="Times New Roman"/>
          <w:sz w:val="24"/>
          <w:szCs w:val="24"/>
        </w:rPr>
        <w:t>Входными воротами для УЗ волн является кожа и именно она определяет верхнюю границу возможной для применения дозы - 1 Вт/см</w:t>
      </w:r>
      <w:r w:rsidRPr="0089755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897558">
        <w:rPr>
          <w:rFonts w:ascii="Times New Roman" w:hAnsi="Times New Roman" w:cs="Times New Roman"/>
          <w:sz w:val="24"/>
          <w:szCs w:val="24"/>
        </w:rPr>
        <w:t xml:space="preserve">. При такой интенсивности заметных изменений кожи не отмечают, </w:t>
      </w:r>
      <w:proofErr w:type="gramStart"/>
      <w:r w:rsidRPr="00897558">
        <w:rPr>
          <w:rFonts w:ascii="Times New Roman" w:hAnsi="Times New Roman" w:cs="Times New Roman"/>
          <w:sz w:val="24"/>
          <w:szCs w:val="24"/>
        </w:rPr>
        <w:t>однако  исследования</w:t>
      </w:r>
      <w:proofErr w:type="gramEnd"/>
      <w:r w:rsidRPr="00897558">
        <w:rPr>
          <w:rFonts w:ascii="Times New Roman" w:hAnsi="Times New Roman" w:cs="Times New Roman"/>
          <w:sz w:val="24"/>
          <w:szCs w:val="24"/>
        </w:rPr>
        <w:t xml:space="preserve"> выявляют изменения в волосяных мешочках и железах, в содержании последних наблюдалось свертывание, а позднее гиалиновое перерождение.</w:t>
      </w:r>
    </w:p>
    <w:p w14:paraId="0586C37A" w14:textId="77777777" w:rsidR="00897558" w:rsidRPr="00897558" w:rsidRDefault="00897558" w:rsidP="00897558">
      <w:pPr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7558">
        <w:rPr>
          <w:rFonts w:ascii="Times New Roman" w:hAnsi="Times New Roman" w:cs="Times New Roman"/>
          <w:sz w:val="24"/>
          <w:szCs w:val="24"/>
        </w:rPr>
        <w:t>При интенсивностях выше 4 Вт/см</w:t>
      </w:r>
      <w:r w:rsidRPr="00897558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 w:rsidRPr="00897558">
        <w:rPr>
          <w:rFonts w:ascii="Times New Roman" w:hAnsi="Times New Roman" w:cs="Times New Roman"/>
          <w:sz w:val="24"/>
          <w:szCs w:val="24"/>
        </w:rPr>
        <w:t xml:space="preserve">  наблюдаются изменения в соединительной и мышечной тканях, сначала функциональные, а затем и морфологические, зачастую </w:t>
      </w:r>
      <w:r w:rsidRPr="00897558">
        <w:rPr>
          <w:rFonts w:ascii="Times New Roman" w:hAnsi="Times New Roman" w:cs="Times New Roman"/>
          <w:sz w:val="24"/>
          <w:szCs w:val="24"/>
        </w:rPr>
        <w:lastRenderedPageBreak/>
        <w:t>несущие необратимый характер. Такие изменения происходят из-за сильных движений молекул, вызывающих трение, а также из-за значительного теплового действия ультразвука. Даже при малой продолжительности воздействия УЗ интенсивностью свыше 4 Вт/см</w:t>
      </w:r>
      <w:proofErr w:type="gramStart"/>
      <w:r w:rsidRPr="00897558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 w:rsidRPr="00897558">
        <w:rPr>
          <w:rFonts w:ascii="Times New Roman" w:hAnsi="Times New Roman" w:cs="Times New Roman"/>
          <w:sz w:val="24"/>
          <w:szCs w:val="24"/>
        </w:rPr>
        <w:t xml:space="preserve"> возникает</w:t>
      </w:r>
      <w:proofErr w:type="gramEnd"/>
      <w:r w:rsidRPr="00897558">
        <w:rPr>
          <w:rFonts w:ascii="Times New Roman" w:hAnsi="Times New Roman" w:cs="Times New Roman"/>
          <w:sz w:val="24"/>
          <w:szCs w:val="24"/>
        </w:rPr>
        <w:t xml:space="preserve"> аритмия, судороги, тахикардия.</w:t>
      </w:r>
    </w:p>
    <w:p w14:paraId="1E05E0BC" w14:textId="77777777" w:rsidR="00897558" w:rsidRPr="00897558" w:rsidRDefault="00897558" w:rsidP="00897558">
      <w:pPr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7558">
        <w:rPr>
          <w:rFonts w:ascii="Times New Roman" w:hAnsi="Times New Roman" w:cs="Times New Roman"/>
          <w:sz w:val="24"/>
          <w:szCs w:val="24"/>
        </w:rPr>
        <w:t xml:space="preserve">Более медленно протекают изменения в костной ткани – проявляются через 1-2 недели после воздействия: сначала появляются отеки мягких тканей, образуются язвы, затем отделение надкостницы от кости и </w:t>
      </w:r>
      <w:proofErr w:type="spellStart"/>
      <w:r w:rsidRPr="00897558">
        <w:rPr>
          <w:rFonts w:ascii="Times New Roman" w:hAnsi="Times New Roman" w:cs="Times New Roman"/>
          <w:sz w:val="24"/>
          <w:szCs w:val="24"/>
        </w:rPr>
        <w:t>субэндостальные</w:t>
      </w:r>
      <w:proofErr w:type="spellEnd"/>
      <w:r w:rsidRPr="00897558">
        <w:rPr>
          <w:rFonts w:ascii="Times New Roman" w:hAnsi="Times New Roman" w:cs="Times New Roman"/>
          <w:sz w:val="24"/>
          <w:szCs w:val="24"/>
        </w:rPr>
        <w:t xml:space="preserve"> изменения, в последующем спонтанные костные некрозы (УЗ частотой 960кГц, интенсивностью 6 Вт/см</w:t>
      </w:r>
      <w:r w:rsidRPr="00897558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 w:rsidRPr="00897558">
        <w:rPr>
          <w:rFonts w:ascii="Times New Roman" w:hAnsi="Times New Roman" w:cs="Times New Roman"/>
          <w:sz w:val="24"/>
          <w:szCs w:val="24"/>
        </w:rPr>
        <w:t xml:space="preserve">  при продолжительности 60…120 минут).</w:t>
      </w:r>
    </w:p>
    <w:p w14:paraId="56B9FAE5" w14:textId="77777777" w:rsidR="00897558" w:rsidRPr="00897558" w:rsidRDefault="00897558" w:rsidP="00897558">
      <w:pPr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7558">
        <w:rPr>
          <w:rFonts w:ascii="Times New Roman" w:hAnsi="Times New Roman" w:cs="Times New Roman"/>
          <w:sz w:val="24"/>
          <w:szCs w:val="24"/>
        </w:rPr>
        <w:t>Разрушающее действие ультразвука зависит не только от величины интенсивности, но и от положения излучателя – оно особо выражено при неподвижном излучателе.</w:t>
      </w:r>
    </w:p>
    <w:p w14:paraId="37DB0FD7" w14:textId="77777777" w:rsidR="00897558" w:rsidRPr="00897558" w:rsidRDefault="00897558" w:rsidP="00897558">
      <w:pPr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7558">
        <w:rPr>
          <w:rFonts w:ascii="Times New Roman" w:hAnsi="Times New Roman" w:cs="Times New Roman"/>
          <w:sz w:val="24"/>
          <w:szCs w:val="24"/>
        </w:rPr>
        <w:t>Ультразвук, используемый в медицине, при неправильной дозировке может вызвать следующие нежелательные эффекты:</w:t>
      </w:r>
    </w:p>
    <w:p w14:paraId="69FB6D1D" w14:textId="77777777" w:rsidR="00897558" w:rsidRPr="00897558" w:rsidRDefault="00897558" w:rsidP="00897558">
      <w:pPr>
        <w:numPr>
          <w:ilvl w:val="0"/>
          <w:numId w:val="8"/>
        </w:numPr>
        <w:tabs>
          <w:tab w:val="clear" w:pos="1260"/>
          <w:tab w:val="num" w:pos="0"/>
        </w:tabs>
        <w:spacing w:after="0" w:line="360" w:lineRule="auto"/>
        <w:ind w:left="0" w:firstLine="900"/>
        <w:jc w:val="both"/>
        <w:rPr>
          <w:rFonts w:ascii="Times New Roman" w:hAnsi="Times New Roman" w:cs="Times New Roman"/>
          <w:sz w:val="24"/>
          <w:szCs w:val="24"/>
        </w:rPr>
      </w:pPr>
      <w:r w:rsidRPr="00897558">
        <w:rPr>
          <w:rFonts w:ascii="Times New Roman" w:hAnsi="Times New Roman" w:cs="Times New Roman"/>
          <w:sz w:val="24"/>
          <w:szCs w:val="24"/>
        </w:rPr>
        <w:t xml:space="preserve">Кавитацию. </w:t>
      </w:r>
      <w:r w:rsidRPr="00897558">
        <w:rPr>
          <w:rFonts w:ascii="Times New Roman" w:hAnsi="Times New Roman" w:cs="Times New Roman"/>
          <w:i/>
          <w:iCs/>
          <w:sz w:val="24"/>
          <w:szCs w:val="24"/>
        </w:rPr>
        <w:t>Кавитация</w:t>
      </w:r>
      <w:r w:rsidRPr="00897558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Pr="00897558">
        <w:rPr>
          <w:rFonts w:ascii="Times New Roman" w:hAnsi="Times New Roman" w:cs="Times New Roman"/>
          <w:sz w:val="24"/>
          <w:szCs w:val="24"/>
        </w:rPr>
        <w:t>процесс</w:t>
      </w:r>
      <w:proofErr w:type="gramEnd"/>
      <w:r w:rsidRPr="00897558">
        <w:rPr>
          <w:rFonts w:ascii="Times New Roman" w:hAnsi="Times New Roman" w:cs="Times New Roman"/>
          <w:sz w:val="24"/>
          <w:szCs w:val="24"/>
        </w:rPr>
        <w:t xml:space="preserve"> связанный с образованием и ростом газовых пузырьков в жидкости и возникающий, в частности, под действием УЗ волн.  В биологических тканях всегда существуют микропузырьки газа и газ, растворенный в жидких средах, входящих в состав мягких тканей. УЗ волны, которые представляют собой чередование сжатия и разрежения в среде, провоцируют рост этих пузырьков. В </w:t>
      </w:r>
      <w:proofErr w:type="spellStart"/>
      <w:r w:rsidRPr="00897558">
        <w:rPr>
          <w:rFonts w:ascii="Times New Roman" w:hAnsi="Times New Roman" w:cs="Times New Roman"/>
          <w:sz w:val="24"/>
          <w:szCs w:val="24"/>
        </w:rPr>
        <w:t>кавитационных</w:t>
      </w:r>
      <w:proofErr w:type="spellEnd"/>
      <w:r w:rsidRPr="00897558">
        <w:rPr>
          <w:rFonts w:ascii="Times New Roman" w:hAnsi="Times New Roman" w:cs="Times New Roman"/>
          <w:sz w:val="24"/>
          <w:szCs w:val="24"/>
        </w:rPr>
        <w:t xml:space="preserve"> пузырьках развиваются большие электрические потенциалы и из распадающейся воды образуются свободные радикалы ОН и атомарного водорода. Свободные радикалы вступая во взаимодействие с веществами биологического объекта приводят к деструкции молекул биологически важных веществ клетки.</w:t>
      </w:r>
    </w:p>
    <w:p w14:paraId="6D95F2B6" w14:textId="77777777" w:rsidR="00897558" w:rsidRPr="00897558" w:rsidRDefault="00897558" w:rsidP="00897558">
      <w:pPr>
        <w:numPr>
          <w:ilvl w:val="0"/>
          <w:numId w:val="8"/>
        </w:numPr>
        <w:tabs>
          <w:tab w:val="clear" w:pos="1260"/>
          <w:tab w:val="num" w:pos="0"/>
        </w:tabs>
        <w:spacing w:after="0" w:line="360" w:lineRule="auto"/>
        <w:ind w:left="0" w:firstLine="900"/>
        <w:jc w:val="both"/>
        <w:rPr>
          <w:rFonts w:ascii="Times New Roman" w:hAnsi="Times New Roman" w:cs="Times New Roman"/>
          <w:sz w:val="24"/>
          <w:szCs w:val="24"/>
        </w:rPr>
      </w:pPr>
      <w:r w:rsidRPr="00897558">
        <w:rPr>
          <w:rFonts w:ascii="Times New Roman" w:hAnsi="Times New Roman" w:cs="Times New Roman"/>
          <w:i/>
          <w:iCs/>
          <w:sz w:val="24"/>
          <w:szCs w:val="24"/>
        </w:rPr>
        <w:t>Ударные акустические волны</w:t>
      </w:r>
      <w:r w:rsidRPr="00897558">
        <w:rPr>
          <w:rFonts w:ascii="Times New Roman" w:hAnsi="Times New Roman" w:cs="Times New Roman"/>
          <w:sz w:val="24"/>
          <w:szCs w:val="24"/>
        </w:rPr>
        <w:t xml:space="preserve"> – возникающие вследствие нелинейных эффектов, которые в свою очередь вызывают искажение гармонических синусоидальных волн в процессе их прохождения через биологические ткани. При низких уровнях интенсивности УЗ ударные волны незначительны и практически не вызывают никаких последствий.</w:t>
      </w:r>
    </w:p>
    <w:p w14:paraId="2C8D0FA7" w14:textId="77777777" w:rsidR="00897558" w:rsidRPr="00897558" w:rsidRDefault="00897558" w:rsidP="00897558">
      <w:pPr>
        <w:numPr>
          <w:ilvl w:val="0"/>
          <w:numId w:val="8"/>
        </w:numPr>
        <w:tabs>
          <w:tab w:val="clear" w:pos="1260"/>
          <w:tab w:val="num" w:pos="0"/>
        </w:tabs>
        <w:spacing w:after="0" w:line="360" w:lineRule="auto"/>
        <w:ind w:left="0" w:firstLine="900"/>
        <w:jc w:val="both"/>
        <w:rPr>
          <w:rFonts w:ascii="Times New Roman" w:hAnsi="Times New Roman" w:cs="Times New Roman"/>
          <w:sz w:val="24"/>
          <w:szCs w:val="24"/>
        </w:rPr>
      </w:pPr>
      <w:r w:rsidRPr="00897558">
        <w:rPr>
          <w:rFonts w:ascii="Times New Roman" w:hAnsi="Times New Roman" w:cs="Times New Roman"/>
          <w:i/>
          <w:iCs/>
          <w:sz w:val="24"/>
          <w:szCs w:val="24"/>
        </w:rPr>
        <w:t xml:space="preserve">Нагрев </w:t>
      </w:r>
      <w:r w:rsidRPr="00897558">
        <w:rPr>
          <w:rFonts w:ascii="Times New Roman" w:hAnsi="Times New Roman" w:cs="Times New Roman"/>
          <w:sz w:val="24"/>
          <w:szCs w:val="24"/>
        </w:rPr>
        <w:t xml:space="preserve">– тепловой эффект ультразвука, зависящий от его интенсивности. Нагрев биологических тканей обусловлен вязкостью мягких тканей и поглощением вследствие этого существенной части мощности УЗ колебаний. Это свойство применяется для терапевтического воздействия УЗ на опухоли. </w:t>
      </w:r>
    </w:p>
    <w:p w14:paraId="22830A56" w14:textId="18304A41" w:rsidR="00897558" w:rsidRDefault="00897558" w:rsidP="00543966">
      <w:pPr>
        <w:pStyle w:val="a3"/>
        <w:spacing w:line="240" w:lineRule="atLeast"/>
        <w:ind w:left="1434"/>
        <w:rPr>
          <w:rFonts w:ascii="Arial" w:hAnsi="Arial" w:cs="Arial"/>
          <w:sz w:val="24"/>
          <w:szCs w:val="24"/>
        </w:rPr>
      </w:pPr>
    </w:p>
    <w:p w14:paraId="0F9D5E42" w14:textId="77777777" w:rsidR="00897558" w:rsidRDefault="00897558" w:rsidP="00543966">
      <w:pPr>
        <w:pStyle w:val="a3"/>
        <w:spacing w:line="240" w:lineRule="atLeast"/>
        <w:ind w:left="1434"/>
        <w:rPr>
          <w:rFonts w:ascii="Arial" w:hAnsi="Arial" w:cs="Arial"/>
          <w:sz w:val="24"/>
          <w:szCs w:val="24"/>
        </w:rPr>
      </w:pPr>
    </w:p>
    <w:p w14:paraId="62B7AE06" w14:textId="75B7618F" w:rsidR="00D10CAD" w:rsidRDefault="00543966" w:rsidP="00543966">
      <w:pPr>
        <w:pStyle w:val="a3"/>
        <w:spacing w:line="240" w:lineRule="atLeast"/>
        <w:ind w:left="14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Вопрос №22 </w:t>
      </w:r>
      <w:r w:rsidR="00D10CAD">
        <w:rPr>
          <w:rFonts w:ascii="Arial" w:hAnsi="Arial" w:cs="Arial"/>
          <w:sz w:val="24"/>
          <w:szCs w:val="24"/>
        </w:rPr>
        <w:t>Опасность взрыва и пожара в медицинских учреждениях</w:t>
      </w:r>
    </w:p>
    <w:p w14:paraId="27A9016F" w14:textId="77777777" w:rsidR="00885C71" w:rsidRDefault="00885C71" w:rsidP="00885C71">
      <w:pPr>
        <w:spacing w:line="360" w:lineRule="auto"/>
        <w:ind w:firstLine="709"/>
        <w:jc w:val="both"/>
      </w:pPr>
      <w:r>
        <w:t>К взрывоопасным помещениям медицинского назначения (ВПМН) относятся медицинские помещения, в которых может возникать опасность взрыва из-за наличия в них горючих газов и паров легковоспламеняющихся жидкостей.</w:t>
      </w:r>
    </w:p>
    <w:p w14:paraId="19A8CD2D" w14:textId="77777777" w:rsidR="00885C71" w:rsidRDefault="00885C71" w:rsidP="00885C71">
      <w:pPr>
        <w:spacing w:line="360" w:lineRule="auto"/>
        <w:ind w:firstLine="709"/>
        <w:jc w:val="both"/>
      </w:pPr>
      <w:r>
        <w:t>Взрывоопасные помещения медицинского назначения разделяют на два класса:</w:t>
      </w:r>
    </w:p>
    <w:p w14:paraId="7BD4069E" w14:textId="77777777" w:rsidR="00885C71" w:rsidRDefault="00885C71" w:rsidP="00885C71">
      <w:pPr>
        <w:spacing w:line="360" w:lineRule="auto"/>
        <w:ind w:left="3600" w:hanging="2891"/>
        <w:jc w:val="both"/>
      </w:pPr>
      <w:r>
        <w:t>- первый класс ВПМН – хирургические, реанимационные помещения и помещения для дачи наркоза,</w:t>
      </w:r>
    </w:p>
    <w:p w14:paraId="100EE259" w14:textId="43EB5613" w:rsidR="00885C71" w:rsidRDefault="00885C71" w:rsidP="00885C71">
      <w:pPr>
        <w:spacing w:line="360" w:lineRule="auto"/>
        <w:ind w:left="3780" w:hanging="3071"/>
        <w:jc w:val="both"/>
      </w:pPr>
      <w:r>
        <w:t xml:space="preserve">- второй класс ВПМН – помещения для хранения </w:t>
      </w:r>
      <w:proofErr w:type="gramStart"/>
      <w:r>
        <w:t>легко-воспламеняющихся</w:t>
      </w:r>
      <w:proofErr w:type="gramEnd"/>
      <w:r>
        <w:t xml:space="preserve"> наркотизирующих веществ.</w:t>
      </w:r>
    </w:p>
    <w:p w14:paraId="260E290E" w14:textId="77777777" w:rsidR="00885C71" w:rsidRDefault="00885C71" w:rsidP="00885C71">
      <w:pPr>
        <w:spacing w:line="360" w:lineRule="auto"/>
        <w:ind w:firstLine="709"/>
        <w:jc w:val="both"/>
      </w:pPr>
      <w:r>
        <w:t>Внутри ВПМН разделяют на две зоны:</w:t>
      </w:r>
    </w:p>
    <w:p w14:paraId="0849C4D2" w14:textId="77777777" w:rsidR="00885C71" w:rsidRDefault="00885C71" w:rsidP="00885C71">
      <w:pPr>
        <w:numPr>
          <w:ilvl w:val="0"/>
          <w:numId w:val="9"/>
        </w:numPr>
        <w:spacing w:after="0" w:line="360" w:lineRule="auto"/>
        <w:jc w:val="both"/>
      </w:pPr>
      <w:r w:rsidRPr="00BF7873">
        <w:rPr>
          <w:i/>
          <w:iCs/>
        </w:rPr>
        <w:t xml:space="preserve">Зона </w:t>
      </w:r>
      <w:r w:rsidRPr="00BF7873">
        <w:rPr>
          <w:i/>
          <w:iCs/>
          <w:lang w:val="en-US"/>
        </w:rPr>
        <w:t>G</w:t>
      </w:r>
      <w:r w:rsidRPr="00BF7873">
        <w:rPr>
          <w:i/>
          <w:iCs/>
        </w:rPr>
        <w:t xml:space="preserve"> (зона Г)</w:t>
      </w:r>
      <w:r>
        <w:t xml:space="preserve"> – взрывоопасное пространство, включающее в себя закрытую систему медицинского газа и пространство на расстоянии 5 см от системы, в котором в результате нарушения герметичности закрытой системы медицинского газа может образоваться взрывоопасная смесь</w:t>
      </w:r>
    </w:p>
    <w:p w14:paraId="111071C0" w14:textId="77777777" w:rsidR="00885C71" w:rsidRDefault="00885C71" w:rsidP="00885C71">
      <w:pPr>
        <w:numPr>
          <w:ilvl w:val="0"/>
          <w:numId w:val="9"/>
        </w:numPr>
        <w:spacing w:after="0" w:line="360" w:lineRule="auto"/>
        <w:jc w:val="both"/>
      </w:pPr>
      <w:r w:rsidRPr="00BF7873">
        <w:rPr>
          <w:i/>
          <w:iCs/>
        </w:rPr>
        <w:t xml:space="preserve">Зона </w:t>
      </w:r>
      <w:r w:rsidRPr="00BF7873">
        <w:rPr>
          <w:i/>
          <w:iCs/>
          <w:lang w:val="en-US"/>
        </w:rPr>
        <w:t>M</w:t>
      </w:r>
      <w:r>
        <w:t xml:space="preserve"> – пространство на расстоянии 20 см от границы зоны Г, в котором может образоваться взрывоопасная смесь, в результате нарушения герметичности закрытой системы медицинского газа. При использовании для дезинфекции и обезжиривания легковоспламеняющихся жидкостей к этой зоне относится также пространство под операционным столом.</w:t>
      </w:r>
    </w:p>
    <w:p w14:paraId="3EE894D6" w14:textId="77777777" w:rsidR="00885C71" w:rsidRDefault="00885C71" w:rsidP="00885C71">
      <w:pPr>
        <w:spacing w:line="360" w:lineRule="auto"/>
        <w:ind w:firstLine="1069"/>
        <w:jc w:val="both"/>
      </w:pPr>
      <w:r w:rsidRPr="00BF7873">
        <w:rPr>
          <w:b/>
          <w:bCs/>
        </w:rPr>
        <w:t>Закрытой системой медицинского газа</w:t>
      </w:r>
      <w:r>
        <w:t xml:space="preserve"> считается </w:t>
      </w:r>
      <w:proofErr w:type="spellStart"/>
      <w:r>
        <w:t>газопроводящая</w:t>
      </w:r>
      <w:proofErr w:type="spellEnd"/>
      <w:r>
        <w:t xml:space="preserve"> система, включающая в себя дыхательные пути пациента.</w:t>
      </w:r>
    </w:p>
    <w:p w14:paraId="7BA2B785" w14:textId="77777777" w:rsidR="00885C71" w:rsidRDefault="00885C71" w:rsidP="00885C71">
      <w:pPr>
        <w:spacing w:line="360" w:lineRule="auto"/>
        <w:ind w:firstLine="1069"/>
        <w:jc w:val="both"/>
      </w:pPr>
    </w:p>
    <w:p w14:paraId="2C676B18" w14:textId="77777777" w:rsidR="00885C71" w:rsidRDefault="00885C71" w:rsidP="00885C71">
      <w:pPr>
        <w:spacing w:line="360" w:lineRule="auto"/>
        <w:ind w:firstLine="1069"/>
        <w:jc w:val="both"/>
      </w:pPr>
    </w:p>
    <w:p w14:paraId="16844246" w14:textId="71A43753" w:rsidR="00885C71" w:rsidRDefault="00885C71" w:rsidP="00885C71">
      <w:pPr>
        <w:spacing w:line="360" w:lineRule="auto"/>
        <w:jc w:val="both"/>
      </w:pPr>
      <w:r>
        <w:rPr>
          <w:noProof/>
        </w:rPr>
        <w:drawing>
          <wp:inline distT="0" distB="0" distL="0" distR="0" wp14:anchorId="20845B73" wp14:editId="3BF948B1">
            <wp:extent cx="3876675" cy="2460269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029" cy="2466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87A21A" w14:textId="69838C8C" w:rsidR="00885C71" w:rsidRDefault="00885C71" w:rsidP="00885C71">
      <w:pPr>
        <w:spacing w:line="360" w:lineRule="auto"/>
        <w:ind w:firstLine="1069"/>
        <w:jc w:val="both"/>
      </w:pPr>
      <w:r>
        <w:rPr>
          <w:noProof/>
        </w:rPr>
        <w:lastRenderedPageBreak/>
        <w:drawing>
          <wp:anchor distT="0" distB="0" distL="6401435" distR="6401435" simplePos="0" relativeHeight="251659264" behindDoc="0" locked="1" layoutInCell="1" allowOverlap="1" wp14:anchorId="10B51855" wp14:editId="79D866BF">
            <wp:simplePos x="0" y="0"/>
            <wp:positionH relativeFrom="page">
              <wp:posOffset>3114675</wp:posOffset>
            </wp:positionH>
            <wp:positionV relativeFrom="paragraph">
              <wp:posOffset>518160</wp:posOffset>
            </wp:positionV>
            <wp:extent cx="889000" cy="1143000"/>
            <wp:effectExtent l="0" t="0" r="6350" b="0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lum bright="-40000" contrast="-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6401435" distR="6401435" simplePos="0" relativeHeight="251660288" behindDoc="0" locked="1" layoutInCell="1" allowOverlap="1" wp14:anchorId="0E732848" wp14:editId="283E91A4">
            <wp:simplePos x="0" y="0"/>
            <wp:positionH relativeFrom="page">
              <wp:posOffset>1362075</wp:posOffset>
            </wp:positionH>
            <wp:positionV relativeFrom="paragraph">
              <wp:posOffset>480060</wp:posOffset>
            </wp:positionV>
            <wp:extent cx="1000125" cy="1383665"/>
            <wp:effectExtent l="0" t="0" r="9525" b="6985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lum bright="-20000" contras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383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К аппаратуре, работающей в закрытой системе медицинского газа, должны предъявляться особо строгие требования. Аппаратура маркируется специальными символами: </w:t>
      </w:r>
    </w:p>
    <w:p w14:paraId="5862AE1D" w14:textId="77777777" w:rsidR="00885C71" w:rsidRDefault="00885C71" w:rsidP="00885C71">
      <w:pPr>
        <w:spacing w:line="360" w:lineRule="auto"/>
        <w:ind w:firstLine="1069"/>
        <w:jc w:val="both"/>
      </w:pPr>
      <w:r>
        <w:t xml:space="preserve">Аппараты или их части, используемые в зоне риска </w:t>
      </w:r>
      <w:r>
        <w:rPr>
          <w:lang w:val="en-US"/>
        </w:rPr>
        <w:t>G</w:t>
      </w:r>
      <w:r>
        <w:t xml:space="preserve">, относятся к категории </w:t>
      </w:r>
      <w:r>
        <w:rPr>
          <w:lang w:val="en-US"/>
        </w:rPr>
        <w:t>APG</w:t>
      </w:r>
      <w:r>
        <w:t>, а в пределах зоны риска М - категории</w:t>
      </w:r>
      <w:r w:rsidRPr="002641DA">
        <w:t xml:space="preserve"> </w:t>
      </w:r>
      <w:r>
        <w:rPr>
          <w:lang w:val="en-US"/>
        </w:rPr>
        <w:t>AP</w:t>
      </w:r>
      <w:r>
        <w:t>.</w:t>
      </w:r>
    </w:p>
    <w:p w14:paraId="5CBE7350" w14:textId="77777777" w:rsidR="00885C71" w:rsidRDefault="00885C71" w:rsidP="00885C71">
      <w:pPr>
        <w:spacing w:line="360" w:lineRule="auto"/>
        <w:ind w:firstLine="1069"/>
        <w:jc w:val="both"/>
      </w:pPr>
    </w:p>
    <w:p w14:paraId="115AA9AB" w14:textId="57CA6B0A" w:rsidR="00885C71" w:rsidRDefault="00885C71" w:rsidP="00885C71">
      <w:pPr>
        <w:spacing w:line="360" w:lineRule="auto"/>
        <w:ind w:firstLine="1069"/>
        <w:jc w:val="both"/>
      </w:pPr>
      <w:proofErr w:type="spellStart"/>
      <w:r>
        <w:t>Искрообразующие</w:t>
      </w:r>
      <w:proofErr w:type="spellEnd"/>
      <w:r>
        <w:t xml:space="preserve"> части – контакты реле, выключателей и др. – не являются источником подж</w:t>
      </w:r>
      <w:r>
        <w:t>о</w:t>
      </w:r>
      <w:r>
        <w:t>га, если при их искрении не достигается его минимальная энергия. При этом исходят из энергии, необходимой для подж</w:t>
      </w:r>
      <w:r>
        <w:t>о</w:t>
      </w:r>
      <w:r>
        <w:t xml:space="preserve">га наиболее легко воспламеняющейся смеси паров эфира с воздухом (4,3 </w:t>
      </w:r>
      <w:proofErr w:type="gramStart"/>
      <w:r>
        <w:t>об.%</w:t>
      </w:r>
      <w:proofErr w:type="gramEnd"/>
      <w:r>
        <w:t xml:space="preserve">) для аппаратов категории </w:t>
      </w:r>
      <w:r>
        <w:rPr>
          <w:lang w:val="en-US"/>
        </w:rPr>
        <w:t>AP</w:t>
      </w:r>
      <w:r>
        <w:t xml:space="preserve"> и с кислородом (11,8-12,6 об.%) для аппаратов категории </w:t>
      </w:r>
      <w:r>
        <w:rPr>
          <w:lang w:val="en-US"/>
        </w:rPr>
        <w:t>APG</w:t>
      </w:r>
      <w:r>
        <w:t>.</w:t>
      </w:r>
    </w:p>
    <w:p w14:paraId="5E2BC449" w14:textId="77777777" w:rsidR="00885C71" w:rsidRDefault="00885C71" w:rsidP="00885C71">
      <w:pPr>
        <w:spacing w:line="360" w:lineRule="auto"/>
        <w:ind w:firstLine="1069"/>
        <w:jc w:val="both"/>
      </w:pPr>
      <w:r>
        <w:t xml:space="preserve">Источники питания аппаратов категории </w:t>
      </w:r>
      <w:r>
        <w:rPr>
          <w:lang w:val="en-US"/>
        </w:rPr>
        <w:t>APG</w:t>
      </w:r>
      <w:r>
        <w:t xml:space="preserve"> должны быть изолированы от земли и иметь напряжение не более 24В переменного тока или 50В постоянного тока.</w:t>
      </w:r>
    </w:p>
    <w:p w14:paraId="50160314" w14:textId="77777777" w:rsidR="00885C71" w:rsidRDefault="00885C71" w:rsidP="00885C71">
      <w:pPr>
        <w:spacing w:line="360" w:lineRule="auto"/>
        <w:ind w:firstLine="1069"/>
        <w:jc w:val="both"/>
      </w:pPr>
      <w:r>
        <w:t xml:space="preserve">В аппаратах должна быть исключена возможность искрения в цепях, сетевой шнур должен быть несъемным. Штепсельные соединения должны быть защищены от случайного разъединения накидными гайками или другими механическими устройствами. Все винтовые электрические соединения должны быть защищены от </w:t>
      </w:r>
      <w:proofErr w:type="spellStart"/>
      <w:r>
        <w:t>самоотвинчивания</w:t>
      </w:r>
      <w:proofErr w:type="spellEnd"/>
      <w:r>
        <w:t>.</w:t>
      </w:r>
    </w:p>
    <w:p w14:paraId="7780F8F1" w14:textId="77777777" w:rsidR="00885C71" w:rsidRDefault="00885C71" w:rsidP="00885C71">
      <w:pPr>
        <w:spacing w:line="360" w:lineRule="auto"/>
        <w:ind w:firstLine="1069"/>
        <w:jc w:val="both"/>
      </w:pPr>
      <w:r>
        <w:t>В случае, если величины токов и напряжений в цепях с искрением должны быть превышены либо в аппаратуре имеются недопустимые части с недопустимо высокой температурой (более 150</w:t>
      </w:r>
      <w:r>
        <w:rPr>
          <w:vertAlign w:val="superscript"/>
        </w:rPr>
        <w:t>0</w:t>
      </w:r>
      <w:r>
        <w:t xml:space="preserve">С для аппаратов категории </w:t>
      </w:r>
      <w:r>
        <w:rPr>
          <w:lang w:val="en-US"/>
        </w:rPr>
        <w:t>AP</w:t>
      </w:r>
      <w:r>
        <w:t xml:space="preserve"> и более 90</w:t>
      </w:r>
      <w:r>
        <w:rPr>
          <w:vertAlign w:val="superscript"/>
        </w:rPr>
        <w:t>0</w:t>
      </w:r>
      <w:r>
        <w:t xml:space="preserve">С для аппаратов категории </w:t>
      </w:r>
      <w:r>
        <w:rPr>
          <w:lang w:val="en-US"/>
        </w:rPr>
        <w:t>APG</w:t>
      </w:r>
      <w:r>
        <w:t xml:space="preserve">), то окружающие аппарат опасные смеси газов не должны контактировать с </w:t>
      </w:r>
      <w:proofErr w:type="spellStart"/>
      <w:r>
        <w:t>искрообразующими</w:t>
      </w:r>
      <w:proofErr w:type="spellEnd"/>
      <w:r>
        <w:t xml:space="preserve"> контактами или нагретыми частями. Это достигается герметизацией или вентиляцией.</w:t>
      </w:r>
    </w:p>
    <w:p w14:paraId="677C7EBF" w14:textId="77777777" w:rsidR="009E7C2C" w:rsidRDefault="009E7C2C"/>
    <w:sectPr w:rsidR="009E7C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702BCB"/>
    <w:multiLevelType w:val="hybridMultilevel"/>
    <w:tmpl w:val="6C520160"/>
    <w:lvl w:ilvl="0" w:tplc="19DEC34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5856869"/>
    <w:multiLevelType w:val="multilevel"/>
    <w:tmpl w:val="9CD8A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 w15:restartNumberingAfterBreak="0">
    <w:nsid w:val="1B8C7568"/>
    <w:multiLevelType w:val="hybridMultilevel"/>
    <w:tmpl w:val="F8661A72"/>
    <w:lvl w:ilvl="0" w:tplc="14E4B090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 w15:restartNumberingAfterBreak="0">
    <w:nsid w:val="3A701FE6"/>
    <w:multiLevelType w:val="hybridMultilevel"/>
    <w:tmpl w:val="CBA86C3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C536EF4"/>
    <w:multiLevelType w:val="hybridMultilevel"/>
    <w:tmpl w:val="1E46AFE4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88E20DD"/>
    <w:multiLevelType w:val="hybridMultilevel"/>
    <w:tmpl w:val="AB160CBC"/>
    <w:lvl w:ilvl="0" w:tplc="04190001">
      <w:start w:val="1"/>
      <w:numFmt w:val="bullet"/>
      <w:lvlText w:val=""/>
      <w:lvlJc w:val="left"/>
      <w:pPr>
        <w:tabs>
          <w:tab w:val="num" w:pos="1032"/>
        </w:tabs>
        <w:ind w:left="1032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52"/>
        </w:tabs>
        <w:ind w:left="175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72"/>
        </w:tabs>
        <w:ind w:left="247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92"/>
        </w:tabs>
        <w:ind w:left="319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FEC1242"/>
    <w:multiLevelType w:val="hybridMultilevel"/>
    <w:tmpl w:val="49BC41D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93832AC"/>
    <w:multiLevelType w:val="hybridMultilevel"/>
    <w:tmpl w:val="6B6691C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BC504EA"/>
    <w:multiLevelType w:val="multilevel"/>
    <w:tmpl w:val="70784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1"/>
  </w:num>
  <w:num w:numId="5">
    <w:abstractNumId w:val="8"/>
  </w:num>
  <w:num w:numId="6">
    <w:abstractNumId w:val="4"/>
  </w:num>
  <w:num w:numId="7">
    <w:abstractNumId w:val="3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32B"/>
    <w:rsid w:val="001110F9"/>
    <w:rsid w:val="00154A5C"/>
    <w:rsid w:val="001F56A4"/>
    <w:rsid w:val="00273B86"/>
    <w:rsid w:val="004358C0"/>
    <w:rsid w:val="00543966"/>
    <w:rsid w:val="006B44FC"/>
    <w:rsid w:val="0077702B"/>
    <w:rsid w:val="007D732B"/>
    <w:rsid w:val="00885C71"/>
    <w:rsid w:val="00897558"/>
    <w:rsid w:val="009E7C2C"/>
    <w:rsid w:val="00AF7461"/>
    <w:rsid w:val="00BE0711"/>
    <w:rsid w:val="00D10CAD"/>
    <w:rsid w:val="00DA33A7"/>
    <w:rsid w:val="00DA4C83"/>
    <w:rsid w:val="00E8218F"/>
    <w:rsid w:val="00E960DE"/>
    <w:rsid w:val="00F53DC7"/>
    <w:rsid w:val="00FF2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69266"/>
  <w15:chartTrackingRefBased/>
  <w15:docId w15:val="{F0743ACB-25C0-4093-909D-F2A7E4C18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9"/>
    <w:qFormat/>
    <w:rsid w:val="0089755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10CAD"/>
    <w:pPr>
      <w:spacing w:after="200" w:line="276" w:lineRule="auto"/>
      <w:ind w:left="720"/>
    </w:pPr>
    <w:rPr>
      <w:rFonts w:ascii="Calibri" w:eastAsia="Times New Roman" w:hAnsi="Calibri" w:cs="Calibri"/>
    </w:rPr>
  </w:style>
  <w:style w:type="paragraph" w:styleId="a4">
    <w:name w:val="Normal (Web)"/>
    <w:basedOn w:val="a"/>
    <w:link w:val="a5"/>
    <w:uiPriority w:val="99"/>
    <w:rsid w:val="00AF7461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character" w:customStyle="1" w:styleId="a5">
    <w:name w:val="Обычный (Интернет) Знак"/>
    <w:basedOn w:val="a0"/>
    <w:link w:val="a4"/>
    <w:uiPriority w:val="99"/>
    <w:locked/>
    <w:rsid w:val="00AF7461"/>
    <w:rPr>
      <w:rFonts w:ascii="Arial" w:eastAsia="Times New Roman" w:hAnsi="Arial" w:cs="Arial"/>
      <w:color w:val="000000"/>
      <w:sz w:val="20"/>
      <w:szCs w:val="20"/>
      <w:lang w:eastAsia="ru-RU"/>
    </w:rPr>
  </w:style>
  <w:style w:type="character" w:styleId="a6">
    <w:name w:val="Hyperlink"/>
    <w:basedOn w:val="a0"/>
    <w:uiPriority w:val="99"/>
    <w:rsid w:val="00DA4C83"/>
    <w:rPr>
      <w:color w:val="333333"/>
      <w:u w:val="none"/>
      <w:effect w:val="none"/>
    </w:rPr>
  </w:style>
  <w:style w:type="character" w:customStyle="1" w:styleId="30">
    <w:name w:val="Заголовок 3 Знак"/>
    <w:basedOn w:val="a0"/>
    <w:link w:val="3"/>
    <w:uiPriority w:val="99"/>
    <w:rsid w:val="0089755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7">
    <w:name w:val="Strong"/>
    <w:basedOn w:val="a0"/>
    <w:uiPriority w:val="99"/>
    <w:qFormat/>
    <w:rsid w:val="00885C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11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ic.academic.ru/dic.nsf/ruwiki/212335" TargetMode="External"/><Relationship Id="rId13" Type="http://schemas.openxmlformats.org/officeDocument/2006/relationships/image" Target="media/image3.w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ic.academic.ru/dic.nsf/ruwiki/83205" TargetMode="External"/><Relationship Id="rId12" Type="http://schemas.openxmlformats.org/officeDocument/2006/relationships/image" Target="media/image2.png"/><Relationship Id="rId17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1" Type="http://schemas.openxmlformats.org/officeDocument/2006/relationships/numbering" Target="numbering.xml"/><Relationship Id="rId6" Type="http://schemas.openxmlformats.org/officeDocument/2006/relationships/image" Target="http://stroyarsenal.yaroslavl.ru/s2/w10.jpg" TargetMode="External"/><Relationship Id="rId11" Type="http://schemas.openxmlformats.org/officeDocument/2006/relationships/hyperlink" Target="http://dic.academic.ru/dic.nsf/ruwiki/205958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4.jpeg"/><Relationship Id="rId10" Type="http://schemas.openxmlformats.org/officeDocument/2006/relationships/hyperlink" Target="http://dic.academic.ru/dic.nsf/ruwiki/22584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dic.academic.ru/dic.nsf/ruwiki/141737" TargetMode="External"/><Relationship Id="rId1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14</Pages>
  <Words>4279</Words>
  <Characters>24393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test@economy.chita.ru</dc:creator>
  <cp:keywords/>
  <dc:description/>
  <cp:lastModifiedBy>test@economy.chita.ru</cp:lastModifiedBy>
  <cp:revision>16</cp:revision>
  <dcterms:created xsi:type="dcterms:W3CDTF">2020-11-08T07:40:00Z</dcterms:created>
  <dcterms:modified xsi:type="dcterms:W3CDTF">2020-11-08T09:09:00Z</dcterms:modified>
</cp:coreProperties>
</file>