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F569C1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3410D2">
        <w:rPr>
          <w:rFonts w:ascii="Times New Roman" w:hAnsi="Times New Roman" w:cs="Times New Roman"/>
          <w:b/>
          <w:sz w:val="24"/>
          <w:szCs w:val="24"/>
        </w:rPr>
        <w:t>Компьютерное моделирование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471589" w:rsidRPr="00471589">
        <w:rPr>
          <w:rFonts w:ascii="Times New Roman" w:hAnsi="Times New Roman" w:cs="Times New Roman"/>
          <w:b/>
          <w:sz w:val="24"/>
          <w:szCs w:val="24"/>
        </w:rPr>
        <w:t>Моделирование движения небесных тел и заряженных частиц</w:t>
      </w:r>
      <w:r w:rsidR="003410D2">
        <w:rPr>
          <w:rFonts w:ascii="Times New Roman" w:hAnsi="Times New Roman" w:cs="Times New Roman"/>
          <w:b/>
          <w:sz w:val="24"/>
          <w:szCs w:val="24"/>
        </w:rPr>
        <w:t>».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 Дата </w:t>
      </w:r>
      <w:r w:rsidR="00F569C1">
        <w:rPr>
          <w:rFonts w:ascii="Times New Roman" w:hAnsi="Times New Roman" w:cs="Times New Roman"/>
          <w:b/>
          <w:sz w:val="24"/>
          <w:szCs w:val="24"/>
        </w:rPr>
        <w:t>1</w:t>
      </w:r>
      <w:r w:rsidR="00471589">
        <w:rPr>
          <w:rFonts w:ascii="Times New Roman" w:hAnsi="Times New Roman" w:cs="Times New Roman"/>
          <w:b/>
          <w:sz w:val="24"/>
          <w:szCs w:val="24"/>
        </w:rPr>
        <w:t>8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569C1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471589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8A7E2F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лекции:</w:t>
      </w:r>
    </w:p>
    <w:p w:rsidR="00471589" w:rsidRPr="00471589" w:rsidRDefault="00471589" w:rsidP="00471589">
      <w:pPr>
        <w:pStyle w:val="a3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71589">
        <w:rPr>
          <w:rFonts w:ascii="Times New Roman" w:hAnsi="Times New Roman" w:cs="Times New Roman"/>
          <w:sz w:val="24"/>
          <w:szCs w:val="24"/>
        </w:rPr>
        <w:t>.1 Модель движения тела</w:t>
      </w:r>
    </w:p>
    <w:p w:rsidR="00471589" w:rsidRPr="00471589" w:rsidRDefault="00471589" w:rsidP="00471589">
      <w:pPr>
        <w:pStyle w:val="a3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71589">
        <w:rPr>
          <w:rFonts w:ascii="Times New Roman" w:hAnsi="Times New Roman" w:cs="Times New Roman"/>
          <w:sz w:val="24"/>
          <w:szCs w:val="24"/>
        </w:rPr>
        <w:t>.2. Модель движения заряженных частиц</w:t>
      </w:r>
    </w:p>
    <w:p w:rsidR="00F569C1" w:rsidRDefault="003410D2" w:rsidP="003410D2">
      <w:pPr>
        <w:pStyle w:val="a3"/>
        <w:tabs>
          <w:tab w:val="left" w:pos="851"/>
        </w:tabs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410D2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B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536B9">
        <w:rPr>
          <w:rFonts w:ascii="Times New Roman" w:hAnsi="Times New Roman" w:cs="Times New Roman"/>
          <w:sz w:val="24"/>
          <w:szCs w:val="24"/>
        </w:rPr>
        <w:t>Лычкина</w:t>
      </w:r>
      <w:proofErr w:type="spellEnd"/>
      <w:r w:rsidRPr="00F536B9">
        <w:rPr>
          <w:rFonts w:ascii="Times New Roman" w:hAnsi="Times New Roman" w:cs="Times New Roman"/>
          <w:sz w:val="24"/>
          <w:szCs w:val="24"/>
        </w:rPr>
        <w:t xml:space="preserve"> Н.Н. Имитационное моделирование экономических процессов: учеб. пособие / Н.Н. </w:t>
      </w:r>
      <w:proofErr w:type="spellStart"/>
      <w:r w:rsidRPr="00F536B9">
        <w:rPr>
          <w:rFonts w:ascii="Times New Roman" w:hAnsi="Times New Roman" w:cs="Times New Roman"/>
          <w:sz w:val="24"/>
          <w:szCs w:val="24"/>
        </w:rPr>
        <w:t>Лычкина</w:t>
      </w:r>
      <w:proofErr w:type="spellEnd"/>
      <w:r w:rsidRPr="00F536B9">
        <w:rPr>
          <w:rFonts w:ascii="Times New Roman" w:hAnsi="Times New Roman" w:cs="Times New Roman"/>
          <w:sz w:val="24"/>
          <w:szCs w:val="24"/>
        </w:rPr>
        <w:t xml:space="preserve">. – Москва: ИНФРА-М, 2012. – 254 с. 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B9">
        <w:rPr>
          <w:rFonts w:ascii="Times New Roman" w:hAnsi="Times New Roman" w:cs="Times New Roman"/>
          <w:sz w:val="24"/>
          <w:szCs w:val="24"/>
        </w:rPr>
        <w:t xml:space="preserve">2. Тарасевич Ю.Ю. Математическое и компьютерное моделирование. Вводный курс: учеб. пособие / Ю.Ю. Тарасевич. – 5-е изд. – Москва: </w:t>
      </w:r>
      <w:proofErr w:type="spellStart"/>
      <w:r w:rsidRPr="00F536B9">
        <w:rPr>
          <w:rFonts w:ascii="Times New Roman" w:hAnsi="Times New Roman" w:cs="Times New Roman"/>
          <w:sz w:val="24"/>
          <w:szCs w:val="24"/>
        </w:rPr>
        <w:t>Либроком</w:t>
      </w:r>
      <w:proofErr w:type="spellEnd"/>
      <w:r w:rsidRPr="00F536B9">
        <w:rPr>
          <w:rFonts w:ascii="Times New Roman" w:hAnsi="Times New Roman" w:cs="Times New Roman"/>
          <w:sz w:val="24"/>
          <w:szCs w:val="24"/>
        </w:rPr>
        <w:t xml:space="preserve">, 2012. – 152 с. 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B9">
        <w:rPr>
          <w:rFonts w:ascii="Times New Roman" w:hAnsi="Times New Roman" w:cs="Times New Roman"/>
          <w:sz w:val="24"/>
          <w:szCs w:val="24"/>
        </w:rPr>
        <w:t>3. Моделирование систем: учебник для студентов вузов / под ред. С.И. Дворецкого. – Москва: Академия, 2009. – 315 с. 4. Елизаров И.А. Моделирование систем: учеб. пособие / И.А. Елизаров [и др.]. – Старый Оскол: ТНТ, 2013. – 136 с.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410D2">
        <w:rPr>
          <w:rFonts w:ascii="Times New Roman" w:hAnsi="Times New Roman" w:cs="Times New Roman"/>
          <w:sz w:val="24"/>
          <w:szCs w:val="24"/>
        </w:rPr>
        <w:t xml:space="preserve">Ризниченко Г.Ю. Математическое моделирование биологических процессов. Модели в биофизике и экологии [Электронный ресурс]: учеб. пособие для бакалавриата и магистратуры / Г.Ю. Ризниченко. – Москва: Издательство </w:t>
      </w:r>
      <w:proofErr w:type="spellStart"/>
      <w:r w:rsidRPr="003410D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410D2">
        <w:rPr>
          <w:rFonts w:ascii="Times New Roman" w:hAnsi="Times New Roman" w:cs="Times New Roman"/>
          <w:sz w:val="24"/>
          <w:szCs w:val="24"/>
        </w:rPr>
        <w:t xml:space="preserve">, 2017. – 183 с. – </w:t>
      </w:r>
      <w:r w:rsidRPr="003410D2">
        <w:rPr>
          <w:rFonts w:ascii="Times New Roman" w:hAnsi="Times New Roman" w:cs="Times New Roman"/>
          <w:sz w:val="24"/>
          <w:szCs w:val="24"/>
        </w:rPr>
        <w:br/>
        <w:t xml:space="preserve">Режим доступа: </w:t>
      </w:r>
      <w:hyperlink r:id="rId6" w:anchor="page/1" w:history="1">
        <w:r w:rsidRPr="003410D2">
          <w:rPr>
            <w:rStyle w:val="a4"/>
            <w:rFonts w:ascii="Times New Roman" w:hAnsi="Times New Roman" w:cs="Times New Roman"/>
            <w:sz w:val="24"/>
            <w:szCs w:val="24"/>
          </w:rPr>
          <w:t>https://www.biblio-online.ru/viewer/F6B58D55-D654-4E69-9ECBD14394A2CA3E#page/1</w:t>
        </w:r>
      </w:hyperlink>
      <w:r w:rsidRPr="003410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536B9">
        <w:rPr>
          <w:rFonts w:ascii="Times New Roman" w:hAnsi="Times New Roman" w:cs="Times New Roman"/>
          <w:sz w:val="24"/>
          <w:szCs w:val="24"/>
        </w:rPr>
        <w:t xml:space="preserve">. Павловский Ю.Н. Имитационное моделирование: учеб. пособие / Ю.Н. Павловский, Н.В. Белотелов, Ю.И. Бродский. – Москва: Академия, 2008. – 236 с. 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536B9">
        <w:rPr>
          <w:rFonts w:ascii="Times New Roman" w:hAnsi="Times New Roman" w:cs="Times New Roman"/>
          <w:sz w:val="24"/>
          <w:szCs w:val="24"/>
        </w:rPr>
        <w:t xml:space="preserve">. Абакумов Ю.Г. Системы массового обслуживания и их моделирование: учеб. пособие / Ю.Г. Абакумов, А.О. Потехо. – Чита: </w:t>
      </w:r>
      <w:proofErr w:type="spellStart"/>
      <w:r w:rsidRPr="00F536B9">
        <w:rPr>
          <w:rFonts w:ascii="Times New Roman" w:hAnsi="Times New Roman" w:cs="Times New Roman"/>
          <w:sz w:val="24"/>
          <w:szCs w:val="24"/>
        </w:rPr>
        <w:t>ЧитГТУ</w:t>
      </w:r>
      <w:proofErr w:type="spellEnd"/>
      <w:r w:rsidRPr="00F536B9">
        <w:rPr>
          <w:rFonts w:ascii="Times New Roman" w:hAnsi="Times New Roman" w:cs="Times New Roman"/>
          <w:sz w:val="24"/>
          <w:szCs w:val="24"/>
        </w:rPr>
        <w:t>, 1998.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6B9">
        <w:rPr>
          <w:rFonts w:ascii="Times New Roman" w:hAnsi="Times New Roman" w:cs="Times New Roman"/>
          <w:sz w:val="24"/>
          <w:szCs w:val="24"/>
        </w:rPr>
        <w:t xml:space="preserve">– 30 с. 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536B9">
        <w:rPr>
          <w:rFonts w:ascii="Times New Roman" w:hAnsi="Times New Roman" w:cs="Times New Roman"/>
          <w:sz w:val="24"/>
          <w:szCs w:val="24"/>
        </w:rPr>
        <w:t>. Федорова Г.Н. Информационные системы: учебник / Г.Н. Федорова. – 3-е изд., стер. – Москва: Академия, 2013. – 208 с.</w:t>
      </w:r>
    </w:p>
    <w:p w:rsidR="003410D2" w:rsidRP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536B9">
        <w:rPr>
          <w:rFonts w:ascii="Times New Roman" w:hAnsi="Times New Roman" w:cs="Times New Roman"/>
          <w:sz w:val="24"/>
          <w:szCs w:val="24"/>
        </w:rPr>
        <w:t xml:space="preserve">. Лобанов А.И. Математическое моделирование нелинейных процессов [Электронный ресурс]: учебник для академического бакалавриата / А.И. Лобанов, И.Б. Петров. – Москва: Издательство </w:t>
      </w:r>
      <w:proofErr w:type="spellStart"/>
      <w:r w:rsidRPr="00F536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536B9">
        <w:rPr>
          <w:rFonts w:ascii="Times New Roman" w:hAnsi="Times New Roman" w:cs="Times New Roman"/>
          <w:sz w:val="24"/>
          <w:szCs w:val="24"/>
        </w:rPr>
        <w:t>, 2017. – 255 с. – (Серия: Бакалавр. Академический курс). – ISBN 978-5-9916-8897-0. – Режим доступа: www.biblio-online.ru/book/C7FE0C81-1</w:t>
      </w:r>
      <w:r>
        <w:rPr>
          <w:rFonts w:ascii="Times New Roman" w:hAnsi="Times New Roman" w:cs="Times New Roman"/>
          <w:sz w:val="24"/>
          <w:szCs w:val="24"/>
        </w:rPr>
        <w:t xml:space="preserve">6DA- 14 445E-8656-3A19CFB1170A.  </w:t>
      </w:r>
    </w:p>
    <w:sectPr w:rsidR="003410D2" w:rsidRPr="0034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9E2459"/>
    <w:multiLevelType w:val="hybridMultilevel"/>
    <w:tmpl w:val="60B09C58"/>
    <w:lvl w:ilvl="0" w:tplc="6C8E1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654323"/>
    <w:multiLevelType w:val="hybridMultilevel"/>
    <w:tmpl w:val="C340E228"/>
    <w:lvl w:ilvl="0" w:tplc="3558EB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3410D2"/>
    <w:rsid w:val="003F7EC2"/>
    <w:rsid w:val="00471589"/>
    <w:rsid w:val="00486017"/>
    <w:rsid w:val="00780B6F"/>
    <w:rsid w:val="007A40CB"/>
    <w:rsid w:val="008655D1"/>
    <w:rsid w:val="008A7E2F"/>
    <w:rsid w:val="0096525A"/>
    <w:rsid w:val="00A55B00"/>
    <w:rsid w:val="00CA2979"/>
    <w:rsid w:val="00D61B59"/>
    <w:rsid w:val="00F569C1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viewer/F6B58D55-D654-4E69-9ECBD14394A2CA3E" TargetMode="Externa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2022-02-11T06:06:00Z</dcterms:created>
  <dcterms:modified xsi:type="dcterms:W3CDTF">2022-02-11T06:06:00Z</dcterms:modified>
</cp:coreProperties>
</file>