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Дисциплина: </w:t>
      </w:r>
      <w:r w:rsidR="008F78BC">
        <w:rPr>
          <w:color w:val="000000"/>
          <w:sz w:val="27"/>
          <w:szCs w:val="27"/>
        </w:rPr>
        <w:t>Информационные системы и технологии</w:t>
      </w:r>
      <w:r w:rsidR="00747200">
        <w:rPr>
          <w:color w:val="000000"/>
          <w:sz w:val="27"/>
          <w:szCs w:val="27"/>
        </w:rPr>
        <w:t xml:space="preserve"> (</w:t>
      </w:r>
      <w:r w:rsidR="00CA6245">
        <w:rPr>
          <w:color w:val="000000"/>
          <w:sz w:val="27"/>
          <w:szCs w:val="27"/>
        </w:rPr>
        <w:t>лабораторная работа</w:t>
      </w:r>
      <w:r w:rsidR="00747200">
        <w:rPr>
          <w:color w:val="000000"/>
          <w:sz w:val="27"/>
          <w:szCs w:val="27"/>
        </w:rPr>
        <w:t>)</w:t>
      </w:r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Группы:</w:t>
      </w:r>
      <w:r>
        <w:rPr>
          <w:color w:val="000000"/>
          <w:sz w:val="27"/>
          <w:szCs w:val="27"/>
        </w:rPr>
        <w:t xml:space="preserve"> </w:t>
      </w:r>
      <w:r w:rsidR="008F78BC">
        <w:rPr>
          <w:color w:val="000000"/>
          <w:sz w:val="27"/>
          <w:szCs w:val="27"/>
        </w:rPr>
        <w:t>П</w:t>
      </w:r>
      <w:r>
        <w:rPr>
          <w:color w:val="000000"/>
          <w:sz w:val="27"/>
          <w:szCs w:val="27"/>
        </w:rPr>
        <w:t>И-21</w:t>
      </w:r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Дата</w:t>
      </w:r>
      <w:r w:rsidR="008F78BC">
        <w:rPr>
          <w:color w:val="000000"/>
          <w:sz w:val="27"/>
          <w:szCs w:val="27"/>
        </w:rPr>
        <w:t xml:space="preserve">: </w:t>
      </w:r>
      <w:r w:rsidR="00DD3496">
        <w:rPr>
          <w:color w:val="000000"/>
          <w:sz w:val="27"/>
          <w:szCs w:val="27"/>
        </w:rPr>
        <w:t>16</w:t>
      </w:r>
      <w:r w:rsidR="00747200">
        <w:rPr>
          <w:color w:val="000000"/>
          <w:sz w:val="27"/>
          <w:szCs w:val="27"/>
        </w:rPr>
        <w:t>.02.22</w:t>
      </w:r>
    </w:p>
    <w:p w:rsidR="00182958" w:rsidRPr="004C6855" w:rsidRDefault="00182958" w:rsidP="00182958">
      <w:pPr>
        <w:spacing w:before="100" w:beforeAutospacing="1" w:after="100" w:afterAutospacing="1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Занятие состоится в режиме </w:t>
      </w:r>
      <w:proofErr w:type="spellStart"/>
      <w:r w:rsidRPr="004C6855">
        <w:rPr>
          <w:color w:val="000000"/>
          <w:sz w:val="27"/>
          <w:szCs w:val="27"/>
          <w:lang w:eastAsia="ru-RU"/>
        </w:rPr>
        <w:t>on-line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</w:t>
      </w:r>
      <w:proofErr w:type="spellStart"/>
      <w:r w:rsidRPr="004C6855">
        <w:rPr>
          <w:color w:val="000000"/>
          <w:sz w:val="27"/>
          <w:szCs w:val="27"/>
          <w:lang w:eastAsia="ru-RU"/>
        </w:rPr>
        <w:t>вебинара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с использованием сервиса ZOOM</w:t>
      </w:r>
      <w:r>
        <w:rPr>
          <w:color w:val="000000"/>
          <w:sz w:val="27"/>
          <w:szCs w:val="27"/>
          <w:lang w:eastAsia="ru-RU"/>
        </w:rPr>
        <w:t xml:space="preserve"> (</w:t>
      </w:r>
      <w:r w:rsidRPr="004C6855">
        <w:rPr>
          <w:b/>
          <w:color w:val="000000"/>
          <w:sz w:val="27"/>
          <w:szCs w:val="27"/>
          <w:lang w:eastAsia="ru-RU"/>
        </w:rPr>
        <w:t>согласно расписанию!</w:t>
      </w:r>
      <w:r>
        <w:rPr>
          <w:color w:val="000000"/>
          <w:sz w:val="27"/>
          <w:szCs w:val="27"/>
          <w:lang w:eastAsia="ru-RU"/>
        </w:rPr>
        <w:t>)</w:t>
      </w:r>
      <w:r w:rsidRPr="004C6855">
        <w:rPr>
          <w:color w:val="000000"/>
          <w:sz w:val="27"/>
          <w:szCs w:val="27"/>
          <w:lang w:eastAsia="ru-RU"/>
        </w:rPr>
        <w:t>.</w:t>
      </w:r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Подключиться к конференции </w:t>
      </w:r>
      <w:proofErr w:type="spellStart"/>
      <w:r w:rsidRPr="004C6855">
        <w:rPr>
          <w:color w:val="000000"/>
          <w:sz w:val="27"/>
          <w:szCs w:val="27"/>
          <w:lang w:eastAsia="ru-RU"/>
        </w:rPr>
        <w:t>Zoom</w:t>
      </w:r>
      <w:proofErr w:type="spellEnd"/>
      <w:r w:rsidRPr="004C6855">
        <w:rPr>
          <w:color w:val="000000"/>
          <w:sz w:val="27"/>
          <w:szCs w:val="27"/>
          <w:lang w:eastAsia="ru-RU"/>
        </w:rPr>
        <w:br/>
      </w:r>
      <w:hyperlink r:id="rId6" w:tgtFrame="_blank" w:history="1">
        <w:r w:rsidRPr="004C6855">
          <w:rPr>
            <w:color w:val="000000"/>
            <w:sz w:val="27"/>
            <w:szCs w:val="27"/>
            <w:lang w:eastAsia="ru-RU"/>
          </w:rPr>
          <w:t>https://us05web.zoom.us/j/89804010688?pwd=blVsYitCcTZWVUoxSjV5RHhNM0FkUT09</w:t>
        </w:r>
      </w:hyperlink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>Идентификатор конференции: 898 0401 0688</w:t>
      </w:r>
      <w:r w:rsidRPr="004C6855">
        <w:rPr>
          <w:color w:val="000000"/>
          <w:sz w:val="27"/>
          <w:szCs w:val="27"/>
          <w:lang w:eastAsia="ru-RU"/>
        </w:rPr>
        <w:br/>
        <w:t>Код доступа: gPf2d3</w:t>
      </w:r>
    </w:p>
    <w:p w:rsidR="009C7CF7" w:rsidRDefault="009C7CF7" w:rsidP="009C7CF7">
      <w:pPr>
        <w:ind w:left="360"/>
        <w:jc w:val="center"/>
        <w:rPr>
          <w:b/>
        </w:rPr>
      </w:pP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spacing w:before="360"/>
        <w:ind w:left="11" w:firstLine="55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Задача 1. </w:t>
      </w:r>
      <w:r>
        <w:rPr>
          <w:sz w:val="28"/>
          <w:szCs w:val="28"/>
        </w:rPr>
        <w:t>Рацион стада крупного рогатого скота из 220 голов включает пищевые продукты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В, С, О и Е. В сутки одно животное должно съедать не менее 2 кг продукта вида А, 1,5 кг продукта В, 0,9 кг продукта С, 3 кг продукта О и 1.8 кг продукта Е. Однако в чис</w:t>
      </w:r>
      <w:r>
        <w:rPr>
          <w:sz w:val="28"/>
          <w:szCs w:val="28"/>
        </w:rPr>
        <w:softHyphen/>
        <w:t>том виде указанные продукты не производятся. Они содержатся в концентратах К-1, К-2, К-3. Их цена и содержание продуктов (в процентах) приведены в таблице.</w:t>
      </w:r>
    </w:p>
    <w:p w:rsidR="00487741" w:rsidRDefault="00487741" w:rsidP="00487741">
      <w:pPr>
        <w:widowControl w:val="0"/>
        <w:autoSpaceDE w:val="0"/>
        <w:autoSpaceDN w:val="0"/>
        <w:adjustRightInd w:val="0"/>
        <w:spacing w:after="182" w:line="1" w:lineRule="exact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800"/>
        <w:gridCol w:w="566"/>
        <w:gridCol w:w="710"/>
        <w:gridCol w:w="701"/>
        <w:gridCol w:w="720"/>
        <w:gridCol w:w="701"/>
        <w:gridCol w:w="864"/>
      </w:tblGrid>
      <w:tr w:rsidR="00487741" w:rsidTr="00487741">
        <w:trPr>
          <w:trHeight w:hRule="exact" w:val="3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Продукты, %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</w:rPr>
              <w:t>Цена,</w:t>
            </w:r>
          </w:p>
        </w:tc>
      </w:tr>
      <w:tr w:rsidR="00487741" w:rsidTr="00487741">
        <w:trPr>
          <w:trHeight w:hRule="exact" w:val="3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Концентраты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i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2"/>
              <w:rPr>
                <w:i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8"/>
              <w:rPr>
                <w:i/>
                <w:sz w:val="28"/>
                <w:szCs w:val="28"/>
              </w:rPr>
            </w:pPr>
            <w:r>
              <w:rPr>
                <w:bCs/>
                <w:i/>
                <w:color w:val="000000"/>
                <w:sz w:val="28"/>
                <w:szCs w:val="28"/>
              </w:rPr>
              <w:t>С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3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D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2"/>
              <w:rPr>
                <w:i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Е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руб.</w:t>
            </w:r>
          </w:p>
        </w:tc>
      </w:tr>
      <w:tr w:rsidR="00487741" w:rsidTr="00487741">
        <w:trPr>
          <w:trHeight w:hRule="exact" w:val="3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К-1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6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4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7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sz w:val="28"/>
                <w:szCs w:val="28"/>
                <w:lang w:val="en-US"/>
              </w:rPr>
            </w:pPr>
            <w:r>
              <w:rPr>
                <w:bCs/>
                <w:i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7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87741" w:rsidTr="00487741">
        <w:trPr>
          <w:trHeight w:hRule="exact" w:val="3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К-2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2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2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87741" w:rsidTr="00487741">
        <w:trPr>
          <w:trHeight w:hRule="exact" w:val="3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К-3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4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</w:tbl>
    <w:p w:rsidR="00487741" w:rsidRDefault="00487741" w:rsidP="0048774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Минимизировать затраты на покупку концентратов при рациональном кормлении скота</w:t>
      </w: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spacing w:before="442"/>
        <w:ind w:left="40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2.</w:t>
      </w:r>
      <w:r>
        <w:rPr>
          <w:sz w:val="28"/>
          <w:szCs w:val="28"/>
        </w:rPr>
        <w:t xml:space="preserve"> Для поддержания нормальной жизнедеятельно</w:t>
      </w:r>
      <w:r>
        <w:rPr>
          <w:sz w:val="28"/>
          <w:szCs w:val="28"/>
        </w:rPr>
        <w:softHyphen/>
        <w:t>сти человеку ежедневно необходимо потреблять не менее 118 г белков, 56 г жиров, 500 г углеводов, 8 г минеральных солей. Коли</w:t>
      </w:r>
      <w:r>
        <w:rPr>
          <w:sz w:val="28"/>
          <w:szCs w:val="28"/>
        </w:rPr>
        <w:softHyphen/>
        <w:t>чество питательных веществ, содержащихся в 1 кг каждого вида потребляемых продуктов, а также цена 1 кг каждого из этих продук</w:t>
      </w:r>
      <w:r>
        <w:rPr>
          <w:sz w:val="28"/>
          <w:szCs w:val="28"/>
        </w:rPr>
        <w:softHyphen/>
        <w:t>тов приведены в таблицах.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8"/>
        <w:gridCol w:w="701"/>
        <w:gridCol w:w="355"/>
        <w:gridCol w:w="701"/>
        <w:gridCol w:w="768"/>
        <w:gridCol w:w="288"/>
        <w:gridCol w:w="999"/>
        <w:gridCol w:w="287"/>
        <w:gridCol w:w="779"/>
        <w:gridCol w:w="488"/>
        <w:gridCol w:w="874"/>
        <w:gridCol w:w="136"/>
        <w:gridCol w:w="920"/>
        <w:gridCol w:w="876"/>
        <w:gridCol w:w="249"/>
        <w:gridCol w:w="471"/>
      </w:tblGrid>
      <w:tr w:rsidR="00487741" w:rsidTr="00487741">
        <w:trPr>
          <w:trHeight w:hRule="exact" w:val="370"/>
        </w:trPr>
        <w:tc>
          <w:tcPr>
            <w:tcW w:w="1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Питательные вещества</w:t>
            </w:r>
          </w:p>
        </w:tc>
        <w:tc>
          <w:tcPr>
            <w:tcW w:w="819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питательных веществ в 1 кг продуктов, г</w:t>
            </w:r>
          </w:p>
        </w:tc>
      </w:tr>
      <w:tr w:rsidR="00487741" w:rsidTr="00487741">
        <w:trPr>
          <w:trHeight w:hRule="exact" w:val="433"/>
        </w:trPr>
        <w:tc>
          <w:tcPr>
            <w:tcW w:w="1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87741" w:rsidRDefault="00487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Мясо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Молоко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tabs>
                <w:tab w:val="left" w:leader="dot" w:pos="542"/>
              </w:tabs>
              <w:autoSpaceDE w:val="0"/>
              <w:autoSpaceDN w:val="0"/>
              <w:adjustRightInd w:val="0"/>
              <w:spacing w:line="389" w:lineRule="exact"/>
              <w:ind w:right="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Сыр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Крупа</w:t>
            </w:r>
          </w:p>
        </w:tc>
        <w:tc>
          <w:tcPr>
            <w:tcW w:w="1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ind w:left="173" w:right="2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Картофель</w:t>
            </w:r>
          </w:p>
        </w:tc>
      </w:tr>
      <w:tr w:rsidR="00487741" w:rsidTr="00487741">
        <w:trPr>
          <w:trHeight w:hRule="exact" w:val="1574"/>
        </w:trPr>
        <w:tc>
          <w:tcPr>
            <w:tcW w:w="1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Белки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Жиры Углеводы Минеральные соли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310 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130 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87741" w:rsidTr="00487741">
        <w:trPr>
          <w:gridAfter w:val="1"/>
          <w:wAfter w:w="471" w:type="dxa"/>
          <w:trHeight w:val="422"/>
        </w:trPr>
        <w:tc>
          <w:tcPr>
            <w:tcW w:w="9429" w:type="dxa"/>
            <w:gridSpan w:val="15"/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Цена за 1 кг продуктов, руб.</w:t>
            </w:r>
          </w:p>
        </w:tc>
      </w:tr>
      <w:tr w:rsidR="00487741" w:rsidTr="00487741">
        <w:trPr>
          <w:gridAfter w:val="2"/>
          <w:wAfter w:w="720" w:type="dxa"/>
          <w:trHeight w:hRule="exact" w:val="436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6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lastRenderedPageBreak/>
              <w:t>Мясо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Рыба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Молоко</w:t>
            </w:r>
          </w:p>
        </w:tc>
        <w:tc>
          <w:tcPr>
            <w:tcW w:w="1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Масло</w:t>
            </w:r>
          </w:p>
        </w:tc>
        <w:tc>
          <w:tcPr>
            <w:tcW w:w="1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2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Сыр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07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Крупа</w:t>
            </w:r>
          </w:p>
        </w:tc>
        <w:tc>
          <w:tcPr>
            <w:tcW w:w="1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Картофель</w:t>
            </w:r>
          </w:p>
        </w:tc>
      </w:tr>
      <w:tr w:rsidR="00487741" w:rsidTr="00487741">
        <w:trPr>
          <w:gridAfter w:val="2"/>
          <w:wAfter w:w="720" w:type="dxa"/>
          <w:trHeight w:hRule="exact" w:val="48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31,8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21</w:t>
            </w:r>
          </w:p>
        </w:tc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4,28</w:t>
            </w:r>
          </w:p>
        </w:tc>
        <w:tc>
          <w:tcPr>
            <w:tcW w:w="1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58,3</w:t>
            </w:r>
          </w:p>
        </w:tc>
        <w:tc>
          <w:tcPr>
            <w:tcW w:w="1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7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67,5</w:t>
            </w:r>
          </w:p>
        </w:tc>
        <w:tc>
          <w:tcPr>
            <w:tcW w:w="1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70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8,1</w:t>
            </w:r>
          </w:p>
        </w:tc>
        <w:tc>
          <w:tcPr>
            <w:tcW w:w="1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2,5</w:t>
            </w:r>
          </w:p>
        </w:tc>
      </w:tr>
    </w:tbl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ind w:right="96" w:firstLine="8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Составить дневной рацион, содержащий не </w:t>
      </w:r>
      <w:proofErr w:type="gramStart"/>
      <w:r>
        <w:rPr>
          <w:sz w:val="28"/>
          <w:szCs w:val="28"/>
        </w:rPr>
        <w:t>менее минимальной</w:t>
      </w:r>
      <w:proofErr w:type="gramEnd"/>
      <w:r>
        <w:rPr>
          <w:sz w:val="28"/>
          <w:szCs w:val="28"/>
        </w:rPr>
        <w:t xml:space="preserve"> суточной нормы питательных веществ, необходимых человеку, так, чтобы общая стоимость продуктов была минимальной</w:t>
      </w: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spacing w:before="360"/>
        <w:ind w:left="51" w:firstLine="48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Задача 3. </w:t>
      </w:r>
      <w:r>
        <w:rPr>
          <w:sz w:val="28"/>
          <w:szCs w:val="28"/>
        </w:rPr>
        <w:t xml:space="preserve">Фирма имеет возможность рекламировать свою </w:t>
      </w:r>
      <w:r>
        <w:rPr>
          <w:spacing w:val="2"/>
          <w:sz w:val="28"/>
          <w:szCs w:val="28"/>
        </w:rPr>
        <w:t xml:space="preserve">продукцию, используя местное радио и телевидение. Затраты на </w:t>
      </w:r>
      <w:r>
        <w:rPr>
          <w:sz w:val="28"/>
          <w:szCs w:val="28"/>
        </w:rPr>
        <w:t>рекламу в бюджете фирмы ограничены суммой $ 1000 в месяц. Ка</w:t>
      </w:r>
      <w:r>
        <w:rPr>
          <w:sz w:val="28"/>
          <w:szCs w:val="28"/>
        </w:rPr>
        <w:softHyphen/>
        <w:t>ждая минута радиорекламы обходится в $ 5, а каждая минута теле</w:t>
      </w:r>
      <w:r>
        <w:rPr>
          <w:sz w:val="28"/>
          <w:szCs w:val="28"/>
        </w:rPr>
        <w:softHyphen/>
        <w:t xml:space="preserve">рекламы - в $ 100. Фирма хотела бы использовать радиосеть, по </w:t>
      </w:r>
      <w:r>
        <w:rPr>
          <w:spacing w:val="4"/>
          <w:sz w:val="28"/>
          <w:szCs w:val="28"/>
        </w:rPr>
        <w:t xml:space="preserve">крайней мере, в два раза чаще, чем телевидение. Опыт прошлых </w:t>
      </w:r>
      <w:r>
        <w:rPr>
          <w:spacing w:val="1"/>
          <w:sz w:val="28"/>
          <w:szCs w:val="28"/>
        </w:rPr>
        <w:t>лет показал, что объем сбыта, который обеспечивает каждая мину</w:t>
      </w:r>
      <w:r>
        <w:rPr>
          <w:spacing w:val="1"/>
          <w:sz w:val="28"/>
          <w:szCs w:val="28"/>
        </w:rPr>
        <w:softHyphen/>
      </w:r>
      <w:r>
        <w:rPr>
          <w:sz w:val="28"/>
          <w:szCs w:val="28"/>
        </w:rPr>
        <w:t>та телерекламы, в 25 раз больше объема сбыта, обеспечиваемого одной минутой радиорекламы.</w:t>
      </w:r>
    </w:p>
    <w:p w:rsidR="00487741" w:rsidRDefault="00487741" w:rsidP="00487741">
      <w:pPr>
        <w:widowControl w:val="0"/>
        <w:autoSpaceDE w:val="0"/>
        <w:autoSpaceDN w:val="0"/>
        <w:adjustRightInd w:val="0"/>
        <w:ind w:firstLine="488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Определить оптимальное распределение ежемесячно отпускаемых средств между радио- и телерекламой.</w:t>
      </w:r>
    </w:p>
    <w:p w:rsidR="00487741" w:rsidRDefault="00487741" w:rsidP="00487741">
      <w:pPr>
        <w:widowControl w:val="0"/>
        <w:autoSpaceDE w:val="0"/>
        <w:autoSpaceDN w:val="0"/>
        <w:adjustRightInd w:val="0"/>
        <w:ind w:firstLine="488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Разработать 2 сценария:</w:t>
      </w:r>
    </w:p>
    <w:p w:rsidR="00487741" w:rsidRDefault="00487741" w:rsidP="00487741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/>
          <w:spacing w:val="-2"/>
          <w:sz w:val="28"/>
          <w:szCs w:val="28"/>
        </w:rPr>
      </w:pPr>
      <w:r w:rsidRPr="00487741">
        <w:rPr>
          <w:rFonts w:ascii="Times New Roman" w:eastAsia="Times New Roman" w:hAnsi="Times New Roman"/>
          <w:spacing w:val="-2"/>
          <w:sz w:val="28"/>
          <w:szCs w:val="28"/>
        </w:rPr>
        <w:t>использовать радиосеть, по крайней мере, в два раза чаще, чем телевидение</w:t>
      </w:r>
      <w:r w:rsidR="00E65832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E65832">
        <w:rPr>
          <w:rFonts w:ascii="Times New Roman" w:eastAsia="Times New Roman" w:hAnsi="Times New Roman"/>
          <w:spacing w:val="-2"/>
          <w:sz w:val="28"/>
          <w:szCs w:val="28"/>
        </w:rPr>
        <w:t xml:space="preserve"> (в этом случае долж</w:t>
      </w:r>
      <w:r w:rsidR="00E65832">
        <w:rPr>
          <w:rFonts w:ascii="Times New Roman" w:eastAsia="Times New Roman" w:hAnsi="Times New Roman"/>
          <w:spacing w:val="-2"/>
          <w:sz w:val="28"/>
          <w:szCs w:val="28"/>
        </w:rPr>
        <w:t>ны быть использованы все</w:t>
      </w:r>
      <w:bookmarkStart w:id="0" w:name="_GoBack"/>
      <w:bookmarkEnd w:id="0"/>
      <w:r w:rsidR="00E65832">
        <w:rPr>
          <w:rFonts w:ascii="Times New Roman" w:eastAsia="Times New Roman" w:hAnsi="Times New Roman"/>
          <w:spacing w:val="-2"/>
          <w:sz w:val="28"/>
          <w:szCs w:val="28"/>
        </w:rPr>
        <w:t xml:space="preserve"> средства)</w:t>
      </w:r>
    </w:p>
    <w:p w:rsidR="00487741" w:rsidRPr="00487741" w:rsidRDefault="00487741" w:rsidP="00487741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>использовать радиосеть</w:t>
      </w:r>
      <w:r w:rsidRPr="00487741">
        <w:rPr>
          <w:rFonts w:ascii="Times New Roman" w:eastAsia="Times New Roman" w:hAnsi="Times New Roman"/>
          <w:spacing w:val="-2"/>
          <w:sz w:val="28"/>
          <w:szCs w:val="28"/>
        </w:rPr>
        <w:t xml:space="preserve"> в два раза чаще, чем телевидение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  (в этом случае должны остаться свободные средства).</w:t>
      </w: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spacing w:before="36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4.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Фабрика выпускает кожаные брюки, куртки и пальто специального назначения в ассортименте, заданном отношением </w:t>
      </w:r>
      <w:r>
        <w:rPr>
          <w:bCs/>
          <w:sz w:val="28"/>
          <w:szCs w:val="28"/>
        </w:rPr>
        <w:t xml:space="preserve">2:1:3. </w:t>
      </w:r>
      <w:r>
        <w:rPr>
          <w:sz w:val="28"/>
          <w:szCs w:val="28"/>
        </w:rPr>
        <w:t>В процессе изготовления изделия проходят три производственных участка - дубильный, раскройный и пошивочный.</w:t>
      </w: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ind w:left="917"/>
        <w:rPr>
          <w:sz w:val="28"/>
          <w:szCs w:val="28"/>
        </w:rPr>
      </w:pPr>
      <w:r>
        <w:rPr>
          <w:sz w:val="28"/>
          <w:szCs w:val="28"/>
        </w:rPr>
        <w:t>Данные для расчета приведены в таблице.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49"/>
        <w:gridCol w:w="1296"/>
        <w:gridCol w:w="1286"/>
        <w:gridCol w:w="1536"/>
      </w:tblGrid>
      <w:tr w:rsidR="00487741" w:rsidTr="00487741">
        <w:trPr>
          <w:trHeight w:hRule="exact" w:val="317"/>
        </w:trPr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Брюки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Куртки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Пальто</w:t>
            </w:r>
          </w:p>
        </w:tc>
      </w:tr>
      <w:tr w:rsidR="00487741" w:rsidTr="00487741">
        <w:trPr>
          <w:trHeight w:hRule="exact" w:val="1636"/>
        </w:trPr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140" w:right="547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Норма времени на участках, чел. ч дубильном </w:t>
            </w:r>
            <w:proofErr w:type="gramEnd"/>
          </w:p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140" w:right="13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раскройном</w:t>
            </w:r>
          </w:p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140" w:right="13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пошивочном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5" w:right="370"/>
              <w:jc w:val="center"/>
              <w:rPr>
                <w:sz w:val="28"/>
                <w:szCs w:val="28"/>
              </w:rPr>
            </w:pP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5" w:right="3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0,3 0,4 0,5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5" w:right="360"/>
              <w:jc w:val="center"/>
              <w:rPr>
                <w:sz w:val="28"/>
                <w:szCs w:val="28"/>
              </w:rPr>
            </w:pP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5" w:righ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0,4 0,4 0,4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75" w:right="494"/>
              <w:jc w:val="center"/>
              <w:rPr>
                <w:sz w:val="28"/>
                <w:szCs w:val="28"/>
              </w:rPr>
            </w:pPr>
          </w:p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75" w:right="49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0,6 0,7 0,8</w:t>
            </w:r>
          </w:p>
        </w:tc>
      </w:tr>
      <w:tr w:rsidR="00487741" w:rsidTr="00487741">
        <w:trPr>
          <w:trHeight w:hRule="exact" w:val="298"/>
        </w:trPr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 себестоимость, руб.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97,8</w:t>
            </w:r>
          </w:p>
        </w:tc>
      </w:tr>
      <w:tr w:rsidR="00487741" w:rsidTr="00487741">
        <w:trPr>
          <w:trHeight w:hRule="exact" w:val="355"/>
        </w:trPr>
        <w:tc>
          <w:tcPr>
            <w:tcW w:w="5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tabs>
                <w:tab w:val="left" w:pos="4655"/>
                <w:tab w:val="left" w:pos="5205"/>
              </w:tabs>
              <w:autoSpaceDE w:val="0"/>
              <w:autoSpaceDN w:val="0"/>
              <w:adjustRightInd w:val="0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Оптовая цена предприятия, руб.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741" w:rsidRDefault="004877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487741" w:rsidRDefault="00487741" w:rsidP="0048774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7741" w:rsidRDefault="00487741" w:rsidP="00487741">
      <w:pPr>
        <w:widowControl w:val="0"/>
        <w:shd w:val="clear" w:color="auto" w:fill="FFFFFF"/>
        <w:autoSpaceDE w:val="0"/>
        <w:autoSpaceDN w:val="0"/>
        <w:adjustRightInd w:val="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Ограничения на фонд времени для участков составляют, соответственно, 3360, 2688, 5040 </w:t>
      </w:r>
      <w:proofErr w:type="spellStart"/>
      <w:r>
        <w:rPr>
          <w:sz w:val="28"/>
          <w:szCs w:val="28"/>
        </w:rPr>
        <w:t>чел.ч</w:t>
      </w:r>
      <w:proofErr w:type="spellEnd"/>
      <w:r>
        <w:rPr>
          <w:sz w:val="28"/>
          <w:szCs w:val="28"/>
        </w:rPr>
        <w:t>. Учитывая заданный ассортимент, максимизировать прибыль от реализованной продукции.</w:t>
      </w:r>
    </w:p>
    <w:p w:rsidR="00487741" w:rsidRDefault="00487741" w:rsidP="009C7CF7">
      <w:pPr>
        <w:ind w:left="360"/>
        <w:jc w:val="center"/>
        <w:rPr>
          <w:b/>
        </w:rPr>
      </w:pPr>
    </w:p>
    <w:sectPr w:rsidR="0048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27057"/>
    <w:multiLevelType w:val="hybridMultilevel"/>
    <w:tmpl w:val="15884342"/>
    <w:lvl w:ilvl="0" w:tplc="CA5A64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36632"/>
    <w:multiLevelType w:val="hybridMultilevel"/>
    <w:tmpl w:val="30AA683C"/>
    <w:lvl w:ilvl="0" w:tplc="DB586A2A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524FC3"/>
    <w:multiLevelType w:val="hybridMultilevel"/>
    <w:tmpl w:val="3EE08B56"/>
    <w:lvl w:ilvl="0" w:tplc="6464DDB6">
      <w:start w:val="1"/>
      <w:numFmt w:val="decimal"/>
      <w:lvlText w:val="%1)"/>
      <w:lvlJc w:val="left"/>
      <w:pPr>
        <w:ind w:left="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ind w:left="660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18"/>
    <w:rsid w:val="00182958"/>
    <w:rsid w:val="001B6D37"/>
    <w:rsid w:val="001D6E9E"/>
    <w:rsid w:val="00487741"/>
    <w:rsid w:val="005718B6"/>
    <w:rsid w:val="00747200"/>
    <w:rsid w:val="008249FD"/>
    <w:rsid w:val="008F78BC"/>
    <w:rsid w:val="009C7CF7"/>
    <w:rsid w:val="009F5090"/>
    <w:rsid w:val="00B51218"/>
    <w:rsid w:val="00BE69C5"/>
    <w:rsid w:val="00C87A85"/>
    <w:rsid w:val="00CA6245"/>
    <w:rsid w:val="00DD02E0"/>
    <w:rsid w:val="00DD3496"/>
    <w:rsid w:val="00E6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5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5web.zoom.us/j/89804010688?pwd=blVsYitCcTZWVUoxSjV5RHhNM0FkU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Хутакова Татьяна Григорьевна</cp:lastModifiedBy>
  <cp:revision>5</cp:revision>
  <dcterms:created xsi:type="dcterms:W3CDTF">2022-02-07T00:04:00Z</dcterms:created>
  <dcterms:modified xsi:type="dcterms:W3CDTF">2022-02-16T01:47:00Z</dcterms:modified>
</cp:coreProperties>
</file>