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782A" w:rsidRDefault="002C782A" w:rsidP="002C782A">
      <w:pPr>
        <w:spacing w:line="360" w:lineRule="auto"/>
        <w:jc w:val="center"/>
        <w:rPr>
          <w:sz w:val="32"/>
          <w:szCs w:val="32"/>
        </w:rPr>
      </w:pPr>
      <w:r>
        <w:rPr>
          <w:noProof/>
          <w:sz w:val="32"/>
          <w:szCs w:val="32"/>
        </w:rPr>
        <w:t>2</w:t>
      </w:r>
      <w:r w:rsidRPr="000D6A74">
        <w:rPr>
          <w:noProof/>
          <w:sz w:val="32"/>
          <w:szCs w:val="32"/>
        </w:rPr>
        <w:t>.</w:t>
      </w:r>
      <w:r>
        <w:rPr>
          <w:noProof/>
          <w:sz w:val="32"/>
          <w:szCs w:val="32"/>
        </w:rPr>
        <w:t>3.</w:t>
      </w:r>
      <w:r w:rsidRPr="000D6A74">
        <w:rPr>
          <w:sz w:val="32"/>
          <w:szCs w:val="32"/>
        </w:rPr>
        <w:t xml:space="preserve"> Измерительные роботы. </w:t>
      </w:r>
      <w:r>
        <w:rPr>
          <w:sz w:val="32"/>
          <w:szCs w:val="32"/>
        </w:rPr>
        <w:t>ГАП</w:t>
      </w:r>
    </w:p>
    <w:p w:rsidR="002C782A" w:rsidRPr="000D6A74" w:rsidRDefault="002C782A" w:rsidP="002C782A">
      <w:pPr>
        <w:spacing w:line="360" w:lineRule="auto"/>
        <w:jc w:val="center"/>
      </w:pPr>
    </w:p>
    <w:p w:rsidR="002C782A" w:rsidRPr="00DB6E49" w:rsidRDefault="002C782A" w:rsidP="002C782A">
      <w:pPr>
        <w:spacing w:line="360" w:lineRule="auto"/>
        <w:ind w:firstLine="720"/>
        <w:rPr>
          <w:sz w:val="28"/>
        </w:rPr>
      </w:pPr>
      <w:r w:rsidRPr="00DB6E49">
        <w:rPr>
          <w:sz w:val="28"/>
        </w:rPr>
        <w:t>Измерительные роботы (ИР) как разновидность промышлен</w:t>
      </w:r>
      <w:r w:rsidRPr="00DB6E49">
        <w:rPr>
          <w:sz w:val="28"/>
        </w:rPr>
        <w:softHyphen/>
        <w:t xml:space="preserve">ных роботов (ПР) появились после координатно-измерительных машин. Они сочетают быстродействие и высокие манипуляционные свойства, присущие ПР, с </w:t>
      </w:r>
      <w:proofErr w:type="spellStart"/>
      <w:r w:rsidRPr="00DB6E49">
        <w:rPr>
          <w:sz w:val="28"/>
        </w:rPr>
        <w:t>точностными</w:t>
      </w:r>
      <w:proofErr w:type="spellEnd"/>
      <w:r w:rsidRPr="00DB6E49">
        <w:rPr>
          <w:sz w:val="28"/>
        </w:rPr>
        <w:t xml:space="preserve"> и информационными характеристиками КИМ. ИР позволяют решать ряд метрологических задач, в частности: измерять детали в ходе технологического процесса с последующей автоматической коррекцией управляющей программы станка с ЧПУ; измерять размеры окончательно обра</w:t>
      </w:r>
      <w:r w:rsidRPr="00DB6E49">
        <w:rPr>
          <w:sz w:val="28"/>
        </w:rPr>
        <w:softHyphen/>
        <w:t>ботанной детали с составлением протокола и выработкой команд для проведения сборки с соответс</w:t>
      </w:r>
      <w:r w:rsidRPr="00DB6E49">
        <w:rPr>
          <w:sz w:val="28"/>
        </w:rPr>
        <w:t>т</w:t>
      </w:r>
      <w:r>
        <w:rPr>
          <w:sz w:val="28"/>
        </w:rPr>
        <w:softHyphen/>
      </w:r>
      <w:r w:rsidRPr="00DB6E49">
        <w:rPr>
          <w:sz w:val="28"/>
        </w:rPr>
        <w:t>вующими по размеру сопрягае</w:t>
      </w:r>
      <w:r w:rsidRPr="00DB6E49">
        <w:rPr>
          <w:sz w:val="28"/>
        </w:rPr>
        <w:softHyphen/>
        <w:t>мыми деталями; определять положение заготовки на спутнике от</w:t>
      </w:r>
      <w:r w:rsidRPr="00DB6E49">
        <w:rPr>
          <w:sz w:val="28"/>
        </w:rPr>
        <w:softHyphen/>
        <w:t>носительно установочных баз спутника. П</w:t>
      </w:r>
      <w:r w:rsidRPr="00DB6E49">
        <w:rPr>
          <w:sz w:val="28"/>
        </w:rPr>
        <w:t>о</w:t>
      </w:r>
      <w:r w:rsidRPr="00DB6E49">
        <w:rPr>
          <w:sz w:val="28"/>
        </w:rPr>
        <w:t>лученная информация о положении заготов</w:t>
      </w:r>
      <w:r w:rsidRPr="00DB6E49">
        <w:rPr>
          <w:sz w:val="28"/>
        </w:rPr>
        <w:softHyphen/>
        <w:t>ки передается в систему ЧПУ станками, где управляющая про</w:t>
      </w:r>
      <w:r w:rsidRPr="00DB6E49">
        <w:rPr>
          <w:sz w:val="28"/>
        </w:rPr>
        <w:softHyphen/>
        <w:t>грамма пересчитывается из си</w:t>
      </w:r>
      <w:r w:rsidRPr="00DB6E49">
        <w:rPr>
          <w:sz w:val="28"/>
        </w:rPr>
        <w:t>с</w:t>
      </w:r>
      <w:r w:rsidRPr="00DB6E49">
        <w:rPr>
          <w:sz w:val="28"/>
        </w:rPr>
        <w:t>темы координат детали в систему координат станка</w:t>
      </w:r>
    </w:p>
    <w:p w:rsidR="002C782A" w:rsidRDefault="002C782A" w:rsidP="002C782A">
      <w:pPr>
        <w:spacing w:line="360" w:lineRule="auto"/>
        <w:ind w:firstLine="720"/>
        <w:rPr>
          <w:sz w:val="28"/>
        </w:rPr>
      </w:pPr>
      <w:r w:rsidRPr="00DB6E49">
        <w:rPr>
          <w:sz w:val="28"/>
        </w:rPr>
        <w:t>Различают несколько направлений в развитии ИР. Одно из них</w:t>
      </w:r>
      <w:r w:rsidRPr="00DB6E49">
        <w:rPr>
          <w:noProof/>
          <w:sz w:val="28"/>
        </w:rPr>
        <w:t xml:space="preserve"> </w:t>
      </w:r>
      <w:r w:rsidRPr="006252E5">
        <w:rPr>
          <w:color w:val="000000"/>
          <w:sz w:val="24"/>
          <w:szCs w:val="24"/>
        </w:rPr>
        <w:t>–</w:t>
      </w:r>
      <w:r w:rsidRPr="00DB6E49">
        <w:rPr>
          <w:sz w:val="28"/>
        </w:rPr>
        <w:t xml:space="preserve"> применение универсальных промышленных роботов, осна</w:t>
      </w:r>
      <w:r w:rsidRPr="00DB6E49">
        <w:rPr>
          <w:sz w:val="28"/>
        </w:rPr>
        <w:softHyphen/>
        <w:t>щенных измерительной головкой (ИГ) и разработка специальных ИР антроп</w:t>
      </w:r>
      <w:r w:rsidRPr="00DB6E49">
        <w:rPr>
          <w:sz w:val="28"/>
        </w:rPr>
        <w:t>о</w:t>
      </w:r>
      <w:r>
        <w:rPr>
          <w:sz w:val="28"/>
        </w:rPr>
        <w:softHyphen/>
      </w:r>
      <w:r w:rsidRPr="00DB6E49">
        <w:rPr>
          <w:sz w:val="28"/>
        </w:rPr>
        <w:t>морфической конструкции. Они состоят из манипуля</w:t>
      </w:r>
      <w:r w:rsidRPr="00DB6E49">
        <w:rPr>
          <w:sz w:val="28"/>
        </w:rPr>
        <w:softHyphen/>
        <w:t>тора, системы управления, сенсорной системы. На рис.</w:t>
      </w:r>
      <w:r w:rsidRPr="00DB6E49">
        <w:rPr>
          <w:noProof/>
          <w:sz w:val="28"/>
        </w:rPr>
        <w:t xml:space="preserve"> </w:t>
      </w:r>
      <w:r>
        <w:rPr>
          <w:noProof/>
          <w:sz w:val="28"/>
        </w:rPr>
        <w:t>2.19</w:t>
      </w:r>
      <w:r w:rsidRPr="00DB6E49">
        <w:rPr>
          <w:sz w:val="28"/>
        </w:rPr>
        <w:t xml:space="preserve"> пред</w:t>
      </w:r>
      <w:r w:rsidRPr="00DB6E49">
        <w:rPr>
          <w:sz w:val="28"/>
        </w:rPr>
        <w:softHyphen/>
        <w:t>ставлен ИР ша</w:t>
      </w:r>
      <w:r w:rsidRPr="00DB6E49">
        <w:rPr>
          <w:sz w:val="28"/>
        </w:rPr>
        <w:t>р</w:t>
      </w:r>
      <w:r w:rsidRPr="00DB6E49">
        <w:rPr>
          <w:sz w:val="28"/>
        </w:rPr>
        <w:t>нирно-стержневой конструкции с трехкомпонент</w:t>
      </w:r>
      <w:r w:rsidRPr="00DB6E49">
        <w:rPr>
          <w:sz w:val="28"/>
        </w:rPr>
        <w:softHyphen/>
        <w:t>ной измеритель</w:t>
      </w:r>
      <w:r>
        <w:rPr>
          <w:sz w:val="28"/>
        </w:rPr>
        <w:softHyphen/>
      </w:r>
      <w:r w:rsidRPr="00DB6E49">
        <w:rPr>
          <w:sz w:val="28"/>
        </w:rPr>
        <w:t>ной головкой отклонения. ИР имеет шесть степе</w:t>
      </w:r>
      <w:r w:rsidRPr="00DB6E49">
        <w:rPr>
          <w:sz w:val="28"/>
        </w:rPr>
        <w:softHyphen/>
        <w:t>ней свободы. Такой ИР представляет собой манипулятор с ИГ и систему управления манип</w:t>
      </w:r>
      <w:r w:rsidRPr="00DB6E49">
        <w:rPr>
          <w:sz w:val="28"/>
        </w:rPr>
        <w:t>у</w:t>
      </w:r>
      <w:r w:rsidRPr="00DB6E49">
        <w:rPr>
          <w:sz w:val="28"/>
        </w:rPr>
        <w:t>лятором и головкой.</w:t>
      </w:r>
    </w:p>
    <w:p w:rsidR="002C782A" w:rsidRDefault="002C782A" w:rsidP="002C782A">
      <w:pPr>
        <w:spacing w:line="360" w:lineRule="auto"/>
        <w:jc w:val="center"/>
        <w:rPr>
          <w:sz w:val="28"/>
        </w:rPr>
      </w:pPr>
      <w:r w:rsidRPr="00621D3F">
        <w:rPr>
          <w:noProof/>
          <w:sz w:val="28"/>
        </w:rPr>
        <w:lastRenderedPageBreak/>
        <w:drawing>
          <wp:inline distT="0" distB="0" distL="0" distR="0">
            <wp:extent cx="1989455" cy="308927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9455" cy="308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782A" w:rsidRPr="008C7F73" w:rsidRDefault="002C782A" w:rsidP="002C782A">
      <w:pPr>
        <w:spacing w:line="360" w:lineRule="auto"/>
        <w:jc w:val="center"/>
      </w:pPr>
    </w:p>
    <w:p w:rsidR="002C782A" w:rsidRDefault="002C782A" w:rsidP="002C782A">
      <w:pPr>
        <w:spacing w:line="360" w:lineRule="auto"/>
        <w:jc w:val="center"/>
        <w:rPr>
          <w:spacing w:val="-1"/>
          <w:sz w:val="28"/>
          <w:szCs w:val="28"/>
        </w:rPr>
      </w:pPr>
      <w:r w:rsidRPr="00432D23">
        <w:rPr>
          <w:spacing w:val="-1"/>
          <w:sz w:val="28"/>
          <w:szCs w:val="28"/>
        </w:rPr>
        <w:t xml:space="preserve">Рис.   </w:t>
      </w:r>
      <w:r>
        <w:rPr>
          <w:spacing w:val="-1"/>
          <w:sz w:val="28"/>
          <w:szCs w:val="28"/>
        </w:rPr>
        <w:t>2</w:t>
      </w:r>
      <w:r w:rsidRPr="00432D23">
        <w:rPr>
          <w:spacing w:val="-1"/>
          <w:sz w:val="28"/>
          <w:szCs w:val="28"/>
        </w:rPr>
        <w:t>.</w:t>
      </w:r>
      <w:r>
        <w:rPr>
          <w:spacing w:val="-1"/>
          <w:sz w:val="28"/>
          <w:szCs w:val="28"/>
        </w:rPr>
        <w:t>19</w:t>
      </w:r>
      <w:r w:rsidRPr="00432D23">
        <w:rPr>
          <w:spacing w:val="-1"/>
          <w:sz w:val="28"/>
          <w:szCs w:val="28"/>
        </w:rPr>
        <w:t xml:space="preserve">.  </w:t>
      </w:r>
      <w:r>
        <w:rPr>
          <w:spacing w:val="-1"/>
          <w:sz w:val="28"/>
          <w:szCs w:val="28"/>
        </w:rPr>
        <w:t>Измерительный робот</w:t>
      </w:r>
    </w:p>
    <w:p w:rsidR="002C782A" w:rsidRPr="008C7F73" w:rsidRDefault="002C782A" w:rsidP="002C782A">
      <w:pPr>
        <w:spacing w:line="360" w:lineRule="auto"/>
        <w:jc w:val="center"/>
      </w:pPr>
    </w:p>
    <w:p w:rsidR="002C782A" w:rsidRPr="00DB6E49" w:rsidRDefault="002C782A" w:rsidP="002C782A">
      <w:pPr>
        <w:spacing w:line="360" w:lineRule="auto"/>
        <w:ind w:firstLine="720"/>
        <w:rPr>
          <w:sz w:val="28"/>
        </w:rPr>
      </w:pPr>
      <w:r w:rsidRPr="00DB6E49">
        <w:rPr>
          <w:sz w:val="28"/>
        </w:rPr>
        <w:t>Основной задачей системы управления является выработка управляющих воздей</w:t>
      </w:r>
      <w:r w:rsidRPr="00DB6E49">
        <w:rPr>
          <w:sz w:val="28"/>
        </w:rPr>
        <w:softHyphen/>
        <w:t>ствий перемещения манипулятора и голов</w:t>
      </w:r>
      <w:r w:rsidRPr="00DB6E49">
        <w:rPr>
          <w:sz w:val="28"/>
        </w:rPr>
        <w:softHyphen/>
        <w:t>ки и контроль результатов этого управле</w:t>
      </w:r>
      <w:r w:rsidRPr="00DB6E49">
        <w:rPr>
          <w:sz w:val="28"/>
        </w:rPr>
        <w:softHyphen/>
        <w:t>ния</w:t>
      </w:r>
      <w:r>
        <w:rPr>
          <w:sz w:val="28"/>
        </w:rPr>
        <w:t>.</w:t>
      </w:r>
      <w:r w:rsidRPr="00DB6E49">
        <w:rPr>
          <w:sz w:val="28"/>
        </w:rPr>
        <w:t xml:space="preserve"> В зависимости от характера метроло</w:t>
      </w:r>
      <w:r w:rsidRPr="00DB6E49">
        <w:rPr>
          <w:sz w:val="28"/>
        </w:rPr>
        <w:softHyphen/>
        <w:t>гической задачи применяют разные типы систем управления: позиционное, контурное, синхронно-позиционное. При позиционном управлении конец манипулятора проходит через заданные точки в пространстве, а от</w:t>
      </w:r>
      <w:r w:rsidRPr="00DB6E49">
        <w:rPr>
          <w:sz w:val="28"/>
        </w:rPr>
        <w:softHyphen/>
        <w:t>дельные степени подвижности работают од</w:t>
      </w:r>
      <w:r w:rsidRPr="00DB6E49">
        <w:rPr>
          <w:sz w:val="28"/>
        </w:rPr>
        <w:softHyphen/>
        <w:t>новре</w:t>
      </w:r>
      <w:r>
        <w:rPr>
          <w:sz w:val="28"/>
        </w:rPr>
        <w:softHyphen/>
      </w:r>
      <w:r w:rsidRPr="00DB6E49">
        <w:rPr>
          <w:sz w:val="28"/>
        </w:rPr>
        <w:t>менно, но некоординированно. Кон</w:t>
      </w:r>
      <w:r w:rsidRPr="00DB6E49">
        <w:rPr>
          <w:sz w:val="28"/>
        </w:rPr>
        <w:softHyphen/>
        <w:t>турное управление обесп</w:t>
      </w:r>
      <w:r w:rsidRPr="00DB6E49">
        <w:rPr>
          <w:sz w:val="28"/>
        </w:rPr>
        <w:t>е</w:t>
      </w:r>
      <w:r w:rsidRPr="00DB6E49">
        <w:rPr>
          <w:sz w:val="28"/>
        </w:rPr>
        <w:t>чивает движение конца манипулятора вдоль заданной траектории в пространстве с заданной скоростью. При синхронно-</w:t>
      </w:r>
      <w:proofErr w:type="gramStart"/>
      <w:r w:rsidRPr="00DB6E49">
        <w:rPr>
          <w:sz w:val="28"/>
        </w:rPr>
        <w:t>позиционном  управлении</w:t>
      </w:r>
      <w:proofErr w:type="gramEnd"/>
      <w:r w:rsidRPr="00DB6E49">
        <w:rPr>
          <w:sz w:val="28"/>
        </w:rPr>
        <w:t xml:space="preserve"> скорости отдельных ступеней подвижности задаются т</w:t>
      </w:r>
      <w:r w:rsidRPr="00DB6E49">
        <w:rPr>
          <w:sz w:val="28"/>
        </w:rPr>
        <w:t>а</w:t>
      </w:r>
      <w:r w:rsidRPr="00DB6E49">
        <w:rPr>
          <w:sz w:val="28"/>
        </w:rPr>
        <w:t>ким образом, чтобы каждая из них достигала заданного положения в определенное для нее время.</w:t>
      </w:r>
    </w:p>
    <w:p w:rsidR="002C782A" w:rsidRPr="00DB6E49" w:rsidRDefault="002C782A" w:rsidP="002C782A">
      <w:pPr>
        <w:spacing w:line="360" w:lineRule="auto"/>
        <w:ind w:firstLine="720"/>
        <w:rPr>
          <w:sz w:val="28"/>
        </w:rPr>
      </w:pPr>
      <w:r w:rsidRPr="00DB6E49">
        <w:rPr>
          <w:sz w:val="28"/>
        </w:rPr>
        <w:t>Совокупность датчиков, с помощью которых проводятся измерения, оценка параметров ок</w:t>
      </w:r>
      <w:r w:rsidRPr="00DB6E49">
        <w:rPr>
          <w:sz w:val="28"/>
        </w:rPr>
        <w:softHyphen/>
        <w:t xml:space="preserve">ружающей среды и положения рабочих органов ПР, составляет сенсорную систему. Она включает: </w:t>
      </w:r>
      <w:proofErr w:type="spellStart"/>
      <w:r w:rsidRPr="00DB6E49">
        <w:rPr>
          <w:sz w:val="28"/>
        </w:rPr>
        <w:t>кинестатические</w:t>
      </w:r>
      <w:proofErr w:type="spellEnd"/>
      <w:r w:rsidRPr="00DB6E49">
        <w:rPr>
          <w:sz w:val="28"/>
        </w:rPr>
        <w:t xml:space="preserve"> устройства</w:t>
      </w:r>
      <w:r w:rsidRPr="00DB6E49">
        <w:rPr>
          <w:noProof/>
          <w:sz w:val="28"/>
        </w:rPr>
        <w:t xml:space="preserve"> </w:t>
      </w:r>
      <w:r w:rsidRPr="006252E5">
        <w:rPr>
          <w:color w:val="000000"/>
          <w:sz w:val="24"/>
          <w:szCs w:val="24"/>
        </w:rPr>
        <w:t>–</w:t>
      </w:r>
      <w:r w:rsidRPr="00DB6E49">
        <w:rPr>
          <w:noProof/>
          <w:sz w:val="28"/>
        </w:rPr>
        <w:t xml:space="preserve"> </w:t>
      </w:r>
      <w:r w:rsidRPr="00DB6E49">
        <w:rPr>
          <w:sz w:val="28"/>
        </w:rPr>
        <w:t>датч</w:t>
      </w:r>
      <w:r w:rsidRPr="00DB6E49">
        <w:rPr>
          <w:sz w:val="28"/>
        </w:rPr>
        <w:t>и</w:t>
      </w:r>
      <w:r w:rsidRPr="00DB6E49">
        <w:rPr>
          <w:sz w:val="28"/>
        </w:rPr>
        <w:t>ки расположения рабочих органов в заданной системе коор</w:t>
      </w:r>
      <w:r w:rsidRPr="00DB6E49">
        <w:rPr>
          <w:sz w:val="28"/>
        </w:rPr>
        <w:softHyphen/>
        <w:t>динат; и</w:t>
      </w:r>
      <w:r w:rsidRPr="00DB6E49">
        <w:rPr>
          <w:sz w:val="28"/>
        </w:rPr>
        <w:t>з</w:t>
      </w:r>
      <w:r w:rsidRPr="00DB6E49">
        <w:rPr>
          <w:sz w:val="28"/>
        </w:rPr>
        <w:t>мерительные головки (ИГ)</w:t>
      </w:r>
      <w:r>
        <w:rPr>
          <w:sz w:val="28"/>
        </w:rPr>
        <w:t xml:space="preserve"> </w:t>
      </w:r>
      <w:r w:rsidRPr="006252E5">
        <w:rPr>
          <w:color w:val="000000"/>
          <w:sz w:val="24"/>
          <w:szCs w:val="24"/>
        </w:rPr>
        <w:t>–</w:t>
      </w:r>
      <w:r>
        <w:rPr>
          <w:sz w:val="28"/>
        </w:rPr>
        <w:t xml:space="preserve"> </w:t>
      </w:r>
      <w:r w:rsidRPr="00DB6E49">
        <w:rPr>
          <w:sz w:val="28"/>
        </w:rPr>
        <w:t>контактные и бесконтакт</w:t>
      </w:r>
      <w:r w:rsidRPr="00DB6E49">
        <w:rPr>
          <w:sz w:val="28"/>
        </w:rPr>
        <w:softHyphen/>
        <w:t xml:space="preserve">ные; устройства технического зрения (УТЗ). В ИР используют те же ИГ, что и в КИМ. В </w:t>
      </w:r>
      <w:r w:rsidRPr="00DB6E49">
        <w:rPr>
          <w:sz w:val="28"/>
        </w:rPr>
        <w:lastRenderedPageBreak/>
        <w:t xml:space="preserve">зависимости от конкретной задачи и </w:t>
      </w:r>
      <w:proofErr w:type="spellStart"/>
      <w:r w:rsidRPr="00DB6E49">
        <w:rPr>
          <w:sz w:val="28"/>
        </w:rPr>
        <w:t>манипул</w:t>
      </w:r>
      <w:r w:rsidRPr="00DB6E49">
        <w:rPr>
          <w:sz w:val="28"/>
        </w:rPr>
        <w:t>я</w:t>
      </w:r>
      <w:r w:rsidRPr="00DB6E49">
        <w:rPr>
          <w:sz w:val="28"/>
        </w:rPr>
        <w:t>тивных</w:t>
      </w:r>
      <w:proofErr w:type="spellEnd"/>
      <w:r w:rsidRPr="00DB6E49">
        <w:rPr>
          <w:sz w:val="28"/>
        </w:rPr>
        <w:t xml:space="preserve"> свойств робота </w:t>
      </w:r>
      <w:r w:rsidRPr="004920F3">
        <w:rPr>
          <w:sz w:val="28"/>
          <w:szCs w:val="28"/>
        </w:rPr>
        <w:t>используют</w:t>
      </w:r>
      <w:r w:rsidRPr="00DB6E49">
        <w:rPr>
          <w:smallCaps/>
          <w:sz w:val="28"/>
        </w:rPr>
        <w:t xml:space="preserve"> </w:t>
      </w:r>
      <w:r w:rsidRPr="00DB6E49">
        <w:rPr>
          <w:sz w:val="28"/>
        </w:rPr>
        <w:t>не</w:t>
      </w:r>
      <w:r w:rsidRPr="00DB6E49">
        <w:rPr>
          <w:sz w:val="28"/>
        </w:rPr>
        <w:softHyphen/>
        <w:t>сколько жестко ориентирова</w:t>
      </w:r>
      <w:r w:rsidRPr="00DB6E49">
        <w:rPr>
          <w:sz w:val="28"/>
        </w:rPr>
        <w:t>н</w:t>
      </w:r>
      <w:r w:rsidRPr="00DB6E49">
        <w:rPr>
          <w:sz w:val="28"/>
        </w:rPr>
        <w:t>ных в различных направлениях головок или одну управляемую пов</w:t>
      </w:r>
      <w:r w:rsidRPr="00DB6E49">
        <w:rPr>
          <w:sz w:val="28"/>
        </w:rPr>
        <w:t>о</w:t>
      </w:r>
      <w:r w:rsidRPr="00DB6E49">
        <w:rPr>
          <w:sz w:val="28"/>
        </w:rPr>
        <w:t>ротную головку.   На</w:t>
      </w:r>
      <w:r w:rsidRPr="00DB6E49">
        <w:rPr>
          <w:sz w:val="28"/>
        </w:rPr>
        <w:softHyphen/>
        <w:t>пример, ИГ фирмы “ДЕА” может поворачиваться на угол</w:t>
      </w:r>
      <w:r w:rsidRPr="00DB6E49">
        <w:rPr>
          <w:noProof/>
          <w:sz w:val="28"/>
        </w:rPr>
        <w:t xml:space="preserve"> ±110° </w:t>
      </w:r>
      <w:r w:rsidRPr="00DB6E49">
        <w:rPr>
          <w:sz w:val="28"/>
        </w:rPr>
        <w:t>с дискретностью</w:t>
      </w:r>
      <w:r w:rsidRPr="00DB6E49">
        <w:rPr>
          <w:noProof/>
          <w:sz w:val="28"/>
        </w:rPr>
        <w:t xml:space="preserve"> 2°.</w:t>
      </w:r>
      <w:r w:rsidRPr="00DB6E49">
        <w:rPr>
          <w:sz w:val="28"/>
        </w:rPr>
        <w:t xml:space="preserve"> ИГ могут иметь связь с </w:t>
      </w:r>
      <w:r>
        <w:rPr>
          <w:sz w:val="28"/>
        </w:rPr>
        <w:t>компьют</w:t>
      </w:r>
      <w:r>
        <w:rPr>
          <w:sz w:val="28"/>
        </w:rPr>
        <w:t>е</w:t>
      </w:r>
      <w:r>
        <w:rPr>
          <w:sz w:val="28"/>
        </w:rPr>
        <w:t>ром</w:t>
      </w:r>
      <w:r w:rsidRPr="00DB6E49">
        <w:rPr>
          <w:sz w:val="28"/>
        </w:rPr>
        <w:t xml:space="preserve"> робота по радиоканалу.</w:t>
      </w:r>
    </w:p>
    <w:p w:rsidR="002C782A" w:rsidRDefault="002C782A" w:rsidP="002C782A">
      <w:pPr>
        <w:spacing w:line="360" w:lineRule="auto"/>
        <w:ind w:firstLine="720"/>
        <w:rPr>
          <w:sz w:val="28"/>
        </w:rPr>
      </w:pPr>
      <w:r w:rsidRPr="00DB6E49">
        <w:rPr>
          <w:sz w:val="28"/>
        </w:rPr>
        <w:t>Перспективными ИГ для ИР, а также КИМ являются оптич</w:t>
      </w:r>
      <w:r w:rsidRPr="00DB6E49">
        <w:rPr>
          <w:sz w:val="28"/>
        </w:rPr>
        <w:t>е</w:t>
      </w:r>
      <w:r w:rsidRPr="00DB6E49">
        <w:rPr>
          <w:sz w:val="28"/>
        </w:rPr>
        <w:t>ские и оптико-электронные головки. Диапазон измерения таких гол</w:t>
      </w:r>
      <w:r w:rsidRPr="00DB6E49">
        <w:rPr>
          <w:sz w:val="28"/>
        </w:rPr>
        <w:t>о</w:t>
      </w:r>
      <w:r w:rsidRPr="00DB6E49">
        <w:rPr>
          <w:sz w:val="28"/>
        </w:rPr>
        <w:t>вок достигает нескольких миллиметров, а погрешность не превышает нескольких микрометров. Оптико-электрон</w:t>
      </w:r>
      <w:r>
        <w:rPr>
          <w:sz w:val="28"/>
        </w:rPr>
        <w:softHyphen/>
      </w:r>
      <w:r w:rsidRPr="00DB6E49">
        <w:rPr>
          <w:sz w:val="28"/>
        </w:rPr>
        <w:t xml:space="preserve">ная ИГ с двумя источниками излучения И1 и И2 показана на </w:t>
      </w:r>
      <w:r>
        <w:rPr>
          <w:sz w:val="28"/>
        </w:rPr>
        <w:t>рис</w:t>
      </w:r>
      <w:r w:rsidRPr="00DB6E49">
        <w:rPr>
          <w:sz w:val="28"/>
        </w:rPr>
        <w:t xml:space="preserve">. </w:t>
      </w:r>
      <w:r>
        <w:rPr>
          <w:sz w:val="28"/>
        </w:rPr>
        <w:t>2</w:t>
      </w:r>
      <w:r w:rsidRPr="00DB6E49">
        <w:rPr>
          <w:sz w:val="28"/>
        </w:rPr>
        <w:t>.</w:t>
      </w:r>
      <w:r>
        <w:rPr>
          <w:sz w:val="28"/>
        </w:rPr>
        <w:t>20</w:t>
      </w:r>
      <w:r w:rsidRPr="00DB6E49">
        <w:rPr>
          <w:sz w:val="28"/>
        </w:rPr>
        <w:t>,</w:t>
      </w:r>
      <w:r>
        <w:rPr>
          <w:sz w:val="28"/>
        </w:rPr>
        <w:t xml:space="preserve"> </w:t>
      </w:r>
      <w:r w:rsidRPr="00DB6E49">
        <w:rPr>
          <w:sz w:val="28"/>
        </w:rPr>
        <w:t>а. Пучки света от этих источников сходятся в точке А при номинальном ра</w:t>
      </w:r>
      <w:r w:rsidRPr="00DB6E49">
        <w:rPr>
          <w:sz w:val="28"/>
        </w:rPr>
        <w:t>с</w:t>
      </w:r>
      <w:r w:rsidRPr="00DB6E49">
        <w:rPr>
          <w:sz w:val="28"/>
        </w:rPr>
        <w:t>стоянии от головки до поверхности. При ее смещении на расстояние х пучки попадают в точки В и С, расстояние между ко</w:t>
      </w:r>
      <w:r w:rsidRPr="00DB6E49">
        <w:rPr>
          <w:sz w:val="28"/>
        </w:rPr>
        <w:softHyphen/>
        <w:t xml:space="preserve">торыми равно </w:t>
      </w:r>
      <w:r w:rsidRPr="00DB6E49">
        <w:rPr>
          <w:sz w:val="28"/>
          <w:lang w:val="en-US"/>
        </w:rPr>
        <w:t>S</w:t>
      </w:r>
      <w:r w:rsidRPr="00DB6E49">
        <w:rPr>
          <w:sz w:val="28"/>
        </w:rPr>
        <w:t>. При отражении пучки рассеиваются, как показано на рисунке ди</w:t>
      </w:r>
      <w:r w:rsidRPr="00DB6E49">
        <w:rPr>
          <w:sz w:val="28"/>
        </w:rPr>
        <w:t>а</w:t>
      </w:r>
      <w:r w:rsidRPr="00DB6E49">
        <w:rPr>
          <w:sz w:val="28"/>
        </w:rPr>
        <w:t>граммами</w:t>
      </w:r>
      <w:r w:rsidRPr="00DB6E49">
        <w:rPr>
          <w:noProof/>
          <w:sz w:val="28"/>
        </w:rPr>
        <w:t xml:space="preserve"> 1</w:t>
      </w:r>
      <w:r w:rsidRPr="00DB6E49">
        <w:rPr>
          <w:sz w:val="28"/>
        </w:rPr>
        <w:t xml:space="preserve"> и</w:t>
      </w:r>
      <w:r w:rsidRPr="00DB6E49">
        <w:rPr>
          <w:noProof/>
          <w:sz w:val="28"/>
        </w:rPr>
        <w:t xml:space="preserve"> 2.</w:t>
      </w:r>
      <w:r w:rsidRPr="00DB6E49">
        <w:rPr>
          <w:sz w:val="28"/>
        </w:rPr>
        <w:t xml:space="preserve"> На приемник</w:t>
      </w:r>
      <w:r w:rsidRPr="00DB6E49">
        <w:rPr>
          <w:smallCaps/>
          <w:sz w:val="28"/>
        </w:rPr>
        <w:t xml:space="preserve"> </w:t>
      </w:r>
      <w:r w:rsidRPr="00DB6E49">
        <w:rPr>
          <w:sz w:val="28"/>
        </w:rPr>
        <w:t>П направлены потоки Ф</w:t>
      </w:r>
      <w:r w:rsidRPr="004920F3">
        <w:rPr>
          <w:sz w:val="28"/>
          <w:vertAlign w:val="subscript"/>
        </w:rPr>
        <w:t>1</w:t>
      </w:r>
      <w:r w:rsidRPr="00DB6E49">
        <w:rPr>
          <w:sz w:val="28"/>
        </w:rPr>
        <w:t xml:space="preserve"> и Ф</w:t>
      </w:r>
      <w:r w:rsidRPr="004920F3">
        <w:rPr>
          <w:sz w:val="28"/>
          <w:vertAlign w:val="subscript"/>
        </w:rPr>
        <w:t>2</w:t>
      </w:r>
      <w:r w:rsidRPr="00DB6E49">
        <w:rPr>
          <w:sz w:val="28"/>
        </w:rPr>
        <w:t>. В прие</w:t>
      </w:r>
      <w:r w:rsidRPr="00DB6E49">
        <w:rPr>
          <w:sz w:val="28"/>
        </w:rPr>
        <w:t>м</w:t>
      </w:r>
      <w:r w:rsidRPr="00DB6E49">
        <w:rPr>
          <w:sz w:val="28"/>
        </w:rPr>
        <w:t>нике излучения имеется система линз и оптическое сканирующее ус</w:t>
      </w:r>
      <w:r w:rsidRPr="00DB6E49">
        <w:rPr>
          <w:sz w:val="28"/>
        </w:rPr>
        <w:t>т</w:t>
      </w:r>
      <w:r w:rsidRPr="00DB6E49">
        <w:rPr>
          <w:sz w:val="28"/>
        </w:rPr>
        <w:t>ройство, которое обеспечивает обзор поверхности и вырабатывает два импульса, когда световые пятна Ф1 и Ф2 оказываются в его поле зр</w:t>
      </w:r>
      <w:r w:rsidRPr="00DB6E49">
        <w:rPr>
          <w:sz w:val="28"/>
        </w:rPr>
        <w:t>е</w:t>
      </w:r>
      <w:r w:rsidRPr="00DB6E49">
        <w:rPr>
          <w:sz w:val="28"/>
        </w:rPr>
        <w:t>ния. Временной интервал между импульсами пропорционален ра</w:t>
      </w:r>
      <w:r w:rsidRPr="00DB6E49">
        <w:rPr>
          <w:sz w:val="28"/>
        </w:rPr>
        <w:t>с</w:t>
      </w:r>
      <w:r w:rsidRPr="00DB6E49">
        <w:rPr>
          <w:sz w:val="28"/>
        </w:rPr>
        <w:t xml:space="preserve">стоянию между пятнами </w:t>
      </w:r>
      <w:r w:rsidRPr="00DB6E49">
        <w:rPr>
          <w:sz w:val="28"/>
          <w:lang w:val="en-US"/>
        </w:rPr>
        <w:t>S</w:t>
      </w:r>
      <w:r w:rsidRPr="00DB6E49">
        <w:rPr>
          <w:sz w:val="28"/>
        </w:rPr>
        <w:t>=2</w:t>
      </w:r>
      <w:r w:rsidRPr="00DB6E49">
        <w:rPr>
          <w:sz w:val="28"/>
          <w:lang w:val="en-US"/>
        </w:rPr>
        <w:t>x</w:t>
      </w:r>
      <w:r w:rsidRPr="00DB6E49">
        <w:rPr>
          <w:sz w:val="28"/>
        </w:rPr>
        <w:t>/</w:t>
      </w:r>
      <w:proofErr w:type="spellStart"/>
      <w:r w:rsidRPr="00DB6E49">
        <w:rPr>
          <w:sz w:val="28"/>
          <w:lang w:val="en-US"/>
        </w:rPr>
        <w:t>tg</w:t>
      </w:r>
      <w:r>
        <w:rPr>
          <w:sz w:val="28"/>
          <w:lang w:val="en-US"/>
        </w:rPr>
        <w:t>θ</w:t>
      </w:r>
      <w:proofErr w:type="spellEnd"/>
      <w:r w:rsidRPr="00DB6E49">
        <w:rPr>
          <w:sz w:val="28"/>
        </w:rPr>
        <w:t>. На рис.</w:t>
      </w:r>
      <w:r w:rsidRPr="00DB6E49">
        <w:rPr>
          <w:noProof/>
          <w:sz w:val="28"/>
        </w:rPr>
        <w:t xml:space="preserve"> </w:t>
      </w:r>
      <w:r>
        <w:rPr>
          <w:noProof/>
          <w:sz w:val="28"/>
        </w:rPr>
        <w:t>2</w:t>
      </w:r>
      <w:r w:rsidRPr="00DB6E49">
        <w:rPr>
          <w:noProof/>
          <w:sz w:val="28"/>
        </w:rPr>
        <w:t>.</w:t>
      </w:r>
      <w:r>
        <w:rPr>
          <w:noProof/>
          <w:sz w:val="28"/>
        </w:rPr>
        <w:t>20</w:t>
      </w:r>
      <w:r w:rsidRPr="00DB6E49">
        <w:rPr>
          <w:noProof/>
          <w:sz w:val="28"/>
        </w:rPr>
        <w:t>,</w:t>
      </w:r>
      <w:r>
        <w:rPr>
          <w:noProof/>
          <w:sz w:val="28"/>
        </w:rPr>
        <w:t xml:space="preserve"> б</w:t>
      </w:r>
      <w:r w:rsidRPr="00DB6E49">
        <w:rPr>
          <w:noProof/>
          <w:sz w:val="28"/>
        </w:rPr>
        <w:t xml:space="preserve"> </w:t>
      </w:r>
      <w:r w:rsidRPr="00DB6E49">
        <w:rPr>
          <w:sz w:val="28"/>
        </w:rPr>
        <w:t>показан внешний вид опти</w:t>
      </w:r>
      <w:r w:rsidRPr="00DB6E49">
        <w:rPr>
          <w:sz w:val="28"/>
        </w:rPr>
        <w:softHyphen/>
        <w:t>ческий   головки   фирмы “АСЕА” (Швеция). В опти</w:t>
      </w:r>
      <w:r w:rsidRPr="00DB6E49">
        <w:rPr>
          <w:sz w:val="28"/>
        </w:rPr>
        <w:softHyphen/>
        <w:t>ческих головках в качестве источника света может применятся лазер, напр</w:t>
      </w:r>
      <w:r w:rsidRPr="00DB6E49">
        <w:rPr>
          <w:sz w:val="28"/>
        </w:rPr>
        <w:t>и</w:t>
      </w:r>
      <w:r w:rsidRPr="00DB6E49">
        <w:rPr>
          <w:sz w:val="28"/>
        </w:rPr>
        <w:t>мер, в лазерном сканирующем зонде типа ОР2 фирмы “</w:t>
      </w:r>
      <w:proofErr w:type="spellStart"/>
      <w:r w:rsidRPr="00DB6E49">
        <w:rPr>
          <w:sz w:val="28"/>
        </w:rPr>
        <w:t>Ренишоу</w:t>
      </w:r>
      <w:proofErr w:type="spellEnd"/>
      <w:r w:rsidRPr="00DB6E49">
        <w:rPr>
          <w:sz w:val="28"/>
        </w:rPr>
        <w:t>”. На рис</w:t>
      </w:r>
      <w:r w:rsidRPr="00DB6E49">
        <w:rPr>
          <w:noProof/>
          <w:sz w:val="28"/>
        </w:rPr>
        <w:t xml:space="preserve"> </w:t>
      </w:r>
      <w:r>
        <w:rPr>
          <w:noProof/>
          <w:sz w:val="28"/>
        </w:rPr>
        <w:t>2.20</w:t>
      </w:r>
      <w:r w:rsidRPr="00DB6E49">
        <w:rPr>
          <w:noProof/>
          <w:sz w:val="28"/>
        </w:rPr>
        <w:t>,</w:t>
      </w:r>
      <w:r>
        <w:rPr>
          <w:noProof/>
          <w:sz w:val="28"/>
        </w:rPr>
        <w:t>в</w:t>
      </w:r>
      <w:r w:rsidRPr="00DB6E49">
        <w:rPr>
          <w:sz w:val="28"/>
        </w:rPr>
        <w:t xml:space="preserve"> показана бескабельная контактная головка с переда</w:t>
      </w:r>
      <w:r w:rsidRPr="00DB6E49">
        <w:rPr>
          <w:sz w:val="28"/>
        </w:rPr>
        <w:softHyphen/>
        <w:t>чей си</w:t>
      </w:r>
      <w:r w:rsidRPr="00DB6E49">
        <w:rPr>
          <w:sz w:val="28"/>
        </w:rPr>
        <w:t>г</w:t>
      </w:r>
      <w:r w:rsidRPr="00DB6E49">
        <w:rPr>
          <w:sz w:val="28"/>
        </w:rPr>
        <w:t>нала в инфракрасном диапазоне.</w:t>
      </w:r>
    </w:p>
    <w:p w:rsidR="002C782A" w:rsidRDefault="002C782A" w:rsidP="002C782A">
      <w:pPr>
        <w:spacing w:line="360" w:lineRule="auto"/>
        <w:ind w:firstLine="0"/>
        <w:rPr>
          <w:sz w:val="28"/>
        </w:rPr>
      </w:pPr>
      <w:r w:rsidRPr="0067669E">
        <w:rPr>
          <w:noProof/>
          <w:sz w:val="28"/>
        </w:rPr>
        <w:lastRenderedPageBreak/>
        <w:drawing>
          <wp:inline distT="0" distB="0" distL="0" distR="0">
            <wp:extent cx="2174875" cy="22860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4875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B6B94">
        <w:rPr>
          <w:noProof/>
          <w:sz w:val="24"/>
          <w:szCs w:val="24"/>
        </w:rPr>
        <w:drawing>
          <wp:inline distT="0" distB="0" distL="0" distR="0">
            <wp:extent cx="1927860" cy="139636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7860" cy="1396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B6B94">
        <w:rPr>
          <w:noProof/>
          <w:sz w:val="28"/>
        </w:rPr>
        <w:drawing>
          <wp:inline distT="0" distB="0" distL="0" distR="0">
            <wp:extent cx="1136650" cy="2619375"/>
            <wp:effectExtent l="0" t="0" r="635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6650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782A" w:rsidRDefault="002C782A" w:rsidP="002C782A">
      <w:pPr>
        <w:spacing w:line="360" w:lineRule="auto"/>
        <w:ind w:firstLine="0"/>
        <w:rPr>
          <w:sz w:val="28"/>
        </w:rPr>
      </w:pPr>
      <w:r>
        <w:rPr>
          <w:sz w:val="28"/>
        </w:rPr>
        <w:t xml:space="preserve">                   </w:t>
      </w:r>
      <w:proofErr w:type="gramStart"/>
      <w:r>
        <w:rPr>
          <w:sz w:val="28"/>
        </w:rPr>
        <w:t xml:space="preserve">а)   </w:t>
      </w:r>
      <w:proofErr w:type="gramEnd"/>
      <w:r>
        <w:rPr>
          <w:sz w:val="28"/>
        </w:rPr>
        <w:t xml:space="preserve">                                          б)                                в)     </w:t>
      </w:r>
    </w:p>
    <w:p w:rsidR="002C782A" w:rsidRPr="00307776" w:rsidRDefault="002C782A" w:rsidP="002C782A">
      <w:pPr>
        <w:spacing w:line="360" w:lineRule="auto"/>
        <w:ind w:firstLine="0"/>
      </w:pPr>
    </w:p>
    <w:p w:rsidR="002C782A" w:rsidRDefault="002C782A" w:rsidP="002C782A">
      <w:pPr>
        <w:spacing w:line="360" w:lineRule="auto"/>
        <w:ind w:firstLine="0"/>
        <w:jc w:val="center"/>
        <w:rPr>
          <w:spacing w:val="-1"/>
          <w:sz w:val="28"/>
          <w:szCs w:val="28"/>
        </w:rPr>
      </w:pPr>
      <w:r w:rsidRPr="00432D23">
        <w:rPr>
          <w:spacing w:val="-1"/>
          <w:sz w:val="28"/>
          <w:szCs w:val="28"/>
        </w:rPr>
        <w:t xml:space="preserve">Рис.   </w:t>
      </w:r>
      <w:r>
        <w:rPr>
          <w:spacing w:val="-1"/>
          <w:sz w:val="28"/>
          <w:szCs w:val="28"/>
        </w:rPr>
        <w:t>2</w:t>
      </w:r>
      <w:r w:rsidRPr="00432D23">
        <w:rPr>
          <w:spacing w:val="-1"/>
          <w:sz w:val="28"/>
          <w:szCs w:val="28"/>
        </w:rPr>
        <w:t>.</w:t>
      </w:r>
      <w:r>
        <w:rPr>
          <w:spacing w:val="-1"/>
          <w:sz w:val="28"/>
          <w:szCs w:val="28"/>
        </w:rPr>
        <w:t>20.</w:t>
      </w:r>
      <w:r w:rsidRPr="00432D23">
        <w:rPr>
          <w:spacing w:val="-1"/>
          <w:sz w:val="28"/>
          <w:szCs w:val="28"/>
        </w:rPr>
        <w:t xml:space="preserve">  </w:t>
      </w:r>
      <w:r>
        <w:rPr>
          <w:spacing w:val="-1"/>
          <w:sz w:val="28"/>
          <w:szCs w:val="28"/>
        </w:rPr>
        <w:t>Измерительные головки:</w:t>
      </w:r>
    </w:p>
    <w:p w:rsidR="002C782A" w:rsidRPr="00432D23" w:rsidRDefault="002C782A" w:rsidP="002C782A">
      <w:pPr>
        <w:ind w:firstLine="0"/>
        <w:rPr>
          <w:sz w:val="28"/>
          <w:szCs w:val="28"/>
        </w:rPr>
      </w:pPr>
      <w:r>
        <w:rPr>
          <w:spacing w:val="-1"/>
          <w:sz w:val="28"/>
          <w:szCs w:val="28"/>
        </w:rPr>
        <w:t>а: 1,2 – диаграммы; б: 3,5 – источники излучения; 4 – приемник и</w:t>
      </w:r>
      <w:r>
        <w:rPr>
          <w:spacing w:val="-1"/>
          <w:sz w:val="28"/>
          <w:szCs w:val="28"/>
        </w:rPr>
        <w:t>з</w:t>
      </w:r>
      <w:r>
        <w:rPr>
          <w:spacing w:val="-1"/>
          <w:sz w:val="28"/>
          <w:szCs w:val="28"/>
        </w:rPr>
        <w:t>лучения; в: 1 – измерительный наконечник; 2 – посадочный конус</w:t>
      </w:r>
    </w:p>
    <w:p w:rsidR="002C782A" w:rsidRPr="00DB6E49" w:rsidRDefault="002C782A" w:rsidP="002C782A">
      <w:pPr>
        <w:spacing w:line="360" w:lineRule="auto"/>
        <w:jc w:val="center"/>
        <w:rPr>
          <w:sz w:val="28"/>
        </w:rPr>
      </w:pPr>
    </w:p>
    <w:p w:rsidR="002C782A" w:rsidRPr="00DB6E49" w:rsidRDefault="002C782A" w:rsidP="002C782A">
      <w:pPr>
        <w:spacing w:line="360" w:lineRule="auto"/>
        <w:ind w:firstLine="720"/>
        <w:rPr>
          <w:sz w:val="28"/>
        </w:rPr>
      </w:pPr>
      <w:r w:rsidRPr="00DB6E49">
        <w:rPr>
          <w:sz w:val="28"/>
        </w:rPr>
        <w:t>Помимо использования ПР и специализированных ИР антро</w:t>
      </w:r>
      <w:r w:rsidRPr="00DB6E49">
        <w:rPr>
          <w:sz w:val="28"/>
        </w:rPr>
        <w:softHyphen/>
        <w:t>поморфической конструкции, можно отметить еще два направления   в развитии ИР. Это применение облег</w:t>
      </w:r>
      <w:r w:rsidRPr="00DB6E49">
        <w:rPr>
          <w:sz w:val="28"/>
        </w:rPr>
        <w:softHyphen/>
        <w:t>ченных КИМ с повышен</w:t>
      </w:r>
      <w:r w:rsidRPr="00DB6E49">
        <w:rPr>
          <w:sz w:val="28"/>
        </w:rPr>
        <w:softHyphen/>
        <w:t>ным быстродействием, снаб</w:t>
      </w:r>
      <w:r w:rsidRPr="00DB6E49">
        <w:rPr>
          <w:sz w:val="28"/>
        </w:rPr>
        <w:softHyphen/>
        <w:t>женных си</w:t>
      </w:r>
      <w:r w:rsidRPr="00DB6E49">
        <w:rPr>
          <w:sz w:val="28"/>
        </w:rPr>
        <w:t>с</w:t>
      </w:r>
      <w:r w:rsidRPr="00DB6E49">
        <w:rPr>
          <w:sz w:val="28"/>
        </w:rPr>
        <w:t>темой автомати</w:t>
      </w:r>
      <w:r w:rsidRPr="00DB6E49">
        <w:rPr>
          <w:sz w:val="28"/>
        </w:rPr>
        <w:softHyphen/>
        <w:t>ческой смены измеритель</w:t>
      </w:r>
      <w:r w:rsidRPr="00DB6E49">
        <w:rPr>
          <w:sz w:val="28"/>
        </w:rPr>
        <w:softHyphen/>
        <w:t>ных головок, и создание специализированных ИР с ортогональными направляю</w:t>
      </w:r>
      <w:r w:rsidRPr="00DB6E49">
        <w:rPr>
          <w:sz w:val="28"/>
        </w:rPr>
        <w:softHyphen/>
        <w:t>щими. К п</w:t>
      </w:r>
      <w:r w:rsidRPr="00DB6E49">
        <w:rPr>
          <w:sz w:val="28"/>
        </w:rPr>
        <w:t>о</w:t>
      </w:r>
      <w:r w:rsidRPr="00DB6E49">
        <w:rPr>
          <w:sz w:val="28"/>
        </w:rPr>
        <w:t>следнему вари</w:t>
      </w:r>
      <w:r w:rsidRPr="00DB6E49">
        <w:rPr>
          <w:sz w:val="28"/>
        </w:rPr>
        <w:softHyphen/>
        <w:t>анту можно отнести ИР ти</w:t>
      </w:r>
      <w:r w:rsidRPr="00DB6E49">
        <w:rPr>
          <w:sz w:val="28"/>
        </w:rPr>
        <w:softHyphen/>
        <w:t>па “Браво” фирмы ДЕА (Италия)</w:t>
      </w:r>
      <w:r w:rsidRPr="00DB6E49">
        <w:rPr>
          <w:noProof/>
          <w:sz w:val="28"/>
        </w:rPr>
        <w:t>.</w:t>
      </w:r>
      <w:r w:rsidRPr="00DB6E49">
        <w:rPr>
          <w:sz w:val="28"/>
        </w:rPr>
        <w:t xml:space="preserve"> Он имеет три степени свободы и нулевую ИГ. Манипуляц</w:t>
      </w:r>
      <w:r w:rsidRPr="00DB6E49">
        <w:rPr>
          <w:sz w:val="28"/>
        </w:rPr>
        <w:t>и</w:t>
      </w:r>
      <w:r>
        <w:rPr>
          <w:sz w:val="28"/>
        </w:rPr>
        <w:softHyphen/>
      </w:r>
      <w:r w:rsidRPr="00DB6E49">
        <w:rPr>
          <w:sz w:val="28"/>
        </w:rPr>
        <w:t>онные свойства их расширяются за счет установки в разных полож</w:t>
      </w:r>
      <w:r w:rsidRPr="00DB6E49">
        <w:rPr>
          <w:sz w:val="28"/>
        </w:rPr>
        <w:t>е</w:t>
      </w:r>
      <w:r w:rsidRPr="00DB6E49">
        <w:rPr>
          <w:sz w:val="28"/>
        </w:rPr>
        <w:t>ниях нескольких роботов для измерения одной детали с разных ст</w:t>
      </w:r>
      <w:r w:rsidRPr="00DB6E49">
        <w:rPr>
          <w:sz w:val="28"/>
        </w:rPr>
        <w:t>о</w:t>
      </w:r>
      <w:r w:rsidRPr="00DB6E49">
        <w:rPr>
          <w:sz w:val="28"/>
        </w:rPr>
        <w:t>рон.</w:t>
      </w:r>
    </w:p>
    <w:p w:rsidR="002C782A" w:rsidRPr="00DB6E49" w:rsidRDefault="002C782A" w:rsidP="002C782A">
      <w:pPr>
        <w:spacing w:line="360" w:lineRule="auto"/>
        <w:ind w:firstLine="720"/>
        <w:rPr>
          <w:sz w:val="28"/>
        </w:rPr>
      </w:pPr>
      <w:r w:rsidRPr="00DB6E49">
        <w:rPr>
          <w:sz w:val="28"/>
        </w:rPr>
        <w:t>С помощью ИР реализуют два метода измерений: метод непо</w:t>
      </w:r>
      <w:r w:rsidRPr="00DB6E49">
        <w:rPr>
          <w:sz w:val="28"/>
        </w:rPr>
        <w:softHyphen/>
        <w:t>средственной оценки и метод сравнения с мерой. В первом случае фиксируются координаты всех звеньев ИР и ИГ с последующим пер</w:t>
      </w:r>
      <w:r w:rsidRPr="00DB6E49">
        <w:rPr>
          <w:sz w:val="28"/>
        </w:rPr>
        <w:t>е</w:t>
      </w:r>
      <w:r w:rsidRPr="00DB6E49">
        <w:rPr>
          <w:sz w:val="28"/>
        </w:rPr>
        <w:t>счетом их к координатам детали. При этом в погрешность измерения войдут все систематические и случайные погрешности позиционир</w:t>
      </w:r>
      <w:r w:rsidRPr="00DB6E49">
        <w:rPr>
          <w:sz w:val="28"/>
        </w:rPr>
        <w:t>о</w:t>
      </w:r>
      <w:r w:rsidRPr="00DB6E49">
        <w:rPr>
          <w:sz w:val="28"/>
        </w:rPr>
        <w:t>вания и ИГ. Во втором случае ИР перед измерением “настраивают” по образцовой детали, причем как образцовая де</w:t>
      </w:r>
      <w:r w:rsidRPr="00DB6E49">
        <w:rPr>
          <w:sz w:val="28"/>
        </w:rPr>
        <w:softHyphen/>
        <w:t>таль, так и все подл</w:t>
      </w:r>
      <w:r w:rsidRPr="00DB6E49">
        <w:rPr>
          <w:sz w:val="28"/>
        </w:rPr>
        <w:t>е</w:t>
      </w:r>
      <w:r w:rsidRPr="00DB6E49">
        <w:rPr>
          <w:sz w:val="28"/>
        </w:rPr>
        <w:t>жащие измерению должны жестко базиро</w:t>
      </w:r>
      <w:r w:rsidRPr="00DB6E49">
        <w:rPr>
          <w:sz w:val="28"/>
        </w:rPr>
        <w:softHyphen/>
        <w:t>ваться относительно сист</w:t>
      </w:r>
      <w:r w:rsidRPr="00DB6E49">
        <w:rPr>
          <w:sz w:val="28"/>
        </w:rPr>
        <w:t>е</w:t>
      </w:r>
      <w:r w:rsidRPr="00DB6E49">
        <w:rPr>
          <w:sz w:val="28"/>
        </w:rPr>
        <w:t xml:space="preserve">мы </w:t>
      </w:r>
      <w:r w:rsidRPr="00DB6E49">
        <w:rPr>
          <w:sz w:val="28"/>
        </w:rPr>
        <w:lastRenderedPageBreak/>
        <w:t>координат ИР. Тогда в погрешность измерения войдут только сл</w:t>
      </w:r>
      <w:r w:rsidRPr="00DB6E49">
        <w:rPr>
          <w:sz w:val="28"/>
        </w:rPr>
        <w:t>у</w:t>
      </w:r>
      <w:r w:rsidRPr="00DB6E49">
        <w:rPr>
          <w:sz w:val="28"/>
        </w:rPr>
        <w:t>чайные погрешности позиционирова</w:t>
      </w:r>
      <w:r w:rsidRPr="00DB6E49">
        <w:rPr>
          <w:sz w:val="28"/>
        </w:rPr>
        <w:softHyphen/>
        <w:t>ния и ИГ. Погрешность ИР с о</w:t>
      </w:r>
      <w:r w:rsidRPr="00DB6E49">
        <w:rPr>
          <w:sz w:val="28"/>
        </w:rPr>
        <w:t>р</w:t>
      </w:r>
      <w:r w:rsidRPr="00DB6E49">
        <w:rPr>
          <w:sz w:val="28"/>
        </w:rPr>
        <w:t>тогональными направляющими на длине</w:t>
      </w:r>
      <w:r w:rsidRPr="00DB6E49">
        <w:rPr>
          <w:noProof/>
          <w:sz w:val="28"/>
        </w:rPr>
        <w:t xml:space="preserve"> </w:t>
      </w:r>
      <w:smartTag w:uri="urn:schemas-microsoft-com:office:smarttags" w:element="metricconverter">
        <w:smartTagPr>
          <w:attr w:name="ProductID" w:val="1 м"/>
        </w:smartTagPr>
        <w:r w:rsidRPr="00DB6E49">
          <w:rPr>
            <w:noProof/>
            <w:sz w:val="28"/>
          </w:rPr>
          <w:t>1</w:t>
        </w:r>
        <w:r w:rsidRPr="00DB6E49">
          <w:rPr>
            <w:sz w:val="28"/>
          </w:rPr>
          <w:t xml:space="preserve"> м</w:t>
        </w:r>
      </w:smartTag>
      <w:r w:rsidRPr="00DB6E49">
        <w:rPr>
          <w:sz w:val="28"/>
        </w:rPr>
        <w:t xml:space="preserve"> оценивается как</w:t>
      </w:r>
      <w:r w:rsidRPr="00DB6E49">
        <w:rPr>
          <w:noProof/>
          <w:sz w:val="28"/>
        </w:rPr>
        <w:t xml:space="preserve"> 2</w:t>
      </w:r>
      <w:r>
        <w:rPr>
          <w:noProof/>
          <w:sz w:val="28"/>
        </w:rPr>
        <w:t>…</w:t>
      </w:r>
      <w:r w:rsidRPr="00DB6E49">
        <w:rPr>
          <w:noProof/>
          <w:sz w:val="28"/>
        </w:rPr>
        <w:t>15</w:t>
      </w:r>
      <w:r w:rsidRPr="00DB6E49">
        <w:rPr>
          <w:sz w:val="28"/>
        </w:rPr>
        <w:t xml:space="preserve"> мкм. В частности, погрешность ИР типа “Браво” составляет (5+</w:t>
      </w:r>
      <w:r w:rsidRPr="00DB6E49">
        <w:rPr>
          <w:sz w:val="28"/>
          <w:lang w:val="en-US"/>
        </w:rPr>
        <w:t>L</w:t>
      </w:r>
      <w:r w:rsidRPr="00DB6E49">
        <w:rPr>
          <w:sz w:val="28"/>
        </w:rPr>
        <w:t xml:space="preserve">/125), мкм, где </w:t>
      </w:r>
      <w:r w:rsidRPr="00DB6E49">
        <w:rPr>
          <w:sz w:val="28"/>
          <w:lang w:val="en-US"/>
        </w:rPr>
        <w:t>L</w:t>
      </w:r>
      <w:r>
        <w:rPr>
          <w:sz w:val="28"/>
        </w:rPr>
        <w:t xml:space="preserve"> </w:t>
      </w:r>
      <w:r w:rsidRPr="006252E5">
        <w:rPr>
          <w:color w:val="000000"/>
          <w:sz w:val="24"/>
          <w:szCs w:val="24"/>
        </w:rPr>
        <w:t>–</w:t>
      </w:r>
      <w:r>
        <w:rPr>
          <w:sz w:val="28"/>
        </w:rPr>
        <w:t xml:space="preserve"> </w:t>
      </w:r>
      <w:r w:rsidRPr="00DB6E49">
        <w:rPr>
          <w:sz w:val="28"/>
        </w:rPr>
        <w:t xml:space="preserve">длина в мм. Погрешность ИР типа </w:t>
      </w:r>
      <w:proofErr w:type="spellStart"/>
      <w:r w:rsidRPr="00DB6E49">
        <w:rPr>
          <w:sz w:val="28"/>
          <w:lang w:val="en-US"/>
        </w:rPr>
        <w:t>IRb</w:t>
      </w:r>
      <w:proofErr w:type="spellEnd"/>
      <w:r w:rsidRPr="00DB6E49">
        <w:rPr>
          <w:sz w:val="28"/>
        </w:rPr>
        <w:t xml:space="preserve">-60 фирмы </w:t>
      </w:r>
      <w:r w:rsidRPr="00DB6E49">
        <w:rPr>
          <w:sz w:val="28"/>
          <w:lang w:val="en-US"/>
        </w:rPr>
        <w:t>ASEA</w:t>
      </w:r>
      <w:r w:rsidRPr="00DB6E49">
        <w:rPr>
          <w:sz w:val="28"/>
        </w:rPr>
        <w:t xml:space="preserve"> на базе промышлен</w:t>
      </w:r>
      <w:r w:rsidRPr="00DB6E49">
        <w:rPr>
          <w:sz w:val="28"/>
        </w:rPr>
        <w:softHyphen/>
        <w:t>ного робота оценивается в</w:t>
      </w:r>
      <w:r w:rsidRPr="00DB6E49">
        <w:rPr>
          <w:noProof/>
          <w:sz w:val="28"/>
        </w:rPr>
        <w:t xml:space="preserve"> </w:t>
      </w:r>
      <w:smartTag w:uri="urn:schemas-microsoft-com:office:smarttags" w:element="metricconverter">
        <w:smartTagPr>
          <w:attr w:name="ProductID" w:val="0,5 мм"/>
        </w:smartTagPr>
        <w:r w:rsidRPr="00DB6E49">
          <w:rPr>
            <w:noProof/>
            <w:sz w:val="28"/>
          </w:rPr>
          <w:t>0,5</w:t>
        </w:r>
        <w:r w:rsidRPr="00DB6E49">
          <w:rPr>
            <w:sz w:val="28"/>
          </w:rPr>
          <w:t xml:space="preserve"> мм</w:t>
        </w:r>
      </w:smartTag>
      <w:r w:rsidRPr="00DB6E49">
        <w:rPr>
          <w:sz w:val="28"/>
        </w:rPr>
        <w:t>. Скорость перемещения ИГ</w:t>
      </w:r>
      <w:r w:rsidRPr="00DB6E49">
        <w:rPr>
          <w:noProof/>
          <w:sz w:val="28"/>
        </w:rPr>
        <w:t xml:space="preserve"> </w:t>
      </w:r>
      <w:r>
        <w:rPr>
          <w:noProof/>
          <w:sz w:val="28"/>
        </w:rPr>
        <w:t>–</w:t>
      </w:r>
      <w:r w:rsidRPr="00DB6E49">
        <w:rPr>
          <w:noProof/>
          <w:sz w:val="28"/>
        </w:rPr>
        <w:t xml:space="preserve"> 7</w:t>
      </w:r>
      <w:r>
        <w:rPr>
          <w:noProof/>
          <w:sz w:val="28"/>
        </w:rPr>
        <w:t>…</w:t>
      </w:r>
      <w:r w:rsidRPr="00DB6E49">
        <w:rPr>
          <w:noProof/>
          <w:sz w:val="28"/>
        </w:rPr>
        <w:t>30</w:t>
      </w:r>
      <w:r w:rsidRPr="00DB6E49">
        <w:rPr>
          <w:sz w:val="28"/>
        </w:rPr>
        <w:t xml:space="preserve"> м/мин, а при измерении до</w:t>
      </w:r>
      <w:r w:rsidRPr="00DB6E49">
        <w:rPr>
          <w:noProof/>
          <w:sz w:val="28"/>
        </w:rPr>
        <w:t xml:space="preserve"> 5</w:t>
      </w:r>
      <w:r w:rsidRPr="00DB6E49">
        <w:rPr>
          <w:sz w:val="28"/>
        </w:rPr>
        <w:t xml:space="preserve"> м/мин.</w:t>
      </w:r>
    </w:p>
    <w:p w:rsidR="002C782A" w:rsidRPr="00DB6E49" w:rsidRDefault="002C782A" w:rsidP="002C782A">
      <w:pPr>
        <w:spacing w:line="360" w:lineRule="auto"/>
        <w:ind w:firstLine="720"/>
        <w:rPr>
          <w:sz w:val="28"/>
        </w:rPr>
      </w:pPr>
      <w:r w:rsidRPr="00DB6E49">
        <w:rPr>
          <w:sz w:val="28"/>
        </w:rPr>
        <w:t>Широкая перспектива открывается для использования ИР в гибком автоматизированном производстве (ГАП). Гибкость трактуется как сп</w:t>
      </w:r>
      <w:r w:rsidRPr="00DB6E49">
        <w:rPr>
          <w:sz w:val="28"/>
        </w:rPr>
        <w:t>о</w:t>
      </w:r>
      <w:r w:rsidRPr="00DB6E49">
        <w:rPr>
          <w:sz w:val="28"/>
        </w:rPr>
        <w:t>собность перехода на выпуск новых изделий с минимальными затр</w:t>
      </w:r>
      <w:r w:rsidRPr="00DB6E49">
        <w:rPr>
          <w:sz w:val="28"/>
        </w:rPr>
        <w:t>а</w:t>
      </w:r>
      <w:r w:rsidRPr="00DB6E49">
        <w:rPr>
          <w:sz w:val="28"/>
        </w:rPr>
        <w:t>тами в короткий срок. Область применения ГАП</w:t>
      </w:r>
      <w:r>
        <w:rPr>
          <w:sz w:val="28"/>
        </w:rPr>
        <w:t xml:space="preserve"> </w:t>
      </w:r>
      <w:r w:rsidRPr="006252E5">
        <w:rPr>
          <w:color w:val="000000"/>
          <w:sz w:val="24"/>
          <w:szCs w:val="24"/>
        </w:rPr>
        <w:t>–</w:t>
      </w:r>
      <w:r>
        <w:rPr>
          <w:sz w:val="28"/>
        </w:rPr>
        <w:t xml:space="preserve"> </w:t>
      </w:r>
      <w:r w:rsidRPr="00DB6E49">
        <w:rPr>
          <w:sz w:val="28"/>
        </w:rPr>
        <w:t>мелкосерий</w:t>
      </w:r>
      <w:r>
        <w:rPr>
          <w:sz w:val="28"/>
        </w:rPr>
        <w:softHyphen/>
      </w:r>
      <w:r w:rsidRPr="00DB6E49">
        <w:rPr>
          <w:sz w:val="28"/>
        </w:rPr>
        <w:t>ное и крупносерийное производства, и даже массовое для изделий с коро</w:t>
      </w:r>
      <w:r w:rsidRPr="00DB6E49">
        <w:rPr>
          <w:sz w:val="28"/>
        </w:rPr>
        <w:t>т</w:t>
      </w:r>
      <w:r w:rsidRPr="00DB6E49">
        <w:rPr>
          <w:sz w:val="28"/>
        </w:rPr>
        <w:t>ким жизненным циклом. Различают несколько иерархических уро</w:t>
      </w:r>
      <w:r w:rsidRPr="00DB6E49">
        <w:rPr>
          <w:sz w:val="28"/>
        </w:rPr>
        <w:t>в</w:t>
      </w:r>
      <w:r w:rsidRPr="00DB6E49">
        <w:rPr>
          <w:sz w:val="28"/>
        </w:rPr>
        <w:t>ней ГАП.</w:t>
      </w:r>
    </w:p>
    <w:p w:rsidR="002C782A" w:rsidRDefault="002C782A" w:rsidP="002C782A">
      <w:pPr>
        <w:spacing w:line="360" w:lineRule="auto"/>
        <w:ind w:firstLine="720"/>
        <w:rPr>
          <w:sz w:val="28"/>
        </w:rPr>
      </w:pPr>
      <w:r w:rsidRPr="00DB6E49">
        <w:rPr>
          <w:sz w:val="28"/>
        </w:rPr>
        <w:t>Самый высокий уровень ГАП интегрирует в себе две сферы: а</w:t>
      </w:r>
      <w:r w:rsidRPr="00DB6E49">
        <w:rPr>
          <w:sz w:val="28"/>
        </w:rPr>
        <w:t>в</w:t>
      </w:r>
      <w:r w:rsidRPr="00DB6E49">
        <w:rPr>
          <w:sz w:val="28"/>
        </w:rPr>
        <w:t>томатизацию обработки информации и автоматизацию технологии производства. Эти сферы охватывают: автоматизированные системы управления (АСУ), системы автоматизированного проектирования (САПР), технологическое оборудование с числовым программным управле</w:t>
      </w:r>
      <w:r w:rsidRPr="00DB6E49">
        <w:rPr>
          <w:sz w:val="28"/>
        </w:rPr>
        <w:softHyphen/>
        <w:t>нием (СЧПУ), автоматизированные транспортные, склад</w:t>
      </w:r>
      <w:r w:rsidRPr="00DB6E49">
        <w:rPr>
          <w:sz w:val="28"/>
        </w:rPr>
        <w:softHyphen/>
        <w:t>ские и накопительные системы, системы управления технологиче</w:t>
      </w:r>
      <w:r w:rsidRPr="00DB6E49">
        <w:rPr>
          <w:sz w:val="28"/>
        </w:rPr>
        <w:softHyphen/>
        <w:t xml:space="preserve">скими процессами (АСУ ТП), промышленные роботы. </w:t>
      </w:r>
    </w:p>
    <w:p w:rsidR="002C782A" w:rsidRPr="00DB6E49" w:rsidRDefault="002C782A" w:rsidP="002C782A">
      <w:pPr>
        <w:spacing w:line="360" w:lineRule="auto"/>
        <w:ind w:firstLine="720"/>
        <w:rPr>
          <w:sz w:val="28"/>
        </w:rPr>
      </w:pPr>
      <w:r w:rsidRPr="00DB6E49">
        <w:rPr>
          <w:sz w:val="28"/>
        </w:rPr>
        <w:t>Самый низкий уровень ГАП</w:t>
      </w:r>
      <w:r>
        <w:rPr>
          <w:sz w:val="28"/>
        </w:rPr>
        <w:t xml:space="preserve"> </w:t>
      </w:r>
      <w:r w:rsidRPr="006252E5">
        <w:rPr>
          <w:color w:val="000000"/>
          <w:sz w:val="24"/>
          <w:szCs w:val="24"/>
        </w:rPr>
        <w:t>–</w:t>
      </w:r>
      <w:r>
        <w:rPr>
          <w:sz w:val="28"/>
        </w:rPr>
        <w:t xml:space="preserve"> </w:t>
      </w:r>
      <w:r w:rsidRPr="00DB6E49">
        <w:rPr>
          <w:sz w:val="28"/>
        </w:rPr>
        <w:t>гибкий производственный мо</w:t>
      </w:r>
      <w:r w:rsidRPr="00DB6E49">
        <w:rPr>
          <w:sz w:val="28"/>
        </w:rPr>
        <w:softHyphen/>
        <w:t>дуль, затем следуют участок, цех, завод и т. д. Производственный м</w:t>
      </w:r>
      <w:r w:rsidRPr="00DB6E49">
        <w:rPr>
          <w:sz w:val="28"/>
        </w:rPr>
        <w:t>о</w:t>
      </w:r>
      <w:r w:rsidRPr="00DB6E49">
        <w:rPr>
          <w:sz w:val="28"/>
        </w:rPr>
        <w:t>дуль может состоять из нескольких станков с ЧПУ, манипулятора для загрузки заготовок и удаления обработанных деталей, измерительного робота, автоматизированных средств транспорти</w:t>
      </w:r>
      <w:r w:rsidRPr="00DB6E49">
        <w:rPr>
          <w:sz w:val="28"/>
        </w:rPr>
        <w:softHyphen/>
        <w:t>ровки, накопителей. Используются обычно станки типа “обраба</w:t>
      </w:r>
      <w:r w:rsidRPr="00DB6E49">
        <w:rPr>
          <w:sz w:val="28"/>
        </w:rPr>
        <w:softHyphen/>
        <w:t>ты</w:t>
      </w:r>
      <w:r>
        <w:rPr>
          <w:sz w:val="28"/>
        </w:rPr>
        <w:softHyphen/>
      </w:r>
      <w:r w:rsidRPr="00DB6E49">
        <w:rPr>
          <w:sz w:val="28"/>
        </w:rPr>
        <w:t>вающий центр”. Они снабжены магазинами инструментов, кото</w:t>
      </w:r>
      <w:r w:rsidRPr="00DB6E49">
        <w:rPr>
          <w:sz w:val="28"/>
        </w:rPr>
        <w:softHyphen/>
        <w:t>рые автоматически зам</w:t>
      </w:r>
      <w:r w:rsidRPr="00DB6E49">
        <w:rPr>
          <w:sz w:val="28"/>
        </w:rPr>
        <w:t>е</w:t>
      </w:r>
      <w:r w:rsidRPr="00DB6E49">
        <w:rPr>
          <w:sz w:val="28"/>
        </w:rPr>
        <w:t>няются при переходе от одной операции к другой.</w:t>
      </w:r>
    </w:p>
    <w:p w:rsidR="002C782A" w:rsidRPr="00DB6E49" w:rsidRDefault="002C782A" w:rsidP="002C782A">
      <w:pPr>
        <w:spacing w:line="360" w:lineRule="auto"/>
        <w:ind w:firstLine="720"/>
        <w:rPr>
          <w:sz w:val="28"/>
        </w:rPr>
      </w:pPr>
      <w:r w:rsidRPr="00DB6E49">
        <w:rPr>
          <w:sz w:val="28"/>
        </w:rPr>
        <w:t xml:space="preserve">Каждое звено модуля может иметь автономное управление от микропроцессорных блоков и </w:t>
      </w:r>
      <w:r>
        <w:rPr>
          <w:sz w:val="28"/>
        </w:rPr>
        <w:t>компьютеров</w:t>
      </w:r>
      <w:r w:rsidRPr="00DB6E49">
        <w:rPr>
          <w:sz w:val="28"/>
        </w:rPr>
        <w:t xml:space="preserve">, встроенных в эти звенья. Тем самым </w:t>
      </w:r>
      <w:r w:rsidRPr="00DB6E49">
        <w:rPr>
          <w:sz w:val="28"/>
        </w:rPr>
        <w:lastRenderedPageBreak/>
        <w:t>реализуется ид</w:t>
      </w:r>
      <w:r>
        <w:rPr>
          <w:sz w:val="28"/>
        </w:rPr>
        <w:t>ея распределенного интеллекта, ч</w:t>
      </w:r>
      <w:r w:rsidRPr="00DB6E49">
        <w:rPr>
          <w:sz w:val="28"/>
        </w:rPr>
        <w:t>то обе</w:t>
      </w:r>
      <w:r w:rsidRPr="00DB6E49">
        <w:rPr>
          <w:sz w:val="28"/>
        </w:rPr>
        <w:t>с</w:t>
      </w:r>
      <w:r w:rsidRPr="00DB6E49">
        <w:rPr>
          <w:sz w:val="28"/>
        </w:rPr>
        <w:t>печивает более гибкое управление модулем. В свою оче</w:t>
      </w:r>
      <w:r w:rsidRPr="00DB6E49">
        <w:rPr>
          <w:sz w:val="28"/>
        </w:rPr>
        <w:softHyphen/>
        <w:t>редь эти распределенные средства управления имеют связь с цент</w:t>
      </w:r>
      <w:r w:rsidRPr="00DB6E49">
        <w:rPr>
          <w:sz w:val="28"/>
        </w:rPr>
        <w:softHyphen/>
        <w:t>ральн</w:t>
      </w:r>
      <w:r>
        <w:rPr>
          <w:sz w:val="28"/>
        </w:rPr>
        <w:t>ым</w:t>
      </w:r>
      <w:r w:rsidRPr="00DB6E49">
        <w:rPr>
          <w:sz w:val="28"/>
        </w:rPr>
        <w:t xml:space="preserve"> </w:t>
      </w:r>
      <w:r>
        <w:rPr>
          <w:sz w:val="28"/>
        </w:rPr>
        <w:t>ко</w:t>
      </w:r>
      <w:r>
        <w:rPr>
          <w:sz w:val="28"/>
        </w:rPr>
        <w:t>м</w:t>
      </w:r>
      <w:r>
        <w:rPr>
          <w:sz w:val="28"/>
        </w:rPr>
        <w:t>пьютером</w:t>
      </w:r>
      <w:r w:rsidRPr="00DB6E49">
        <w:rPr>
          <w:sz w:val="28"/>
        </w:rPr>
        <w:t>, координирующей работу всех звеньев. Переход на новое изделие осуществляется заменой программ в сист</w:t>
      </w:r>
      <w:r w:rsidRPr="00DB6E49">
        <w:rPr>
          <w:sz w:val="28"/>
        </w:rPr>
        <w:t>е</w:t>
      </w:r>
      <w:r w:rsidRPr="00DB6E49">
        <w:rPr>
          <w:sz w:val="28"/>
        </w:rPr>
        <w:t xml:space="preserve">мах управления при минимальных временных затратах на </w:t>
      </w:r>
      <w:proofErr w:type="spellStart"/>
      <w:r w:rsidRPr="00DB6E49">
        <w:rPr>
          <w:sz w:val="28"/>
        </w:rPr>
        <w:t>поднал</w:t>
      </w:r>
      <w:r w:rsidRPr="00DB6E49">
        <w:rPr>
          <w:sz w:val="28"/>
        </w:rPr>
        <w:t>а</w:t>
      </w:r>
      <w:r w:rsidRPr="00DB6E49">
        <w:rPr>
          <w:sz w:val="28"/>
        </w:rPr>
        <w:t>дочные</w:t>
      </w:r>
      <w:proofErr w:type="spellEnd"/>
      <w:r w:rsidRPr="00DB6E49">
        <w:rPr>
          <w:sz w:val="28"/>
        </w:rPr>
        <w:t xml:space="preserve"> работы. Основные особенности средств измерений в ГАП и предъявляемы</w:t>
      </w:r>
      <w:r>
        <w:rPr>
          <w:sz w:val="28"/>
        </w:rPr>
        <w:t>е</w:t>
      </w:r>
      <w:r w:rsidRPr="00DB6E49">
        <w:rPr>
          <w:sz w:val="28"/>
        </w:rPr>
        <w:t xml:space="preserve"> к ним требовани</w:t>
      </w:r>
      <w:r>
        <w:rPr>
          <w:sz w:val="28"/>
        </w:rPr>
        <w:t>я</w:t>
      </w:r>
      <w:r w:rsidRPr="00DB6E49">
        <w:rPr>
          <w:sz w:val="28"/>
        </w:rPr>
        <w:t xml:space="preserve">: </w:t>
      </w:r>
      <w:proofErr w:type="spellStart"/>
      <w:r w:rsidRPr="00DB6E49">
        <w:rPr>
          <w:sz w:val="28"/>
        </w:rPr>
        <w:t>многопарамет</w:t>
      </w:r>
      <w:r>
        <w:rPr>
          <w:sz w:val="28"/>
        </w:rPr>
        <w:softHyphen/>
      </w:r>
      <w:r w:rsidRPr="00DB6E49">
        <w:rPr>
          <w:sz w:val="28"/>
        </w:rPr>
        <w:t>ричность</w:t>
      </w:r>
      <w:proofErr w:type="spellEnd"/>
      <w:r w:rsidRPr="00DB6E49">
        <w:rPr>
          <w:sz w:val="28"/>
        </w:rPr>
        <w:t xml:space="preserve"> и гибкость, дающие возможность проверять разные размеры, параме</w:t>
      </w:r>
      <w:r w:rsidRPr="00DB6E49">
        <w:rPr>
          <w:sz w:val="28"/>
        </w:rPr>
        <w:t>т</w:t>
      </w:r>
      <w:r w:rsidRPr="00DB6E49">
        <w:rPr>
          <w:sz w:val="28"/>
        </w:rPr>
        <w:t>ры и объекты; совместимость со средствами вы</w:t>
      </w:r>
      <w:r w:rsidRPr="00DB6E49">
        <w:rPr>
          <w:sz w:val="28"/>
        </w:rPr>
        <w:softHyphen/>
        <w:t>числительной техн</w:t>
      </w:r>
      <w:r w:rsidRPr="00DB6E49">
        <w:rPr>
          <w:sz w:val="28"/>
        </w:rPr>
        <w:t>и</w:t>
      </w:r>
      <w:r w:rsidRPr="00DB6E49">
        <w:rPr>
          <w:sz w:val="28"/>
        </w:rPr>
        <w:t>ки; активность средств измерений, направлен</w:t>
      </w:r>
      <w:r w:rsidRPr="00DB6E49">
        <w:rPr>
          <w:sz w:val="28"/>
        </w:rPr>
        <w:softHyphen/>
        <w:t>ная на предотвращение брака, коррекцию режимов работы, умень</w:t>
      </w:r>
      <w:r w:rsidRPr="00DB6E49">
        <w:rPr>
          <w:sz w:val="28"/>
        </w:rPr>
        <w:softHyphen/>
        <w:t>шение времени контроля с целью сокращения простоя дорогого оборудова</w:t>
      </w:r>
      <w:r>
        <w:rPr>
          <w:sz w:val="28"/>
        </w:rPr>
        <w:softHyphen/>
      </w:r>
      <w:r w:rsidRPr="00DB6E49">
        <w:rPr>
          <w:sz w:val="28"/>
        </w:rPr>
        <w:t>ния; частая поверка, так как чем выше уровень автома</w:t>
      </w:r>
      <w:r w:rsidRPr="00DB6E49">
        <w:rPr>
          <w:sz w:val="28"/>
        </w:rPr>
        <w:softHyphen/>
        <w:t>тизации, тем меньше надежность; использование одних и тех же средств измерений для контроля и д</w:t>
      </w:r>
      <w:r w:rsidRPr="00DB6E49">
        <w:rPr>
          <w:sz w:val="28"/>
        </w:rPr>
        <w:t>и</w:t>
      </w:r>
      <w:r w:rsidRPr="00DB6E49">
        <w:rPr>
          <w:sz w:val="28"/>
        </w:rPr>
        <w:t>агностики; поверка сложных средств измерений непосредственно на станке в производственных условиях.</w:t>
      </w:r>
    </w:p>
    <w:p w:rsidR="002C782A" w:rsidRDefault="002C782A" w:rsidP="00473923">
      <w:pPr>
        <w:spacing w:line="360" w:lineRule="auto"/>
        <w:ind w:firstLine="720"/>
        <w:rPr>
          <w:sz w:val="28"/>
        </w:rPr>
      </w:pPr>
      <w:r w:rsidRPr="00DB6E49">
        <w:rPr>
          <w:sz w:val="28"/>
        </w:rPr>
        <w:t>Контроль деталей в ГАП производится посредством измери</w:t>
      </w:r>
      <w:r w:rsidRPr="00DB6E49">
        <w:rPr>
          <w:sz w:val="28"/>
        </w:rPr>
        <w:softHyphen/>
        <w:t>тельных бескабельных головок, измерительных роботов, систем те</w:t>
      </w:r>
      <w:r w:rsidRPr="00DB6E49">
        <w:rPr>
          <w:sz w:val="28"/>
        </w:rPr>
        <w:t>х</w:t>
      </w:r>
      <w:r w:rsidRPr="00DB6E49">
        <w:rPr>
          <w:sz w:val="28"/>
        </w:rPr>
        <w:t>нического зрения. Результаты измерений подвергаются стати</w:t>
      </w:r>
      <w:r w:rsidRPr="00DB6E49">
        <w:rPr>
          <w:sz w:val="28"/>
        </w:rPr>
        <w:softHyphen/>
        <w:t>ческой оценке для определения тенденции изменения погрешно</w:t>
      </w:r>
      <w:r w:rsidRPr="00DB6E49">
        <w:rPr>
          <w:sz w:val="28"/>
        </w:rPr>
        <w:softHyphen/>
        <w:t>стей изгото</w:t>
      </w:r>
      <w:r w:rsidRPr="00DB6E49">
        <w:rPr>
          <w:sz w:val="28"/>
        </w:rPr>
        <w:t>в</w:t>
      </w:r>
      <w:r w:rsidRPr="00DB6E49">
        <w:rPr>
          <w:sz w:val="28"/>
        </w:rPr>
        <w:t>ления и их значений. Они используются для коррек</w:t>
      </w:r>
      <w:r w:rsidRPr="00DB6E49">
        <w:rPr>
          <w:sz w:val="28"/>
        </w:rPr>
        <w:softHyphen/>
        <w:t>тировки упра</w:t>
      </w:r>
      <w:r w:rsidRPr="00DB6E49">
        <w:rPr>
          <w:sz w:val="28"/>
        </w:rPr>
        <w:t>в</w:t>
      </w:r>
      <w:r w:rsidRPr="00DB6E49">
        <w:rPr>
          <w:sz w:val="28"/>
        </w:rPr>
        <w:t xml:space="preserve">ляющих программ станка, т. е. для адаптации процесса обработки и для </w:t>
      </w:r>
      <w:proofErr w:type="spellStart"/>
      <w:r w:rsidRPr="00DB6E49">
        <w:rPr>
          <w:sz w:val="28"/>
        </w:rPr>
        <w:t>подналадки</w:t>
      </w:r>
      <w:proofErr w:type="spellEnd"/>
      <w:r w:rsidRPr="00DB6E49">
        <w:rPr>
          <w:sz w:val="28"/>
        </w:rPr>
        <w:t xml:space="preserve"> измерительных систем. Харак</w:t>
      </w:r>
      <w:r w:rsidRPr="00DB6E49">
        <w:rPr>
          <w:sz w:val="28"/>
        </w:rPr>
        <w:softHyphen/>
        <w:t>терная особенность ГАП</w:t>
      </w:r>
      <w:r>
        <w:rPr>
          <w:sz w:val="28"/>
        </w:rPr>
        <w:t xml:space="preserve"> </w:t>
      </w:r>
      <w:r w:rsidRPr="006252E5">
        <w:rPr>
          <w:color w:val="000000"/>
          <w:sz w:val="24"/>
          <w:szCs w:val="24"/>
        </w:rPr>
        <w:t>–</w:t>
      </w:r>
      <w:r>
        <w:rPr>
          <w:sz w:val="28"/>
        </w:rPr>
        <w:t xml:space="preserve"> </w:t>
      </w:r>
      <w:r w:rsidRPr="00DB6E49">
        <w:rPr>
          <w:sz w:val="28"/>
        </w:rPr>
        <w:t>программируемая периодическая диаг</w:t>
      </w:r>
      <w:r w:rsidRPr="00DB6E49">
        <w:rPr>
          <w:sz w:val="28"/>
        </w:rPr>
        <w:softHyphen/>
        <w:t>ностика состояния и функционирования всех звеньев. Контролю и диагностике подлежат все преобразователи, инструмент, оснастка, режимы работы оборуд</w:t>
      </w:r>
      <w:r w:rsidRPr="00DB6E49">
        <w:rPr>
          <w:sz w:val="28"/>
        </w:rPr>
        <w:t>о</w:t>
      </w:r>
      <w:r w:rsidRPr="00DB6E49">
        <w:rPr>
          <w:sz w:val="28"/>
        </w:rPr>
        <w:t>вания, программы и правильность их вы</w:t>
      </w:r>
      <w:r w:rsidRPr="00DB6E49">
        <w:rPr>
          <w:sz w:val="28"/>
        </w:rPr>
        <w:softHyphen/>
        <w:t>полнения. При диагностир</w:t>
      </w:r>
      <w:r w:rsidRPr="00DB6E49">
        <w:rPr>
          <w:sz w:val="28"/>
        </w:rPr>
        <w:t>о</w:t>
      </w:r>
      <w:r w:rsidRPr="00DB6E49">
        <w:rPr>
          <w:sz w:val="28"/>
        </w:rPr>
        <w:t>вании определяется не только техниче</w:t>
      </w:r>
      <w:r w:rsidRPr="00DB6E49">
        <w:rPr>
          <w:sz w:val="28"/>
        </w:rPr>
        <w:softHyphen/>
        <w:t>ское состояние объекта, но и при необходимости место, вид и при</w:t>
      </w:r>
      <w:r w:rsidRPr="00DB6E49">
        <w:rPr>
          <w:sz w:val="28"/>
        </w:rPr>
        <w:softHyphen/>
        <w:t xml:space="preserve">чина дефектов. Самодиагностика электронных блоков, включая </w:t>
      </w:r>
      <w:r>
        <w:rPr>
          <w:sz w:val="28"/>
        </w:rPr>
        <w:t>компьютеры</w:t>
      </w:r>
      <w:r w:rsidRPr="00DB6E49">
        <w:rPr>
          <w:sz w:val="28"/>
        </w:rPr>
        <w:t>, осуществляется путем самотестирования. Для проверки и настройки измеритель</w:t>
      </w:r>
      <w:r w:rsidRPr="00DB6E49">
        <w:rPr>
          <w:sz w:val="28"/>
        </w:rPr>
        <w:softHyphen/>
        <w:t>ных устройств в оборудование</w:t>
      </w:r>
      <w:bookmarkStart w:id="0" w:name="_GoBack"/>
      <w:bookmarkEnd w:id="0"/>
      <w:r w:rsidRPr="00DB6E49">
        <w:rPr>
          <w:sz w:val="28"/>
        </w:rPr>
        <w:t xml:space="preserve"> встраиваются аттестова</w:t>
      </w:r>
      <w:r w:rsidRPr="00DB6E49">
        <w:rPr>
          <w:sz w:val="28"/>
        </w:rPr>
        <w:t>н</w:t>
      </w:r>
      <w:r w:rsidRPr="00DB6E49">
        <w:rPr>
          <w:sz w:val="28"/>
        </w:rPr>
        <w:t>ные уста</w:t>
      </w:r>
      <w:r w:rsidRPr="00DB6E49">
        <w:rPr>
          <w:sz w:val="28"/>
        </w:rPr>
        <w:softHyphen/>
        <w:t>новочные (образцовые) меры.</w:t>
      </w:r>
    </w:p>
    <w:sectPr w:rsidR="002C782A" w:rsidSect="00473923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1511"/>
    <w:rsid w:val="000674A6"/>
    <w:rsid w:val="002C782A"/>
    <w:rsid w:val="00473923"/>
    <w:rsid w:val="004C1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22DC2F0"/>
  <w15:chartTrackingRefBased/>
  <w15:docId w15:val="{60DCF7ED-C69E-413A-B13B-79E91ADD4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782A"/>
    <w:pPr>
      <w:widowControl w:val="0"/>
      <w:overflowPunct w:val="0"/>
      <w:autoSpaceDE w:val="0"/>
      <w:autoSpaceDN w:val="0"/>
      <w:adjustRightInd w:val="0"/>
      <w:spacing w:after="0" w:line="240" w:lineRule="auto"/>
      <w:ind w:firstLine="320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6</Pages>
  <Words>1422</Words>
  <Characters>8107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2020-03-26T03:53:00Z</dcterms:created>
  <dcterms:modified xsi:type="dcterms:W3CDTF">2020-03-26T04:36:00Z</dcterms:modified>
</cp:coreProperties>
</file>