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10" w:rsidRDefault="00687E10" w:rsidP="00687E10">
      <w:pPr>
        <w:jc w:val="center"/>
        <w:rPr>
          <w:b/>
          <w:sz w:val="28"/>
        </w:rPr>
      </w:pPr>
      <w:bookmarkStart w:id="0" w:name="_GoBack"/>
      <w:bookmarkEnd w:id="0"/>
    </w:p>
    <w:p w:rsidR="00687E10" w:rsidRDefault="00687E10" w:rsidP="00687E10">
      <w:pPr>
        <w:jc w:val="center"/>
        <w:rPr>
          <w:b/>
          <w:sz w:val="28"/>
        </w:rPr>
      </w:pPr>
      <w:r>
        <w:rPr>
          <w:b/>
          <w:sz w:val="28"/>
        </w:rPr>
        <w:t>ЧИТИНСКИЙ ГОСУДАРСТВЕННЫЙ УНИВЕРСИТЕТ</w:t>
      </w:r>
    </w:p>
    <w:p w:rsidR="00687E10" w:rsidRDefault="00687E10" w:rsidP="00687E10">
      <w:pPr>
        <w:jc w:val="center"/>
        <w:rPr>
          <w:b/>
          <w:sz w:val="28"/>
        </w:rPr>
      </w:pPr>
    </w:p>
    <w:p w:rsidR="00687E10" w:rsidRPr="00687E10" w:rsidRDefault="00687E10" w:rsidP="00687E10">
      <w:pPr>
        <w:jc w:val="center"/>
        <w:rPr>
          <w:b/>
          <w:sz w:val="28"/>
        </w:rPr>
      </w:pPr>
      <w:r>
        <w:rPr>
          <w:b/>
          <w:sz w:val="28"/>
        </w:rPr>
        <w:t xml:space="preserve">Кафедра ТМ и К </w:t>
      </w: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jc w:val="center"/>
        <w:rPr>
          <w:sz w:val="52"/>
        </w:rPr>
      </w:pPr>
    </w:p>
    <w:p w:rsidR="00687E10" w:rsidRDefault="00687E10" w:rsidP="00687E10">
      <w:pPr>
        <w:pStyle w:val="1"/>
      </w:pPr>
      <w:r>
        <w:t xml:space="preserve">Практическая работа №3 </w:t>
      </w:r>
    </w:p>
    <w:p w:rsidR="00687E10" w:rsidRDefault="00687E10" w:rsidP="00687E10">
      <w:pPr>
        <w:pStyle w:val="a3"/>
      </w:pPr>
      <w:r>
        <w:t xml:space="preserve">по дисциплине «Автоматизация </w:t>
      </w:r>
    </w:p>
    <w:p w:rsidR="00687E10" w:rsidRDefault="00687E10" w:rsidP="00687E10">
      <w:pPr>
        <w:pStyle w:val="1"/>
        <w:rPr>
          <w:b w:val="0"/>
        </w:rPr>
      </w:pPr>
      <w:r>
        <w:rPr>
          <w:b w:val="0"/>
        </w:rPr>
        <w:t>измерений и испытаний»</w:t>
      </w:r>
    </w:p>
    <w:p w:rsidR="00687E10" w:rsidRDefault="00687E10" w:rsidP="00687E10">
      <w:pPr>
        <w:rPr>
          <w:b/>
          <w:sz w:val="52"/>
        </w:rPr>
      </w:pPr>
    </w:p>
    <w:p w:rsidR="00687E10" w:rsidRDefault="00687E10" w:rsidP="00687E10">
      <w:pPr>
        <w:jc w:val="center"/>
        <w:rPr>
          <w:sz w:val="52"/>
        </w:rPr>
      </w:pPr>
      <w:r>
        <w:rPr>
          <w:sz w:val="52"/>
        </w:rPr>
        <w:t>“</w:t>
      </w:r>
      <w:r>
        <w:rPr>
          <w:sz w:val="28"/>
        </w:rPr>
        <w:t xml:space="preserve"> </w:t>
      </w:r>
      <w:r>
        <w:rPr>
          <w:sz w:val="52"/>
        </w:rPr>
        <w:t>ПРЕОБРАЗОВАТЕЛИ”</w:t>
      </w:r>
    </w:p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>
      <w:pPr>
        <w:ind w:firstLine="6237"/>
        <w:rPr>
          <w:sz w:val="32"/>
        </w:rPr>
      </w:pPr>
    </w:p>
    <w:p w:rsidR="00687E10" w:rsidRDefault="00687E10" w:rsidP="00687E10">
      <w:pPr>
        <w:ind w:firstLine="6237"/>
        <w:rPr>
          <w:sz w:val="32"/>
        </w:rPr>
      </w:pPr>
    </w:p>
    <w:p w:rsidR="00687E10" w:rsidRDefault="00687E10" w:rsidP="00687E10">
      <w:pPr>
        <w:ind w:firstLine="6237"/>
        <w:rPr>
          <w:sz w:val="32"/>
        </w:rPr>
      </w:pPr>
    </w:p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/>
    <w:p w:rsidR="00687E10" w:rsidRDefault="00687E10" w:rsidP="00687E10">
      <w:pPr>
        <w:jc w:val="center"/>
        <w:rPr>
          <w:b/>
          <w:sz w:val="32"/>
        </w:rPr>
      </w:pPr>
      <w:r>
        <w:rPr>
          <w:b/>
          <w:sz w:val="32"/>
        </w:rPr>
        <w:t>Чита 20</w:t>
      </w:r>
      <w:r w:rsidR="00DA6FAB">
        <w:rPr>
          <w:b/>
          <w:sz w:val="32"/>
        </w:rPr>
        <w:t>18</w:t>
      </w:r>
      <w:r>
        <w:rPr>
          <w:b/>
          <w:sz w:val="32"/>
        </w:rPr>
        <w:t xml:space="preserve"> г.</w:t>
      </w:r>
    </w:p>
    <w:p w:rsidR="00687E10" w:rsidRDefault="00687E10" w:rsidP="00687E10">
      <w:pPr>
        <w:pStyle w:val="FR2"/>
        <w:ind w:firstLine="720"/>
        <w:jc w:val="both"/>
        <w:rPr>
          <w:rFonts w:ascii="Times New Roman" w:hAnsi="Times New Roman"/>
          <w:sz w:val="28"/>
        </w:rPr>
      </w:pPr>
    </w:p>
    <w:p w:rsidR="00687E10" w:rsidRDefault="00687E10" w:rsidP="00687E10">
      <w:pPr>
        <w:pStyle w:val="FR2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30EDD" w:rsidRPr="004968B2" w:rsidRDefault="004968B2" w:rsidP="00496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968B2">
        <w:rPr>
          <w:b/>
          <w:color w:val="000000"/>
          <w:sz w:val="28"/>
          <w:szCs w:val="28"/>
        </w:rPr>
        <w:lastRenderedPageBreak/>
        <w:t xml:space="preserve">1. </w:t>
      </w:r>
      <w:r w:rsidR="00C30EDD" w:rsidRPr="004968B2">
        <w:rPr>
          <w:b/>
          <w:color w:val="000000"/>
          <w:sz w:val="28"/>
          <w:szCs w:val="28"/>
        </w:rPr>
        <w:t>О</w:t>
      </w:r>
      <w:r w:rsidRPr="004968B2">
        <w:rPr>
          <w:b/>
          <w:color w:val="000000"/>
          <w:sz w:val="28"/>
          <w:szCs w:val="28"/>
        </w:rPr>
        <w:t>сновные характеристики измерительных преобразователей</w:t>
      </w:r>
    </w:p>
    <w:p w:rsidR="003B5959" w:rsidRDefault="003B595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87662A" w:rsidRDefault="00C30EDD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Для измерения любой неэлектрической величины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(темпера</w:t>
      </w:r>
      <w:r w:rsidRPr="00765842">
        <w:rPr>
          <w:color w:val="000000"/>
          <w:sz w:val="28"/>
          <w:szCs w:val="28"/>
        </w:rPr>
        <w:softHyphen/>
        <w:t>туры, давления, расхода жидкости, скорости, перемещения, ус</w:t>
      </w:r>
      <w:r w:rsidRPr="00765842">
        <w:rPr>
          <w:color w:val="000000"/>
          <w:sz w:val="28"/>
          <w:szCs w:val="28"/>
        </w:rPr>
        <w:softHyphen/>
        <w:t>корения, деформации, вибрации и т.д.) ее преобразовывают с помощью первичного измерительного преобразователя или дат</w:t>
      </w:r>
      <w:r w:rsidRPr="00765842">
        <w:rPr>
          <w:color w:val="000000"/>
          <w:sz w:val="28"/>
          <w:szCs w:val="28"/>
        </w:rPr>
        <w:softHyphen/>
        <w:t xml:space="preserve">чика в выходную электрическую величину 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</w:rPr>
        <w:t xml:space="preserve">. </w:t>
      </w:r>
      <w:r w:rsidRPr="00765842">
        <w:rPr>
          <w:color w:val="000000"/>
          <w:sz w:val="28"/>
          <w:szCs w:val="28"/>
        </w:rPr>
        <w:t xml:space="preserve">Далее сигнал </w:t>
      </w:r>
      <w:r w:rsidR="0087662A" w:rsidRPr="00765842">
        <w:rPr>
          <w:i/>
          <w:iCs/>
          <w:color w:val="000000"/>
          <w:sz w:val="28"/>
          <w:szCs w:val="28"/>
          <w:lang w:val="en-US"/>
        </w:rPr>
        <w:t>Y</w:t>
      </w:r>
      <w:r w:rsidR="0087662A" w:rsidRPr="00765842">
        <w:rPr>
          <w:color w:val="000000"/>
          <w:sz w:val="28"/>
          <w:szCs w:val="28"/>
        </w:rPr>
        <w:t xml:space="preserve"> </w:t>
      </w:r>
      <w:r w:rsidR="0087662A">
        <w:rPr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преобразуется цепью измерительных преобразователей прибора, где он претерпевает ряд изменений по уровню и спектру и преобра</w:t>
      </w:r>
      <w:r w:rsidRPr="00765842">
        <w:rPr>
          <w:color w:val="000000"/>
          <w:sz w:val="28"/>
          <w:szCs w:val="28"/>
        </w:rPr>
        <w:softHyphen/>
        <w:t xml:space="preserve">зуется из одного вида энергии в другой. Таким образом, прибор </w:t>
      </w:r>
      <w:r w:rsidR="0087662A">
        <w:rPr>
          <w:color w:val="000000"/>
          <w:sz w:val="28"/>
          <w:szCs w:val="28"/>
        </w:rPr>
        <w:t>д</w:t>
      </w:r>
      <w:r w:rsidRPr="00765842">
        <w:rPr>
          <w:color w:val="000000"/>
          <w:sz w:val="28"/>
          <w:szCs w:val="28"/>
        </w:rPr>
        <w:t>ля измерения неэлектрических величин в общем можно предста</w:t>
      </w:r>
      <w:r w:rsidRPr="00765842">
        <w:rPr>
          <w:color w:val="000000"/>
          <w:sz w:val="28"/>
          <w:szCs w:val="28"/>
        </w:rPr>
        <w:softHyphen/>
        <w:t>вить в виде цепи измерительных преобразователей, последова</w:t>
      </w:r>
      <w:r w:rsidRPr="00765842">
        <w:rPr>
          <w:color w:val="000000"/>
          <w:sz w:val="28"/>
          <w:szCs w:val="28"/>
        </w:rPr>
        <w:softHyphen/>
        <w:t xml:space="preserve">тельно преобразующих измеряемую величину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в ряд других ве</w:t>
      </w:r>
      <w:r w:rsidRPr="00765842">
        <w:rPr>
          <w:color w:val="000000"/>
          <w:sz w:val="28"/>
          <w:szCs w:val="28"/>
        </w:rPr>
        <w:softHyphen/>
        <w:t>личин и в конечном итоге — в число (код), определяющее значе</w:t>
      </w:r>
      <w:r w:rsidRPr="00765842">
        <w:rPr>
          <w:color w:val="000000"/>
          <w:sz w:val="28"/>
          <w:szCs w:val="28"/>
        </w:rPr>
        <w:softHyphen/>
        <w:t>ние измеряемой величины в определенных единицах измерения.</w:t>
      </w:r>
    </w:p>
    <w:p w:rsidR="00440F1C" w:rsidRPr="00765842" w:rsidRDefault="00440F1C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Измерительный преобразователь </w:t>
      </w:r>
      <w:r w:rsidRPr="00765842">
        <w:rPr>
          <w:color w:val="000000"/>
          <w:sz w:val="28"/>
          <w:szCs w:val="28"/>
        </w:rPr>
        <w:t>— техническое средство с нор</w:t>
      </w:r>
      <w:r w:rsidRPr="00765842">
        <w:rPr>
          <w:color w:val="000000"/>
          <w:sz w:val="28"/>
          <w:szCs w:val="28"/>
        </w:rPr>
        <w:softHyphen/>
        <w:t>мативными метрологическими характеристиками, служащее для преобразования измеряемой величины в другую величину или из</w:t>
      </w:r>
      <w:r w:rsidRPr="00765842">
        <w:rPr>
          <w:color w:val="000000"/>
          <w:sz w:val="28"/>
          <w:szCs w:val="28"/>
        </w:rPr>
        <w:softHyphen/>
        <w:t>мерительный сигнал, удобный для обработки, хранения, даль</w:t>
      </w:r>
      <w:r w:rsidRPr="00765842">
        <w:rPr>
          <w:color w:val="000000"/>
          <w:sz w:val="28"/>
          <w:szCs w:val="28"/>
        </w:rPr>
        <w:softHyphen/>
        <w:t xml:space="preserve">нейших преобразований, индикации или передачи. </w:t>
      </w:r>
      <w:r w:rsidR="00DD7D18">
        <w:rPr>
          <w:i/>
          <w:iCs/>
          <w:color w:val="000000"/>
          <w:sz w:val="28"/>
          <w:szCs w:val="28"/>
        </w:rPr>
        <w:t>И</w:t>
      </w:r>
      <w:r w:rsidRPr="00765842">
        <w:rPr>
          <w:i/>
          <w:iCs/>
          <w:color w:val="000000"/>
          <w:sz w:val="28"/>
          <w:szCs w:val="28"/>
        </w:rPr>
        <w:t xml:space="preserve">нформативным параметром </w:t>
      </w:r>
      <w:r w:rsidRPr="00765842">
        <w:rPr>
          <w:color w:val="000000"/>
          <w:sz w:val="28"/>
          <w:szCs w:val="28"/>
        </w:rPr>
        <w:t>входного сигнала будем считать непосредственно из</w:t>
      </w:r>
      <w:r w:rsidRPr="00765842">
        <w:rPr>
          <w:color w:val="000000"/>
          <w:sz w:val="28"/>
          <w:szCs w:val="28"/>
        </w:rPr>
        <w:softHyphen/>
        <w:t xml:space="preserve">меряемую величину или величину, функционально связанную с измеряемой величиной. </w:t>
      </w:r>
      <w:r w:rsidRPr="00765842">
        <w:rPr>
          <w:i/>
          <w:iCs/>
          <w:color w:val="000000"/>
          <w:sz w:val="28"/>
          <w:szCs w:val="28"/>
        </w:rPr>
        <w:t xml:space="preserve">Неинформативный параметр </w:t>
      </w:r>
      <w:r w:rsidRPr="00765842">
        <w:rPr>
          <w:color w:val="000000"/>
          <w:sz w:val="28"/>
          <w:szCs w:val="28"/>
        </w:rPr>
        <w:t>не связан фун</w:t>
      </w:r>
      <w:r w:rsidRPr="00765842">
        <w:rPr>
          <w:color w:val="000000"/>
          <w:sz w:val="28"/>
          <w:szCs w:val="28"/>
        </w:rPr>
        <w:softHyphen/>
        <w:t>кционально с измеряемой величиной, но влияет на метрологи</w:t>
      </w:r>
      <w:r w:rsidRPr="00765842">
        <w:rPr>
          <w:color w:val="000000"/>
          <w:sz w:val="28"/>
          <w:szCs w:val="28"/>
        </w:rPr>
        <w:softHyphen/>
        <w:t>ческие характеристики преобразователя.</w:t>
      </w:r>
    </w:p>
    <w:p w:rsidR="00440F1C" w:rsidRPr="00765842" w:rsidRDefault="00440F1C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b/>
          <w:bCs/>
          <w:color w:val="000000"/>
          <w:sz w:val="28"/>
          <w:szCs w:val="28"/>
        </w:rPr>
        <w:t xml:space="preserve">Функция преобразования. </w:t>
      </w:r>
      <w:r w:rsidRPr="00765842">
        <w:rPr>
          <w:i/>
          <w:iCs/>
          <w:color w:val="000000"/>
          <w:sz w:val="28"/>
          <w:szCs w:val="28"/>
        </w:rPr>
        <w:t>Статическая характеристика (функ</w:t>
      </w:r>
      <w:r w:rsidRPr="00765842">
        <w:rPr>
          <w:i/>
          <w:iCs/>
          <w:color w:val="000000"/>
          <w:sz w:val="28"/>
          <w:szCs w:val="28"/>
        </w:rPr>
        <w:softHyphen/>
        <w:t xml:space="preserve">ция) преобразования </w:t>
      </w:r>
      <w:r w:rsidRPr="00765842">
        <w:rPr>
          <w:color w:val="000000"/>
          <w:sz w:val="28"/>
          <w:szCs w:val="28"/>
        </w:rPr>
        <w:t>— это связь, выражающая зависимость ин</w:t>
      </w:r>
      <w:r w:rsidRPr="00765842">
        <w:rPr>
          <w:color w:val="000000"/>
          <w:sz w:val="28"/>
          <w:szCs w:val="28"/>
        </w:rPr>
        <w:softHyphen/>
        <w:t>формативного параметра выходного сигнала от постоянного во времени информативного параметра входного сигнала. Ее можно описать аналитическим выражением или графиком. В аналитичес</w:t>
      </w:r>
      <w:r w:rsidRPr="00765842">
        <w:rPr>
          <w:color w:val="000000"/>
          <w:sz w:val="28"/>
          <w:szCs w:val="28"/>
        </w:rPr>
        <w:softHyphen/>
        <w:t>ком виде характеристика преобразования представляется зависи</w:t>
      </w:r>
      <w:r w:rsidRPr="00765842">
        <w:rPr>
          <w:color w:val="000000"/>
          <w:sz w:val="28"/>
          <w:szCs w:val="28"/>
        </w:rPr>
        <w:softHyphen/>
        <w:t xml:space="preserve">мостью 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</w:rPr>
        <w:t>=</w:t>
      </w:r>
      <w:r w:rsidRPr="00765842">
        <w:rPr>
          <w:i/>
          <w:iCs/>
          <w:color w:val="000000"/>
          <w:sz w:val="28"/>
          <w:szCs w:val="28"/>
          <w:lang w:val="en-US"/>
        </w:rPr>
        <w:t>f</w:t>
      </w:r>
      <w:r w:rsidRPr="00765842">
        <w:rPr>
          <w:i/>
          <w:iCs/>
          <w:color w:val="000000"/>
          <w:sz w:val="28"/>
          <w:szCs w:val="28"/>
        </w:rPr>
        <w:t>(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), </w:t>
      </w:r>
      <w:r w:rsidRPr="00765842">
        <w:rPr>
          <w:color w:val="000000"/>
          <w:sz w:val="28"/>
          <w:szCs w:val="28"/>
        </w:rPr>
        <w:t xml:space="preserve">которая может быть линейной (рис.1, </w:t>
      </w:r>
      <w:r w:rsidRPr="00765842">
        <w:rPr>
          <w:i/>
          <w:iCs/>
          <w:color w:val="000000"/>
          <w:sz w:val="28"/>
          <w:szCs w:val="28"/>
        </w:rPr>
        <w:t xml:space="preserve">а) </w:t>
      </w:r>
      <w:r w:rsidRPr="00765842">
        <w:rPr>
          <w:color w:val="000000"/>
          <w:sz w:val="28"/>
          <w:szCs w:val="28"/>
        </w:rPr>
        <w:t xml:space="preserve">или нелинейной (рис. 1, </w:t>
      </w:r>
      <w:r w:rsidRPr="00765842">
        <w:rPr>
          <w:i/>
          <w:iCs/>
          <w:color w:val="000000"/>
          <w:sz w:val="28"/>
          <w:szCs w:val="28"/>
        </w:rPr>
        <w:t xml:space="preserve">б, в). </w:t>
      </w:r>
      <w:r w:rsidRPr="00765842">
        <w:rPr>
          <w:color w:val="000000"/>
          <w:sz w:val="28"/>
          <w:szCs w:val="28"/>
        </w:rPr>
        <w:t>Различают номинальную функцию пре</w:t>
      </w:r>
      <w:r w:rsidRPr="00765842">
        <w:rPr>
          <w:color w:val="000000"/>
          <w:sz w:val="28"/>
          <w:szCs w:val="28"/>
        </w:rPr>
        <w:softHyphen/>
        <w:t>образования, приписываемую измерительному преобразователю согласно стандартам, техническим условиям и другим нормативным документам, и реальную (рабо</w:t>
      </w:r>
      <w:r w:rsidRPr="00765842">
        <w:rPr>
          <w:color w:val="000000"/>
          <w:sz w:val="28"/>
          <w:szCs w:val="28"/>
        </w:rPr>
        <w:softHyphen/>
        <w:t>чую)</w:t>
      </w:r>
      <w:r w:rsidRPr="00765842">
        <w:rPr>
          <w:i/>
          <w:iCs/>
          <w:color w:val="000000"/>
          <w:sz w:val="28"/>
          <w:szCs w:val="28"/>
        </w:rPr>
        <w:t xml:space="preserve">, </w:t>
      </w:r>
      <w:r w:rsidRPr="00765842">
        <w:rPr>
          <w:color w:val="000000"/>
          <w:sz w:val="28"/>
          <w:szCs w:val="28"/>
        </w:rPr>
        <w:t>которую он имеет в действительности.</w:t>
      </w:r>
    </w:p>
    <w:p w:rsidR="005C4AFE" w:rsidRDefault="00C43057" w:rsidP="005C4AFE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410585" cy="1939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324" w:rsidRDefault="00047324" w:rsidP="005C4AFE">
      <w:pPr>
        <w:shd w:val="clear" w:color="auto" w:fill="FFFFFF"/>
        <w:autoSpaceDE w:val="0"/>
        <w:autoSpaceDN w:val="0"/>
        <w:adjustRightInd w:val="0"/>
        <w:jc w:val="center"/>
      </w:pPr>
    </w:p>
    <w:p w:rsidR="0087662A" w:rsidRPr="00765842" w:rsidRDefault="0087662A" w:rsidP="005C4AF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Рис. 1. Функции преобразования: </w:t>
      </w:r>
      <w:r w:rsidRPr="00765842">
        <w:rPr>
          <w:i/>
          <w:iCs/>
          <w:color w:val="000000"/>
          <w:sz w:val="28"/>
          <w:szCs w:val="28"/>
        </w:rPr>
        <w:t xml:space="preserve">а — </w:t>
      </w:r>
      <w:r w:rsidRPr="00765842">
        <w:rPr>
          <w:color w:val="000000"/>
          <w:sz w:val="28"/>
          <w:szCs w:val="28"/>
        </w:rPr>
        <w:t xml:space="preserve">линейная; </w:t>
      </w:r>
      <w:r w:rsidRPr="00765842">
        <w:rPr>
          <w:i/>
          <w:iCs/>
          <w:color w:val="000000"/>
          <w:sz w:val="28"/>
          <w:szCs w:val="28"/>
        </w:rPr>
        <w:t xml:space="preserve">б, в </w:t>
      </w:r>
      <w:r w:rsidRPr="00765842">
        <w:rPr>
          <w:color w:val="000000"/>
          <w:sz w:val="28"/>
          <w:szCs w:val="28"/>
        </w:rPr>
        <w:t>— нелинейные</w:t>
      </w:r>
    </w:p>
    <w:p w:rsidR="00047324" w:rsidRDefault="00047324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440F1C" w:rsidRPr="00765842" w:rsidRDefault="00440F1C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Динамические характеристики </w:t>
      </w:r>
      <w:r w:rsidRPr="00765842">
        <w:rPr>
          <w:color w:val="000000"/>
          <w:sz w:val="28"/>
          <w:szCs w:val="28"/>
        </w:rPr>
        <w:t>преобразователей представля</w:t>
      </w:r>
      <w:r w:rsidRPr="00765842">
        <w:rPr>
          <w:color w:val="000000"/>
          <w:sz w:val="28"/>
          <w:szCs w:val="28"/>
        </w:rPr>
        <w:softHyphen/>
        <w:t>ют собой зависимость информативного параметра выходного сиг</w:t>
      </w:r>
      <w:r w:rsidRPr="00765842">
        <w:rPr>
          <w:color w:val="000000"/>
          <w:sz w:val="28"/>
          <w:szCs w:val="28"/>
        </w:rPr>
        <w:softHyphen/>
        <w:t xml:space="preserve">нала от меняющихся во времени параметров входного сигнала. К числу динамических относятся </w:t>
      </w:r>
      <w:r w:rsidRPr="00765842">
        <w:rPr>
          <w:color w:val="000000"/>
          <w:sz w:val="28"/>
          <w:szCs w:val="28"/>
        </w:rPr>
        <w:lastRenderedPageBreak/>
        <w:t>характеристики: импульсная; переходная; передаточная функция</w:t>
      </w:r>
      <w:r w:rsidRPr="00765842">
        <w:rPr>
          <w:i/>
          <w:iCs/>
          <w:color w:val="000000"/>
          <w:sz w:val="28"/>
          <w:szCs w:val="28"/>
        </w:rPr>
        <w:t xml:space="preserve">; </w:t>
      </w:r>
      <w:r w:rsidRPr="00765842">
        <w:rPr>
          <w:color w:val="000000"/>
          <w:sz w:val="28"/>
          <w:szCs w:val="28"/>
        </w:rPr>
        <w:t>ам</w:t>
      </w:r>
      <w:r w:rsidR="008731AE">
        <w:rPr>
          <w:color w:val="000000"/>
          <w:sz w:val="28"/>
          <w:szCs w:val="28"/>
        </w:rPr>
        <w:t>ли</w:t>
      </w:r>
      <w:r w:rsidRPr="00765842">
        <w:rPr>
          <w:color w:val="000000"/>
          <w:sz w:val="28"/>
          <w:szCs w:val="28"/>
        </w:rPr>
        <w:t>тудно- и фазочастотная. Динамические (инерционные) свойства преобра</w:t>
      </w:r>
      <w:r w:rsidRPr="00765842">
        <w:rPr>
          <w:color w:val="000000"/>
          <w:sz w:val="28"/>
          <w:szCs w:val="28"/>
        </w:rPr>
        <w:softHyphen/>
        <w:t>зователей характеризуют такими понятиями как скорость преоб</w:t>
      </w:r>
      <w:r w:rsidRPr="00765842">
        <w:rPr>
          <w:color w:val="000000"/>
          <w:sz w:val="28"/>
          <w:szCs w:val="28"/>
        </w:rPr>
        <w:softHyphen/>
        <w:t xml:space="preserve">разования и время преобразования. </w:t>
      </w:r>
      <w:r w:rsidRPr="00765842">
        <w:rPr>
          <w:i/>
          <w:iCs/>
          <w:color w:val="000000"/>
          <w:sz w:val="28"/>
          <w:szCs w:val="28"/>
        </w:rPr>
        <w:t xml:space="preserve">Скорость преобразования </w:t>
      </w:r>
      <w:r w:rsidRPr="00765842">
        <w:rPr>
          <w:color w:val="000000"/>
          <w:sz w:val="28"/>
          <w:szCs w:val="28"/>
        </w:rPr>
        <w:t>(из</w:t>
      </w:r>
      <w:r w:rsidRPr="00765842">
        <w:rPr>
          <w:color w:val="000000"/>
          <w:sz w:val="28"/>
          <w:szCs w:val="28"/>
        </w:rPr>
        <w:softHyphen/>
        <w:t>мерения) определяется числом преобразований (измерений) в еди</w:t>
      </w:r>
      <w:r w:rsidRPr="00765842">
        <w:rPr>
          <w:color w:val="000000"/>
          <w:sz w:val="28"/>
          <w:szCs w:val="28"/>
        </w:rPr>
        <w:softHyphen/>
        <w:t xml:space="preserve">ницу времени, выполняемых с нормированной погрешностью. </w:t>
      </w:r>
      <w:r w:rsidRPr="00765842">
        <w:rPr>
          <w:i/>
          <w:iCs/>
          <w:color w:val="000000"/>
          <w:sz w:val="28"/>
          <w:szCs w:val="28"/>
        </w:rPr>
        <w:t xml:space="preserve">Время преобразования </w:t>
      </w:r>
      <w:r w:rsidRPr="00765842">
        <w:rPr>
          <w:color w:val="000000"/>
          <w:sz w:val="28"/>
          <w:szCs w:val="28"/>
        </w:rPr>
        <w:t>(измерения) — время, прошедшее с начала преобразования (измерения) до получения результата с норми</w:t>
      </w:r>
      <w:r w:rsidRPr="00765842">
        <w:rPr>
          <w:color w:val="000000"/>
          <w:sz w:val="28"/>
          <w:szCs w:val="28"/>
        </w:rPr>
        <w:softHyphen/>
        <w:t>рованной погрешностью.</w:t>
      </w:r>
    </w:p>
    <w:p w:rsidR="00440F1C" w:rsidRPr="00765842" w:rsidRDefault="00440F1C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b/>
          <w:bCs/>
          <w:color w:val="000000"/>
          <w:sz w:val="28"/>
          <w:szCs w:val="28"/>
        </w:rPr>
        <w:t xml:space="preserve">Чувствительность. </w:t>
      </w:r>
      <w:r w:rsidRPr="00765842">
        <w:rPr>
          <w:i/>
          <w:iCs/>
          <w:color w:val="000000"/>
          <w:sz w:val="28"/>
          <w:szCs w:val="28"/>
        </w:rPr>
        <w:t xml:space="preserve">Чувствительностью преобразователя </w:t>
      </w:r>
      <w:r w:rsidRPr="00765842">
        <w:rPr>
          <w:color w:val="000000"/>
          <w:sz w:val="28"/>
          <w:szCs w:val="28"/>
        </w:rPr>
        <w:t>называ</w:t>
      </w:r>
      <w:r w:rsidRPr="00765842">
        <w:rPr>
          <w:color w:val="000000"/>
          <w:sz w:val="28"/>
          <w:szCs w:val="28"/>
        </w:rPr>
        <w:softHyphen/>
        <w:t xml:space="preserve">ют отношение изменения выходной величины (информативного параметра) к вызывающему его изменению входной величины (информативного параметра входного сигнала). Чувствительность равна производной от функции преобразования преобразователя </w:t>
      </w:r>
      <w:r w:rsidRPr="00765842">
        <w:rPr>
          <w:i/>
          <w:iCs/>
          <w:color w:val="000000"/>
          <w:sz w:val="28"/>
          <w:szCs w:val="28"/>
          <w:lang w:val="en-US"/>
        </w:rPr>
        <w:t>S</w:t>
      </w:r>
      <w:r w:rsidRPr="00765842">
        <w:rPr>
          <w:i/>
          <w:iCs/>
          <w:color w:val="000000"/>
          <w:sz w:val="28"/>
          <w:szCs w:val="28"/>
        </w:rPr>
        <w:t xml:space="preserve"> = </w:t>
      </w:r>
      <w:r w:rsidRPr="00765842">
        <w:rPr>
          <w:i/>
          <w:iCs/>
          <w:color w:val="000000"/>
          <w:sz w:val="28"/>
          <w:szCs w:val="28"/>
          <w:lang w:val="en-US"/>
        </w:rPr>
        <w:t>dY</w:t>
      </w:r>
      <w:r w:rsidRPr="00765842">
        <w:rPr>
          <w:i/>
          <w:iCs/>
          <w:color w:val="000000"/>
          <w:sz w:val="28"/>
          <w:szCs w:val="28"/>
        </w:rPr>
        <w:t>/</w:t>
      </w:r>
      <w:r w:rsidRPr="00765842">
        <w:rPr>
          <w:i/>
          <w:iCs/>
          <w:color w:val="000000"/>
          <w:sz w:val="28"/>
          <w:szCs w:val="28"/>
          <w:lang w:val="en-US"/>
        </w:rPr>
        <w:t>dX</w:t>
      </w:r>
      <w:r w:rsidRPr="00765842">
        <w:rPr>
          <w:i/>
          <w:iCs/>
          <w:color w:val="000000"/>
          <w:sz w:val="28"/>
          <w:szCs w:val="28"/>
        </w:rPr>
        <w:t xml:space="preserve"> = </w:t>
      </w:r>
      <w:r w:rsidR="008731AE">
        <w:rPr>
          <w:i/>
          <w:iCs/>
          <w:color w:val="000000"/>
          <w:sz w:val="28"/>
          <w:szCs w:val="28"/>
          <w:lang w:val="en-US"/>
        </w:rPr>
        <w:t>Δ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</w:rPr>
        <w:t>/</w:t>
      </w:r>
      <w:r w:rsidR="008731AE">
        <w:rPr>
          <w:i/>
          <w:iCs/>
          <w:color w:val="000000"/>
          <w:sz w:val="28"/>
          <w:szCs w:val="28"/>
          <w:lang w:val="en-US"/>
        </w:rPr>
        <w:t>Δ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и геометрически выражается тангенсом угла наклона касательной в любой точке кривой функции преобразо</w:t>
      </w:r>
      <w:r w:rsidRPr="00765842">
        <w:rPr>
          <w:color w:val="000000"/>
          <w:sz w:val="28"/>
          <w:szCs w:val="28"/>
        </w:rPr>
        <w:softHyphen/>
        <w:t>вания.</w:t>
      </w:r>
    </w:p>
    <w:p w:rsidR="00440F1C" w:rsidRPr="00765842" w:rsidRDefault="00440F1C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Для линейных преобразователей чувствительность постоянна и определяется по формуле </w:t>
      </w:r>
      <w:r w:rsidRPr="00765842">
        <w:rPr>
          <w:i/>
          <w:iCs/>
          <w:color w:val="000000"/>
          <w:sz w:val="28"/>
          <w:szCs w:val="28"/>
          <w:lang w:val="en-US"/>
        </w:rPr>
        <w:t>S</w:t>
      </w:r>
      <w:r w:rsidRPr="00765842">
        <w:rPr>
          <w:i/>
          <w:iCs/>
          <w:color w:val="000000"/>
          <w:sz w:val="28"/>
          <w:szCs w:val="28"/>
        </w:rPr>
        <w:t>=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</w:rPr>
        <w:t>/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>,</w:t>
      </w:r>
      <w:r w:rsidR="00012709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а для нелинейных она всегда зависит от входного сигнала.</w:t>
      </w:r>
    </w:p>
    <w:p w:rsidR="001727D3" w:rsidRPr="00047324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765842">
        <w:rPr>
          <w:b/>
          <w:bCs/>
          <w:color w:val="000000"/>
          <w:sz w:val="28"/>
          <w:szCs w:val="28"/>
        </w:rPr>
        <w:t xml:space="preserve">Погрешность. </w:t>
      </w:r>
      <w:r w:rsidRPr="00765842">
        <w:rPr>
          <w:color w:val="000000"/>
          <w:sz w:val="28"/>
          <w:szCs w:val="28"/>
        </w:rPr>
        <w:t>Абсолютные, относительные и приведенные по</w:t>
      </w:r>
      <w:r w:rsidRPr="00765842">
        <w:rPr>
          <w:color w:val="000000"/>
          <w:sz w:val="28"/>
          <w:szCs w:val="28"/>
        </w:rPr>
        <w:softHyphen/>
        <w:t>грешности преобразователя определяются по входу и выходу, так как входная и выходная величины могут иметь разную физичес</w:t>
      </w:r>
      <w:r w:rsidRPr="00765842">
        <w:rPr>
          <w:color w:val="000000"/>
          <w:sz w:val="28"/>
          <w:szCs w:val="28"/>
        </w:rPr>
        <w:softHyphen/>
        <w:t>кую природу, а также вследствие того, что часто отсутствует из</w:t>
      </w:r>
      <w:r w:rsidRPr="00765842">
        <w:rPr>
          <w:color w:val="000000"/>
          <w:sz w:val="28"/>
          <w:szCs w:val="28"/>
        </w:rPr>
        <w:softHyphen/>
        <w:t>мерительный преобразователь, по которому можно было бы по</w:t>
      </w:r>
      <w:r w:rsidRPr="00765842">
        <w:rPr>
          <w:color w:val="000000"/>
          <w:sz w:val="28"/>
          <w:szCs w:val="28"/>
        </w:rPr>
        <w:softHyphen/>
        <w:t>верить рабочий преобразователь. Смысл определения погрешнос</w:t>
      </w:r>
      <w:r w:rsidRPr="00765842">
        <w:rPr>
          <w:color w:val="000000"/>
          <w:sz w:val="28"/>
          <w:szCs w:val="28"/>
        </w:rPr>
        <w:softHyphen/>
        <w:t xml:space="preserve">тей по входу и выходу поясняется на рис. 2, </w:t>
      </w:r>
      <w:r w:rsidRPr="00765842">
        <w:rPr>
          <w:i/>
          <w:iCs/>
          <w:color w:val="000000"/>
          <w:sz w:val="28"/>
          <w:szCs w:val="28"/>
        </w:rPr>
        <w:t xml:space="preserve">а. 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>Абсолютная по</w:t>
      </w:r>
      <w:r w:rsidRPr="00765842">
        <w:rPr>
          <w:i/>
          <w:iCs/>
          <w:color w:val="000000"/>
          <w:sz w:val="28"/>
          <w:szCs w:val="28"/>
        </w:rPr>
        <w:softHyphen/>
        <w:t xml:space="preserve">грешность </w:t>
      </w:r>
      <w:r w:rsidRPr="00765842">
        <w:rPr>
          <w:i/>
          <w:iCs/>
          <w:color w:val="000000"/>
          <w:sz w:val="28"/>
          <w:szCs w:val="28"/>
          <w:lang w:val="en-US"/>
        </w:rPr>
        <w:t>Fp</w:t>
      </w:r>
      <w:r w:rsidRPr="00765842">
        <w:rPr>
          <w:i/>
          <w:iCs/>
          <w:color w:val="000000"/>
          <w:sz w:val="28"/>
          <w:szCs w:val="28"/>
        </w:rPr>
        <w:t xml:space="preserve"> преобразователя по выходу </w:t>
      </w:r>
      <w:r w:rsidRPr="00765842">
        <w:rPr>
          <w:color w:val="000000"/>
          <w:sz w:val="28"/>
          <w:szCs w:val="28"/>
        </w:rPr>
        <w:t xml:space="preserve">— это разность значений реальной </w:t>
      </w:r>
      <w:r w:rsidRPr="00765842">
        <w:rPr>
          <w:i/>
          <w:iCs/>
          <w:color w:val="000000"/>
          <w:sz w:val="28"/>
          <w:szCs w:val="28"/>
          <w:lang w:val="en-US"/>
        </w:rPr>
        <w:t>F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и номинальной </w:t>
      </w:r>
      <w:r w:rsidRPr="00765842">
        <w:rPr>
          <w:i/>
          <w:iCs/>
          <w:color w:val="000000"/>
          <w:sz w:val="28"/>
          <w:szCs w:val="28"/>
          <w:lang w:val="en-US"/>
        </w:rPr>
        <w:t>F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HOM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функций преобразования при одном и том же значении входной величины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                                          </w:t>
      </w:r>
      <w:r>
        <w:rPr>
          <w:i/>
          <w:iCs/>
          <w:color w:val="000000"/>
          <w:sz w:val="28"/>
          <w:szCs w:val="28"/>
          <w:lang w:val="en-US"/>
        </w:rPr>
        <w:t>Δ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</w:rPr>
        <w:t>=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r w:rsidRPr="00765842">
        <w:rPr>
          <w:i/>
          <w:iCs/>
          <w:color w:val="000000"/>
          <w:sz w:val="28"/>
          <w:szCs w:val="28"/>
        </w:rPr>
        <w:t>-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HOM</w:t>
      </w:r>
    </w:p>
    <w:p w:rsidR="004A4315" w:rsidRPr="004A4315" w:rsidRDefault="001727D3" w:rsidP="004A43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>Погрешность создается самим преобразователем, поэтому пред</w:t>
      </w:r>
      <w:r w:rsidRPr="00765842">
        <w:rPr>
          <w:color w:val="000000"/>
          <w:sz w:val="28"/>
          <w:szCs w:val="28"/>
        </w:rPr>
        <w:softHyphen/>
        <w:t>ставляется целесообразным знать значение входного сигнала, со</w:t>
      </w:r>
      <w:r w:rsidR="004A4315" w:rsidRPr="00765842">
        <w:rPr>
          <w:color w:val="000000"/>
          <w:sz w:val="28"/>
          <w:szCs w:val="28"/>
        </w:rPr>
        <w:t xml:space="preserve">ответствующего погрешности преобразователя. </w:t>
      </w:r>
    </w:p>
    <w:p w:rsidR="006275BB" w:rsidRDefault="00C43057" w:rsidP="00047324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1148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324" w:rsidRPr="004A4315" w:rsidRDefault="00047324" w:rsidP="0004732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47324" w:rsidRDefault="001727D3" w:rsidP="0004732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Рис. 2. Графики погрешностей: </w:t>
      </w:r>
      <w:r w:rsidRPr="00765842">
        <w:rPr>
          <w:i/>
          <w:iCs/>
          <w:color w:val="000000"/>
          <w:sz w:val="28"/>
          <w:szCs w:val="28"/>
        </w:rPr>
        <w:t xml:space="preserve">а — </w:t>
      </w:r>
      <w:r w:rsidRPr="00765842">
        <w:rPr>
          <w:color w:val="000000"/>
          <w:sz w:val="28"/>
          <w:szCs w:val="28"/>
        </w:rPr>
        <w:t xml:space="preserve">по входу и выходу; </w:t>
      </w:r>
      <w:r w:rsidRPr="00765842">
        <w:rPr>
          <w:i/>
          <w:iCs/>
          <w:color w:val="000000"/>
          <w:sz w:val="28"/>
          <w:szCs w:val="28"/>
        </w:rPr>
        <w:t xml:space="preserve">б — </w:t>
      </w:r>
      <w:r w:rsidRPr="00765842">
        <w:rPr>
          <w:color w:val="000000"/>
          <w:sz w:val="28"/>
          <w:szCs w:val="28"/>
        </w:rPr>
        <w:t xml:space="preserve">аддитивная; </w:t>
      </w:r>
    </w:p>
    <w:p w:rsidR="001727D3" w:rsidRPr="00765842" w:rsidRDefault="001727D3" w:rsidP="0004732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в — </w:t>
      </w:r>
      <w:r w:rsidRPr="00765842">
        <w:rPr>
          <w:color w:val="000000"/>
          <w:sz w:val="28"/>
          <w:szCs w:val="28"/>
        </w:rPr>
        <w:t>мультипликативная</w:t>
      </w:r>
    </w:p>
    <w:p w:rsidR="00047324" w:rsidRDefault="00047324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>Абсолютная погреш</w:t>
      </w:r>
      <w:r w:rsidRPr="00765842">
        <w:rPr>
          <w:i/>
          <w:iCs/>
          <w:color w:val="000000"/>
          <w:sz w:val="28"/>
          <w:szCs w:val="28"/>
        </w:rPr>
        <w:softHyphen/>
        <w:t>ность преобразователя по входу</w:t>
      </w:r>
    </w:p>
    <w:p w:rsidR="001727D3" w:rsidRPr="00765842" w:rsidRDefault="006275BB" w:rsidP="00FA0C8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Δ</w:t>
      </w:r>
      <w:r w:rsidR="001727D3" w:rsidRPr="00765842">
        <w:rPr>
          <w:i/>
          <w:iCs/>
          <w:color w:val="000000"/>
          <w:sz w:val="28"/>
          <w:szCs w:val="28"/>
        </w:rPr>
        <w:t>Х=Х</w:t>
      </w:r>
      <w:r w:rsidR="001727D3" w:rsidRPr="00765842">
        <w:rPr>
          <w:i/>
          <w:iCs/>
          <w:color w:val="000000"/>
          <w:sz w:val="28"/>
          <w:szCs w:val="28"/>
          <w:vertAlign w:val="subscript"/>
        </w:rPr>
        <w:t>НОМ</w:t>
      </w:r>
      <w:r w:rsidR="001727D3" w:rsidRPr="00765842">
        <w:rPr>
          <w:i/>
          <w:iCs/>
          <w:color w:val="000000"/>
          <w:sz w:val="28"/>
          <w:szCs w:val="28"/>
        </w:rPr>
        <w:t>-Х</w:t>
      </w:r>
      <w:r>
        <w:rPr>
          <w:i/>
          <w:iCs/>
          <w:color w:val="000000"/>
          <w:sz w:val="28"/>
          <w:szCs w:val="28"/>
          <w:vertAlign w:val="subscript"/>
        </w:rPr>
        <w:t>Д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lastRenderedPageBreak/>
        <w:t xml:space="preserve">где </w:t>
      </w:r>
      <w:r w:rsidRPr="00765842">
        <w:rPr>
          <w:i/>
          <w:iCs/>
          <w:color w:val="000000"/>
          <w:sz w:val="28"/>
          <w:szCs w:val="28"/>
        </w:rPr>
        <w:t>Х</w:t>
      </w:r>
      <w:r w:rsidR="006275BB">
        <w:rPr>
          <w:i/>
          <w:iCs/>
          <w:color w:val="000000"/>
          <w:sz w:val="28"/>
          <w:szCs w:val="28"/>
          <w:vertAlign w:val="subscript"/>
        </w:rPr>
        <w:t>Д</w:t>
      </w:r>
      <w:r w:rsidRPr="00765842">
        <w:rPr>
          <w:i/>
          <w:iCs/>
          <w:color w:val="000000"/>
          <w:sz w:val="28"/>
          <w:szCs w:val="28"/>
        </w:rPr>
        <w:t xml:space="preserve"> — </w:t>
      </w:r>
      <w:r w:rsidRPr="00765842">
        <w:rPr>
          <w:color w:val="000000"/>
          <w:sz w:val="28"/>
          <w:szCs w:val="28"/>
        </w:rPr>
        <w:t xml:space="preserve">действительное значение входной величины; </w:t>
      </w:r>
      <w:r w:rsidRPr="004A4315">
        <w:rPr>
          <w:i/>
          <w:color w:val="000000"/>
          <w:sz w:val="28"/>
          <w:szCs w:val="28"/>
        </w:rPr>
        <w:t>Х</w:t>
      </w:r>
      <w:r w:rsidRPr="004A4315">
        <w:rPr>
          <w:i/>
          <w:color w:val="000000"/>
          <w:sz w:val="28"/>
          <w:szCs w:val="28"/>
          <w:vertAlign w:val="subscript"/>
        </w:rPr>
        <w:t>ном</w:t>
      </w:r>
      <w:r w:rsidRPr="00765842">
        <w:rPr>
          <w:color w:val="000000"/>
          <w:sz w:val="28"/>
          <w:szCs w:val="28"/>
        </w:rPr>
        <w:t xml:space="preserve"> — зна</w:t>
      </w:r>
      <w:r w:rsidRPr="00765842">
        <w:rPr>
          <w:color w:val="000000"/>
          <w:sz w:val="28"/>
          <w:szCs w:val="28"/>
        </w:rPr>
        <w:softHyphen/>
        <w:t>чение входной величины, определяемое по номинальной функ</w:t>
      </w:r>
      <w:r w:rsidRPr="00765842">
        <w:rPr>
          <w:color w:val="000000"/>
          <w:sz w:val="28"/>
          <w:szCs w:val="28"/>
        </w:rPr>
        <w:softHyphen/>
        <w:t>ции преобразования</w:t>
      </w:r>
      <w:r w:rsidRPr="00765842">
        <w:rPr>
          <w:i/>
          <w:iCs/>
          <w:color w:val="000000"/>
          <w:sz w:val="28"/>
          <w:szCs w:val="28"/>
        </w:rPr>
        <w:t>.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Относительные погрешности по выходу и входу </w:t>
      </w:r>
      <w:r w:rsidRPr="00765842">
        <w:rPr>
          <w:color w:val="000000"/>
          <w:sz w:val="28"/>
          <w:szCs w:val="28"/>
        </w:rPr>
        <w:t>определяются соответственно равенствами</w:t>
      </w:r>
    </w:p>
    <w:p w:rsidR="001727D3" w:rsidRPr="001A46CB" w:rsidRDefault="005C7D03" w:rsidP="00FA0C81">
      <w:pPr>
        <w:shd w:val="clear" w:color="auto" w:fill="FFFFFF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1A46CB">
        <w:rPr>
          <w:i/>
          <w:color w:val="000000"/>
          <w:sz w:val="28"/>
          <w:szCs w:val="28"/>
          <w:lang w:val="en-US"/>
        </w:rPr>
        <w:t>γ</w:t>
      </w:r>
      <w:r w:rsidR="001727D3" w:rsidRPr="001A46CB">
        <w:rPr>
          <w:i/>
          <w:color w:val="000000"/>
          <w:sz w:val="28"/>
          <w:szCs w:val="28"/>
          <w:vertAlign w:val="subscript"/>
        </w:rPr>
        <w:t>вых</w:t>
      </w:r>
      <w:r w:rsidR="001727D3" w:rsidRPr="001A46CB">
        <w:rPr>
          <w:i/>
          <w:color w:val="000000"/>
          <w:sz w:val="28"/>
          <w:szCs w:val="28"/>
        </w:rPr>
        <w:t xml:space="preserve">= </w:t>
      </w:r>
      <w:r w:rsidRPr="001A46CB">
        <w:rPr>
          <w:i/>
          <w:color w:val="000000"/>
          <w:sz w:val="28"/>
          <w:szCs w:val="28"/>
        </w:rPr>
        <w:t>Δ</w:t>
      </w:r>
      <w:r w:rsidRPr="001A46CB">
        <w:rPr>
          <w:i/>
          <w:color w:val="000000"/>
          <w:sz w:val="28"/>
          <w:szCs w:val="28"/>
          <w:lang w:val="en-US"/>
        </w:rPr>
        <w:t>y</w:t>
      </w:r>
      <w:r w:rsidR="001727D3" w:rsidRPr="001A46CB">
        <w:rPr>
          <w:i/>
          <w:color w:val="000000"/>
          <w:sz w:val="28"/>
          <w:szCs w:val="28"/>
        </w:rPr>
        <w:t>/</w:t>
      </w:r>
      <w:r w:rsidRPr="001A46CB">
        <w:rPr>
          <w:i/>
          <w:color w:val="000000"/>
          <w:sz w:val="28"/>
          <w:szCs w:val="28"/>
          <w:lang w:val="en-US"/>
        </w:rPr>
        <w:t>Y</w:t>
      </w:r>
      <w:r w:rsidR="001727D3" w:rsidRPr="001A46CB">
        <w:rPr>
          <w:i/>
          <w:color w:val="000000"/>
          <w:sz w:val="28"/>
          <w:szCs w:val="28"/>
          <w:vertAlign w:val="subscript"/>
          <w:lang w:val="en-US"/>
        </w:rPr>
        <w:t>p</w:t>
      </w:r>
      <w:r w:rsidRPr="001A46CB">
        <w:rPr>
          <w:i/>
          <w:color w:val="000000"/>
          <w:sz w:val="28"/>
          <w:szCs w:val="28"/>
          <w:vertAlign w:val="subscript"/>
        </w:rPr>
        <w:t xml:space="preserve">    </w:t>
      </w:r>
      <w:r w:rsidRPr="001A46CB">
        <w:rPr>
          <w:i/>
          <w:color w:val="000000"/>
          <w:sz w:val="28"/>
          <w:szCs w:val="28"/>
          <w:lang w:val="en-US"/>
        </w:rPr>
        <w:t>γ</w:t>
      </w:r>
      <w:r w:rsidR="001727D3" w:rsidRPr="001A46CB">
        <w:rPr>
          <w:i/>
          <w:color w:val="000000"/>
          <w:sz w:val="28"/>
          <w:szCs w:val="28"/>
          <w:vertAlign w:val="subscript"/>
          <w:lang w:val="en-US"/>
        </w:rPr>
        <w:t>BX</w:t>
      </w:r>
      <w:r w:rsidR="001727D3" w:rsidRPr="001A46CB">
        <w:rPr>
          <w:i/>
          <w:color w:val="000000"/>
          <w:sz w:val="28"/>
          <w:szCs w:val="28"/>
        </w:rPr>
        <w:t>=</w:t>
      </w:r>
      <w:r w:rsidRPr="001A46CB">
        <w:rPr>
          <w:i/>
          <w:color w:val="000000"/>
          <w:sz w:val="28"/>
          <w:szCs w:val="28"/>
        </w:rPr>
        <w:t xml:space="preserve"> Δ</w:t>
      </w:r>
      <w:r w:rsidR="001A46CB" w:rsidRPr="001A46CB">
        <w:rPr>
          <w:i/>
          <w:color w:val="000000"/>
          <w:sz w:val="28"/>
          <w:szCs w:val="28"/>
        </w:rPr>
        <w:t>Х</w:t>
      </w:r>
      <w:r w:rsidRPr="001A46CB">
        <w:rPr>
          <w:i/>
          <w:color w:val="000000"/>
          <w:sz w:val="28"/>
          <w:szCs w:val="28"/>
        </w:rPr>
        <w:t>/</w:t>
      </w:r>
      <w:r w:rsidR="001A46CB" w:rsidRPr="001A46CB">
        <w:rPr>
          <w:i/>
          <w:iCs/>
          <w:color w:val="000000"/>
          <w:sz w:val="28"/>
          <w:szCs w:val="28"/>
        </w:rPr>
        <w:t xml:space="preserve"> Х</w:t>
      </w:r>
      <w:r w:rsidR="001A46CB" w:rsidRPr="001A46CB">
        <w:rPr>
          <w:i/>
          <w:iCs/>
          <w:color w:val="000000"/>
          <w:sz w:val="28"/>
          <w:szCs w:val="28"/>
          <w:vertAlign w:val="subscript"/>
        </w:rPr>
        <w:t>Д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Приведенные погрешности по выходу и входу </w:t>
      </w:r>
      <w:r w:rsidRPr="00765842">
        <w:rPr>
          <w:color w:val="000000"/>
          <w:sz w:val="28"/>
          <w:szCs w:val="28"/>
        </w:rPr>
        <w:t>соответственно</w:t>
      </w:r>
      <w:r w:rsidRPr="00765842">
        <w:rPr>
          <w:i/>
          <w:iCs/>
          <w:color w:val="000000"/>
          <w:sz w:val="28"/>
          <w:szCs w:val="28"/>
        </w:rPr>
        <w:t>:</w:t>
      </w:r>
    </w:p>
    <w:p w:rsidR="001A46CB" w:rsidRPr="001A46CB" w:rsidRDefault="001A46CB" w:rsidP="00FA0C81">
      <w:pPr>
        <w:shd w:val="clear" w:color="auto" w:fill="FFFFFF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1A46CB">
        <w:rPr>
          <w:i/>
          <w:color w:val="000000"/>
          <w:sz w:val="28"/>
          <w:szCs w:val="28"/>
          <w:lang w:val="en-US"/>
        </w:rPr>
        <w:t>γ</w:t>
      </w:r>
      <w:r w:rsidR="002E2817">
        <w:rPr>
          <w:i/>
          <w:color w:val="000000"/>
          <w:sz w:val="28"/>
          <w:szCs w:val="28"/>
          <w:vertAlign w:val="subscript"/>
        </w:rPr>
        <w:t>привв</w:t>
      </w:r>
      <w:r w:rsidRPr="001A46CB">
        <w:rPr>
          <w:i/>
          <w:color w:val="000000"/>
          <w:sz w:val="28"/>
          <w:szCs w:val="28"/>
          <w:vertAlign w:val="subscript"/>
        </w:rPr>
        <w:t>ых</w:t>
      </w:r>
      <w:r w:rsidRPr="001A46CB">
        <w:rPr>
          <w:i/>
          <w:color w:val="000000"/>
          <w:sz w:val="28"/>
          <w:szCs w:val="28"/>
        </w:rPr>
        <w:t>= Δ</w:t>
      </w:r>
      <w:r w:rsidRPr="001A46CB">
        <w:rPr>
          <w:i/>
          <w:color w:val="000000"/>
          <w:sz w:val="28"/>
          <w:szCs w:val="28"/>
          <w:lang w:val="en-US"/>
        </w:rPr>
        <w:t>y</w:t>
      </w:r>
      <w:r w:rsidR="002E2817">
        <w:rPr>
          <w:i/>
          <w:color w:val="000000"/>
          <w:sz w:val="28"/>
          <w:szCs w:val="28"/>
        </w:rPr>
        <w:t>(</w:t>
      </w:r>
      <w:r w:rsidRPr="001A46CB">
        <w:rPr>
          <w:i/>
          <w:color w:val="000000"/>
          <w:sz w:val="28"/>
          <w:szCs w:val="28"/>
          <w:lang w:val="en-US"/>
        </w:rPr>
        <w:t>Y</w:t>
      </w:r>
      <w:r w:rsidR="002E2817">
        <w:rPr>
          <w:i/>
          <w:color w:val="000000"/>
          <w:sz w:val="28"/>
          <w:szCs w:val="28"/>
          <w:vertAlign w:val="subscript"/>
          <w:lang w:val="en-US"/>
        </w:rPr>
        <w:t>max</w:t>
      </w:r>
      <w:r w:rsidRPr="001A46CB">
        <w:rPr>
          <w:i/>
          <w:color w:val="000000"/>
          <w:sz w:val="28"/>
          <w:szCs w:val="28"/>
          <w:vertAlign w:val="subscript"/>
        </w:rPr>
        <w:t xml:space="preserve"> </w:t>
      </w:r>
      <w:r w:rsidR="002E2817" w:rsidRPr="002E2817">
        <w:rPr>
          <w:i/>
          <w:color w:val="000000"/>
          <w:sz w:val="28"/>
          <w:szCs w:val="28"/>
        </w:rPr>
        <w:t>-</w:t>
      </w:r>
      <w:r w:rsidR="002E2817">
        <w:rPr>
          <w:i/>
          <w:color w:val="000000"/>
          <w:sz w:val="28"/>
          <w:szCs w:val="28"/>
          <w:lang w:val="en-US"/>
        </w:rPr>
        <w:t>Y</w:t>
      </w:r>
      <w:r w:rsidR="002E2817" w:rsidRPr="00765842">
        <w:rPr>
          <w:i/>
          <w:iCs/>
          <w:color w:val="000000"/>
          <w:sz w:val="28"/>
          <w:szCs w:val="28"/>
          <w:vertAlign w:val="subscript"/>
          <w:lang w:val="en-US"/>
        </w:rPr>
        <w:t>min</w:t>
      </w:r>
      <w:r w:rsidR="002E2817" w:rsidRPr="002E2817">
        <w:rPr>
          <w:i/>
          <w:iCs/>
          <w:color w:val="000000"/>
          <w:sz w:val="28"/>
          <w:szCs w:val="28"/>
        </w:rPr>
        <w:t>)</w:t>
      </w:r>
      <w:r w:rsidRPr="001A46CB">
        <w:rPr>
          <w:i/>
          <w:color w:val="000000"/>
          <w:sz w:val="28"/>
          <w:szCs w:val="28"/>
          <w:vertAlign w:val="subscript"/>
        </w:rPr>
        <w:t xml:space="preserve">   </w:t>
      </w:r>
      <w:r w:rsidRPr="001A46CB">
        <w:rPr>
          <w:i/>
          <w:color w:val="000000"/>
          <w:sz w:val="28"/>
          <w:szCs w:val="28"/>
          <w:lang w:val="en-US"/>
        </w:rPr>
        <w:t>γ</w:t>
      </w:r>
      <w:r w:rsidRPr="001A46CB">
        <w:rPr>
          <w:i/>
          <w:color w:val="000000"/>
          <w:sz w:val="28"/>
          <w:szCs w:val="28"/>
          <w:vertAlign w:val="subscript"/>
          <w:lang w:val="en-US"/>
        </w:rPr>
        <w:t>BX</w:t>
      </w:r>
      <w:r w:rsidRPr="001A46CB">
        <w:rPr>
          <w:i/>
          <w:color w:val="000000"/>
          <w:sz w:val="28"/>
          <w:szCs w:val="28"/>
        </w:rPr>
        <w:t>= ΔХ</w:t>
      </w:r>
      <w:r w:rsidR="002E2817">
        <w:rPr>
          <w:i/>
          <w:color w:val="000000"/>
          <w:sz w:val="28"/>
          <w:szCs w:val="28"/>
        </w:rPr>
        <w:t>(</w:t>
      </w:r>
      <w:r w:rsidR="002E2817">
        <w:rPr>
          <w:i/>
          <w:color w:val="000000"/>
          <w:sz w:val="28"/>
          <w:szCs w:val="28"/>
          <w:lang w:val="en-US"/>
        </w:rPr>
        <w:t>X</w:t>
      </w:r>
      <w:r w:rsidR="002E2817">
        <w:rPr>
          <w:i/>
          <w:color w:val="000000"/>
          <w:sz w:val="28"/>
          <w:szCs w:val="28"/>
          <w:vertAlign w:val="subscript"/>
          <w:lang w:val="en-US"/>
        </w:rPr>
        <w:t>max</w:t>
      </w:r>
      <w:r w:rsidR="002E2817" w:rsidRPr="001A46CB">
        <w:rPr>
          <w:i/>
          <w:color w:val="000000"/>
          <w:sz w:val="28"/>
          <w:szCs w:val="28"/>
          <w:vertAlign w:val="subscript"/>
        </w:rPr>
        <w:t xml:space="preserve"> </w:t>
      </w:r>
      <w:r w:rsidR="002E2817" w:rsidRPr="002E2817">
        <w:rPr>
          <w:i/>
          <w:color w:val="000000"/>
          <w:sz w:val="28"/>
          <w:szCs w:val="28"/>
        </w:rPr>
        <w:t>-</w:t>
      </w:r>
      <w:r w:rsidR="002E2817" w:rsidRPr="00765842">
        <w:rPr>
          <w:i/>
          <w:iCs/>
          <w:color w:val="000000"/>
          <w:sz w:val="28"/>
          <w:szCs w:val="28"/>
          <w:lang w:val="en-US"/>
        </w:rPr>
        <w:t>X</w:t>
      </w:r>
      <w:r w:rsidR="002E2817" w:rsidRPr="00765842">
        <w:rPr>
          <w:i/>
          <w:iCs/>
          <w:color w:val="000000"/>
          <w:sz w:val="28"/>
          <w:szCs w:val="28"/>
          <w:vertAlign w:val="subscript"/>
          <w:lang w:val="en-US"/>
        </w:rPr>
        <w:t>min</w:t>
      </w:r>
      <w:r w:rsidR="002E2817" w:rsidRPr="002E2817">
        <w:rPr>
          <w:i/>
          <w:iCs/>
          <w:color w:val="000000"/>
          <w:sz w:val="28"/>
          <w:szCs w:val="28"/>
        </w:rPr>
        <w:t>)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где </w:t>
      </w:r>
      <w:r w:rsidRPr="00044019">
        <w:rPr>
          <w:i/>
          <w:iCs/>
          <w:color w:val="000000"/>
          <w:sz w:val="28"/>
          <w:szCs w:val="28"/>
          <w:lang w:val="en-US"/>
        </w:rPr>
        <w:t>X</w:t>
      </w:r>
      <w:r w:rsidRPr="00044019">
        <w:rPr>
          <w:i/>
          <w:iCs/>
          <w:color w:val="000000"/>
          <w:sz w:val="28"/>
          <w:szCs w:val="28"/>
          <w:vertAlign w:val="subscript"/>
          <w:lang w:val="en-US"/>
        </w:rPr>
        <w:t>max</w:t>
      </w:r>
      <w:r w:rsidRPr="00044019">
        <w:rPr>
          <w:i/>
          <w:iCs/>
          <w:color w:val="000000"/>
          <w:sz w:val="28"/>
          <w:szCs w:val="28"/>
        </w:rPr>
        <w:t xml:space="preserve">, </w:t>
      </w:r>
      <w:r w:rsidR="00044019" w:rsidRPr="00044019">
        <w:rPr>
          <w:i/>
          <w:color w:val="000000"/>
          <w:sz w:val="28"/>
          <w:szCs w:val="28"/>
          <w:lang w:val="en-US"/>
        </w:rPr>
        <w:t>Y</w:t>
      </w:r>
      <w:r w:rsidRPr="00044019">
        <w:rPr>
          <w:i/>
          <w:color w:val="000000"/>
          <w:sz w:val="28"/>
          <w:szCs w:val="28"/>
          <w:vertAlign w:val="subscript"/>
          <w:lang w:val="en-US"/>
        </w:rPr>
        <w:t>max</w:t>
      </w:r>
      <w:r w:rsidRPr="00044019">
        <w:rPr>
          <w:i/>
          <w:color w:val="000000"/>
          <w:sz w:val="28"/>
          <w:szCs w:val="28"/>
        </w:rPr>
        <w:t xml:space="preserve">, </w:t>
      </w:r>
      <w:r w:rsidRPr="00044019">
        <w:rPr>
          <w:i/>
          <w:iCs/>
          <w:color w:val="000000"/>
          <w:sz w:val="28"/>
          <w:szCs w:val="28"/>
          <w:lang w:val="en-US"/>
        </w:rPr>
        <w:t>X</w:t>
      </w:r>
      <w:r w:rsidRPr="00044019">
        <w:rPr>
          <w:i/>
          <w:iCs/>
          <w:color w:val="000000"/>
          <w:sz w:val="28"/>
          <w:szCs w:val="28"/>
          <w:vertAlign w:val="subscript"/>
          <w:lang w:val="en-US"/>
        </w:rPr>
        <w:t>min</w:t>
      </w:r>
      <w:r w:rsidRPr="00044019">
        <w:rPr>
          <w:i/>
          <w:iCs/>
          <w:color w:val="000000"/>
          <w:sz w:val="28"/>
          <w:szCs w:val="28"/>
        </w:rPr>
        <w:t xml:space="preserve">, </w:t>
      </w:r>
      <w:r w:rsidR="00044019" w:rsidRPr="00044019">
        <w:rPr>
          <w:i/>
          <w:color w:val="000000"/>
          <w:sz w:val="28"/>
          <w:szCs w:val="28"/>
          <w:lang w:val="en-US"/>
        </w:rPr>
        <w:t>Y</w:t>
      </w:r>
      <w:r w:rsidR="00044019" w:rsidRPr="00044019">
        <w:rPr>
          <w:i/>
          <w:iCs/>
          <w:color w:val="000000"/>
          <w:sz w:val="28"/>
          <w:szCs w:val="28"/>
          <w:vertAlign w:val="subscript"/>
          <w:lang w:val="en-US"/>
        </w:rPr>
        <w:t>min</w:t>
      </w:r>
      <w:r w:rsidR="00044019" w:rsidRPr="00765842">
        <w:rPr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 — максимальные и минимальные значе</w:t>
      </w:r>
      <w:r w:rsidRPr="00765842">
        <w:rPr>
          <w:color w:val="000000"/>
          <w:sz w:val="28"/>
          <w:szCs w:val="28"/>
        </w:rPr>
        <w:softHyphen/>
        <w:t>ния входной и выходной величин преобразователя.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Погрешности преобразования зависят как от свойств самого преобразователя, так и от условий, в которых он работает (темпе</w:t>
      </w:r>
      <w:r w:rsidRPr="00765842">
        <w:rPr>
          <w:color w:val="000000"/>
          <w:sz w:val="28"/>
          <w:szCs w:val="28"/>
        </w:rPr>
        <w:softHyphen/>
        <w:t>ратуры и влажности окружающей среды, наличия внешних элек</w:t>
      </w:r>
      <w:r w:rsidRPr="00765842">
        <w:rPr>
          <w:color w:val="000000"/>
          <w:sz w:val="28"/>
          <w:szCs w:val="28"/>
        </w:rPr>
        <w:softHyphen/>
        <w:t>трических и магнитных полей и т.д.). При нормировании точнос</w:t>
      </w:r>
      <w:r w:rsidRPr="00765842">
        <w:rPr>
          <w:color w:val="000000"/>
          <w:sz w:val="28"/>
          <w:szCs w:val="28"/>
        </w:rPr>
        <w:softHyphen/>
        <w:t>ти измерительных преобразователей обычно указывают область до</w:t>
      </w:r>
      <w:r w:rsidRPr="00765842">
        <w:rPr>
          <w:color w:val="000000"/>
          <w:sz w:val="28"/>
          <w:szCs w:val="28"/>
        </w:rPr>
        <w:softHyphen/>
        <w:t>пустимых значений погрешностей преобразования, реализуемого преобразователем при «нормальных условиях» (основная погреш</w:t>
      </w:r>
      <w:r w:rsidRPr="00765842">
        <w:rPr>
          <w:color w:val="000000"/>
          <w:sz w:val="28"/>
          <w:szCs w:val="28"/>
        </w:rPr>
        <w:softHyphen/>
        <w:t>ность), и допустимые изменения функции преобразования при определенных изменениях влияющих величин.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На практике часто используются преобразователи с линейной функцией преобразования, не проходящей через начало коорди</w:t>
      </w:r>
      <w:r w:rsidRPr="00765842">
        <w:rPr>
          <w:color w:val="000000"/>
          <w:sz w:val="28"/>
          <w:szCs w:val="28"/>
        </w:rPr>
        <w:softHyphen/>
        <w:t xml:space="preserve">нат (рис. 2, </w:t>
      </w:r>
      <w:r w:rsidRPr="00765842">
        <w:rPr>
          <w:i/>
          <w:iCs/>
          <w:color w:val="000000"/>
          <w:sz w:val="28"/>
          <w:szCs w:val="28"/>
        </w:rPr>
        <w:t>б),</w:t>
      </w:r>
    </w:p>
    <w:p w:rsidR="004A4315" w:rsidRDefault="001727D3" w:rsidP="00FA0C81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8"/>
          <w:szCs w:val="28"/>
          <w:vertAlign w:val="subscript"/>
        </w:rPr>
      </w:pP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r w:rsidRPr="00765842">
        <w:rPr>
          <w:i/>
          <w:iCs/>
          <w:color w:val="000000"/>
          <w:sz w:val="28"/>
          <w:szCs w:val="28"/>
        </w:rPr>
        <w:t xml:space="preserve"> = </w:t>
      </w:r>
      <w:r w:rsidRPr="00765842">
        <w:rPr>
          <w:i/>
          <w:iCs/>
          <w:color w:val="000000"/>
          <w:sz w:val="28"/>
          <w:szCs w:val="28"/>
          <w:lang w:val="en-US"/>
        </w:rPr>
        <w:t>SX</w:t>
      </w:r>
      <w:r w:rsidRPr="00765842">
        <w:rPr>
          <w:i/>
          <w:iCs/>
          <w:color w:val="000000"/>
          <w:sz w:val="28"/>
          <w:szCs w:val="28"/>
        </w:rPr>
        <w:t>+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</w:rPr>
        <w:t>0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где 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</w:rPr>
        <w:t>0</w:t>
      </w:r>
      <w:r w:rsidRPr="00765842">
        <w:rPr>
          <w:i/>
          <w:iCs/>
          <w:color w:val="000000"/>
          <w:sz w:val="28"/>
          <w:szCs w:val="28"/>
        </w:rPr>
        <w:t xml:space="preserve"> — </w:t>
      </w:r>
      <w:r w:rsidRPr="00765842">
        <w:rPr>
          <w:color w:val="000000"/>
          <w:sz w:val="28"/>
          <w:szCs w:val="28"/>
        </w:rPr>
        <w:t>значение выходной величины при нулевом значении вход</w:t>
      </w:r>
      <w:r w:rsidRPr="00765842">
        <w:rPr>
          <w:color w:val="000000"/>
          <w:sz w:val="28"/>
          <w:szCs w:val="28"/>
        </w:rPr>
        <w:softHyphen/>
        <w:t>ной. Отклонение такой реальной функции от номинальной вызва</w:t>
      </w:r>
      <w:r w:rsidRPr="00765842">
        <w:rPr>
          <w:color w:val="000000"/>
          <w:sz w:val="28"/>
          <w:szCs w:val="28"/>
        </w:rPr>
        <w:softHyphen/>
        <w:t xml:space="preserve">но отклонениями </w:t>
      </w:r>
      <w:r w:rsidRPr="00765842">
        <w:rPr>
          <w:i/>
          <w:iCs/>
          <w:color w:val="000000"/>
          <w:sz w:val="28"/>
          <w:szCs w:val="28"/>
          <w:lang w:val="en-US"/>
        </w:rPr>
        <w:t>Y</w:t>
      </w:r>
      <w:r w:rsidRPr="00765842">
        <w:rPr>
          <w:i/>
          <w:iCs/>
          <w:color w:val="000000"/>
          <w:sz w:val="28"/>
          <w:szCs w:val="28"/>
          <w:vertAlign w:val="subscript"/>
        </w:rPr>
        <w:t>0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и чувствительности </w:t>
      </w:r>
      <w:r w:rsidRPr="00765842">
        <w:rPr>
          <w:i/>
          <w:iCs/>
          <w:color w:val="000000"/>
          <w:sz w:val="28"/>
          <w:szCs w:val="28"/>
          <w:lang w:val="en-US"/>
        </w:rPr>
        <w:t>S</w:t>
      </w:r>
      <w:r w:rsidRPr="00765842">
        <w:rPr>
          <w:i/>
          <w:iCs/>
          <w:color w:val="000000"/>
          <w:sz w:val="28"/>
          <w:szCs w:val="28"/>
        </w:rPr>
        <w:t xml:space="preserve">. </w:t>
      </w:r>
      <w:r w:rsidRPr="00765842">
        <w:rPr>
          <w:color w:val="000000"/>
          <w:sz w:val="28"/>
          <w:szCs w:val="28"/>
        </w:rPr>
        <w:t>Погрешность, обус</w:t>
      </w:r>
      <w:r w:rsidRPr="00765842">
        <w:rPr>
          <w:color w:val="000000"/>
          <w:sz w:val="28"/>
          <w:szCs w:val="28"/>
        </w:rPr>
        <w:softHyphen/>
        <w:t xml:space="preserve">ловленная неноминальным значением выходной величины при нулевом значении входной, называется </w:t>
      </w:r>
      <w:r w:rsidRPr="00765842">
        <w:rPr>
          <w:i/>
          <w:iCs/>
          <w:color w:val="000000"/>
          <w:sz w:val="28"/>
          <w:szCs w:val="28"/>
        </w:rPr>
        <w:t>аддитивной:</w:t>
      </w:r>
    </w:p>
    <w:p w:rsidR="004A4315" w:rsidRPr="00FA0C81" w:rsidRDefault="00FA0C81" w:rsidP="00FA0C81">
      <w:pPr>
        <w:shd w:val="clear" w:color="auto" w:fill="FFFFFF"/>
        <w:autoSpaceDE w:val="0"/>
        <w:autoSpaceDN w:val="0"/>
        <w:adjustRightInd w:val="0"/>
        <w:jc w:val="center"/>
        <w:rPr>
          <w:i/>
          <w:smallCaps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Δ</w:t>
      </w:r>
      <w:r w:rsidR="001727D3" w:rsidRPr="00FA0C81">
        <w:rPr>
          <w:i/>
          <w:color w:val="000000"/>
          <w:sz w:val="28"/>
          <w:szCs w:val="28"/>
        </w:rPr>
        <w:t xml:space="preserve">адд = </w:t>
      </w:r>
      <w:r w:rsidR="00044019" w:rsidRPr="00FA0C81">
        <w:rPr>
          <w:i/>
          <w:color w:val="000000"/>
          <w:sz w:val="28"/>
          <w:szCs w:val="28"/>
        </w:rPr>
        <w:t>Δ</w:t>
      </w:r>
      <w:r w:rsidR="00044019" w:rsidRPr="00FA0C81">
        <w:rPr>
          <w:i/>
          <w:color w:val="000000"/>
          <w:sz w:val="28"/>
          <w:szCs w:val="28"/>
          <w:lang w:val="en-US"/>
        </w:rPr>
        <w:t>y</w:t>
      </w:r>
      <w:r w:rsidR="001727D3" w:rsidRPr="00FA0C81">
        <w:rPr>
          <w:i/>
          <w:color w:val="000000"/>
          <w:sz w:val="28"/>
          <w:szCs w:val="28"/>
          <w:vertAlign w:val="subscript"/>
        </w:rPr>
        <w:t>0</w:t>
      </w:r>
      <w:r w:rsidR="001727D3" w:rsidRPr="00FA0C81">
        <w:rPr>
          <w:i/>
          <w:color w:val="000000"/>
          <w:sz w:val="28"/>
          <w:szCs w:val="28"/>
        </w:rPr>
        <w:t xml:space="preserve"> </w:t>
      </w:r>
      <w:r w:rsidR="001727D3" w:rsidRPr="00FA0C81">
        <w:rPr>
          <w:i/>
          <w:iCs/>
          <w:color w:val="000000"/>
          <w:sz w:val="28"/>
          <w:szCs w:val="28"/>
        </w:rPr>
        <w:t>=</w:t>
      </w:r>
      <w:r w:rsidR="001727D3" w:rsidRPr="00FA0C81">
        <w:rPr>
          <w:i/>
          <w:iCs/>
          <w:color w:val="000000"/>
          <w:sz w:val="28"/>
          <w:szCs w:val="28"/>
          <w:lang w:val="en-US"/>
        </w:rPr>
        <w:t>Y</w:t>
      </w:r>
      <w:r w:rsidR="00857C67" w:rsidRPr="00FA0C81">
        <w:rPr>
          <w:i/>
          <w:iCs/>
          <w:color w:val="000000"/>
          <w:sz w:val="28"/>
          <w:szCs w:val="28"/>
          <w:vertAlign w:val="subscript"/>
        </w:rPr>
        <w:t xml:space="preserve">0  </w:t>
      </w:r>
      <w:r w:rsidR="00857C67" w:rsidRPr="00FA0C81">
        <w:rPr>
          <w:i/>
          <w:iCs/>
          <w:color w:val="000000"/>
          <w:sz w:val="28"/>
          <w:szCs w:val="28"/>
        </w:rPr>
        <w:t>-</w:t>
      </w:r>
      <w:r w:rsidR="001727D3" w:rsidRPr="00FA0C81">
        <w:rPr>
          <w:i/>
          <w:iCs/>
          <w:color w:val="000000"/>
          <w:sz w:val="28"/>
          <w:szCs w:val="28"/>
        </w:rPr>
        <w:t xml:space="preserve"> </w:t>
      </w:r>
      <w:r w:rsidR="00857C67" w:rsidRPr="00FA0C81">
        <w:rPr>
          <w:i/>
          <w:iCs/>
          <w:color w:val="000000"/>
          <w:sz w:val="28"/>
          <w:szCs w:val="28"/>
          <w:lang w:val="en-US"/>
        </w:rPr>
        <w:t>Y</w:t>
      </w:r>
      <w:r w:rsidR="00857C67" w:rsidRPr="00FA0C81">
        <w:rPr>
          <w:i/>
          <w:iCs/>
          <w:color w:val="000000"/>
          <w:sz w:val="28"/>
          <w:szCs w:val="28"/>
          <w:vertAlign w:val="subscript"/>
        </w:rPr>
        <w:t xml:space="preserve">0ном </w:t>
      </w:r>
      <w:r w:rsidR="001727D3" w:rsidRPr="00FA0C81">
        <w:rPr>
          <w:i/>
          <w:smallCaps/>
          <w:color w:val="000000"/>
          <w:sz w:val="28"/>
          <w:szCs w:val="28"/>
        </w:rPr>
        <w:t>,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где </w:t>
      </w:r>
      <w:r w:rsidR="00857C67" w:rsidRPr="00765842">
        <w:rPr>
          <w:i/>
          <w:iCs/>
          <w:color w:val="000000"/>
          <w:sz w:val="28"/>
          <w:szCs w:val="28"/>
          <w:lang w:val="en-US"/>
        </w:rPr>
        <w:t>Y</w:t>
      </w:r>
      <w:r w:rsidR="00857C67" w:rsidRPr="00857C67">
        <w:rPr>
          <w:i/>
          <w:iCs/>
          <w:color w:val="000000"/>
          <w:sz w:val="28"/>
          <w:szCs w:val="28"/>
          <w:vertAlign w:val="subscript"/>
        </w:rPr>
        <w:t>0</w:t>
      </w:r>
      <w:r w:rsidR="00857C67">
        <w:rPr>
          <w:i/>
          <w:iCs/>
          <w:color w:val="000000"/>
          <w:sz w:val="28"/>
          <w:szCs w:val="28"/>
          <w:vertAlign w:val="subscript"/>
        </w:rPr>
        <w:t>ном</w:t>
      </w:r>
      <w:r w:rsidRPr="00765842">
        <w:rPr>
          <w:smallCap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— номинальное значение выходной величины при нуле</w:t>
      </w:r>
      <w:r w:rsidRPr="00765842">
        <w:rPr>
          <w:color w:val="000000"/>
          <w:sz w:val="28"/>
          <w:szCs w:val="28"/>
        </w:rPr>
        <w:softHyphen/>
        <w:t>вом значении входной.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При изменении </w:t>
      </w:r>
      <w:r w:rsidR="00857C67" w:rsidRPr="00765842">
        <w:rPr>
          <w:i/>
          <w:iCs/>
          <w:color w:val="000000"/>
          <w:sz w:val="28"/>
          <w:szCs w:val="28"/>
          <w:lang w:val="en-US"/>
        </w:rPr>
        <w:t>Y</w:t>
      </w:r>
      <w:r w:rsidR="00857C67" w:rsidRPr="00857C67">
        <w:rPr>
          <w:i/>
          <w:iCs/>
          <w:color w:val="000000"/>
          <w:sz w:val="28"/>
          <w:szCs w:val="28"/>
          <w:vertAlign w:val="subscript"/>
        </w:rPr>
        <w:t>0</w:t>
      </w:r>
      <w:r w:rsidRPr="00765842">
        <w:rPr>
          <w:color w:val="000000"/>
          <w:sz w:val="28"/>
          <w:szCs w:val="28"/>
        </w:rPr>
        <w:t xml:space="preserve"> график функции преобразования (рис. 2, </w:t>
      </w:r>
      <w:r w:rsidRPr="00765842">
        <w:rPr>
          <w:i/>
          <w:iCs/>
          <w:color w:val="000000"/>
          <w:sz w:val="28"/>
          <w:szCs w:val="28"/>
        </w:rPr>
        <w:t xml:space="preserve">б) </w:t>
      </w:r>
      <w:r w:rsidRPr="00765842">
        <w:rPr>
          <w:color w:val="000000"/>
          <w:sz w:val="28"/>
          <w:szCs w:val="28"/>
        </w:rPr>
        <w:t>перемещается параллельно самому себе, т. е. аддитив</w:t>
      </w:r>
      <w:r w:rsidRPr="00765842">
        <w:rPr>
          <w:color w:val="000000"/>
          <w:sz w:val="28"/>
          <w:szCs w:val="28"/>
        </w:rPr>
        <w:softHyphen/>
        <w:t>ная погрешность не зависит от входной величины.</w:t>
      </w:r>
    </w:p>
    <w:p w:rsidR="001727D3" w:rsidRPr="00765842" w:rsidRDefault="001727D3" w:rsidP="001727D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Погрешность, обусловленная неноминалъным значением чувстви</w:t>
      </w:r>
      <w:r w:rsidRPr="00765842">
        <w:rPr>
          <w:color w:val="000000"/>
          <w:sz w:val="28"/>
          <w:szCs w:val="28"/>
        </w:rPr>
        <w:softHyphen/>
        <w:t xml:space="preserve">тельности </w:t>
      </w:r>
      <w:r w:rsidRPr="00765842">
        <w:rPr>
          <w:i/>
          <w:iCs/>
          <w:color w:val="000000"/>
          <w:sz w:val="28"/>
          <w:szCs w:val="28"/>
          <w:lang w:val="en-US"/>
        </w:rPr>
        <w:t>S</w:t>
      </w:r>
      <w:r w:rsidRPr="00765842">
        <w:rPr>
          <w:i/>
          <w:iCs/>
          <w:color w:val="000000"/>
          <w:sz w:val="28"/>
          <w:szCs w:val="28"/>
        </w:rPr>
        <w:t xml:space="preserve">, </w:t>
      </w:r>
      <w:r w:rsidRPr="00765842">
        <w:rPr>
          <w:color w:val="000000"/>
          <w:sz w:val="28"/>
          <w:szCs w:val="28"/>
        </w:rPr>
        <w:t xml:space="preserve">называется </w:t>
      </w:r>
      <w:r w:rsidRPr="00765842">
        <w:rPr>
          <w:i/>
          <w:iCs/>
          <w:color w:val="000000"/>
          <w:sz w:val="28"/>
          <w:szCs w:val="28"/>
        </w:rPr>
        <w:t xml:space="preserve">мультипликативной. </w:t>
      </w:r>
      <w:r w:rsidRPr="00765842">
        <w:rPr>
          <w:color w:val="000000"/>
          <w:sz w:val="28"/>
          <w:szCs w:val="28"/>
        </w:rPr>
        <w:t>Погрешность чувстви</w:t>
      </w:r>
      <w:r w:rsidRPr="00765842">
        <w:rPr>
          <w:color w:val="000000"/>
          <w:sz w:val="28"/>
          <w:szCs w:val="28"/>
        </w:rPr>
        <w:softHyphen/>
        <w:t>тельности, представляющая собой мультипликативную составляющую основной погрешности, приводит к изменению угла наклона ре</w:t>
      </w:r>
      <w:r w:rsidRPr="00765842">
        <w:rPr>
          <w:color w:val="000000"/>
          <w:sz w:val="28"/>
          <w:szCs w:val="28"/>
        </w:rPr>
        <w:softHyphen/>
        <w:t>альной характеристики преобразователя относительно номиналь</w:t>
      </w:r>
      <w:r w:rsidRPr="00765842">
        <w:rPr>
          <w:color w:val="000000"/>
          <w:sz w:val="28"/>
          <w:szCs w:val="28"/>
        </w:rPr>
        <w:softHyphen/>
        <w:t>ной (рис. 2, в).</w:t>
      </w:r>
      <w:r w:rsidR="0049266A" w:rsidRPr="0049266A">
        <w:rPr>
          <w:color w:val="000000"/>
          <w:sz w:val="28"/>
          <w:szCs w:val="28"/>
        </w:rPr>
        <w:t xml:space="preserve"> </w:t>
      </w:r>
      <w:r w:rsidR="0049266A" w:rsidRPr="00765842">
        <w:rPr>
          <w:color w:val="000000"/>
          <w:sz w:val="28"/>
          <w:szCs w:val="28"/>
        </w:rPr>
        <w:t xml:space="preserve">При этом абсолютная погрешность </w:t>
      </w:r>
      <w:r w:rsidR="0049266A">
        <w:rPr>
          <w:color w:val="000000"/>
          <w:sz w:val="28"/>
          <w:szCs w:val="28"/>
        </w:rPr>
        <w:t>Δ</w:t>
      </w:r>
      <w:r w:rsidR="0049266A" w:rsidRPr="00765842">
        <w:rPr>
          <w:color w:val="000000"/>
          <w:sz w:val="28"/>
          <w:szCs w:val="28"/>
          <w:vertAlign w:val="subscript"/>
        </w:rPr>
        <w:t>м</w:t>
      </w:r>
      <w:r w:rsidR="0049266A" w:rsidRPr="00765842">
        <w:rPr>
          <w:color w:val="000000"/>
          <w:sz w:val="28"/>
          <w:szCs w:val="28"/>
        </w:rPr>
        <w:t xml:space="preserve"> = </w:t>
      </w:r>
      <w:r w:rsidR="0049266A" w:rsidRPr="00765842">
        <w:rPr>
          <w:i/>
          <w:iCs/>
          <w:color w:val="000000"/>
          <w:sz w:val="28"/>
          <w:szCs w:val="28"/>
          <w:lang w:val="en-US"/>
        </w:rPr>
        <w:t>Y</w:t>
      </w:r>
      <w:r w:rsidR="0049266A" w:rsidRPr="00765842">
        <w:rPr>
          <w:i/>
          <w:iCs/>
          <w:color w:val="000000"/>
          <w:sz w:val="28"/>
          <w:szCs w:val="28"/>
          <w:vertAlign w:val="subscript"/>
        </w:rPr>
        <w:t>0</w:t>
      </w:r>
      <w:r w:rsidR="0049266A" w:rsidRPr="00765842">
        <w:rPr>
          <w:i/>
          <w:iCs/>
          <w:color w:val="000000"/>
          <w:sz w:val="28"/>
          <w:szCs w:val="28"/>
        </w:rPr>
        <w:t xml:space="preserve"> - </w:t>
      </w:r>
      <w:r w:rsidR="0049266A" w:rsidRPr="00765842">
        <w:rPr>
          <w:i/>
          <w:iCs/>
          <w:color w:val="000000"/>
          <w:sz w:val="28"/>
          <w:szCs w:val="28"/>
          <w:lang w:val="en-US"/>
        </w:rPr>
        <w:t>Y</w:t>
      </w:r>
      <w:r w:rsidR="0049266A" w:rsidRPr="00765842">
        <w:rPr>
          <w:i/>
          <w:iCs/>
          <w:color w:val="000000"/>
          <w:sz w:val="28"/>
          <w:szCs w:val="28"/>
          <w:vertAlign w:val="subscript"/>
          <w:lang w:val="en-US"/>
        </w:rPr>
        <w:t>HOM</w:t>
      </w:r>
      <w:r w:rsidR="0049266A" w:rsidRPr="00765842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="0049266A" w:rsidRPr="00765842">
        <w:rPr>
          <w:color w:val="000000"/>
          <w:sz w:val="28"/>
          <w:szCs w:val="28"/>
        </w:rPr>
        <w:t xml:space="preserve">зависит от входной величины </w:t>
      </w:r>
      <w:r w:rsidR="0049266A" w:rsidRPr="00765842">
        <w:rPr>
          <w:i/>
          <w:iCs/>
          <w:color w:val="000000"/>
          <w:sz w:val="28"/>
          <w:szCs w:val="28"/>
          <w:lang w:val="en-US"/>
        </w:rPr>
        <w:t>X</w:t>
      </w:r>
      <w:r w:rsidR="0049266A" w:rsidRPr="00765842">
        <w:rPr>
          <w:i/>
          <w:iCs/>
          <w:color w:val="000000"/>
          <w:sz w:val="28"/>
          <w:szCs w:val="28"/>
        </w:rPr>
        <w:t xml:space="preserve">. </w:t>
      </w:r>
      <w:r w:rsidRPr="00765842">
        <w:rPr>
          <w:color w:val="000000"/>
          <w:sz w:val="28"/>
          <w:szCs w:val="28"/>
        </w:rPr>
        <w:t xml:space="preserve"> </w:t>
      </w:r>
    </w:p>
    <w:p w:rsidR="00A45A38" w:rsidRDefault="00A45A38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64BA8" w:rsidRPr="004968B2" w:rsidRDefault="004968B2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4968B2">
        <w:rPr>
          <w:b/>
          <w:color w:val="000000"/>
          <w:sz w:val="28"/>
          <w:szCs w:val="28"/>
        </w:rPr>
        <w:t xml:space="preserve">2. </w:t>
      </w:r>
      <w:r w:rsidR="00364BA8" w:rsidRPr="004968B2">
        <w:rPr>
          <w:b/>
          <w:color w:val="000000"/>
          <w:sz w:val="28"/>
          <w:szCs w:val="28"/>
        </w:rPr>
        <w:t>С</w:t>
      </w:r>
      <w:r w:rsidRPr="004968B2">
        <w:rPr>
          <w:b/>
          <w:color w:val="000000"/>
          <w:sz w:val="28"/>
          <w:szCs w:val="28"/>
        </w:rPr>
        <w:t>хемы включения измерительных преобразователей</w:t>
      </w:r>
    </w:p>
    <w:p w:rsidR="0049266A" w:rsidRPr="00765842" w:rsidRDefault="0049266A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4BA8" w:rsidRPr="00765842" w:rsidRDefault="00364BA8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Схемы включения преобразователей для получения электри</w:t>
      </w:r>
      <w:r w:rsidRPr="00765842">
        <w:rPr>
          <w:color w:val="000000"/>
          <w:sz w:val="28"/>
          <w:szCs w:val="28"/>
        </w:rPr>
        <w:softHyphen/>
        <w:t>ческой величины во многом определяют метрологические свой</w:t>
      </w:r>
      <w:r w:rsidRPr="00765842">
        <w:rPr>
          <w:color w:val="000000"/>
          <w:sz w:val="28"/>
          <w:szCs w:val="28"/>
        </w:rPr>
        <w:softHyphen/>
        <w:t>ства самих приборов для измерения неэлектрических величин. Эти приборы можно разделить на приборы прямого и компенсацион</w:t>
      </w:r>
      <w:r w:rsidRPr="00765842">
        <w:rPr>
          <w:color w:val="000000"/>
          <w:sz w:val="28"/>
          <w:szCs w:val="28"/>
        </w:rPr>
        <w:softHyphen/>
        <w:t>ного преобразований.</w:t>
      </w:r>
    </w:p>
    <w:p w:rsidR="00364BA8" w:rsidRPr="00765842" w:rsidRDefault="00364BA8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b/>
          <w:bCs/>
          <w:color w:val="000000"/>
          <w:sz w:val="28"/>
          <w:szCs w:val="28"/>
        </w:rPr>
        <w:t xml:space="preserve">Метод прямого преобразования. </w:t>
      </w:r>
      <w:r w:rsidRPr="00765842">
        <w:rPr>
          <w:color w:val="000000"/>
          <w:sz w:val="28"/>
          <w:szCs w:val="28"/>
        </w:rPr>
        <w:t>В приборах, использующих ме</w:t>
      </w:r>
      <w:r w:rsidRPr="00765842">
        <w:rPr>
          <w:color w:val="000000"/>
          <w:sz w:val="28"/>
          <w:szCs w:val="28"/>
        </w:rPr>
        <w:softHyphen/>
        <w:t xml:space="preserve">тод прямого преобразования (рис. </w:t>
      </w:r>
      <w:r w:rsidR="00047324"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>), результат измерения полу</w:t>
      </w:r>
      <w:r w:rsidRPr="00765842">
        <w:rPr>
          <w:color w:val="000000"/>
          <w:sz w:val="28"/>
          <w:szCs w:val="28"/>
        </w:rPr>
        <w:softHyphen/>
        <w:t xml:space="preserve">чается после ряда последовательных </w:t>
      </w:r>
      <w:r w:rsidRPr="00765842">
        <w:rPr>
          <w:color w:val="000000"/>
          <w:sz w:val="28"/>
          <w:szCs w:val="28"/>
        </w:rPr>
        <w:lastRenderedPageBreak/>
        <w:t>преобразований измеряемой величины в отклонение подвижной части измерителя. Эти прибо</w:t>
      </w:r>
      <w:r w:rsidRPr="00765842">
        <w:rPr>
          <w:color w:val="000000"/>
          <w:sz w:val="28"/>
          <w:szCs w:val="28"/>
        </w:rPr>
        <w:softHyphen/>
        <w:t>ры достаточно просты, надежны, но они имеют невысокие мет</w:t>
      </w:r>
      <w:r w:rsidRPr="00765842">
        <w:rPr>
          <w:color w:val="000000"/>
          <w:sz w:val="28"/>
          <w:szCs w:val="28"/>
        </w:rPr>
        <w:softHyphen/>
        <w:t>рологические характеристики.</w:t>
      </w:r>
    </w:p>
    <w:p w:rsidR="00220AC5" w:rsidRDefault="00364BA8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>В измерительном преобразователе Пр происходит преобразова</w:t>
      </w:r>
      <w:r w:rsidRPr="00765842">
        <w:rPr>
          <w:color w:val="000000"/>
          <w:sz w:val="28"/>
          <w:szCs w:val="28"/>
        </w:rPr>
        <w:softHyphen/>
        <w:t xml:space="preserve">ние измеряемой неэлектрической величины </w:t>
      </w:r>
      <w:r w:rsidRPr="00765842">
        <w:rPr>
          <w:i/>
          <w:iCs/>
          <w:color w:val="000000"/>
          <w:sz w:val="28"/>
          <w:szCs w:val="28"/>
        </w:rPr>
        <w:t>Х</w:t>
      </w:r>
      <w:r w:rsidR="00A45A38">
        <w:rPr>
          <w:i/>
          <w:iCs/>
          <w:color w:val="000000"/>
          <w:sz w:val="28"/>
          <w:szCs w:val="28"/>
        </w:rPr>
        <w:t xml:space="preserve"> </w:t>
      </w:r>
      <w:r w:rsidR="00A45A38">
        <w:rPr>
          <w:iCs/>
          <w:color w:val="000000"/>
          <w:sz w:val="28"/>
          <w:szCs w:val="28"/>
        </w:rPr>
        <w:t>в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электрическую Э.</w:t>
      </w:r>
      <w:r w:rsidR="00291839" w:rsidRPr="00765842">
        <w:rPr>
          <w:color w:val="000000"/>
          <w:sz w:val="28"/>
          <w:szCs w:val="28"/>
        </w:rPr>
        <w:t xml:space="preserve"> </w:t>
      </w:r>
    </w:p>
    <w:p w:rsidR="00047324" w:rsidRDefault="00047324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C4AFE" w:rsidRDefault="00C43057" w:rsidP="00047324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237230" cy="66738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324" w:rsidRDefault="00047324" w:rsidP="0004732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91839" w:rsidRPr="00765842" w:rsidRDefault="00291839" w:rsidP="0004732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Рис. 3. Структурная схема прибора прямого преобразования</w:t>
      </w:r>
    </w:p>
    <w:p w:rsidR="00047324" w:rsidRDefault="00047324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Эту величину в общем случае можно преобразовать в измери</w:t>
      </w:r>
      <w:r w:rsidRPr="00765842">
        <w:rPr>
          <w:color w:val="000000"/>
          <w:sz w:val="28"/>
          <w:szCs w:val="28"/>
        </w:rPr>
        <w:softHyphen/>
        <w:t>тельной цепи ИЦ еще несколько раз. Затем величина Э</w:t>
      </w:r>
      <w:r w:rsidR="00220AC5">
        <w:rPr>
          <w:color w:val="000000"/>
          <w:sz w:val="28"/>
          <w:szCs w:val="28"/>
          <w:vertAlign w:val="subscript"/>
        </w:rPr>
        <w:t>ι</w:t>
      </w:r>
      <w:r w:rsidRPr="00765842">
        <w:rPr>
          <w:color w:val="000000"/>
          <w:sz w:val="28"/>
          <w:szCs w:val="28"/>
        </w:rPr>
        <w:t xml:space="preserve"> = </w:t>
      </w:r>
      <w:r w:rsidR="00220AC5">
        <w:rPr>
          <w:color w:val="000000"/>
          <w:sz w:val="28"/>
          <w:szCs w:val="28"/>
        </w:rPr>
        <w:t>f</w:t>
      </w:r>
      <w:r w:rsidRPr="00765842">
        <w:rPr>
          <w:color w:val="000000"/>
          <w:sz w:val="28"/>
          <w:szCs w:val="28"/>
        </w:rPr>
        <w:t>(Э) усиливается при необходимости усилителем Ус и поступает на отсчетное устройство ОУ, регистрирующее значение входной ве</w:t>
      </w:r>
      <w:r w:rsidRPr="00765842">
        <w:rPr>
          <w:color w:val="000000"/>
          <w:sz w:val="28"/>
          <w:szCs w:val="28"/>
        </w:rPr>
        <w:softHyphen/>
        <w:t xml:space="preserve">личины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>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Функция преобразования измерительного прибора получается путем последовательной подстановки функций преобразования каждого из звеньев преобразования измеряемой неэлектрической величины в выражение функции преобразования последнего зве</w:t>
      </w:r>
      <w:r w:rsidRPr="00765842">
        <w:rPr>
          <w:color w:val="000000"/>
          <w:sz w:val="28"/>
          <w:szCs w:val="28"/>
        </w:rPr>
        <w:softHyphen/>
        <w:t>на и позволяет учесть влияние конструктивных парамет</w:t>
      </w:r>
      <w:r w:rsidRPr="00765842">
        <w:rPr>
          <w:color w:val="000000"/>
          <w:sz w:val="28"/>
          <w:szCs w:val="28"/>
        </w:rPr>
        <w:softHyphen/>
        <w:t>ров всех преобразователей на функцию преобразования прибора.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Чувствительность прибора, состоящего из ряда последователь</w:t>
      </w:r>
      <w:r w:rsidRPr="00765842">
        <w:rPr>
          <w:color w:val="000000"/>
          <w:sz w:val="28"/>
          <w:szCs w:val="28"/>
        </w:rPr>
        <w:softHyphen/>
        <w:t>но соединенных преобразователей, имеющих линейную функцию преобразования равна произведению чувствительности отдельных его пре</w:t>
      </w:r>
      <w:r w:rsidRPr="00765842">
        <w:rPr>
          <w:color w:val="000000"/>
          <w:sz w:val="28"/>
          <w:szCs w:val="28"/>
        </w:rPr>
        <w:softHyphen/>
        <w:t>образователей.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Абсолютная погрешность для прибора с последовательным со</w:t>
      </w:r>
      <w:r w:rsidRPr="00765842">
        <w:rPr>
          <w:color w:val="000000"/>
          <w:sz w:val="28"/>
          <w:szCs w:val="28"/>
        </w:rPr>
        <w:softHyphen/>
        <w:t>единением преобразователей равна алгебраической сумме пере</w:t>
      </w:r>
      <w:r w:rsidRPr="00765842">
        <w:rPr>
          <w:color w:val="000000"/>
          <w:sz w:val="28"/>
          <w:szCs w:val="28"/>
        </w:rPr>
        <w:softHyphen/>
        <w:t>считанных к выходу погрешностей всех входящих в него преобра</w:t>
      </w:r>
      <w:r w:rsidRPr="00765842">
        <w:rPr>
          <w:color w:val="000000"/>
          <w:sz w:val="28"/>
          <w:szCs w:val="28"/>
        </w:rPr>
        <w:softHyphen/>
        <w:t>зователей</w:t>
      </w:r>
      <w:r w:rsidR="00B6434E">
        <w:rPr>
          <w:color w:val="000000"/>
          <w:sz w:val="28"/>
          <w:szCs w:val="28"/>
        </w:rPr>
        <w:t>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Приведенная погрешность для такого прибора будет равна сумме приведенных погрешностей составляющих</w:t>
      </w:r>
      <w:r w:rsidR="00B6434E">
        <w:rPr>
          <w:color w:val="000000"/>
          <w:sz w:val="28"/>
          <w:szCs w:val="28"/>
        </w:rPr>
        <w:t>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Из сказанного ясно, что погрешность измерения неэлектри</w:t>
      </w:r>
      <w:r w:rsidRPr="00765842">
        <w:rPr>
          <w:color w:val="000000"/>
          <w:sz w:val="28"/>
          <w:szCs w:val="28"/>
        </w:rPr>
        <w:softHyphen/>
        <w:t xml:space="preserve">ческой величины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="00B6434E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зависит от погрешности всех последовательно включенных преобразователей.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Использование в приборах дифференциальной схемы включе</w:t>
      </w:r>
      <w:r w:rsidRPr="00765842">
        <w:rPr>
          <w:color w:val="000000"/>
          <w:sz w:val="28"/>
          <w:szCs w:val="28"/>
        </w:rPr>
        <w:softHyphen/>
        <w:t xml:space="preserve">ния преобразователей (рис. 4) позволяет существенно улучшить метрологические характеристики приборов. </w:t>
      </w:r>
    </w:p>
    <w:p w:rsidR="005C4AFE" w:rsidRDefault="00C43057" w:rsidP="00047324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212465" cy="101346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88" w:rsidRDefault="00D41588" w:rsidP="00047324">
      <w:pPr>
        <w:shd w:val="clear" w:color="auto" w:fill="FFFFFF"/>
        <w:autoSpaceDE w:val="0"/>
        <w:autoSpaceDN w:val="0"/>
        <w:adjustRightInd w:val="0"/>
        <w:jc w:val="center"/>
      </w:pPr>
    </w:p>
    <w:p w:rsidR="00047324" w:rsidRPr="00D41588" w:rsidRDefault="00047324" w:rsidP="0004732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41588">
        <w:rPr>
          <w:sz w:val="28"/>
          <w:szCs w:val="28"/>
        </w:rPr>
        <w:t>Рис.4.</w:t>
      </w:r>
      <w:r w:rsidR="00D41588" w:rsidRPr="00D41588">
        <w:rPr>
          <w:sz w:val="28"/>
          <w:szCs w:val="28"/>
        </w:rPr>
        <w:t xml:space="preserve"> Структурная схема прибора с дифференциальным преобразователем</w:t>
      </w:r>
    </w:p>
    <w:p w:rsidR="00D41588" w:rsidRDefault="00D41588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b/>
          <w:bCs/>
          <w:color w:val="000000"/>
          <w:sz w:val="28"/>
          <w:szCs w:val="28"/>
        </w:rPr>
        <w:t xml:space="preserve">Метод компенсационного преобразования. </w:t>
      </w:r>
      <w:r w:rsidRPr="00765842">
        <w:rPr>
          <w:color w:val="000000"/>
          <w:sz w:val="28"/>
          <w:szCs w:val="28"/>
        </w:rPr>
        <w:t>В приборах, исполь</w:t>
      </w:r>
      <w:r w:rsidRPr="00765842">
        <w:rPr>
          <w:color w:val="000000"/>
          <w:sz w:val="28"/>
          <w:szCs w:val="28"/>
        </w:rPr>
        <w:softHyphen/>
        <w:t>зующих метод компенсационного преобразования (с применени</w:t>
      </w:r>
      <w:r w:rsidRPr="00765842">
        <w:rPr>
          <w:color w:val="000000"/>
          <w:sz w:val="28"/>
          <w:szCs w:val="28"/>
        </w:rPr>
        <w:softHyphen/>
        <w:t xml:space="preserve">ем отрицательной обратной связи), </w:t>
      </w:r>
      <w:r w:rsidRPr="00765842">
        <w:rPr>
          <w:color w:val="000000"/>
          <w:sz w:val="28"/>
          <w:szCs w:val="28"/>
        </w:rPr>
        <w:lastRenderedPageBreak/>
        <w:t>удается значительно умень</w:t>
      </w:r>
      <w:r w:rsidRPr="00765842">
        <w:rPr>
          <w:color w:val="000000"/>
          <w:sz w:val="28"/>
          <w:szCs w:val="28"/>
        </w:rPr>
        <w:softHyphen/>
        <w:t>шить как аддитивную, так и мультипликативную погрешности. Применение обратной связи позволяет создать приборы, облада</w:t>
      </w:r>
      <w:r w:rsidRPr="00765842">
        <w:rPr>
          <w:color w:val="000000"/>
          <w:sz w:val="28"/>
          <w:szCs w:val="28"/>
        </w:rPr>
        <w:softHyphen/>
        <w:t>ющие малой статической и динамической погрешностями, име</w:t>
      </w:r>
      <w:r w:rsidRPr="00765842">
        <w:rPr>
          <w:color w:val="000000"/>
          <w:sz w:val="28"/>
          <w:szCs w:val="28"/>
        </w:rPr>
        <w:softHyphen/>
        <w:t>ющие большую выходную мощность.</w:t>
      </w:r>
    </w:p>
    <w:p w:rsidR="00291839" w:rsidRPr="00765842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Структурная схема такого прибора с компенсацией измеря</w:t>
      </w:r>
      <w:r w:rsidRPr="00765842">
        <w:rPr>
          <w:color w:val="000000"/>
          <w:sz w:val="28"/>
          <w:szCs w:val="28"/>
        </w:rPr>
        <w:softHyphen/>
        <w:t>емой электрической величины на выходе преобразователя приве</w:t>
      </w:r>
      <w:r w:rsidRPr="00765842">
        <w:rPr>
          <w:color w:val="000000"/>
          <w:sz w:val="28"/>
          <w:szCs w:val="28"/>
        </w:rPr>
        <w:softHyphen/>
        <w:t xml:space="preserve">дена на рис. 5. Входная неэлектрическая величина </w:t>
      </w:r>
      <w:r w:rsidRPr="00765842">
        <w:rPr>
          <w:i/>
          <w:iCs/>
          <w:color w:val="000000"/>
          <w:sz w:val="28"/>
          <w:szCs w:val="28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после ее преобразования поступает в виде электрического сигнала </w:t>
      </w:r>
      <w:r w:rsidRPr="00765842">
        <w:rPr>
          <w:i/>
          <w:iCs/>
          <w:color w:val="000000"/>
          <w:sz w:val="28"/>
          <w:szCs w:val="28"/>
          <w:lang w:val="en-US"/>
        </w:rPr>
        <w:t>U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x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 xml:space="preserve">на один из входов вычитающего преобразователя, на другой вход которого подается напряжение </w:t>
      </w:r>
      <w:r w:rsidRPr="00765842">
        <w:rPr>
          <w:i/>
          <w:iCs/>
          <w:color w:val="000000"/>
          <w:sz w:val="28"/>
          <w:szCs w:val="28"/>
          <w:lang w:val="en-US"/>
        </w:rPr>
        <w:t>U</w:t>
      </w:r>
      <w:r w:rsidRPr="00765842">
        <w:rPr>
          <w:i/>
          <w:iCs/>
          <w:color w:val="000000"/>
          <w:sz w:val="28"/>
          <w:szCs w:val="28"/>
          <w:vertAlign w:val="subscript"/>
          <w:lang w:val="en-US"/>
        </w:rPr>
        <w:t>K</w:t>
      </w:r>
      <w:r w:rsidRPr="00765842">
        <w:rPr>
          <w:i/>
          <w:iCs/>
          <w:color w:val="000000"/>
          <w:sz w:val="28"/>
          <w:szCs w:val="28"/>
        </w:rPr>
        <w:t xml:space="preserve">, </w:t>
      </w:r>
      <w:r w:rsidRPr="00765842">
        <w:rPr>
          <w:color w:val="000000"/>
          <w:sz w:val="28"/>
          <w:szCs w:val="28"/>
        </w:rPr>
        <w:t>получаемое на выходе от ком</w:t>
      </w:r>
      <w:r w:rsidRPr="00765842">
        <w:rPr>
          <w:color w:val="000000"/>
          <w:sz w:val="28"/>
          <w:szCs w:val="28"/>
        </w:rPr>
        <w:softHyphen/>
        <w:t>пенсационной цепи КЦ.</w:t>
      </w:r>
    </w:p>
    <w:p w:rsidR="0049266A" w:rsidRDefault="00291839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>Компенсационная цепь приводится в действие выходным на</w:t>
      </w:r>
      <w:r w:rsidRPr="00765842">
        <w:rPr>
          <w:color w:val="000000"/>
          <w:sz w:val="28"/>
          <w:szCs w:val="28"/>
        </w:rPr>
        <w:softHyphen/>
        <w:t xml:space="preserve">пряжением усилителя Ус с таким расчетом, чтобы разность </w:t>
      </w:r>
      <w:r w:rsidR="00FF1DB7">
        <w:rPr>
          <w:i/>
          <w:iCs/>
          <w:color w:val="000000"/>
          <w:sz w:val="28"/>
          <w:szCs w:val="28"/>
          <w:lang w:val="en-US"/>
        </w:rPr>
        <w:t>Δ</w:t>
      </w:r>
      <w:r w:rsidRPr="00765842">
        <w:rPr>
          <w:i/>
          <w:iCs/>
          <w:color w:val="000000"/>
          <w:sz w:val="28"/>
          <w:szCs w:val="28"/>
          <w:lang w:val="en-US"/>
        </w:rPr>
        <w:t>U</w:t>
      </w:r>
      <w:r w:rsidRPr="00765842">
        <w:rPr>
          <w:i/>
          <w:iCs/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была достаточно мала. Мерой измеряемой неэлектрической вели</w:t>
      </w:r>
      <w:r w:rsidRPr="00765842">
        <w:rPr>
          <w:color w:val="000000"/>
          <w:sz w:val="28"/>
          <w:szCs w:val="28"/>
        </w:rPr>
        <w:softHyphen/>
        <w:t>чины является величина У</w:t>
      </w:r>
      <w:r w:rsidRPr="00765842">
        <w:rPr>
          <w:color w:val="000000"/>
          <w:sz w:val="28"/>
          <w:szCs w:val="28"/>
          <w:vertAlign w:val="subscript"/>
        </w:rPr>
        <w:t>вых</w:t>
      </w:r>
      <w:r w:rsidRPr="00765842">
        <w:rPr>
          <w:color w:val="000000"/>
          <w:sz w:val="28"/>
          <w:szCs w:val="28"/>
        </w:rPr>
        <w:t>, воздействующая на компенсацион</w:t>
      </w:r>
      <w:r w:rsidRPr="00765842">
        <w:rPr>
          <w:color w:val="000000"/>
          <w:sz w:val="28"/>
          <w:szCs w:val="28"/>
        </w:rPr>
        <w:softHyphen/>
        <w:t>ную цепь КЦ. Измеритель ОУ в данном случае является механи</w:t>
      </w:r>
      <w:r w:rsidRPr="00765842">
        <w:rPr>
          <w:color w:val="000000"/>
          <w:sz w:val="28"/>
          <w:szCs w:val="28"/>
        </w:rPr>
        <w:softHyphen/>
        <w:t>ческим устройством, например реохордом, включенным в цепь моста или компенсатора. Общая погрешность измерения склады</w:t>
      </w:r>
      <w:r w:rsidRPr="00765842">
        <w:rPr>
          <w:color w:val="000000"/>
          <w:sz w:val="28"/>
          <w:szCs w:val="28"/>
        </w:rPr>
        <w:softHyphen/>
        <w:t xml:space="preserve">вается только из погрешностей измерительного преобразователя Пр, измерительной и компенсационной цепей. </w:t>
      </w:r>
    </w:p>
    <w:p w:rsidR="005C4AFE" w:rsidRDefault="00C43057" w:rsidP="00D41588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2458720" cy="10629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88" w:rsidRDefault="00D41588" w:rsidP="00D4158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4041E" w:rsidRPr="0024041E" w:rsidRDefault="00291839" w:rsidP="00D4158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>Рис. 5. Структурная схема прибора с компенсационным преобразова</w:t>
      </w:r>
      <w:r w:rsidRPr="00765842">
        <w:rPr>
          <w:color w:val="000000"/>
          <w:sz w:val="28"/>
          <w:szCs w:val="28"/>
        </w:rPr>
        <w:softHyphen/>
        <w:t>телем</w:t>
      </w:r>
    </w:p>
    <w:p w:rsidR="00921730" w:rsidRDefault="0092173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en-US"/>
        </w:rPr>
      </w:pPr>
    </w:p>
    <w:p w:rsidR="00F24050" w:rsidRPr="00CB5037" w:rsidRDefault="004968B2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B5037">
        <w:rPr>
          <w:b/>
          <w:color w:val="000000"/>
          <w:sz w:val="28"/>
          <w:szCs w:val="28"/>
        </w:rPr>
        <w:t>3</w:t>
      </w:r>
      <w:r w:rsidR="00CB5037" w:rsidRPr="00CB5037">
        <w:rPr>
          <w:b/>
          <w:color w:val="000000"/>
          <w:sz w:val="28"/>
          <w:szCs w:val="28"/>
        </w:rPr>
        <w:t xml:space="preserve">. </w:t>
      </w:r>
      <w:r w:rsidR="00F24050" w:rsidRPr="00CB5037">
        <w:rPr>
          <w:b/>
          <w:color w:val="000000"/>
          <w:sz w:val="28"/>
          <w:szCs w:val="28"/>
        </w:rPr>
        <w:t>К</w:t>
      </w:r>
      <w:r w:rsidR="00CB5037" w:rsidRPr="00CB5037">
        <w:rPr>
          <w:b/>
          <w:color w:val="000000"/>
          <w:sz w:val="28"/>
          <w:szCs w:val="28"/>
        </w:rPr>
        <w:t>лассификация измерительных преобразователей</w:t>
      </w:r>
    </w:p>
    <w:p w:rsidR="0012104D" w:rsidRDefault="0012104D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Преобразователи обычно классифицируются по принципу их работы или практическому применению.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По назначению измерительные преобразователи делят на первичные преобразователи (датчики), унифицированные и про</w:t>
      </w:r>
      <w:r w:rsidRPr="00765842">
        <w:rPr>
          <w:color w:val="000000"/>
          <w:sz w:val="28"/>
          <w:szCs w:val="28"/>
        </w:rPr>
        <w:softHyphen/>
        <w:t>межуточные.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Первичный преобразователь </w:t>
      </w:r>
      <w:r w:rsidRPr="00765842">
        <w:rPr>
          <w:color w:val="000000"/>
          <w:sz w:val="28"/>
          <w:szCs w:val="28"/>
        </w:rPr>
        <w:t>является первым в измерительной цепи и включает в себя чувствительный элемент (зонд, мембра</w:t>
      </w:r>
      <w:r w:rsidRPr="00765842">
        <w:rPr>
          <w:color w:val="000000"/>
          <w:sz w:val="28"/>
          <w:szCs w:val="28"/>
        </w:rPr>
        <w:softHyphen/>
        <w:t>ну) и другие необходимые элементы для преобразования входной неэлектрической величины в выходную электрическую величину. Датчик может состоять из одного или нескольких измерительных преобразователей, объединенных в единую конструкцию. На дат</w:t>
      </w:r>
      <w:r w:rsidRPr="00765842">
        <w:rPr>
          <w:color w:val="000000"/>
          <w:sz w:val="28"/>
          <w:szCs w:val="28"/>
        </w:rPr>
        <w:softHyphen/>
        <w:t>чик непосредственно воздействует измеряемая неэлектрическая величина (сила, давление, уровень, температура и т.д.).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Унифицированный преобразователь </w:t>
      </w:r>
      <w:r w:rsidRPr="00765842">
        <w:rPr>
          <w:color w:val="000000"/>
          <w:sz w:val="28"/>
          <w:szCs w:val="28"/>
        </w:rPr>
        <w:t>состоит из датчика и схе</w:t>
      </w:r>
      <w:r w:rsidRPr="00765842">
        <w:rPr>
          <w:color w:val="000000"/>
          <w:sz w:val="28"/>
          <w:szCs w:val="28"/>
        </w:rPr>
        <w:softHyphen/>
        <w:t>мы согласования, измеряемая физическая величина преобразу</w:t>
      </w:r>
      <w:r w:rsidRPr="00765842">
        <w:rPr>
          <w:color w:val="000000"/>
          <w:sz w:val="28"/>
          <w:szCs w:val="28"/>
        </w:rPr>
        <w:softHyphen/>
        <w:t>ется с использованием источника энергии в нормированную выходную величину. В устройствах с нормированными токовыми сигналами до</w:t>
      </w:r>
      <w:r w:rsidRPr="00765842">
        <w:rPr>
          <w:color w:val="000000"/>
          <w:sz w:val="28"/>
          <w:szCs w:val="28"/>
        </w:rPr>
        <w:softHyphen/>
        <w:t>пускается применение различных измерительных приборов.</w:t>
      </w:r>
    </w:p>
    <w:p w:rsidR="00D0766E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Промежуточный преобразователь </w:t>
      </w:r>
      <w:r w:rsidRPr="00765842">
        <w:rPr>
          <w:color w:val="000000"/>
          <w:sz w:val="28"/>
          <w:szCs w:val="28"/>
        </w:rPr>
        <w:t xml:space="preserve">получает сигнал измерительной информации от предшествующего преобразователя и передает после преобразования этот сигнал последующему преобразователю. 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lastRenderedPageBreak/>
        <w:t xml:space="preserve">По характеру преобразования входной величины измерительные преобразователи делят на </w:t>
      </w:r>
      <w:r w:rsidRPr="00765842">
        <w:rPr>
          <w:i/>
          <w:iCs/>
          <w:color w:val="000000"/>
          <w:sz w:val="28"/>
          <w:szCs w:val="28"/>
        </w:rPr>
        <w:t xml:space="preserve">линейные </w:t>
      </w:r>
      <w:r w:rsidRPr="00765842">
        <w:rPr>
          <w:color w:val="000000"/>
          <w:sz w:val="28"/>
          <w:szCs w:val="28"/>
        </w:rPr>
        <w:t xml:space="preserve">и </w:t>
      </w:r>
      <w:r w:rsidRPr="00765842">
        <w:rPr>
          <w:i/>
          <w:iCs/>
          <w:color w:val="000000"/>
          <w:sz w:val="28"/>
          <w:szCs w:val="28"/>
        </w:rPr>
        <w:t xml:space="preserve">нелинейные. </w:t>
      </w:r>
      <w:r w:rsidRPr="00765842">
        <w:rPr>
          <w:color w:val="000000"/>
          <w:sz w:val="28"/>
          <w:szCs w:val="28"/>
        </w:rPr>
        <w:t>У линейных преобразователей функциональная зависимость между входной и выходной величинами линейная; у нели</w:t>
      </w:r>
      <w:r w:rsidR="00707014">
        <w:rPr>
          <w:color w:val="000000"/>
          <w:sz w:val="28"/>
          <w:szCs w:val="28"/>
        </w:rPr>
        <w:t>н</w:t>
      </w:r>
      <w:r w:rsidRPr="00765842">
        <w:rPr>
          <w:color w:val="000000"/>
          <w:sz w:val="28"/>
          <w:szCs w:val="28"/>
        </w:rPr>
        <w:t>ейных преобразователей — нелинейная.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По принципу действия датчики делятся на </w:t>
      </w:r>
      <w:r w:rsidRPr="00765842">
        <w:rPr>
          <w:i/>
          <w:iCs/>
          <w:color w:val="000000"/>
          <w:sz w:val="28"/>
          <w:szCs w:val="28"/>
        </w:rPr>
        <w:t xml:space="preserve">генераторные и параметрические. </w:t>
      </w:r>
      <w:r w:rsidRPr="00765842">
        <w:rPr>
          <w:color w:val="000000"/>
          <w:sz w:val="28"/>
          <w:szCs w:val="28"/>
        </w:rPr>
        <w:t>Выходным сигналом генераторных датчиков являются ЭДС, напряжение, ток или электрический заряд, функционально связанные с измеряемой величиной, например ЭДС термопары. В параметрических датчиках измеряемая величина вызывает пропорциональное ей изменение параметра электричес</w:t>
      </w:r>
      <w:r w:rsidRPr="00765842">
        <w:rPr>
          <w:color w:val="000000"/>
          <w:sz w:val="28"/>
          <w:szCs w:val="28"/>
        </w:rPr>
        <w:softHyphen/>
        <w:t xml:space="preserve">кой цепи </w:t>
      </w:r>
      <w:r w:rsidRPr="00765842">
        <w:rPr>
          <w:i/>
          <w:iCs/>
          <w:color w:val="000000"/>
          <w:sz w:val="28"/>
          <w:szCs w:val="28"/>
        </w:rPr>
        <w:t>(</w:t>
      </w:r>
      <w:r w:rsidRPr="00765842">
        <w:rPr>
          <w:i/>
          <w:iCs/>
          <w:color w:val="000000"/>
          <w:sz w:val="28"/>
          <w:szCs w:val="28"/>
          <w:lang w:val="en-US"/>
        </w:rPr>
        <w:t>R</w:t>
      </w:r>
      <w:r w:rsidRPr="00765842">
        <w:rPr>
          <w:i/>
          <w:iCs/>
          <w:color w:val="000000"/>
          <w:sz w:val="28"/>
          <w:szCs w:val="28"/>
        </w:rPr>
        <w:t xml:space="preserve">, </w:t>
      </w:r>
      <w:r w:rsidRPr="00765842">
        <w:rPr>
          <w:i/>
          <w:iCs/>
          <w:color w:val="000000"/>
          <w:sz w:val="28"/>
          <w:szCs w:val="28"/>
          <w:lang w:val="en-US"/>
        </w:rPr>
        <w:t>L</w:t>
      </w:r>
      <w:r w:rsidRPr="00765842">
        <w:rPr>
          <w:i/>
          <w:iCs/>
          <w:color w:val="000000"/>
          <w:sz w:val="28"/>
          <w:szCs w:val="28"/>
        </w:rPr>
        <w:t xml:space="preserve">, </w:t>
      </w:r>
      <w:r w:rsidRPr="00765842">
        <w:rPr>
          <w:color w:val="000000"/>
          <w:sz w:val="28"/>
          <w:szCs w:val="28"/>
        </w:rPr>
        <w:t>С). К генераторным относятся: индукционные, пьезоэлектрические, термоэлектрические и некоторые разновидности электрохимичес</w:t>
      </w:r>
      <w:r w:rsidRPr="00765842">
        <w:rPr>
          <w:color w:val="000000"/>
          <w:sz w:val="28"/>
          <w:szCs w:val="28"/>
        </w:rPr>
        <w:softHyphen/>
        <w:t>ких датчиков. Остальные датчики являются параметрическими.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По принципу действия их также подразделяют на типы: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резистивные, </w:t>
      </w:r>
      <w:r w:rsidRPr="00765842">
        <w:rPr>
          <w:color w:val="000000"/>
          <w:sz w:val="28"/>
          <w:szCs w:val="28"/>
        </w:rPr>
        <w:t>в которых измеряемая величина преобразуется в изменение его сопротивления;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электромагнитные, </w:t>
      </w:r>
      <w:r w:rsidRPr="00765842">
        <w:rPr>
          <w:color w:val="000000"/>
          <w:sz w:val="28"/>
          <w:szCs w:val="28"/>
        </w:rPr>
        <w:t>в которых измеряемая величина преобра</w:t>
      </w:r>
      <w:r w:rsidRPr="00765842">
        <w:rPr>
          <w:color w:val="000000"/>
          <w:sz w:val="28"/>
          <w:szCs w:val="28"/>
        </w:rPr>
        <w:softHyphen/>
        <w:t>зуется в изменение индуктивности или взаимоиндуктивности;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емкостные, </w:t>
      </w:r>
      <w:r w:rsidRPr="00765842">
        <w:rPr>
          <w:color w:val="000000"/>
          <w:sz w:val="28"/>
          <w:szCs w:val="28"/>
        </w:rPr>
        <w:t>в которых измеряемая величина преобразуется в изменение емкости;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пьезоэлектрические, </w:t>
      </w:r>
      <w:r w:rsidRPr="00765842">
        <w:rPr>
          <w:color w:val="000000"/>
          <w:sz w:val="28"/>
          <w:szCs w:val="28"/>
        </w:rPr>
        <w:t>в которых динамическое усилие преобра</w:t>
      </w:r>
      <w:r w:rsidRPr="00765842">
        <w:rPr>
          <w:color w:val="000000"/>
          <w:sz w:val="28"/>
          <w:szCs w:val="28"/>
        </w:rPr>
        <w:softHyphen/>
        <w:t>зуется в электрический заряд;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гальваномагнитные, </w:t>
      </w:r>
      <w:r w:rsidRPr="00765842">
        <w:rPr>
          <w:color w:val="000000"/>
          <w:sz w:val="28"/>
          <w:szCs w:val="28"/>
        </w:rPr>
        <w:t>основанные на эффекте Холла и преобразующие действующее магнитное поле в ЭДС;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тепловые, </w:t>
      </w:r>
      <w:r w:rsidRPr="00765842">
        <w:rPr>
          <w:color w:val="000000"/>
          <w:sz w:val="28"/>
          <w:szCs w:val="28"/>
        </w:rPr>
        <w:t>в которых измеряемая температура преобразуется в ЭДС или в величину термосопротивления;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i/>
          <w:iCs/>
          <w:color w:val="000000"/>
          <w:sz w:val="28"/>
          <w:szCs w:val="28"/>
        </w:rPr>
        <w:t xml:space="preserve">оптоэлектронные, </w:t>
      </w:r>
      <w:r w:rsidRPr="00765842">
        <w:rPr>
          <w:color w:val="000000"/>
          <w:sz w:val="28"/>
          <w:szCs w:val="28"/>
        </w:rPr>
        <w:t>в которых оптические сигналы преобразуются в электрические.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Для датчиков основными характеристиками являются: тип, ди</w:t>
      </w:r>
      <w:r w:rsidRPr="00765842">
        <w:rPr>
          <w:color w:val="000000"/>
          <w:sz w:val="28"/>
          <w:szCs w:val="28"/>
        </w:rPr>
        <w:softHyphen/>
        <w:t>апазон измеряемой величины, диапазон рабочих температур и по</w:t>
      </w:r>
      <w:r w:rsidRPr="00765842">
        <w:rPr>
          <w:color w:val="000000"/>
          <w:sz w:val="28"/>
          <w:szCs w:val="28"/>
        </w:rPr>
        <w:softHyphen/>
        <w:t>грешность в этом диапазоне, обобщенное входное и выходное со</w:t>
      </w:r>
      <w:r w:rsidRPr="00765842">
        <w:rPr>
          <w:color w:val="000000"/>
          <w:sz w:val="28"/>
          <w:szCs w:val="28"/>
        </w:rPr>
        <w:softHyphen/>
        <w:t>противления, частотная характеристика.</w:t>
      </w:r>
    </w:p>
    <w:p w:rsidR="00F24050" w:rsidRPr="00765842" w:rsidRDefault="00F240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Области применения датчиков чрезвычайно разнообразны. Бла</w:t>
      </w:r>
      <w:r w:rsidRPr="00765842">
        <w:rPr>
          <w:color w:val="000000"/>
          <w:sz w:val="28"/>
          <w:szCs w:val="28"/>
        </w:rPr>
        <w:softHyphen/>
        <w:t>годаря внедрению новых технологий изготовления (высоковаку</w:t>
      </w:r>
      <w:r w:rsidRPr="00765842">
        <w:rPr>
          <w:color w:val="000000"/>
          <w:sz w:val="28"/>
          <w:szCs w:val="28"/>
        </w:rPr>
        <w:softHyphen/>
        <w:t>умное напыление, распыление, химическое осаждение из газо</w:t>
      </w:r>
      <w:r w:rsidRPr="00765842">
        <w:rPr>
          <w:color w:val="000000"/>
          <w:sz w:val="28"/>
          <w:szCs w:val="28"/>
        </w:rPr>
        <w:softHyphen/>
        <w:t>вой фазы, фотолитография и т.д.) и новых материалов непре</w:t>
      </w:r>
      <w:r w:rsidRPr="00765842">
        <w:rPr>
          <w:color w:val="000000"/>
          <w:sz w:val="28"/>
          <w:szCs w:val="28"/>
        </w:rPr>
        <w:softHyphen/>
        <w:t xml:space="preserve">рывно расширяются сферы их применения. </w:t>
      </w:r>
    </w:p>
    <w:p w:rsidR="00B45E50" w:rsidRDefault="00F24050" w:rsidP="00765842">
      <w:pPr>
        <w:ind w:firstLine="709"/>
        <w:jc w:val="both"/>
        <w:rPr>
          <w:color w:val="000000"/>
          <w:sz w:val="28"/>
          <w:szCs w:val="28"/>
        </w:rPr>
      </w:pPr>
      <w:r w:rsidRPr="00765842">
        <w:rPr>
          <w:color w:val="000000"/>
          <w:sz w:val="28"/>
          <w:szCs w:val="28"/>
        </w:rPr>
        <w:t>В промышленной технике стандартные датчики используют для измерения: расхода, объема; давления; температуры; уровня; химического состава.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Из стандартных датчиков все большим спросом пользуются дат</w:t>
      </w:r>
      <w:r w:rsidRPr="00765842">
        <w:rPr>
          <w:color w:val="000000"/>
          <w:sz w:val="28"/>
          <w:szCs w:val="28"/>
        </w:rPr>
        <w:softHyphen/>
        <w:t>чики новых типов, например: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• датчики положения, перемещения и изображения;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• оптические и волоконно-оптические датчики;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• биодатчики (биотехнология);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• многокоординатные датчики (распознавание образов).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Для современных производств характерна тенденция примене</w:t>
      </w:r>
      <w:r w:rsidRPr="00765842">
        <w:rPr>
          <w:color w:val="000000"/>
          <w:sz w:val="28"/>
          <w:szCs w:val="28"/>
        </w:rPr>
        <w:softHyphen/>
        <w:t>ния датчиков в интерактивном режиме, т. е. когда результаты из</w:t>
      </w:r>
      <w:r w:rsidRPr="00765842">
        <w:rPr>
          <w:color w:val="000000"/>
          <w:sz w:val="28"/>
          <w:szCs w:val="28"/>
        </w:rPr>
        <w:softHyphen/>
        <w:t>мерений сразу же используются для регулирования процесса. Бла</w:t>
      </w:r>
      <w:r w:rsidRPr="00765842">
        <w:rPr>
          <w:color w:val="000000"/>
          <w:sz w:val="28"/>
          <w:szCs w:val="28"/>
        </w:rPr>
        <w:softHyphen/>
        <w:t xml:space="preserve">годаря этому в любой момент обеспечивается </w:t>
      </w:r>
      <w:r w:rsidRPr="00765842">
        <w:rPr>
          <w:color w:val="000000"/>
          <w:sz w:val="28"/>
          <w:szCs w:val="28"/>
        </w:rPr>
        <w:lastRenderedPageBreak/>
        <w:t>корректировка тех</w:t>
      </w:r>
      <w:r w:rsidRPr="00765842">
        <w:rPr>
          <w:color w:val="000000"/>
          <w:sz w:val="28"/>
          <w:szCs w:val="28"/>
        </w:rPr>
        <w:softHyphen/>
        <w:t>нологического процесса, что естественно ведет к более раци</w:t>
      </w:r>
      <w:r w:rsidRPr="00765842">
        <w:rPr>
          <w:color w:val="000000"/>
          <w:sz w:val="28"/>
          <w:szCs w:val="28"/>
        </w:rPr>
        <w:softHyphen/>
        <w:t>ональному производству. При промышленном применении опре</w:t>
      </w:r>
      <w:r w:rsidRPr="00765842">
        <w:rPr>
          <w:color w:val="000000"/>
          <w:sz w:val="28"/>
          <w:szCs w:val="28"/>
        </w:rPr>
        <w:softHyphen/>
        <w:t>деляющим фактором является погрешность, которая при регули</w:t>
      </w:r>
      <w:r w:rsidRPr="00765842">
        <w:rPr>
          <w:color w:val="000000"/>
          <w:sz w:val="28"/>
          <w:szCs w:val="28"/>
        </w:rPr>
        <w:softHyphen/>
        <w:t>ровании процессов должна быть не более 1... 2 %, а для задач кон</w:t>
      </w:r>
      <w:r w:rsidRPr="00765842">
        <w:rPr>
          <w:color w:val="000000"/>
          <w:sz w:val="28"/>
          <w:szCs w:val="28"/>
        </w:rPr>
        <w:softHyphen/>
        <w:t>троля — 2...3%.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В робототехнике, которая в принципе представляет со</w:t>
      </w:r>
      <w:r w:rsidRPr="00765842">
        <w:rPr>
          <w:color w:val="000000"/>
          <w:sz w:val="28"/>
          <w:szCs w:val="28"/>
        </w:rPr>
        <w:softHyphen/>
        <w:t>бою сложную информационную систему, робот обеспечивает по</w:t>
      </w:r>
      <w:r w:rsidRPr="00765842">
        <w:rPr>
          <w:color w:val="000000"/>
          <w:sz w:val="28"/>
          <w:szCs w:val="28"/>
        </w:rPr>
        <w:softHyphen/>
        <w:t>лучение, обработку и преобразование информации. При получе</w:t>
      </w:r>
      <w:r w:rsidRPr="00765842">
        <w:rPr>
          <w:color w:val="000000"/>
          <w:sz w:val="28"/>
          <w:szCs w:val="28"/>
        </w:rPr>
        <w:softHyphen/>
        <w:t>нии информации через датчики роботу требуется прежде всего способность «видеть» и «ощупывать», т.е. использование оптичес</w:t>
      </w:r>
      <w:r w:rsidRPr="00765842">
        <w:rPr>
          <w:color w:val="000000"/>
          <w:sz w:val="28"/>
          <w:szCs w:val="28"/>
        </w:rPr>
        <w:softHyphen/>
        <w:t>ких и многокоординатных датчиков.</w:t>
      </w:r>
    </w:p>
    <w:p w:rsidR="005943CC" w:rsidRPr="00765842" w:rsidRDefault="005943CC" w:rsidP="005943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При изготовлении датчиков для автомобильной элект</w:t>
      </w:r>
      <w:r w:rsidRPr="00765842">
        <w:rPr>
          <w:color w:val="000000"/>
          <w:sz w:val="28"/>
          <w:szCs w:val="28"/>
        </w:rPr>
        <w:softHyphen/>
        <w:t>роники все в большей мере применяют современные техноло</w:t>
      </w:r>
      <w:r w:rsidRPr="00765842">
        <w:rPr>
          <w:color w:val="000000"/>
          <w:sz w:val="28"/>
          <w:szCs w:val="28"/>
        </w:rPr>
        <w:softHyphen/>
        <w:t>гии, обеспечивающие экономичное изготовление датчиков ми</w:t>
      </w:r>
      <w:r w:rsidRPr="00765842">
        <w:rPr>
          <w:color w:val="000000"/>
          <w:sz w:val="28"/>
          <w:szCs w:val="28"/>
        </w:rPr>
        <w:softHyphen/>
        <w:t>нимальных размеров для отдельных систем автомобиля (рулевое управление, двигатель, тормоза, электроника кузова), для обес</w:t>
      </w:r>
      <w:r w:rsidRPr="00765842">
        <w:rPr>
          <w:color w:val="000000"/>
          <w:sz w:val="28"/>
          <w:szCs w:val="28"/>
        </w:rPr>
        <w:softHyphen/>
        <w:t>печения безопасности и надежности (система блокировки и про</w:t>
      </w:r>
      <w:r w:rsidRPr="00765842">
        <w:rPr>
          <w:color w:val="000000"/>
          <w:sz w:val="28"/>
          <w:szCs w:val="28"/>
        </w:rPr>
        <w:softHyphen/>
        <w:t>тивоугонная система), информационная система (расход топли</w:t>
      </w:r>
      <w:r w:rsidRPr="00765842">
        <w:rPr>
          <w:color w:val="000000"/>
          <w:sz w:val="28"/>
          <w:szCs w:val="28"/>
        </w:rPr>
        <w:softHyphen/>
        <w:t>ва, температура, маршрут движения и т.д.). С помощью этих дат</w:t>
      </w:r>
      <w:r w:rsidRPr="00765842">
        <w:rPr>
          <w:color w:val="000000"/>
          <w:sz w:val="28"/>
          <w:szCs w:val="28"/>
        </w:rPr>
        <w:softHyphen/>
        <w:t>чиков измеряются различные физические параметры — темпера</w:t>
      </w:r>
      <w:r w:rsidRPr="00765842">
        <w:rPr>
          <w:color w:val="000000"/>
          <w:sz w:val="28"/>
          <w:szCs w:val="28"/>
        </w:rPr>
        <w:softHyphen/>
        <w:t>тура, давление, скорость вращения, ускорение, влажность, пере</w:t>
      </w:r>
      <w:r w:rsidRPr="00765842">
        <w:rPr>
          <w:color w:val="000000"/>
          <w:sz w:val="28"/>
          <w:szCs w:val="28"/>
        </w:rPr>
        <w:softHyphen/>
        <w:t>мещение или угол, расход и т.д. Требования к этим датчикам в отношении воздействия окружающей среды достаточно высокие. В табл. приведены области применения некоторых типов дат</w:t>
      </w:r>
      <w:r w:rsidRPr="00765842">
        <w:rPr>
          <w:color w:val="000000"/>
          <w:sz w:val="28"/>
          <w:szCs w:val="28"/>
        </w:rPr>
        <w:softHyphen/>
        <w:t>чиков.</w:t>
      </w:r>
    </w:p>
    <w:p w:rsidR="0049266A" w:rsidRPr="00765842" w:rsidRDefault="0049266A" w:rsidP="0076584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720"/>
        <w:gridCol w:w="900"/>
        <w:gridCol w:w="720"/>
        <w:gridCol w:w="720"/>
        <w:gridCol w:w="720"/>
        <w:gridCol w:w="720"/>
        <w:gridCol w:w="720"/>
        <w:gridCol w:w="900"/>
        <w:gridCol w:w="1080"/>
      </w:tblGrid>
      <w:tr w:rsidR="00A030C4" w:rsidRPr="0076584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Применение</w:t>
            </w: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Тип преобра</w:t>
            </w:r>
            <w:r w:rsidRPr="00B1696D">
              <w:rPr>
                <w:color w:val="000000"/>
              </w:rPr>
              <w:softHyphen/>
              <w:t>зователя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Дав</w:t>
            </w:r>
            <w:r w:rsidRPr="00B1696D">
              <w:rPr>
                <w:color w:val="000000"/>
              </w:rPr>
              <w:softHyphen/>
              <w:t>ле</w:t>
            </w:r>
            <w:r w:rsidRPr="00B1696D">
              <w:rPr>
                <w:color w:val="000000"/>
              </w:rPr>
              <w:softHyphen/>
              <w:t>ние (сила)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Сме</w:t>
            </w:r>
            <w:r w:rsidRPr="00B1696D">
              <w:rPr>
                <w:color w:val="000000"/>
              </w:rPr>
              <w:softHyphen/>
              <w:t>ще</w:t>
            </w:r>
            <w:r w:rsidRPr="00B1696D">
              <w:rPr>
                <w:color w:val="000000"/>
              </w:rPr>
              <w:softHyphen/>
              <w:t>ние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C33153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</w:t>
            </w:r>
            <w:r w:rsidR="00A030C4" w:rsidRPr="00B1696D">
              <w:rPr>
                <w:color w:val="000000"/>
              </w:rPr>
              <w:t>ло-жение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Ско</w:t>
            </w:r>
            <w:r w:rsidRPr="00B1696D">
              <w:rPr>
                <w:color w:val="000000"/>
              </w:rPr>
              <w:softHyphen/>
              <w:t>рость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Уско</w:t>
            </w:r>
            <w:r w:rsidRPr="00B1696D">
              <w:rPr>
                <w:color w:val="000000"/>
              </w:rPr>
              <w:softHyphen/>
              <w:t>рение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Виб</w:t>
            </w:r>
            <w:r w:rsidRPr="00B1696D">
              <w:rPr>
                <w:color w:val="000000"/>
              </w:rPr>
              <w:softHyphen/>
              <w:t>ра</w:t>
            </w:r>
            <w:r w:rsidRPr="00B1696D">
              <w:rPr>
                <w:color w:val="000000"/>
              </w:rPr>
              <w:softHyphen/>
              <w:t>ция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Тем</w:t>
            </w:r>
            <w:r w:rsidRPr="00B1696D">
              <w:rPr>
                <w:color w:val="000000"/>
              </w:rPr>
              <w:softHyphen/>
              <w:t>пера-тура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Маг</w:t>
            </w:r>
            <w:r w:rsidRPr="00B1696D">
              <w:rPr>
                <w:color w:val="000000"/>
              </w:rPr>
              <w:softHyphen/>
              <w:t>нит</w:t>
            </w:r>
            <w:r w:rsidRPr="00B1696D">
              <w:rPr>
                <w:color w:val="000000"/>
              </w:rPr>
              <w:softHyphen/>
              <w:t>ный по</w:t>
            </w:r>
            <w:r w:rsidRPr="00B1696D">
              <w:rPr>
                <w:color w:val="000000"/>
              </w:rPr>
              <w:softHyphen/>
              <w:t>ток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Опти</w:t>
            </w:r>
            <w:r w:rsidRPr="00B1696D">
              <w:rPr>
                <w:color w:val="000000"/>
              </w:rPr>
              <w:softHyphen/>
              <w:t>чес</w:t>
            </w:r>
            <w:r w:rsidRPr="00B1696D">
              <w:rPr>
                <w:color w:val="000000"/>
              </w:rPr>
              <w:softHyphen/>
              <w:t>кие изме</w:t>
            </w:r>
            <w:r w:rsidRPr="00B1696D">
              <w:rPr>
                <w:color w:val="000000"/>
              </w:rPr>
              <w:softHyphen/>
              <w:t>рения</w:t>
            </w: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B1696D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Т</w:t>
            </w:r>
            <w:r w:rsidR="00A030C4" w:rsidRPr="00B1696D">
              <w:rPr>
                <w:color w:val="000000"/>
              </w:rPr>
              <w:t>ензодатчик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B1696D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</w:t>
            </w:r>
            <w:r w:rsidR="00A030C4" w:rsidRPr="00B1696D">
              <w:rPr>
                <w:color w:val="000000"/>
              </w:rPr>
              <w:t>отенциометрический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Линейный дифферен</w:t>
            </w:r>
            <w:r w:rsidRPr="00B1696D">
              <w:rPr>
                <w:color w:val="000000"/>
              </w:rPr>
              <w:softHyphen/>
              <w:t>циальный трансформатор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Переменная индуктивность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Эффект Холла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B1696D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</w:t>
            </w:r>
            <w:r w:rsidR="00A030C4" w:rsidRPr="00B1696D">
              <w:rPr>
                <w:color w:val="000000"/>
              </w:rPr>
              <w:t>ихревой ток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Магниторезистивный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Емкостный датчик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Пьезоэлектри</w:t>
            </w:r>
            <w:r w:rsidRPr="00B1696D">
              <w:rPr>
                <w:color w:val="000000"/>
              </w:rPr>
              <w:softHyphen/>
              <w:t>ческий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Термометр сопротивления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Термистор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Термопара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Фотоэлемент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*</w:t>
            </w: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Фотосопро</w:t>
            </w:r>
            <w:r w:rsidRPr="00B1696D">
              <w:rPr>
                <w:color w:val="000000"/>
              </w:rPr>
              <w:softHyphen/>
              <w:t>тивление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</w:tr>
      <w:tr w:rsidR="00B72449" w:rsidRPr="00765842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Фотогальва</w:t>
            </w:r>
            <w:r w:rsidRPr="00B1696D">
              <w:rPr>
                <w:color w:val="000000"/>
              </w:rPr>
              <w:softHyphen/>
              <w:t>нический элемент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0C4" w:rsidRPr="00B1696D" w:rsidRDefault="00A030C4" w:rsidP="00D92DB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1696D">
              <w:rPr>
                <w:color w:val="000000"/>
              </w:rPr>
              <w:t>•</w:t>
            </w:r>
          </w:p>
        </w:tc>
      </w:tr>
    </w:tbl>
    <w:p w:rsidR="004968B2" w:rsidRDefault="004968B2" w:rsidP="00DA6FA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sectPr w:rsidR="004968B2" w:rsidSect="000E5DE4">
      <w:pgSz w:w="12240" w:h="15840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DD"/>
    <w:rsid w:val="00012709"/>
    <w:rsid w:val="00044019"/>
    <w:rsid w:val="00047324"/>
    <w:rsid w:val="000E5DE4"/>
    <w:rsid w:val="00111149"/>
    <w:rsid w:val="0012104D"/>
    <w:rsid w:val="001219EC"/>
    <w:rsid w:val="00132832"/>
    <w:rsid w:val="00136E5F"/>
    <w:rsid w:val="001727D3"/>
    <w:rsid w:val="001A46CB"/>
    <w:rsid w:val="001F2908"/>
    <w:rsid w:val="00220AC5"/>
    <w:rsid w:val="0024041E"/>
    <w:rsid w:val="002636B6"/>
    <w:rsid w:val="00291839"/>
    <w:rsid w:val="002E2817"/>
    <w:rsid w:val="00364BA8"/>
    <w:rsid w:val="003B5959"/>
    <w:rsid w:val="004240E2"/>
    <w:rsid w:val="00440F1C"/>
    <w:rsid w:val="0049266A"/>
    <w:rsid w:val="004968B2"/>
    <w:rsid w:val="004A4315"/>
    <w:rsid w:val="004D37E6"/>
    <w:rsid w:val="00512DFD"/>
    <w:rsid w:val="005943CC"/>
    <w:rsid w:val="005C4AFE"/>
    <w:rsid w:val="005C7D03"/>
    <w:rsid w:val="006275BB"/>
    <w:rsid w:val="00687E10"/>
    <w:rsid w:val="006A5649"/>
    <w:rsid w:val="00702F2D"/>
    <w:rsid w:val="00707014"/>
    <w:rsid w:val="00765842"/>
    <w:rsid w:val="007A0746"/>
    <w:rsid w:val="00857C67"/>
    <w:rsid w:val="008731AE"/>
    <w:rsid w:val="0087662A"/>
    <w:rsid w:val="00921730"/>
    <w:rsid w:val="00956937"/>
    <w:rsid w:val="009D0994"/>
    <w:rsid w:val="00A030C4"/>
    <w:rsid w:val="00A13CEB"/>
    <w:rsid w:val="00A45A38"/>
    <w:rsid w:val="00B1696D"/>
    <w:rsid w:val="00B45E50"/>
    <w:rsid w:val="00B6434E"/>
    <w:rsid w:val="00B72449"/>
    <w:rsid w:val="00BD3D43"/>
    <w:rsid w:val="00BD6AB4"/>
    <w:rsid w:val="00C30D81"/>
    <w:rsid w:val="00C30EDD"/>
    <w:rsid w:val="00C33153"/>
    <w:rsid w:val="00C43057"/>
    <w:rsid w:val="00C4741C"/>
    <w:rsid w:val="00CB5037"/>
    <w:rsid w:val="00D0766E"/>
    <w:rsid w:val="00D41588"/>
    <w:rsid w:val="00D90A06"/>
    <w:rsid w:val="00D92DBF"/>
    <w:rsid w:val="00DA6FAB"/>
    <w:rsid w:val="00DB1884"/>
    <w:rsid w:val="00DD7D18"/>
    <w:rsid w:val="00E010F7"/>
    <w:rsid w:val="00E86513"/>
    <w:rsid w:val="00F24050"/>
    <w:rsid w:val="00F55A84"/>
    <w:rsid w:val="00FA0C81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87E10"/>
    <w:pPr>
      <w:keepNext/>
      <w:widowControl w:val="0"/>
      <w:ind w:firstLine="260"/>
      <w:jc w:val="center"/>
      <w:outlineLvl w:val="0"/>
    </w:pPr>
    <w:rPr>
      <w:b/>
      <w:sz w:val="52"/>
      <w:szCs w:val="20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87E10"/>
    <w:pPr>
      <w:jc w:val="center"/>
    </w:pPr>
    <w:rPr>
      <w:sz w:val="52"/>
      <w:szCs w:val="20"/>
    </w:rPr>
  </w:style>
  <w:style w:type="paragraph" w:customStyle="1" w:styleId="FR2">
    <w:name w:val="FR2"/>
    <w:rsid w:val="00687E10"/>
    <w:pPr>
      <w:widowControl w:val="0"/>
      <w:jc w:val="right"/>
    </w:pPr>
    <w:rPr>
      <w:rFonts w:ascii="Arial" w:hAnsi="Arial"/>
      <w:b/>
      <w:sz w:val="1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87E10"/>
    <w:pPr>
      <w:keepNext/>
      <w:widowControl w:val="0"/>
      <w:ind w:firstLine="260"/>
      <w:jc w:val="center"/>
      <w:outlineLvl w:val="0"/>
    </w:pPr>
    <w:rPr>
      <w:b/>
      <w:sz w:val="52"/>
      <w:szCs w:val="20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87E10"/>
    <w:pPr>
      <w:jc w:val="center"/>
    </w:pPr>
    <w:rPr>
      <w:sz w:val="52"/>
      <w:szCs w:val="20"/>
    </w:rPr>
  </w:style>
  <w:style w:type="paragraph" w:customStyle="1" w:styleId="FR2">
    <w:name w:val="FR2"/>
    <w:rsid w:val="00687E10"/>
    <w:pPr>
      <w:widowControl w:val="0"/>
      <w:jc w:val="right"/>
    </w:pPr>
    <w:rPr>
      <w:rFonts w:ascii="Arial" w:hAnsi="Arial"/>
      <w:b/>
      <w:sz w:val="1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1831-81CE-48A2-89DA-ED185E9D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ХАРАКТЕРИСТИКИ ИЗМЕРИТЕЛЬНЫХ ПРЕОБРАЗОВАТЕЛЕЙ</vt:lpstr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 ИЗМЕРИТЕЛЬНЫХ ПРЕОБРАЗОВАТЕЛЕЙ</dc:title>
  <dc:creator>777</dc:creator>
  <cp:lastModifiedBy>Лапшакова Лариса Александровна</cp:lastModifiedBy>
  <cp:revision>2</cp:revision>
  <cp:lastPrinted>2009-03-04T06:54:00Z</cp:lastPrinted>
  <dcterms:created xsi:type="dcterms:W3CDTF">2020-03-23T04:51:00Z</dcterms:created>
  <dcterms:modified xsi:type="dcterms:W3CDTF">2020-03-23T04:51:00Z</dcterms:modified>
</cp:coreProperties>
</file>