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E" w:rsidRPr="00012B07" w:rsidRDefault="003D3670" w:rsidP="003D3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67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012B07" w:rsidRPr="00012B07">
        <w:rPr>
          <w:rFonts w:ascii="Times New Roman" w:hAnsi="Times New Roman" w:cs="Times New Roman"/>
          <w:b/>
          <w:sz w:val="24"/>
          <w:szCs w:val="24"/>
        </w:rPr>
        <w:t>3</w:t>
      </w:r>
    </w:p>
    <w:p w:rsidR="00BC5446" w:rsidRDefault="00012B07" w:rsidP="00AC6A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2B07">
        <w:rPr>
          <w:rFonts w:ascii="Times New Roman" w:hAnsi="Times New Roman" w:cs="Times New Roman"/>
          <w:b/>
          <w:bCs/>
          <w:sz w:val="24"/>
          <w:szCs w:val="24"/>
        </w:rPr>
        <w:t>Государственные органы управления в области обеспечения единства измерений</w:t>
      </w:r>
    </w:p>
    <w:p w:rsidR="00012B07" w:rsidRPr="00012B07" w:rsidRDefault="00012B07" w:rsidP="00AC6A0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80CE7" w:rsidRPr="00DC1561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Федеральные органы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исполнительной власти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, осуществляющие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функции по выработке государственной политики и нормативно-правовому регулированию, оказанию государственных услуг и управлению государственным имуществом в области обеспечения единства измерений и федеральному государственному метрологическому надзору</w:t>
      </w:r>
    </w:p>
    <w:p w:rsidR="00480CE7" w:rsidRPr="00480CE7" w:rsidRDefault="00480CE7" w:rsidP="00153EF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Г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>осударственны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научны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метрологически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е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институт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(ГНМИ) и государственны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е региональные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центр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метрологии (ГРЦМ)</w:t>
      </w:r>
      <w:r w:rsidR="00A76A4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480CE7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 </w:t>
      </w:r>
      <w:r w:rsidR="00012B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12B07" w:rsidRPr="00012B07">
        <w:rPr>
          <w:rFonts w:ascii="Times New Roman" w:hAnsi="Times New Roman" w:cs="Times New Roman"/>
          <w:i/>
          <w:color w:val="000000"/>
          <w:sz w:val="24"/>
          <w:szCs w:val="24"/>
        </w:rPr>
        <w:t>ГСВЧ, ГСССД, ГССО</w:t>
      </w:r>
      <w:r w:rsidR="00816777" w:rsidRPr="0081677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012B07" w:rsidRDefault="00FC347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 </w:t>
      </w:r>
      <w:r w:rsidRPr="00FC3477">
        <w:rPr>
          <w:rFonts w:ascii="Times New Roman" w:hAnsi="Times New Roman" w:cs="Times New Roman"/>
          <w:i/>
          <w:color w:val="000000"/>
          <w:sz w:val="24"/>
          <w:szCs w:val="24"/>
        </w:rPr>
        <w:t>Метрологические службы федеральных органов исполнительной власти и юридических лиц</w:t>
      </w:r>
    </w:p>
    <w:p w:rsidR="00BA5795" w:rsidRPr="00AC6A01" w:rsidRDefault="00BA5795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В соответствии со статьей 21 закона «Об обеспечении единства измерений» государственное управление в области обеспечения единства измерений осуществляется: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1) федеральными органами исполнительной власти (ФОИВ), осуществляющими функции по выработке государственной политики и нормативно-правовому регулированию, оказанию государственных услуг и управлению государственным имуществом в области обеспечения единства измерений и федеральному государственному метрологическому надзору;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2) подведомственными ФОИВ, осуществляющими функции по оказанию государственных услуг и управлению государственным имуществом, государственными научными метрологическими институтами (ГНМИ) и государственными региональными центрами метрологии (ГРЦМ);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3) ГСВЧ, ГСССД, ГССО, руководство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возложено на ФОИВ, осуществляющими функции по оказанию государственных услуг и управлению государственным имуществом в области обеспечения единства измерений;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4) метрологическими службами, а также аккредитованными в национальной системе аккредитации юридическими лицами и индивидуальными предпринимателями. </w:t>
      </w:r>
    </w:p>
    <w:p w:rsidR="00480CE7" w:rsidRPr="00480CE7" w:rsidRDefault="00480CE7" w:rsidP="00480CE7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A5795" w:rsidRDefault="00480CE7" w:rsidP="00A76A46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 </w:t>
      </w:r>
      <w:r w:rsidR="00BA5795"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>Федеральные органы исполнительной власти, осуществляющие функции по выработке государственной политики и нормативно-правовому регулированию, оказанию государственных услуг и управлению государственным имуществом в области обеспечения единства измерений и федеральному государственному метрологическому надзору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Основными задачами ФОИВ являются (статья 21, п. 2):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1) разработка государственной политики и нормативно-правовое регулирование в области обеспечения единства измерений, а также координация деятельности по нормативно-правовому регулированию в данной области;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2)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lastRenderedPageBreak/>
        <w:t xml:space="preserve">3) реализация государственной политики в области обеспечения единства измерений;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>4) координация деятельности по реализации государственной политики в области обеспечения единства измерений;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5) осуществление федерального государственного метрологического надзора и координация деятельности по его осуществлению.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Законом определены основные функции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ФОИВ.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ФОИВ,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 политики и нормативно-правовому регулированию в области обеспечения единства измерений: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1) устанавливает порядок аттестации методик (метод) измерений и их применения, включая 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референтные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 и первичные 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референтные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 методики (методы) измерений (статья 5, п. 4);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>2) устанавливает порядок отнесения технических сре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дств к ср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едствам измерений (статья 9,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>3) устанавливает порядок отнесения технических сре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дств к т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ехническим системам и устройствам с измерительными функциями (статья 10, п. 2);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795">
        <w:rPr>
          <w:rFonts w:ascii="Times New Roman" w:hAnsi="Times New Roman" w:cs="Times New Roman"/>
          <w:sz w:val="24"/>
          <w:szCs w:val="24"/>
        </w:rPr>
        <w:t xml:space="preserve">4) устанавливает порядок проведения испытаний стандартных образцов или средств измерений в целях утверждения типа, порядок утверждения типа, форму и порядок выдачи свидетельств об утверждении типа, установления и изменения срока действия указанных свидетельств и интервала между поверками средств измерений, требования к знакам утверждения типа и порядок их нанесения (статья 12, п. 7); </w:t>
      </w:r>
      <w:proofErr w:type="gramEnd"/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5) устанавливает порядок проведения поверки средств измерений, требования к знаку поверки и содержанию свидетельства о поверке (статья 13, п. 5);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6) устанавливает порядок проведения обязательной метрологической экспертизы содержащихся в проектах нормативных правовых актов РФ требований к измерениям, стандартным образцам и средствам измерений (статья 14,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7) устанавливает порядок создания и ведения Федерального информационного фонда по обеспечению единства измерений, передачи сведений в него и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предоставления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содержащихся в нем документов и сведений (статья 20,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8) согласовывает положения о МС ФОИВ (статья 22, п. 2).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ФОИВ возложены на Министерство промышленности и торговли (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ФОИВ,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функции по оказанию государственных услуг и управлению государственным имуществом в области обеспечения единства измерений: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1) ведет единый перечень измерений, относящихся к сфере государственного регулирования обеспечения единства измерений (статья 5, п. 6);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2) утверждает государственные первичные эталоны единиц величин (статья 7, п. 5);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3) вносит сведения о государственных эталонах единиц величин в Федеральный информационный фонд по обеспечению единства измерений (статья 7,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4) принимает решение об утверждении типа стандартных образцов или типа средств измерений (статья 12, п. 2);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5) выдает свидетельства об утверждении типа стандартных образцов или типа средств измерений (статья 12,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6) принимает решение об изменении интервала между поверками средств измерений (статья 12,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lastRenderedPageBreak/>
        <w:t xml:space="preserve">7) организует ведение Федерального информационного фонда по обеспечению единства измерений и предоставление содержащихся в нем сведений (статья 20, п. 1). 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ФОИВ возложены на Федеральное агентство по техническому регулированию и метрологии (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ФОИВ,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функции по федеральному государственному надзору в области обеспечения единства измерений: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1) принимает от юридических лиц и индивидуальных предпринимателей уведомления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их деятельности по производству эталонов единиц величин, стандартных образцов и средств измерений (статья 15, п. 3);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2) осуществляет федеральный государственный метрологический надзор совместно с другими ФОИВ, уполномоченными Правительством РФ на осуществление данного вида надзора в установленной сфере деятельности (статья 15, п. 5).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К отношениям, связанным с осуществлением федерального государственного метрологического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(статья 15, п. 6).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Функции данного федерального органа исполнительной власти возложены на Управление государственного надзора и контроля 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>.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>2 Государственные научные метрологические институты (ГНМИ) и государственные региональные центры метрологии (ГРЦМ)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Основными задачами ГНМИ,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в ведении 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, являются (статья 21, п. 4):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>1) проведение фундаментальных и прикладных научных исследований, экспериментальных разработок и осуществление научно-технической деятельности в области обеспечения единства измерений;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2) разработка, совершенствование, содержание, сличение и применение государственных первичных эталонов единиц величин;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3) передача единиц величин от государственных первичных эталонов единиц величин;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4) участие в разработке проектов нормативных документов в области обеспечения единства измерений;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5) проведение обязательной метрологической экспертизы содержащихся в проектах нормативных правовых актов РФ требований к измерениям, стандартным образцам и средствам измерений;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6) создание и ведение Федерального информационного фонда по обеспечению единства измерений и предоставление содержащихся в нем документов и сведений;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>7) участие в международном сотрудничестве в области метрологии.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Основными задачами ГРЦМ, также </w:t>
      </w:r>
      <w:proofErr w:type="gramStart"/>
      <w:r w:rsidRPr="00BA579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в ведении 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, являются (статья 21, п. 6):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lastRenderedPageBreak/>
        <w:t xml:space="preserve">1) совершенствование, содержание и применение государственных эталонов единиц величин, используемых для обеспечения </w:t>
      </w:r>
      <w:proofErr w:type="spellStart"/>
      <w:r w:rsidRPr="00BA5795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2) участие в оказании государственных услуг по обеспечению единства измерений в соответствии с областью аккредитации;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3) проведение поверки средств измерений в соответствии с установленной областью аккредитации;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4) передача единиц величин от государственных эталонов единиц величин. 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ГНМИ и ГРЦМ могут также выполнять иные работы и (или) оказывать иные услуги по обеспечению единства измерений (статья 21, пункты 5 и 7). 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5795">
        <w:rPr>
          <w:rFonts w:ascii="Times New Roman" w:hAnsi="Times New Roman" w:cs="Times New Roman"/>
          <w:b/>
          <w:i/>
          <w:color w:val="000000"/>
          <w:sz w:val="24"/>
          <w:szCs w:val="24"/>
        </w:rPr>
        <w:t>3  ГСВЧ, ГСССД, ГССО</w:t>
      </w: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795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BA5795">
        <w:rPr>
          <w:rFonts w:ascii="Times New Roman" w:hAnsi="Times New Roman" w:cs="Times New Roman"/>
          <w:sz w:val="24"/>
          <w:szCs w:val="24"/>
        </w:rPr>
        <w:t xml:space="preserve"> осуществляет также руководство деятельностью ГСВЧ, ГСССД, ГССО.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795">
        <w:rPr>
          <w:rFonts w:ascii="Times New Roman" w:hAnsi="Times New Roman" w:cs="Times New Roman"/>
          <w:i/>
          <w:sz w:val="24"/>
          <w:szCs w:val="24"/>
        </w:rPr>
        <w:t>Государственная служба времени, частоты и определения параметров вращения Земли (</w:t>
      </w:r>
      <w:r w:rsidRPr="00BA5795">
        <w:rPr>
          <w:rFonts w:ascii="Times New Roman" w:hAnsi="Times New Roman" w:cs="Times New Roman"/>
          <w:i/>
          <w:sz w:val="24"/>
          <w:szCs w:val="24"/>
        </w:rPr>
        <w:t>ГСВЧ</w:t>
      </w:r>
      <w:r w:rsidRPr="00BA5795">
        <w:rPr>
          <w:rFonts w:ascii="Times New Roman" w:hAnsi="Times New Roman" w:cs="Times New Roman"/>
          <w:i/>
          <w:sz w:val="24"/>
          <w:szCs w:val="24"/>
        </w:rPr>
        <w:t>)</w:t>
      </w:r>
      <w:r w:rsidRPr="00BA5795">
        <w:rPr>
          <w:rFonts w:ascii="Times New Roman" w:hAnsi="Times New Roman" w:cs="Times New Roman"/>
          <w:sz w:val="24"/>
          <w:szCs w:val="24"/>
        </w:rPr>
        <w:t xml:space="preserve"> осуществляет научно-техническую и метрологическую деятельность по воспроизведению национальной шкалы времени и эталонных частот, по определению параметров вращения Земли, а также по обеспечению потребности государства в эталонных сигналах времени и частоты, в информации о параметрах вращения Земли и точном значении московского времени и календарной дате (статья 21, п. 8). </w:t>
      </w:r>
      <w:proofErr w:type="gramEnd"/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795">
        <w:rPr>
          <w:rFonts w:ascii="Times New Roman" w:hAnsi="Times New Roman" w:cs="Times New Roman"/>
          <w:i/>
          <w:sz w:val="24"/>
          <w:szCs w:val="24"/>
        </w:rPr>
        <w:t>Государственная служба стандартных образцов состава и свойств веществ и материалов (</w:t>
      </w:r>
      <w:r w:rsidRPr="00BA5795">
        <w:rPr>
          <w:rFonts w:ascii="Times New Roman" w:hAnsi="Times New Roman" w:cs="Times New Roman"/>
          <w:i/>
          <w:sz w:val="24"/>
          <w:szCs w:val="24"/>
        </w:rPr>
        <w:t>ГССО</w:t>
      </w:r>
      <w:r w:rsidRPr="00BA5795">
        <w:rPr>
          <w:rFonts w:ascii="Times New Roman" w:hAnsi="Times New Roman" w:cs="Times New Roman"/>
          <w:i/>
          <w:sz w:val="24"/>
          <w:szCs w:val="24"/>
        </w:rPr>
        <w:t>)</w:t>
      </w:r>
      <w:r w:rsidRPr="00BA5795">
        <w:rPr>
          <w:rFonts w:ascii="Times New Roman" w:hAnsi="Times New Roman" w:cs="Times New Roman"/>
          <w:sz w:val="24"/>
          <w:szCs w:val="24"/>
        </w:rPr>
        <w:t xml:space="preserve"> осуществляет деятельность по разработке,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образцов, а также по ведению соответствующих разделов Федерального информационного фонда по обеспечению единства измерений (статья 21, п. 9). </w:t>
      </w:r>
      <w:proofErr w:type="gramEnd"/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795">
        <w:rPr>
          <w:rFonts w:ascii="Times New Roman" w:hAnsi="Times New Roman" w:cs="Times New Roman"/>
          <w:i/>
          <w:sz w:val="24"/>
          <w:szCs w:val="24"/>
        </w:rPr>
        <w:t>Государственная служба стандартных справочных данных о физических константах и свойствах веществ и материалов (</w:t>
      </w:r>
      <w:r w:rsidRPr="00BA5795">
        <w:rPr>
          <w:rFonts w:ascii="Times New Roman" w:hAnsi="Times New Roman" w:cs="Times New Roman"/>
          <w:i/>
          <w:sz w:val="24"/>
          <w:szCs w:val="24"/>
        </w:rPr>
        <w:t>ГСССД</w:t>
      </w:r>
      <w:r w:rsidRPr="00BA5795">
        <w:rPr>
          <w:rFonts w:ascii="Times New Roman" w:hAnsi="Times New Roman" w:cs="Times New Roman"/>
          <w:i/>
          <w:sz w:val="24"/>
          <w:szCs w:val="24"/>
        </w:rPr>
        <w:t>)</w:t>
      </w:r>
      <w:r w:rsidRPr="00BA5795">
        <w:rPr>
          <w:rFonts w:ascii="Times New Roman" w:hAnsi="Times New Roman" w:cs="Times New Roman"/>
          <w:sz w:val="24"/>
          <w:szCs w:val="24"/>
        </w:rPr>
        <w:t xml:space="preserve">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данных, а также по ведению соответствующих разделов Федерального информационного фонда по обеспечению единства измерений</w:t>
      </w:r>
      <w:proofErr w:type="gramEnd"/>
      <w:r w:rsidRPr="00BA5795">
        <w:rPr>
          <w:rFonts w:ascii="Times New Roman" w:hAnsi="Times New Roman" w:cs="Times New Roman"/>
          <w:sz w:val="24"/>
          <w:szCs w:val="24"/>
        </w:rPr>
        <w:t xml:space="preserve"> (статья 21, п. 10).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95">
        <w:rPr>
          <w:rFonts w:ascii="Times New Roman" w:hAnsi="Times New Roman" w:cs="Times New Roman"/>
          <w:sz w:val="24"/>
          <w:szCs w:val="24"/>
        </w:rPr>
        <w:t xml:space="preserve">Указанные государственные службы осуществляют деятельность в соответствии с положениями о них, утвержденными Правительством РФ. </w:t>
      </w:r>
    </w:p>
    <w:p w:rsidR="00BA5795" w:rsidRPr="00BA5795" w:rsidRDefault="00BA5795" w:rsidP="00BA57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95" w:rsidRDefault="00FC3477" w:rsidP="00775CC7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C3477">
        <w:rPr>
          <w:rFonts w:ascii="Times New Roman" w:hAnsi="Times New Roman" w:cs="Times New Roman"/>
          <w:b/>
          <w:i/>
          <w:color w:val="000000"/>
          <w:sz w:val="24"/>
          <w:szCs w:val="24"/>
        </w:rPr>
        <w:t>4 Метрологические службы федеральных органов исполнительной власти и юридических лиц</w:t>
      </w:r>
    </w:p>
    <w:p w:rsidR="00FC3477" w:rsidRPr="00FC3477" w:rsidRDefault="00FC3477" w:rsidP="00775C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ФОИВ и государственные корпорации, осуществляющие деятельность в сфере государственного регулирования обеспечения единства измерений, создают в </w:t>
      </w:r>
      <w:r w:rsidRPr="00FC3477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порядке метрологические службы в целях организации деятельности по обеспечению единства измерений в пределах своей компетенции (статья 22, п. 1).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3477">
        <w:rPr>
          <w:rFonts w:ascii="Times New Roman" w:hAnsi="Times New Roman" w:cs="Times New Roman"/>
          <w:sz w:val="24"/>
          <w:szCs w:val="24"/>
        </w:rPr>
        <w:t xml:space="preserve">Права и обязанности метрологических служб (МС) ФОИВ и государственных корпораций, порядок организации и координации их деятельности определяются положениями о метрологических службах, утверждаемыми руководителями ФОИВ или государственных корпораций, создающих метрологические службы, по согласованию с ФОИВ, осуществляющим функции по выработке государственной политики и нормативно-правовому регулированию в области обеспечения единства измерений (статья 22, п. 2). </w:t>
      </w:r>
      <w:proofErr w:type="gramEnd"/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осуществляющие деятельность в сфере государственного регулирования обеспечения единства измерений, также в установленном порядке создают свои МС или иные организационные структуры по обеспечению единства измерений.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Структура, права и обязанности МС юридических лиц и индивидуальных предпринимателей определяются положениями о них, утверждаемыми руководителями юридических лиц или индивидуальными предпринимателями.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ФОИВ и объединения юридических лиц могут назначать головные и базовые организации метрологической службы. </w:t>
      </w:r>
    </w:p>
    <w:p w:rsidR="00BA5795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>ФОИВ, юридические лица и индивидуальные предприниматели также разрабатывают документы, регламентирующие метрологическую деятельность в пределах их компетенции: стандарты организаций, инструкции, руководства по качеству метрологических работ и т. п. Эти документы должны соответствовать требованиям закона «Об обеспечении единства измерений» и документов ГСИ.</w:t>
      </w:r>
    </w:p>
    <w:p w:rsidR="00775CC7" w:rsidRPr="00EA7305" w:rsidRDefault="00691FAE" w:rsidP="00EA73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C07" w:rsidRDefault="005F6C07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C07">
        <w:rPr>
          <w:rFonts w:ascii="Times New Roman" w:hAnsi="Times New Roman" w:cs="Times New Roman"/>
          <w:b/>
          <w:bCs/>
          <w:i/>
          <w:sz w:val="24"/>
          <w:szCs w:val="24"/>
        </w:rPr>
        <w:t>Контрольные вопрос</w:t>
      </w:r>
      <w:r w:rsidR="00D3101F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5F6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00" w:rsidRPr="005F6C07" w:rsidRDefault="00051000" w:rsidP="005F6C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C3477">
        <w:rPr>
          <w:rFonts w:ascii="Times New Roman" w:hAnsi="Times New Roman" w:cs="Times New Roman"/>
          <w:sz w:val="24"/>
          <w:szCs w:val="24"/>
        </w:rPr>
        <w:t xml:space="preserve">Назовите федеральные органы исполнительной власти, осуществляющие функции по государственному управлению в области обеспечения единства измерений.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2. Укажите подведомственные организации </w:t>
      </w:r>
      <w:proofErr w:type="spellStart"/>
      <w:r w:rsidRPr="00FC3477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FC3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3. Перечислите основные задачи ГНМИ.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4. В чем заключаются основные задачи ГРЦМ?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5. Назовите государственные службы, руководство деятельностью которых осуществляет </w:t>
      </w:r>
      <w:proofErr w:type="spellStart"/>
      <w:r w:rsidRPr="00FC3477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FC3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6. Укажите документ, в котором определена сфера государственного регулирования обеспечения единства измерений.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7. Кем утверждается положение о МС ФОИВ или государственной корпорации? </w:t>
      </w:r>
    </w:p>
    <w:p w:rsidR="00FC3477" w:rsidRPr="00FC3477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 xml:space="preserve">8. С кем должно быть согласовано положение о МС ФОИВ или государственной корпорации? </w:t>
      </w:r>
    </w:p>
    <w:p w:rsidR="00884A38" w:rsidRDefault="00FC3477" w:rsidP="00FC34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477">
        <w:rPr>
          <w:rFonts w:ascii="Times New Roman" w:hAnsi="Times New Roman" w:cs="Times New Roman"/>
          <w:sz w:val="24"/>
          <w:szCs w:val="24"/>
        </w:rPr>
        <w:t>9. Кем утверждается положение о МС юридического лица?</w:t>
      </w:r>
    </w:p>
    <w:sectPr w:rsidR="00884A38" w:rsidSect="0044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670"/>
    <w:rsid w:val="00003C0B"/>
    <w:rsid w:val="00012B07"/>
    <w:rsid w:val="0001601F"/>
    <w:rsid w:val="00051000"/>
    <w:rsid w:val="000768A9"/>
    <w:rsid w:val="000A1573"/>
    <w:rsid w:val="00130801"/>
    <w:rsid w:val="00153EFB"/>
    <w:rsid w:val="00165CC4"/>
    <w:rsid w:val="00182D18"/>
    <w:rsid w:val="00183E59"/>
    <w:rsid w:val="001A412E"/>
    <w:rsid w:val="00210EF3"/>
    <w:rsid w:val="00246B82"/>
    <w:rsid w:val="00255DF1"/>
    <w:rsid w:val="002B4F66"/>
    <w:rsid w:val="003337DE"/>
    <w:rsid w:val="00352AB3"/>
    <w:rsid w:val="0036491A"/>
    <w:rsid w:val="00370E97"/>
    <w:rsid w:val="003753E1"/>
    <w:rsid w:val="003B7A31"/>
    <w:rsid w:val="003D3670"/>
    <w:rsid w:val="004234DA"/>
    <w:rsid w:val="004472FE"/>
    <w:rsid w:val="004801F0"/>
    <w:rsid w:val="00480CE7"/>
    <w:rsid w:val="004C7686"/>
    <w:rsid w:val="005022A8"/>
    <w:rsid w:val="0053277B"/>
    <w:rsid w:val="00592D6F"/>
    <w:rsid w:val="005D1CCF"/>
    <w:rsid w:val="005D5AC1"/>
    <w:rsid w:val="005F6C07"/>
    <w:rsid w:val="006252AB"/>
    <w:rsid w:val="00637AF6"/>
    <w:rsid w:val="00691FAE"/>
    <w:rsid w:val="006A0E88"/>
    <w:rsid w:val="006C1C89"/>
    <w:rsid w:val="006D54F2"/>
    <w:rsid w:val="006F76D7"/>
    <w:rsid w:val="00727886"/>
    <w:rsid w:val="0077080A"/>
    <w:rsid w:val="00775CC7"/>
    <w:rsid w:val="00784708"/>
    <w:rsid w:val="00816777"/>
    <w:rsid w:val="00844B27"/>
    <w:rsid w:val="008516F0"/>
    <w:rsid w:val="00862241"/>
    <w:rsid w:val="00884A38"/>
    <w:rsid w:val="008C18B9"/>
    <w:rsid w:val="008F3F51"/>
    <w:rsid w:val="0097648A"/>
    <w:rsid w:val="0099269A"/>
    <w:rsid w:val="009E0BBF"/>
    <w:rsid w:val="009F6695"/>
    <w:rsid w:val="00A76A46"/>
    <w:rsid w:val="00AC6A01"/>
    <w:rsid w:val="00AD3028"/>
    <w:rsid w:val="00B254F2"/>
    <w:rsid w:val="00B40E8D"/>
    <w:rsid w:val="00B83B1F"/>
    <w:rsid w:val="00BA5795"/>
    <w:rsid w:val="00BC5446"/>
    <w:rsid w:val="00C72F19"/>
    <w:rsid w:val="00CC0E0C"/>
    <w:rsid w:val="00CD3ED5"/>
    <w:rsid w:val="00D14B26"/>
    <w:rsid w:val="00D14D4A"/>
    <w:rsid w:val="00D26966"/>
    <w:rsid w:val="00D26D3F"/>
    <w:rsid w:val="00D3101F"/>
    <w:rsid w:val="00D6216B"/>
    <w:rsid w:val="00D64E22"/>
    <w:rsid w:val="00DA60FA"/>
    <w:rsid w:val="00DC1561"/>
    <w:rsid w:val="00DD433E"/>
    <w:rsid w:val="00E00645"/>
    <w:rsid w:val="00E758BB"/>
    <w:rsid w:val="00E81F36"/>
    <w:rsid w:val="00E951E6"/>
    <w:rsid w:val="00EA7305"/>
    <w:rsid w:val="00EC067F"/>
    <w:rsid w:val="00EF3F11"/>
    <w:rsid w:val="00F00E5F"/>
    <w:rsid w:val="00F10D1B"/>
    <w:rsid w:val="00F25257"/>
    <w:rsid w:val="00F80C92"/>
    <w:rsid w:val="00FC3477"/>
    <w:rsid w:val="00FE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FE"/>
  </w:style>
  <w:style w:type="paragraph" w:styleId="1">
    <w:name w:val="heading 1"/>
    <w:basedOn w:val="a"/>
    <w:link w:val="10"/>
    <w:uiPriority w:val="9"/>
    <w:qFormat/>
    <w:rsid w:val="00CC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4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C15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laceholder Text"/>
    <w:basedOn w:val="a0"/>
    <w:uiPriority w:val="99"/>
    <w:semiHidden/>
    <w:rsid w:val="00DA60FA"/>
    <w:rPr>
      <w:color w:val="808080"/>
    </w:rPr>
  </w:style>
  <w:style w:type="table" w:styleId="a7">
    <w:name w:val="Table Grid"/>
    <w:basedOn w:val="a1"/>
    <w:uiPriority w:val="59"/>
    <w:rsid w:val="0005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1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rsid w:val="00FE4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5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2019-02-14T11:56:00Z</dcterms:created>
  <dcterms:modified xsi:type="dcterms:W3CDTF">2020-10-14T09:33:00Z</dcterms:modified>
</cp:coreProperties>
</file>