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A23E90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B613E4">
        <w:rPr>
          <w:rFonts w:ascii="Times New Roman" w:hAnsi="Times New Roman" w:cs="Times New Roman"/>
          <w:b/>
          <w:sz w:val="44"/>
          <w:szCs w:val="44"/>
        </w:rPr>
        <w:t>8</w:t>
      </w:r>
    </w:p>
    <w:p w:rsidR="00D32104" w:rsidRPr="00141FB8" w:rsidRDefault="002C4009" w:rsidP="00E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00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государственный метрологический надзор </w:t>
      </w:r>
      <w:r w:rsidR="00E22B2D" w:rsidRPr="00E22B2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D32104" w:rsidRDefault="00D32104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</w:t>
      </w:r>
      <w:r w:rsidR="004C4EC4">
        <w:rPr>
          <w:rFonts w:ascii="Times New Roman" w:hAnsi="Times New Roman" w:cs="Times New Roman"/>
          <w:sz w:val="20"/>
          <w:szCs w:val="20"/>
        </w:rPr>
        <w:t>20</w:t>
      </w:r>
    </w:p>
    <w:p w:rsidR="002761DF" w:rsidRDefault="002761DF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104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2C4009">
        <w:rPr>
          <w:rFonts w:ascii="Times New Roman" w:hAnsi="Times New Roman" w:cs="Times New Roman"/>
          <w:b/>
          <w:sz w:val="24"/>
          <w:szCs w:val="24"/>
        </w:rPr>
        <w:t>8</w:t>
      </w:r>
    </w:p>
    <w:p w:rsidR="008C3881" w:rsidRPr="00A23E90" w:rsidRDefault="00D32104" w:rsidP="00A23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</w:t>
      </w:r>
      <w:r w:rsidR="002C40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изучение и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детальный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2C4009" w:rsidRPr="002D4502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C4009">
        <w:rPr>
          <w:rFonts w:ascii="Times New Roman" w:hAnsi="Times New Roman" w:cs="Times New Roman"/>
          <w:bCs/>
          <w:sz w:val="24"/>
          <w:szCs w:val="24"/>
        </w:rPr>
        <w:t>я</w:t>
      </w:r>
      <w:r w:rsidR="002C4009" w:rsidRPr="002D4502">
        <w:rPr>
          <w:rFonts w:ascii="Times New Roman" w:hAnsi="Times New Roman" w:cs="Times New Roman"/>
          <w:bCs/>
          <w:sz w:val="24"/>
          <w:szCs w:val="24"/>
        </w:rPr>
        <w:t xml:space="preserve"> об ос</w:t>
      </w:r>
      <w:r w:rsidR="002C4009" w:rsidRPr="002D4502">
        <w:rPr>
          <w:rFonts w:ascii="Times New Roman" w:hAnsi="Times New Roman" w:cs="Times New Roman"/>
          <w:bCs/>
          <w:sz w:val="24"/>
          <w:szCs w:val="24"/>
        </w:rPr>
        <w:t>у</w:t>
      </w:r>
      <w:r w:rsidR="002C4009" w:rsidRPr="002D4502">
        <w:rPr>
          <w:rFonts w:ascii="Times New Roman" w:hAnsi="Times New Roman" w:cs="Times New Roman"/>
          <w:bCs/>
          <w:sz w:val="24"/>
          <w:szCs w:val="24"/>
        </w:rPr>
        <w:t>ществлении ФГМН</w:t>
      </w:r>
      <w:r w:rsidR="00FA33E0" w:rsidRPr="00FA3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009" w:rsidRPr="002D4502">
        <w:rPr>
          <w:rFonts w:ascii="Times New Roman" w:hAnsi="Times New Roman" w:cs="Times New Roman"/>
          <w:bCs/>
          <w:sz w:val="24"/>
          <w:szCs w:val="24"/>
        </w:rPr>
        <w:t>(утверждено Постановлением Правительства РФ  от 06.04.2011 г. № 246)</w:t>
      </w:r>
      <w:r w:rsidR="00FA3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4EC4" w:rsidRDefault="008C3881" w:rsidP="00E22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04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683EBA">
        <w:rPr>
          <w:rFonts w:ascii="Times New Roman" w:hAnsi="Times New Roman" w:cs="Times New Roman"/>
          <w:sz w:val="24"/>
          <w:szCs w:val="24"/>
        </w:rPr>
        <w:t xml:space="preserve">го занятия студент должен знать </w:t>
      </w:r>
      <w:r w:rsidR="00E4476B" w:rsidRPr="00AC786C">
        <w:rPr>
          <w:rFonts w:ascii="Times New Roman" w:hAnsi="Times New Roman" w:cs="Times New Roman"/>
          <w:bCs/>
          <w:sz w:val="24"/>
          <w:szCs w:val="24"/>
        </w:rPr>
        <w:t>порядок осуществления федеральными органами исполнительной власти федерального государственного метр</w:t>
      </w:r>
      <w:r w:rsidR="00E4476B" w:rsidRPr="00AC786C">
        <w:rPr>
          <w:rFonts w:ascii="Times New Roman" w:hAnsi="Times New Roman" w:cs="Times New Roman"/>
          <w:bCs/>
          <w:sz w:val="24"/>
          <w:szCs w:val="24"/>
        </w:rPr>
        <w:t>о</w:t>
      </w:r>
      <w:r w:rsidR="00E4476B" w:rsidRPr="00AC786C">
        <w:rPr>
          <w:rFonts w:ascii="Times New Roman" w:hAnsi="Times New Roman" w:cs="Times New Roman"/>
          <w:bCs/>
          <w:sz w:val="24"/>
          <w:szCs w:val="24"/>
        </w:rPr>
        <w:t>логического надзора</w:t>
      </w:r>
      <w:r w:rsidR="00A23E90">
        <w:rPr>
          <w:rFonts w:ascii="Times New Roman" w:hAnsi="Times New Roman" w:cs="Times New Roman"/>
          <w:sz w:val="24"/>
          <w:szCs w:val="24"/>
        </w:rPr>
        <w:t>.</w:t>
      </w:r>
    </w:p>
    <w:p w:rsid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104" w:rsidRP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93">
        <w:rPr>
          <w:rFonts w:ascii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4A8" w:rsidRDefault="002761DF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1DF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="009B24A8">
        <w:rPr>
          <w:rFonts w:ascii="Times New Roman" w:hAnsi="Times New Roman" w:cs="Times New Roman"/>
          <w:bCs/>
          <w:sz w:val="24"/>
          <w:szCs w:val="24"/>
        </w:rPr>
        <w:t>о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стать</w:t>
      </w:r>
      <w:r w:rsidR="009B24A8">
        <w:rPr>
          <w:rFonts w:ascii="Times New Roman" w:hAnsi="Times New Roman" w:cs="Times New Roman"/>
          <w:bCs/>
          <w:sz w:val="24"/>
          <w:szCs w:val="24"/>
        </w:rPr>
        <w:t>ей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A8">
        <w:rPr>
          <w:rFonts w:ascii="Times New Roman" w:hAnsi="Times New Roman" w:cs="Times New Roman"/>
          <w:bCs/>
          <w:sz w:val="24"/>
          <w:szCs w:val="24"/>
        </w:rPr>
        <w:t>2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26 июня 2008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102-ФЗ "Об обеспечении единства измерений"</w:t>
      </w:r>
      <w:r w:rsidR="009B24A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786C" w:rsidRDefault="00AC786C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C4009" w:rsidRPr="002C4009">
        <w:rPr>
          <w:rFonts w:ascii="Times New Roman" w:hAnsi="Times New Roman" w:cs="Times New Roman"/>
          <w:b/>
          <w:bCs/>
          <w:sz w:val="24"/>
          <w:szCs w:val="24"/>
        </w:rPr>
        <w:t>федеральный государственный метрологический надзор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 xml:space="preserve"> - контрольная деятел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ь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ность в сфере государственного регулирования обеспечения единства измерений, осущ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е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ствляемая уполномоченными федеральными органами исполнительной власти и закл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ю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требований, а также в применении установленных законодательством Российской Федерации мер за н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а</w:t>
      </w:r>
      <w:r w:rsidR="002C4009" w:rsidRPr="002C4009">
        <w:rPr>
          <w:rFonts w:ascii="Times New Roman" w:hAnsi="Times New Roman" w:cs="Times New Roman"/>
          <w:bCs/>
          <w:sz w:val="24"/>
          <w:szCs w:val="24"/>
        </w:rPr>
        <w:t>рушения, выявленные во время надзорных действий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4476B" w:rsidRPr="00E4476B" w:rsidRDefault="00E4476B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6B">
        <w:rPr>
          <w:rFonts w:ascii="Times New Roman" w:hAnsi="Times New Roman" w:cs="Times New Roman"/>
          <w:bCs/>
          <w:sz w:val="24"/>
          <w:szCs w:val="24"/>
        </w:rPr>
        <w:t>Надзор осуществляется в соответствии с федеральными законами "Об обеспечении единства измерений" и "О защите прав юридических лиц и индивидуальных предприн</w:t>
      </w:r>
      <w:r w:rsidRPr="00E4476B">
        <w:rPr>
          <w:rFonts w:ascii="Times New Roman" w:hAnsi="Times New Roman" w:cs="Times New Roman"/>
          <w:bCs/>
          <w:sz w:val="24"/>
          <w:szCs w:val="24"/>
        </w:rPr>
        <w:t>и</w:t>
      </w:r>
      <w:r w:rsidRPr="00E4476B">
        <w:rPr>
          <w:rFonts w:ascii="Times New Roman" w:hAnsi="Times New Roman" w:cs="Times New Roman"/>
          <w:bCs/>
          <w:sz w:val="24"/>
          <w:szCs w:val="24"/>
        </w:rPr>
        <w:t>мателей при осуществлении государственного контроля (надзора) и муниципального ко</w:t>
      </w:r>
      <w:r w:rsidRPr="00E4476B">
        <w:rPr>
          <w:rFonts w:ascii="Times New Roman" w:hAnsi="Times New Roman" w:cs="Times New Roman"/>
          <w:bCs/>
          <w:sz w:val="24"/>
          <w:szCs w:val="24"/>
        </w:rPr>
        <w:t>н</w:t>
      </w:r>
      <w:r w:rsidRPr="00E4476B">
        <w:rPr>
          <w:rFonts w:ascii="Times New Roman" w:hAnsi="Times New Roman" w:cs="Times New Roman"/>
          <w:bCs/>
          <w:sz w:val="24"/>
          <w:szCs w:val="24"/>
        </w:rPr>
        <w:t>троля", а также настоящим Положением</w:t>
      </w:r>
      <w:r w:rsidRPr="00E4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об осуществлении федерального государственн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го метр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логического надзора</w:t>
      </w:r>
      <w:r w:rsidRPr="00E4476B">
        <w:rPr>
          <w:rFonts w:ascii="Times New Roman" w:hAnsi="Times New Roman" w:cs="Times New Roman"/>
          <w:bCs/>
          <w:sz w:val="24"/>
          <w:szCs w:val="24"/>
        </w:rPr>
        <w:t>.</w:t>
      </w:r>
    </w:p>
    <w:p w:rsidR="005F3DA5" w:rsidRDefault="00AC786C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6C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16 Федерального закона "Об обеспечении единства изм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рений"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sz w:val="24"/>
          <w:szCs w:val="24"/>
        </w:rPr>
        <w:t>ждено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 xml:space="preserve"> Положение об осуществлении федерального государственного метр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логического надзора</w:t>
      </w:r>
      <w:r w:rsidRPr="00AC7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D4502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 от 06.04.2011 г. № 246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AC786C">
        <w:rPr>
          <w:rFonts w:ascii="Times New Roman" w:hAnsi="Times New Roman" w:cs="Times New Roman"/>
          <w:bCs/>
          <w:sz w:val="24"/>
          <w:szCs w:val="24"/>
        </w:rPr>
        <w:t>устана</w:t>
      </w:r>
      <w:r w:rsidRPr="00AC786C">
        <w:rPr>
          <w:rFonts w:ascii="Times New Roman" w:hAnsi="Times New Roman" w:cs="Times New Roman"/>
          <w:bCs/>
          <w:sz w:val="24"/>
          <w:szCs w:val="24"/>
        </w:rPr>
        <w:t>в</w:t>
      </w:r>
      <w:r w:rsidRPr="00AC786C">
        <w:rPr>
          <w:rFonts w:ascii="Times New Roman" w:hAnsi="Times New Roman" w:cs="Times New Roman"/>
          <w:bCs/>
          <w:sz w:val="24"/>
          <w:szCs w:val="24"/>
        </w:rPr>
        <w:t>лива</w:t>
      </w:r>
      <w:r>
        <w:rPr>
          <w:rFonts w:ascii="Times New Roman" w:hAnsi="Times New Roman" w:cs="Times New Roman"/>
          <w:bCs/>
          <w:sz w:val="24"/>
          <w:szCs w:val="24"/>
        </w:rPr>
        <w:t>ющее</w:t>
      </w:r>
      <w:r w:rsidRPr="00AC786C">
        <w:rPr>
          <w:rFonts w:ascii="Times New Roman" w:hAnsi="Times New Roman" w:cs="Times New Roman"/>
          <w:bCs/>
          <w:sz w:val="24"/>
          <w:szCs w:val="24"/>
        </w:rPr>
        <w:t xml:space="preserve"> порядок осуществления федеральными органами исполнительной власти фед</w:t>
      </w:r>
      <w:r w:rsidRPr="00AC786C">
        <w:rPr>
          <w:rFonts w:ascii="Times New Roman" w:hAnsi="Times New Roman" w:cs="Times New Roman"/>
          <w:bCs/>
          <w:sz w:val="24"/>
          <w:szCs w:val="24"/>
        </w:rPr>
        <w:t>е</w:t>
      </w:r>
      <w:r w:rsidRPr="00AC786C">
        <w:rPr>
          <w:rFonts w:ascii="Times New Roman" w:hAnsi="Times New Roman" w:cs="Times New Roman"/>
          <w:bCs/>
          <w:sz w:val="24"/>
          <w:szCs w:val="24"/>
        </w:rPr>
        <w:t>рального государственного метрологического надзора</w:t>
      </w:r>
      <w:r w:rsidR="005F3DA5">
        <w:rPr>
          <w:rFonts w:ascii="Times New Roman" w:hAnsi="Times New Roman" w:cs="Times New Roman"/>
          <w:sz w:val="24"/>
          <w:szCs w:val="24"/>
        </w:rPr>
        <w:t>.</w:t>
      </w:r>
    </w:p>
    <w:p w:rsidR="004300E0" w:rsidRDefault="00AC786C" w:rsidP="004300E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86C">
        <w:rPr>
          <w:rFonts w:ascii="Times New Roman" w:hAnsi="Times New Roman" w:cs="Times New Roman"/>
          <w:color w:val="000000"/>
          <w:sz w:val="24"/>
          <w:szCs w:val="24"/>
        </w:rPr>
        <w:t>Надзор осуществляется Федеральным агентством по техническому регулированию и метрологии, его территориальными органами, а также федеральными органами испо</w:t>
      </w:r>
      <w:r w:rsidRPr="00AC786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C786C">
        <w:rPr>
          <w:rFonts w:ascii="Times New Roman" w:hAnsi="Times New Roman" w:cs="Times New Roman"/>
          <w:color w:val="000000"/>
          <w:sz w:val="24"/>
          <w:szCs w:val="24"/>
        </w:rPr>
        <w:t>нительной власти, уполномоченными Президентом Российской Федерации на осущест</w:t>
      </w:r>
      <w:r w:rsidRPr="00AC786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C786C">
        <w:rPr>
          <w:rFonts w:ascii="Times New Roman" w:hAnsi="Times New Roman" w:cs="Times New Roman"/>
          <w:color w:val="000000"/>
          <w:sz w:val="24"/>
          <w:szCs w:val="24"/>
        </w:rPr>
        <w:t>ление надзора в области обороны и обеспечения безопасности</w:t>
      </w:r>
      <w:r w:rsidR="00430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786C" w:rsidRPr="00AC786C" w:rsidRDefault="00AC786C" w:rsidP="004300E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86C">
        <w:rPr>
          <w:rFonts w:ascii="Times New Roman" w:hAnsi="Times New Roman" w:cs="Times New Roman"/>
          <w:bCs/>
          <w:sz w:val="24"/>
          <w:szCs w:val="24"/>
        </w:rPr>
        <w:t>Федеральное агентство по техническому регулированию и метрологии и его терр</w:t>
      </w:r>
      <w:r w:rsidRPr="00AC786C">
        <w:rPr>
          <w:rFonts w:ascii="Times New Roman" w:hAnsi="Times New Roman" w:cs="Times New Roman"/>
          <w:bCs/>
          <w:sz w:val="24"/>
          <w:szCs w:val="24"/>
        </w:rPr>
        <w:t>и</w:t>
      </w:r>
      <w:r w:rsidRPr="00AC786C">
        <w:rPr>
          <w:rFonts w:ascii="Times New Roman" w:hAnsi="Times New Roman" w:cs="Times New Roman"/>
          <w:bCs/>
          <w:sz w:val="24"/>
          <w:szCs w:val="24"/>
        </w:rPr>
        <w:t xml:space="preserve">ториальные органы осуществляют надзор с применением </w:t>
      </w:r>
      <w:proofErr w:type="spellStart"/>
      <w:proofErr w:type="gramStart"/>
      <w:r w:rsidRPr="00AC786C">
        <w:rPr>
          <w:rFonts w:ascii="Times New Roman" w:hAnsi="Times New Roman" w:cs="Times New Roman"/>
          <w:bCs/>
          <w:sz w:val="24"/>
          <w:szCs w:val="24"/>
        </w:rPr>
        <w:t>риск-ориентированного</w:t>
      </w:r>
      <w:proofErr w:type="spellEnd"/>
      <w:proofErr w:type="gramEnd"/>
      <w:r w:rsidRPr="00AC786C">
        <w:rPr>
          <w:rFonts w:ascii="Times New Roman" w:hAnsi="Times New Roman" w:cs="Times New Roman"/>
          <w:bCs/>
          <w:sz w:val="24"/>
          <w:szCs w:val="24"/>
        </w:rPr>
        <w:t xml:space="preserve"> подх</w:t>
      </w:r>
      <w:r w:rsidRPr="00AC786C">
        <w:rPr>
          <w:rFonts w:ascii="Times New Roman" w:hAnsi="Times New Roman" w:cs="Times New Roman"/>
          <w:bCs/>
          <w:sz w:val="24"/>
          <w:szCs w:val="24"/>
        </w:rPr>
        <w:t>о</w:t>
      </w:r>
      <w:r w:rsidRPr="00AC786C">
        <w:rPr>
          <w:rFonts w:ascii="Times New Roman" w:hAnsi="Times New Roman" w:cs="Times New Roman"/>
          <w:bCs/>
          <w:sz w:val="24"/>
          <w:szCs w:val="24"/>
        </w:rPr>
        <w:t>да.</w:t>
      </w:r>
    </w:p>
    <w:p w:rsidR="004300E0" w:rsidRPr="00E4476B" w:rsidRDefault="00E4476B" w:rsidP="004300E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6B">
        <w:rPr>
          <w:rFonts w:ascii="Times New Roman" w:hAnsi="Times New Roman" w:cs="Times New Roman"/>
          <w:bCs/>
          <w:sz w:val="24"/>
          <w:szCs w:val="24"/>
        </w:rPr>
        <w:t>Органы надзора определяют должностных лиц, уполномоченных на проведение надзора.</w:t>
      </w:r>
    </w:p>
    <w:p w:rsidR="004300E0" w:rsidRDefault="00E4476B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76B">
        <w:rPr>
          <w:rFonts w:ascii="Times New Roman" w:hAnsi="Times New Roman" w:cs="Times New Roman"/>
          <w:bCs/>
          <w:sz w:val="24"/>
          <w:szCs w:val="24"/>
        </w:rPr>
        <w:t>Федеральное агентство по техническому регулированию и метрологии обеспечивает взаимодействие органов надзора.</w:t>
      </w:r>
    </w:p>
    <w:p w:rsidR="002761DF" w:rsidRDefault="002761DF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868" w:rsidRPr="006C3868" w:rsidRDefault="006C3868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 xml:space="preserve">1. </w:t>
      </w:r>
      <w:r w:rsidR="004C4EC4"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>Положение об осуществлении федерального гос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>дарственного метр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>логического надзора</w:t>
      </w:r>
      <w:r w:rsidR="0083265D" w:rsidRPr="00AC7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65D">
        <w:rPr>
          <w:rFonts w:ascii="Times New Roman" w:hAnsi="Times New Roman" w:cs="Times New Roman"/>
          <w:bCs/>
          <w:sz w:val="24"/>
          <w:szCs w:val="24"/>
        </w:rPr>
        <w:t>(</w:t>
      </w:r>
      <w:r w:rsidR="0083265D" w:rsidRPr="002D4502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РФ  от 06.04.2011 г. № 246</w:t>
      </w:r>
      <w:r w:rsidR="0083265D">
        <w:rPr>
          <w:rFonts w:ascii="Times New Roman" w:hAnsi="Times New Roman" w:cs="Times New Roman"/>
          <w:bCs/>
          <w:sz w:val="24"/>
          <w:szCs w:val="24"/>
        </w:rPr>
        <w:t>)</w:t>
      </w:r>
      <w:r w:rsidR="0083265D">
        <w:rPr>
          <w:rFonts w:ascii="Times New Roman" w:hAnsi="Times New Roman" w:cs="Times New Roman"/>
          <w:sz w:val="24"/>
          <w:szCs w:val="24"/>
        </w:rPr>
        <w:t xml:space="preserve"> </w:t>
      </w:r>
      <w:r w:rsidR="00D16B44">
        <w:rPr>
          <w:rFonts w:ascii="Times New Roman" w:hAnsi="Times New Roman" w:cs="Times New Roman"/>
          <w:sz w:val="24"/>
          <w:szCs w:val="24"/>
        </w:rPr>
        <w:t>(Материалы к практическо</w:t>
      </w:r>
      <w:r w:rsidR="005D0D52">
        <w:rPr>
          <w:rFonts w:ascii="Times New Roman" w:hAnsi="Times New Roman" w:cs="Times New Roman"/>
          <w:sz w:val="24"/>
          <w:szCs w:val="24"/>
        </w:rPr>
        <w:t>й работе №</w:t>
      </w:r>
      <w:r w:rsidR="003D7C54">
        <w:rPr>
          <w:rFonts w:ascii="Times New Roman" w:hAnsi="Times New Roman" w:cs="Times New Roman"/>
          <w:sz w:val="24"/>
          <w:szCs w:val="24"/>
        </w:rPr>
        <w:t xml:space="preserve"> </w:t>
      </w:r>
      <w:r w:rsidR="0083265D" w:rsidRPr="0083265D">
        <w:rPr>
          <w:rFonts w:ascii="Times New Roman" w:hAnsi="Times New Roman" w:cs="Times New Roman"/>
          <w:sz w:val="24"/>
          <w:szCs w:val="24"/>
        </w:rPr>
        <w:t>8</w:t>
      </w:r>
      <w:r w:rsidR="0083265D">
        <w:rPr>
          <w:rFonts w:ascii="Times New Roman" w:hAnsi="Times New Roman" w:cs="Times New Roman"/>
          <w:sz w:val="24"/>
          <w:szCs w:val="24"/>
        </w:rPr>
        <w:t xml:space="preserve"> от </w:t>
      </w:r>
      <w:r w:rsidR="0083265D" w:rsidRPr="0083265D">
        <w:rPr>
          <w:rFonts w:ascii="Times New Roman" w:hAnsi="Times New Roman" w:cs="Times New Roman"/>
          <w:sz w:val="24"/>
          <w:szCs w:val="24"/>
        </w:rPr>
        <w:t>21</w:t>
      </w:r>
      <w:r w:rsidR="003D7C54">
        <w:rPr>
          <w:rFonts w:ascii="Times New Roman" w:hAnsi="Times New Roman" w:cs="Times New Roman"/>
          <w:sz w:val="24"/>
          <w:szCs w:val="24"/>
        </w:rPr>
        <w:t>.11</w:t>
      </w:r>
      <w:r w:rsidR="00D16B44">
        <w:rPr>
          <w:rFonts w:ascii="Times New Roman" w:hAnsi="Times New Roman" w:cs="Times New Roman"/>
          <w:sz w:val="24"/>
          <w:szCs w:val="24"/>
        </w:rPr>
        <w:t>.2020)</w:t>
      </w:r>
      <w:r w:rsidR="004C4EC4">
        <w:rPr>
          <w:rFonts w:ascii="Times New Roman" w:hAnsi="Times New Roman" w:cs="Times New Roman"/>
          <w:sz w:val="24"/>
          <w:szCs w:val="24"/>
        </w:rPr>
        <w:t>.</w:t>
      </w:r>
    </w:p>
    <w:p w:rsidR="0083265D" w:rsidRPr="0083265D" w:rsidRDefault="006C3868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>2</w:t>
      </w:r>
      <w:r w:rsidR="0083265D">
        <w:rPr>
          <w:rFonts w:ascii="Times New Roman" w:hAnsi="Times New Roman" w:cs="Times New Roman"/>
          <w:sz w:val="24"/>
          <w:szCs w:val="24"/>
        </w:rPr>
        <w:t>.</w:t>
      </w:r>
      <w:r w:rsidR="0083265D" w:rsidRPr="0083265D">
        <w:rPr>
          <w:rFonts w:ascii="Times New Roman" w:hAnsi="Times New Roman" w:cs="Times New Roman"/>
          <w:sz w:val="24"/>
          <w:szCs w:val="24"/>
        </w:rPr>
        <w:t xml:space="preserve"> </w:t>
      </w:r>
      <w:r w:rsidR="0083265D">
        <w:rPr>
          <w:rFonts w:ascii="Times New Roman" w:hAnsi="Times New Roman" w:cs="Times New Roman"/>
          <w:sz w:val="24"/>
          <w:szCs w:val="24"/>
        </w:rPr>
        <w:t>Ответить на следующие вопросы:</w:t>
      </w:r>
    </w:p>
    <w:p w:rsidR="0083265D" w:rsidRPr="0083265D" w:rsidRDefault="0083265D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подхода осуществляется надзор?</w:t>
      </w:r>
    </w:p>
    <w:p w:rsidR="0083265D" w:rsidRDefault="0083265D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проверяется органами надзора при осуществлении надзора?</w:t>
      </w:r>
    </w:p>
    <w:p w:rsidR="0083265D" w:rsidRDefault="0083265D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проверки проводятся при осуществлении надзора?</w:t>
      </w:r>
    </w:p>
    <w:p w:rsidR="0083265D" w:rsidRDefault="0083265D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Какой документ составляется по результатам проверки?</w:t>
      </w:r>
    </w:p>
    <w:p w:rsidR="0083265D" w:rsidRDefault="0083265D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используют </w:t>
      </w:r>
      <w:r w:rsidRPr="0083265D">
        <w:rPr>
          <w:rFonts w:ascii="Times New Roman" w:hAnsi="Times New Roman" w:cs="Times New Roman"/>
          <w:sz w:val="24"/>
          <w:szCs w:val="24"/>
        </w:rPr>
        <w:t>должностные лица Федерального агентства по техническому рег</w:t>
      </w:r>
      <w:r w:rsidRPr="0083265D">
        <w:rPr>
          <w:rFonts w:ascii="Times New Roman" w:hAnsi="Times New Roman" w:cs="Times New Roman"/>
          <w:sz w:val="24"/>
          <w:szCs w:val="24"/>
        </w:rPr>
        <w:t>у</w:t>
      </w:r>
      <w:r w:rsidRPr="0083265D">
        <w:rPr>
          <w:rFonts w:ascii="Times New Roman" w:hAnsi="Times New Roman" w:cs="Times New Roman"/>
          <w:sz w:val="24"/>
          <w:szCs w:val="24"/>
        </w:rPr>
        <w:t>лированию и метрологии и его территориальных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20C">
        <w:rPr>
          <w:rFonts w:ascii="Times New Roman" w:hAnsi="Times New Roman" w:cs="Times New Roman"/>
          <w:sz w:val="24"/>
          <w:szCs w:val="24"/>
        </w:rPr>
        <w:t>п</w:t>
      </w:r>
      <w:r w:rsidR="00D8420C" w:rsidRPr="00D8420C">
        <w:rPr>
          <w:rFonts w:ascii="Times New Roman" w:hAnsi="Times New Roman" w:cs="Times New Roman"/>
          <w:sz w:val="24"/>
          <w:szCs w:val="24"/>
        </w:rPr>
        <w:t>ри проведении плановых пр</w:t>
      </w:r>
      <w:r w:rsidR="00D8420C" w:rsidRPr="00D8420C">
        <w:rPr>
          <w:rFonts w:ascii="Times New Roman" w:hAnsi="Times New Roman" w:cs="Times New Roman"/>
          <w:sz w:val="24"/>
          <w:szCs w:val="24"/>
        </w:rPr>
        <w:t>о</w:t>
      </w:r>
      <w:r w:rsidR="00D8420C" w:rsidRPr="00D8420C">
        <w:rPr>
          <w:rFonts w:ascii="Times New Roman" w:hAnsi="Times New Roman" w:cs="Times New Roman"/>
          <w:sz w:val="24"/>
          <w:szCs w:val="24"/>
        </w:rPr>
        <w:t>верок юридических лиц и индивидуальных предпринимателей</w:t>
      </w:r>
    </w:p>
    <w:p w:rsidR="00D8420C" w:rsidRDefault="00D8420C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68" w:rsidRDefault="00D16B4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4EC4">
        <w:rPr>
          <w:rFonts w:ascii="Times New Roman" w:hAnsi="Times New Roman" w:cs="Times New Roman"/>
          <w:sz w:val="24"/>
          <w:szCs w:val="24"/>
        </w:rPr>
        <w:t>Заполнить таблицу 1</w:t>
      </w:r>
      <w:r w:rsidR="00206D9C">
        <w:rPr>
          <w:rFonts w:ascii="Times New Roman" w:hAnsi="Times New Roman" w:cs="Times New Roman"/>
          <w:sz w:val="24"/>
          <w:szCs w:val="24"/>
        </w:rPr>
        <w:t>.</w:t>
      </w:r>
    </w:p>
    <w:p w:rsidR="004C4EC4" w:rsidRDefault="004C4EC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EC4" w:rsidRDefault="004C4EC4" w:rsidP="004C4E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</w:t>
      </w:r>
      <w:r w:rsidR="00D8420C" w:rsidRPr="00D8420C">
        <w:rPr>
          <w:rFonts w:ascii="Times New Roman" w:hAnsi="Times New Roman" w:cs="Times New Roman"/>
          <w:sz w:val="24"/>
          <w:szCs w:val="24"/>
        </w:rPr>
        <w:t>Проведение плановых проверок в отношении юридических лиц и индивид</w:t>
      </w:r>
      <w:r w:rsidR="00D8420C" w:rsidRPr="00D8420C">
        <w:rPr>
          <w:rFonts w:ascii="Times New Roman" w:hAnsi="Times New Roman" w:cs="Times New Roman"/>
          <w:sz w:val="24"/>
          <w:szCs w:val="24"/>
        </w:rPr>
        <w:t>у</w:t>
      </w:r>
      <w:r w:rsidR="00D8420C" w:rsidRPr="00D8420C">
        <w:rPr>
          <w:rFonts w:ascii="Times New Roman" w:hAnsi="Times New Roman" w:cs="Times New Roman"/>
          <w:sz w:val="24"/>
          <w:szCs w:val="24"/>
        </w:rPr>
        <w:t>альных предпринимателей в зависимости от присвоенной их деятельности категории ри</w:t>
      </w:r>
      <w:r w:rsidR="00D8420C" w:rsidRPr="00D8420C">
        <w:rPr>
          <w:rFonts w:ascii="Times New Roman" w:hAnsi="Times New Roman" w:cs="Times New Roman"/>
          <w:sz w:val="24"/>
          <w:szCs w:val="24"/>
        </w:rPr>
        <w:t>с</w:t>
      </w:r>
      <w:r w:rsidR="00D8420C" w:rsidRPr="00D8420C">
        <w:rPr>
          <w:rFonts w:ascii="Times New Roman" w:hAnsi="Times New Roman" w:cs="Times New Roman"/>
          <w:sz w:val="24"/>
          <w:szCs w:val="24"/>
        </w:rPr>
        <w:t>ка</w:t>
      </w:r>
    </w:p>
    <w:tbl>
      <w:tblPr>
        <w:tblStyle w:val="a4"/>
        <w:tblW w:w="0" w:type="auto"/>
        <w:tblInd w:w="108" w:type="dxa"/>
        <w:tblLook w:val="04A0"/>
      </w:tblPr>
      <w:tblGrid>
        <w:gridCol w:w="3154"/>
        <w:gridCol w:w="6060"/>
      </w:tblGrid>
      <w:tr w:rsidR="00B00D8C" w:rsidTr="00B00D8C">
        <w:tc>
          <w:tcPr>
            <w:tcW w:w="3154" w:type="dxa"/>
          </w:tcPr>
          <w:p w:rsidR="00B00D8C" w:rsidRPr="00010BB0" w:rsidRDefault="00D8420C" w:rsidP="00010B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842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атегории риска</w:t>
            </w:r>
          </w:p>
        </w:tc>
        <w:tc>
          <w:tcPr>
            <w:tcW w:w="6060" w:type="dxa"/>
          </w:tcPr>
          <w:p w:rsidR="00B00D8C" w:rsidRPr="00010BB0" w:rsidRDefault="00D8420C" w:rsidP="000B1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 проведения проверки</w:t>
            </w:r>
          </w:p>
        </w:tc>
      </w:tr>
      <w:tr w:rsidR="00B00D8C" w:rsidTr="00B00D8C">
        <w:tc>
          <w:tcPr>
            <w:tcW w:w="3154" w:type="dxa"/>
          </w:tcPr>
          <w:p w:rsidR="00B00D8C" w:rsidRDefault="00B00D8C" w:rsidP="00206D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B00D8C">
        <w:tc>
          <w:tcPr>
            <w:tcW w:w="3154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B00D8C">
        <w:tc>
          <w:tcPr>
            <w:tcW w:w="3154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B00D8C">
        <w:tc>
          <w:tcPr>
            <w:tcW w:w="3154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0BB0" w:rsidRDefault="00010BB0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</w:t>
      </w:r>
      <w:r w:rsidR="00DA40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практической работе № </w:t>
      </w:r>
      <w:r w:rsidR="00D8420C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D842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DA4088" w:rsidRPr="009E57D7" w:rsidRDefault="00DA4088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8420C">
        <w:rPr>
          <w:rFonts w:ascii="Times New Roman" w:hAnsi="Times New Roman" w:cs="Times New Roman"/>
          <w:sz w:val="24"/>
          <w:szCs w:val="24"/>
        </w:rPr>
        <w:t>ответы на вопросы</w:t>
      </w:r>
      <w:r w:rsidR="00E1140A">
        <w:rPr>
          <w:rFonts w:ascii="Times New Roman" w:hAnsi="Times New Roman" w:cs="Times New Roman"/>
          <w:sz w:val="24"/>
          <w:szCs w:val="24"/>
        </w:rPr>
        <w:t>;</w:t>
      </w:r>
    </w:p>
    <w:p w:rsidR="00411799" w:rsidRDefault="009E57D7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заполненную таблицу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sectPr w:rsidR="009E57D7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D32104"/>
    <w:rsid w:val="00010BB0"/>
    <w:rsid w:val="00056D18"/>
    <w:rsid w:val="00085166"/>
    <w:rsid w:val="000B17A7"/>
    <w:rsid w:val="00141FB8"/>
    <w:rsid w:val="00180CD6"/>
    <w:rsid w:val="001E71BE"/>
    <w:rsid w:val="001F57FD"/>
    <w:rsid w:val="00206D9C"/>
    <w:rsid w:val="002761DF"/>
    <w:rsid w:val="00295A4A"/>
    <w:rsid w:val="002A1610"/>
    <w:rsid w:val="002C4009"/>
    <w:rsid w:val="002E277E"/>
    <w:rsid w:val="002F277A"/>
    <w:rsid w:val="003B61BF"/>
    <w:rsid w:val="003D7C54"/>
    <w:rsid w:val="00411322"/>
    <w:rsid w:val="00411799"/>
    <w:rsid w:val="004300E0"/>
    <w:rsid w:val="004959F3"/>
    <w:rsid w:val="004C4EC4"/>
    <w:rsid w:val="004F5CFE"/>
    <w:rsid w:val="0056569D"/>
    <w:rsid w:val="0058415D"/>
    <w:rsid w:val="00585C46"/>
    <w:rsid w:val="005A5E86"/>
    <w:rsid w:val="005D0D52"/>
    <w:rsid w:val="005F2B15"/>
    <w:rsid w:val="005F3DA5"/>
    <w:rsid w:val="0060571A"/>
    <w:rsid w:val="00643FCE"/>
    <w:rsid w:val="00683EBA"/>
    <w:rsid w:val="006C3868"/>
    <w:rsid w:val="007304DD"/>
    <w:rsid w:val="0083265D"/>
    <w:rsid w:val="008A640E"/>
    <w:rsid w:val="008C3881"/>
    <w:rsid w:val="009472B7"/>
    <w:rsid w:val="009B24A8"/>
    <w:rsid w:val="009D6C7A"/>
    <w:rsid w:val="009E57D7"/>
    <w:rsid w:val="009F5E2F"/>
    <w:rsid w:val="00A23E90"/>
    <w:rsid w:val="00A25517"/>
    <w:rsid w:val="00A80B1E"/>
    <w:rsid w:val="00AC786C"/>
    <w:rsid w:val="00B00D8C"/>
    <w:rsid w:val="00B43546"/>
    <w:rsid w:val="00B613E4"/>
    <w:rsid w:val="00B630B5"/>
    <w:rsid w:val="00B66D93"/>
    <w:rsid w:val="00B76DF1"/>
    <w:rsid w:val="00BC7659"/>
    <w:rsid w:val="00C35DA5"/>
    <w:rsid w:val="00C90E1B"/>
    <w:rsid w:val="00D16B44"/>
    <w:rsid w:val="00D32104"/>
    <w:rsid w:val="00D37F98"/>
    <w:rsid w:val="00D517C9"/>
    <w:rsid w:val="00D8420C"/>
    <w:rsid w:val="00DA4088"/>
    <w:rsid w:val="00DA62C9"/>
    <w:rsid w:val="00DB61FA"/>
    <w:rsid w:val="00DC4BC9"/>
    <w:rsid w:val="00DD3F59"/>
    <w:rsid w:val="00DE4EC7"/>
    <w:rsid w:val="00E1140A"/>
    <w:rsid w:val="00E20137"/>
    <w:rsid w:val="00E22B2D"/>
    <w:rsid w:val="00E4476B"/>
    <w:rsid w:val="00E82B34"/>
    <w:rsid w:val="00E94461"/>
    <w:rsid w:val="00E968B0"/>
    <w:rsid w:val="00EC2AD8"/>
    <w:rsid w:val="00FA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2013-10-01T11:17:00Z</dcterms:created>
  <dcterms:modified xsi:type="dcterms:W3CDTF">2020-11-19T01:21:00Z</dcterms:modified>
</cp:coreProperties>
</file>