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FE" w:rsidRPr="00ED712A" w:rsidRDefault="003D3670" w:rsidP="003D367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367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ED712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012B07" w:rsidRDefault="00ED712A" w:rsidP="00AC6A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712A">
        <w:rPr>
          <w:rFonts w:ascii="Times New Roman" w:hAnsi="Times New Roman" w:cs="Times New Roman"/>
          <w:b/>
          <w:bCs/>
          <w:sz w:val="24"/>
          <w:szCs w:val="24"/>
        </w:rPr>
        <w:t>Единицы физических величин, их воспроизведение и передача</w:t>
      </w:r>
    </w:p>
    <w:p w:rsidR="00ED712A" w:rsidRPr="00ED712A" w:rsidRDefault="00ED712A" w:rsidP="00AC6A0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480CE7" w:rsidRPr="00DC1561" w:rsidRDefault="00480CE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</w:t>
      </w:r>
      <w:r w:rsidR="00ED712A">
        <w:rPr>
          <w:rFonts w:ascii="Times New Roman" w:hAnsi="Times New Roman" w:cs="Times New Roman"/>
          <w:i/>
          <w:color w:val="000000"/>
          <w:sz w:val="24"/>
          <w:szCs w:val="24"/>
        </w:rPr>
        <w:t>Единицы</w:t>
      </w:r>
      <w:r w:rsidR="00ED712A" w:rsidRPr="00ED71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величин</w:t>
      </w:r>
    </w:p>
    <w:p w:rsidR="00480CE7" w:rsidRPr="00480CE7" w:rsidRDefault="00480CE7" w:rsidP="00153EF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 w:rsidR="00ED712A" w:rsidRPr="00ED712A">
        <w:rPr>
          <w:rFonts w:ascii="Times New Roman" w:hAnsi="Times New Roman" w:cs="Times New Roman"/>
          <w:i/>
          <w:color w:val="000000"/>
          <w:sz w:val="24"/>
          <w:szCs w:val="24"/>
        </w:rPr>
        <w:t>Воспроизведение единиц величин</w:t>
      </w:r>
    </w:p>
    <w:p w:rsidR="00480CE7" w:rsidRDefault="00480CE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 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D712A" w:rsidRPr="00ED712A">
        <w:rPr>
          <w:rFonts w:ascii="Times New Roman" w:hAnsi="Times New Roman" w:cs="Times New Roman"/>
          <w:i/>
          <w:color w:val="000000"/>
          <w:sz w:val="24"/>
          <w:szCs w:val="24"/>
        </w:rPr>
        <w:t>Передача единиц величин. Технология разработки поверочных схем</w:t>
      </w:r>
    </w:p>
    <w:p w:rsidR="00480CE7" w:rsidRPr="00ED712A" w:rsidRDefault="00480CE7" w:rsidP="00ED71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ED712A" w:rsidRDefault="00480CE7" w:rsidP="00ED712A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480C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 </w:t>
      </w:r>
      <w:r w:rsidR="00ED712A" w:rsidRPr="00ED712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Единицы величин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В РФ применяются единицы величин Международной системы (СИ), принятые Х</w:t>
      </w:r>
      <w:proofErr w:type="gramStart"/>
      <w:r w:rsidRPr="00ED712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D712A">
        <w:rPr>
          <w:rFonts w:ascii="Times New Roman" w:hAnsi="Times New Roman" w:cs="Times New Roman"/>
          <w:sz w:val="24"/>
          <w:szCs w:val="24"/>
        </w:rPr>
        <w:t xml:space="preserve"> ГКМВ в 1960 г. и рекомендованные МОЗМ. В СССР эта система единиц была введена в 1981 г.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12A">
        <w:rPr>
          <w:rFonts w:ascii="Times New Roman" w:hAnsi="Times New Roman" w:cs="Times New Roman"/>
          <w:sz w:val="24"/>
          <w:szCs w:val="24"/>
        </w:rPr>
        <w:t xml:space="preserve">Основные единицы СИ: метр (единица длины), килограмм (единица массы), секунда (единица времени), ампер (единица силы электрического тока), моль (единица количества вещества), кельвин (единица термодинамической температуры), кандела (единица силы света). </w:t>
      </w:r>
      <w:proofErr w:type="gramEnd"/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Производные единицы СИ образуются через основные единицы СИ по математическим правилам и определяются как произведение основных единиц СИ в соответствующих степенях.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№ 879 от 31.10.2009 г. утверждено «Положение о единицах величин, допускаемых к применению в Российской Федерации». Этим документом кроме основных и производных единиц СИ к применению допускаются отдельные внесистемные единицы величин (например, единица массы  ̶ тонна, единицы времени  ̶  минута, час, сутки).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Допускаются к применению кратные и дольные единицы от основных единиц СИ, производных единиц СИ и внесистемных единиц величин, образованные с помощью десятичных множителей и приставок.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Допускаются к применению относительные и логарифмические единицы величин (процент, промилле, децибел и др.).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В правовых актах РФ при установлении обязательных требований к величинам, измерениям и показателям точности применяется русское обозначение единиц величин.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В технической документации, в методической, научно-технической и иной документации, а также в научно-технических печатных изданиях применяется международное или русское обозначение единиц величин.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Одновременное применение русских и международных единиц величин не допускается.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При указании единиц величин на технических средствах, устройствах и средствах измерений допускается наряду с русским обозначением единиц величин применять международное обозначение единиц величин.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В соответствии с законом «Об обеспечении единства измерений» характеристики и параметры продукции, поставляемой на экспорт, в том числе средства измерений, могут быть выражены в единицах величин, предусмотренных договором (контрактом), заключенным с заказчиком (статья 6, п. 2). </w:t>
      </w:r>
    </w:p>
    <w:p w:rsidR="00BA5795" w:rsidRPr="00BA5795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В настоящее время действует межгосударственный стандарт ГОСТ 8.417-2002 «ГСИ. Единицы величин».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5795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2 </w:t>
      </w:r>
      <w:r w:rsidR="00ED712A" w:rsidRPr="00ED712A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Воспроизведение единиц величин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Государственные эталоны единиц величин образуют эталонную базу РФ, насчитывающую 164 государственных первичных эталона единиц величин.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Государственные первичные эталоны передают единицы величин подчиненным эталонам и через них - средствам измерений, применяемым в различных отраслях экономики, социальной сфере и оборонном комплексе страны. В их число входит более 62 тыс. эталонов единиц величин, сведения о которых содержатся в Федеральном информационном фонде по обеспечению единства измерений.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Государственные первичные эталоны единиц величин не подлежат приватизации.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Государственные первичные эталоны единиц величин подлежат утверждению </w:t>
      </w:r>
      <w:proofErr w:type="spellStart"/>
      <w:r w:rsidRPr="00ED712A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ED712A">
        <w:rPr>
          <w:rFonts w:ascii="Times New Roman" w:hAnsi="Times New Roman" w:cs="Times New Roman"/>
          <w:sz w:val="24"/>
          <w:szCs w:val="24"/>
        </w:rPr>
        <w:t xml:space="preserve">, содержатся и применяются в ГНМИ. Они подлежат сличению с эталонами единиц величин МБМВ и национальными эталонами единиц величин иностранных государств.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В случае отсутствия соответствующих государственных первичных эталонов единиц величин должна быть обеспечена </w:t>
      </w:r>
      <w:proofErr w:type="spellStart"/>
      <w:r w:rsidRPr="00ED712A">
        <w:rPr>
          <w:rFonts w:ascii="Times New Roman" w:hAnsi="Times New Roman" w:cs="Times New Roman"/>
          <w:sz w:val="24"/>
          <w:szCs w:val="24"/>
        </w:rPr>
        <w:t>прослеживаемость</w:t>
      </w:r>
      <w:proofErr w:type="spellEnd"/>
      <w:r w:rsidRPr="00ED712A">
        <w:rPr>
          <w:rFonts w:ascii="Times New Roman" w:hAnsi="Times New Roman" w:cs="Times New Roman"/>
          <w:sz w:val="24"/>
          <w:szCs w:val="24"/>
        </w:rPr>
        <w:t xml:space="preserve"> средств измерений, применяемых в сфере государственного регулирования обеспечения единства измерений, к национальным эталонам единиц величин иностранных государств.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12A">
        <w:rPr>
          <w:rFonts w:ascii="Times New Roman" w:hAnsi="Times New Roman" w:cs="Times New Roman"/>
          <w:sz w:val="24"/>
          <w:szCs w:val="24"/>
        </w:rPr>
        <w:t>Порядок установления обязательных требований к государственным первичным и иным эталонам единиц величин, применения этих требований, порядок оценки соответствия эталонов единиц величин установленным требованиям, порядок передачи единиц величин от государственных эталонов единиц величин, а также порядок утверждения, содержания, сличения и применения государственных первичных эталонов единиц величин определяются «Положением об эталонах единиц величин, используемых в сфере государственного регулирования обеспечения единства измерений» (утверждено</w:t>
      </w:r>
      <w:proofErr w:type="gramEnd"/>
      <w:r w:rsidRPr="00ED7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712A">
        <w:rPr>
          <w:rFonts w:ascii="Times New Roman" w:hAnsi="Times New Roman" w:cs="Times New Roman"/>
          <w:sz w:val="24"/>
          <w:szCs w:val="24"/>
        </w:rPr>
        <w:t>Постановлением Правительства РФ от 23.09.2010 г. № 734).</w:t>
      </w:r>
      <w:proofErr w:type="gramEnd"/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Вид вторичных эталонов - военные эталоны единиц величин, разработанные по заказу Министерства обороны Российской Федерации и признанные Федеральным агентством по техническому регулированию и метрологии в качестве исходных для обороны и безопасности Российской Федерации.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Особенности установления обязательных требований к военным эталонам единиц величин и оценки соответствия этим требованиям устанавливаются Министерством обороны по согласованию с Министерством промышленности и торговли.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12A">
        <w:rPr>
          <w:rFonts w:ascii="Times New Roman" w:hAnsi="Times New Roman" w:cs="Times New Roman"/>
          <w:sz w:val="24"/>
          <w:szCs w:val="24"/>
        </w:rPr>
        <w:t>В состав эталонов единиц величин могут входить основные технические средства, в том числе средства измерений, которые применяются при воспроизведении, хранении и передаче единиц величин, контроле за соблюдением требований к условиям их содержания и применения, а также вспомогательные технические средства, в том числе информационно-вычислительные комплексы, сооружения, специальные платформы и фундаменты, специальные здания и помещения, обеспечивающие выполнение установленных требований к эталонам единиц</w:t>
      </w:r>
      <w:proofErr w:type="gramEnd"/>
      <w:r w:rsidRPr="00ED712A">
        <w:rPr>
          <w:rFonts w:ascii="Times New Roman" w:hAnsi="Times New Roman" w:cs="Times New Roman"/>
          <w:sz w:val="24"/>
          <w:szCs w:val="24"/>
        </w:rPr>
        <w:t xml:space="preserve"> величин, условиям их содержания и применения. Все перечисленное выше составляет </w:t>
      </w:r>
      <w:proofErr w:type="gramStart"/>
      <w:r w:rsidRPr="00ED712A">
        <w:rPr>
          <w:rFonts w:ascii="Times New Roman" w:hAnsi="Times New Roman" w:cs="Times New Roman"/>
          <w:sz w:val="24"/>
          <w:szCs w:val="24"/>
        </w:rPr>
        <w:t>техническую</w:t>
      </w:r>
      <w:proofErr w:type="gramEnd"/>
      <w:r w:rsidRPr="00ED712A">
        <w:rPr>
          <w:rFonts w:ascii="Times New Roman" w:hAnsi="Times New Roman" w:cs="Times New Roman"/>
          <w:sz w:val="24"/>
          <w:szCs w:val="24"/>
        </w:rPr>
        <w:t xml:space="preserve"> инфраструктуры эталона.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Обязательные требования к эталонам единиц величин устанавливаются при их утверждении </w:t>
      </w:r>
      <w:proofErr w:type="spellStart"/>
      <w:r w:rsidRPr="00ED712A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ED712A">
        <w:rPr>
          <w:rFonts w:ascii="Times New Roman" w:hAnsi="Times New Roman" w:cs="Times New Roman"/>
          <w:sz w:val="24"/>
          <w:szCs w:val="24"/>
        </w:rPr>
        <w:t xml:space="preserve"> по результатам первичной аттестации.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К государственным первичным эталонам единиц величин на этапе разработки применяются требования, указанные в технических заданиях на их разработку.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lastRenderedPageBreak/>
        <w:t xml:space="preserve">При утверждении государственного первичного эталона единиц величин </w:t>
      </w:r>
      <w:proofErr w:type="spellStart"/>
      <w:r w:rsidRPr="00ED712A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ED712A">
        <w:rPr>
          <w:rFonts w:ascii="Times New Roman" w:hAnsi="Times New Roman" w:cs="Times New Roman"/>
          <w:sz w:val="24"/>
          <w:szCs w:val="24"/>
        </w:rPr>
        <w:t xml:space="preserve"> утверждаются государственная поверочная схема и ученый-хранитель государственного первичного эталона.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Государственная поверочная схема  ̶ документ, определяющий порядок передачи единиц величин эталонам единиц и (или) средствам измерений от эталонов единиц величин, имеющих более высокие показатели точности.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Ученый-хранитель государственного первичного эталона единиц величин   ̶  сотрудник ГНМИ, ответственный за содержание, сличение и применение государственного первичного эталона единиц величин.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Оценка соответствия эталонов единиц величин обязательным требованиям осуществляется в формах первичной и периодической аттестации.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Первичная аттестация государственных первичных эталонов единиц величин осуществляется при проведении государственных испытаний межведомственной комиссией.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Первичная аттестация разработанных государственных эталонов единиц величин осуществляется комиссиями, формируемыми ФОИВ, по заказам которых эти эталоны разработаны, при проведении государственных испытаний этих эталонов на соответствие установленным требованиям.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Первичная аттестация эталонов единиц величин, за исключением государственных эталонов, осуществляется в соответствии с государственными поверочными схемами юридическими лицами и индивидуальными предпринимателями, содержащими и применяющими эталоны единиц величин.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Для средств измерений утвержденного типа, применяемых в качестве эталонов единиц величин, вместо процедуры поверки средств измерений применяются процедуры первичной и периодической аттестации.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При утверждении эталона </w:t>
      </w:r>
      <w:proofErr w:type="spellStart"/>
      <w:r w:rsidRPr="00ED712A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ED712A">
        <w:rPr>
          <w:rFonts w:ascii="Times New Roman" w:hAnsi="Times New Roman" w:cs="Times New Roman"/>
          <w:sz w:val="24"/>
          <w:szCs w:val="24"/>
        </w:rPr>
        <w:t xml:space="preserve"> устанавливается </w:t>
      </w:r>
      <w:proofErr w:type="spellStart"/>
      <w:r w:rsidRPr="00ED712A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ED712A">
        <w:rPr>
          <w:rFonts w:ascii="Times New Roman" w:hAnsi="Times New Roman" w:cs="Times New Roman"/>
          <w:sz w:val="24"/>
          <w:szCs w:val="24"/>
        </w:rPr>
        <w:t xml:space="preserve"> интервал.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Результаты периодической аттестации вносятся в паспорт государственного первичного эталона единиц величин. Для остальных эталонов при положительных результатах периодической аттестации оформляют свидетельство о периодической аттестации. </w:t>
      </w:r>
    </w:p>
    <w:p w:rsidR="00BA5795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712A">
        <w:rPr>
          <w:rFonts w:ascii="Times New Roman" w:hAnsi="Times New Roman" w:cs="Times New Roman"/>
          <w:sz w:val="24"/>
          <w:szCs w:val="24"/>
        </w:rPr>
        <w:t>В случае признания эталона единиц, за исключением государственного первичного эталона единиц величин, несоответствующим установленным требованиям по результатам его периодической аттестации оформляют извещение о непригодности.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579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  </w:t>
      </w:r>
      <w:r w:rsidR="00ED712A" w:rsidRPr="00ED712A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Передача единиц величин. Технология разработки поверочных схем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Передача единиц величин осуществляется от эталонов единиц величин, имеющих более высокие показатели точности, к эталонам единиц величин с более низкими показателями точности при первичной и периодической аттестации эталонов или от эталонов единиц величин средствам измерений при их поверке.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предприниматели, содержащие и применяющие эталоны единиц величин, обязаны представлять их для получения соответствующих единиц величин от эталонов, имеющих более высокие показатели точности, в соответствии с государственными поверочными схемами в сроки, не превышающие </w:t>
      </w:r>
      <w:proofErr w:type="spellStart"/>
      <w:r w:rsidRPr="00ED712A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ED712A">
        <w:rPr>
          <w:rFonts w:ascii="Times New Roman" w:hAnsi="Times New Roman" w:cs="Times New Roman"/>
          <w:sz w:val="24"/>
          <w:szCs w:val="24"/>
        </w:rPr>
        <w:t xml:space="preserve"> интервал.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передачи единицы величины заносятся в эксплуатационную документацию эталона или средства измерений, которым осуществлена передача единицы величины.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Основные требования к содержанию и построению поверочных схем установлены ГОСТ 8.061-80 «ГСИ. Поверочные схемы. Содержание и построение». Рекомендации по содержанию и построению поверочных схем даны также в МИ 2148-91 «ГСИ. Содержание и построение поверочных схем».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Поверочные схемы устанавливают систему передачи размера единиц физической величины от государственного первичного эталона или исходного эталона (рабочего эталона  ̶ РЭ) средствам измерений (СИ).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Поверочные схемы в зависимости от области распространения подразделяются на следующие виды: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государственные поверочные схемы;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ведомственные поверочные схемы;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локальные поверочные схемы.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Государственная поверочная схема распространяется на все СИ данной физической величины, применяемые в стране.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Ведомственная поверочная схема распространяется на средства измерений, подлежащие поверке внутри ведомства.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Локальная поверочная схема распространяется на средства измерений, подлежащие поверке в данном органе государственной или ведомственной метрологической службы.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Локальные поверочные схемы не должны противоречить государственным поверочным схемам для СИ тех же физических величин.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Локальные поверочные схемы могут быть составлены при отсутствии государственной поверочной схемы.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Поверочная схема должна включать не менее двух ступеней передачи размера единиц.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Государственную поверочную схему разрабатывают в качестве национального стандарта. Такую схему разрабатывает ГНМИ, </w:t>
      </w:r>
      <w:proofErr w:type="gramStart"/>
      <w:r w:rsidRPr="00ED712A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ED712A">
        <w:rPr>
          <w:rFonts w:ascii="Times New Roman" w:hAnsi="Times New Roman" w:cs="Times New Roman"/>
          <w:sz w:val="24"/>
          <w:szCs w:val="24"/>
        </w:rPr>
        <w:t xml:space="preserve"> хранителем государственного первичного эталона единицы соответствующей величины (в случае отсутствия эталона  ̶ ГНМИ, ответственный за данную область измерений).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Национальные стандарты, устанавливающие государственную поверочную схему, должны состоять из чертежа поверочной схемы и текстовой части, содержащей пояснения к чертежу.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Ведомственные поверочные схемы разрабатывают ведомственные метрологические службы.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Локальные поверочные схемы разрабатывают подразделения метрологической службы, проводящие поверку.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Локальную поверочную схему допускается разрабатывать в виде стандарта организации. Перед утверждением ведомственная поверочная схема должна быть согласована с ГНМИ  ̶  разработчиком государственной поверочной схемы СИ данной физической величины.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Локальную поверочную схему юридического лица (объединения юридических лиц) разрабатывают в качестве нормативно-технического документа предприятия (организации) и согласовывают с ГРЦМ.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lastRenderedPageBreak/>
        <w:t>Ведомственную и локальную поверочные схемы оформляют в виде чертежа. Допускается дополнять чертеж текстовой частью.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На чертеже поверочной схемы должны быть указаны: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наименования средств измерений и методов поверки;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номинальные значения или диапазоны значений физических величин;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допускаемые значения погрешностей средств измерений;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допускаемые значения погрешностей методов поверки.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В ведомственных и локальных поверочных схемах допускается указывать обозначения конкретных средств измерений.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Чертеж поверочной схемы должен состоять из полей, расположенных друг под другом и разделенных штриховыми линиями.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Поля должны иметь наименования: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- «Исходные эталоны» или «Государственный первичный эталон» (если вторичные эталоны отсутствуют);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- «Рабочие эталоны n-го разряда» (для каждого разряда отдельное поле);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- «Эталоны, заимствованные из других поверочных схем»;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- «Средства измерений».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Верхнее поле чертежа локальной поверочной схемы должно иметь наименование «Исходные эталоны».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Наименование полей указывают в левой части чертежа, отделенной вертикальной сплошной линией.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государственного первичного эталона заключают в прямоугольник, образованный двойной линией. Наименование вторичных эталонов (эталонов-копий, эталонов-свидетелей, эталонов сравнения), а также рабочих эталонов и СИ указывают в прямоугольниках, образованных одинарной линией. Наименование методов передачи заключают в горизонтальные овалы, которые располагают между наименованиями объектов аттестации (поверки) и эталонами единиц величин, от которых передают размер.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Методы передачи, указываемые на поверочных схемах, с целью унификации должны соответствовать одному из следующих общих методов: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непосредственное сличение (т.е. без сре</w:t>
      </w:r>
      <w:proofErr w:type="gramStart"/>
      <w:r w:rsidRPr="00ED712A">
        <w:rPr>
          <w:rFonts w:ascii="Times New Roman" w:hAnsi="Times New Roman" w:cs="Times New Roman"/>
          <w:sz w:val="24"/>
          <w:szCs w:val="24"/>
        </w:rPr>
        <w:t>дств ср</w:t>
      </w:r>
      <w:proofErr w:type="gramEnd"/>
      <w:r w:rsidRPr="00ED712A">
        <w:rPr>
          <w:rFonts w:ascii="Times New Roman" w:hAnsi="Times New Roman" w:cs="Times New Roman"/>
          <w:sz w:val="24"/>
          <w:szCs w:val="24"/>
        </w:rPr>
        <w:t xml:space="preserve">авнения);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- сличение при помощи компаратора (т.е. при помощи сре</w:t>
      </w:r>
      <w:proofErr w:type="gramStart"/>
      <w:r w:rsidRPr="00ED712A">
        <w:rPr>
          <w:rFonts w:ascii="Times New Roman" w:hAnsi="Times New Roman" w:cs="Times New Roman"/>
          <w:sz w:val="24"/>
          <w:szCs w:val="24"/>
        </w:rPr>
        <w:t>дств ср</w:t>
      </w:r>
      <w:proofErr w:type="gramEnd"/>
      <w:r w:rsidRPr="00ED712A">
        <w:rPr>
          <w:rFonts w:ascii="Times New Roman" w:hAnsi="Times New Roman" w:cs="Times New Roman"/>
          <w:sz w:val="24"/>
          <w:szCs w:val="24"/>
        </w:rPr>
        <w:t xml:space="preserve">авнения);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-  метод прямых измерений;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- метод косвенных измерений.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При указании метода передачи допускается в текстовой части отражать его специфику.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Передачу размера единицы сверху вниз изображают сплошными линиями, соединяющими объекты аттестации (поверки) с соответствующими эталонами. В разрыв этих линий помещают овалы с указанием методов передачи единиц величин. Овалы, находящиеся ниже поля эталонов, располагают в разрывах штриховых линий, разделяющих соответствующие поля схемы.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Размеры элементов поверочной схемы должны быть одинаковыми в пределах одного поля. </w:t>
      </w:r>
    </w:p>
    <w:p w:rsidR="00775CC7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Текстовая часть документа на поверочную схему должна состоять из вводной части и пояснений к элементам поверочной схемы, несущих дополнительную информацию.</w:t>
      </w:r>
    </w:p>
    <w:p w:rsidR="00ED712A" w:rsidRPr="00ED712A" w:rsidRDefault="00ED712A" w:rsidP="005F6C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D712A" w:rsidRPr="00ED712A" w:rsidRDefault="00ED712A" w:rsidP="005F6C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F6C07" w:rsidRDefault="005F6C07" w:rsidP="005F6C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C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Контрольные вопрос</w:t>
      </w:r>
      <w:r w:rsidR="00D3101F">
        <w:rPr>
          <w:rFonts w:ascii="Times New Roman" w:hAnsi="Times New Roman" w:cs="Times New Roman"/>
          <w:b/>
          <w:bCs/>
          <w:i/>
          <w:sz w:val="24"/>
          <w:szCs w:val="24"/>
        </w:rPr>
        <w:t>ы</w:t>
      </w:r>
      <w:r w:rsidRPr="005F6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00" w:rsidRPr="005F6C07" w:rsidRDefault="00051000" w:rsidP="005F6C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1. Какие единицы величин применяются в РФ?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2. Назовите основные единицы Международной системы.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3. Укажите правила образования производных единиц величин.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4. Дайте общую характеристику единиц величин, допускаемых к применению в РФ.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5. Что входит в состав эталонной базы РФ?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6. Поясните статус государственных первичных эталонов единиц величин.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7. Что представляет собой государственная поверочная схема?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8. Кто утверждает эталоны единиц величин?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9. Назовите виды аттестации эталонов.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10. Укажите виды поверочных схем. </w:t>
      </w:r>
    </w:p>
    <w:p w:rsidR="00ED712A" w:rsidRPr="00ED712A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 xml:space="preserve">11. Что должны содержать документы на поверочные схемы? </w:t>
      </w:r>
    </w:p>
    <w:p w:rsidR="00884A38" w:rsidRDefault="00ED712A" w:rsidP="00ED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12A">
        <w:rPr>
          <w:rFonts w:ascii="Times New Roman" w:hAnsi="Times New Roman" w:cs="Times New Roman"/>
          <w:sz w:val="24"/>
          <w:szCs w:val="24"/>
        </w:rPr>
        <w:t>12. Поясните правила оформления чертежей поверочных схем.</w:t>
      </w:r>
    </w:p>
    <w:sectPr w:rsidR="00884A38" w:rsidSect="0044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D3670"/>
    <w:rsid w:val="00003C0B"/>
    <w:rsid w:val="00012B07"/>
    <w:rsid w:val="0001601F"/>
    <w:rsid w:val="00051000"/>
    <w:rsid w:val="000768A9"/>
    <w:rsid w:val="000A1573"/>
    <w:rsid w:val="00130801"/>
    <w:rsid w:val="00153EFB"/>
    <w:rsid w:val="00165CC4"/>
    <w:rsid w:val="00182D18"/>
    <w:rsid w:val="00183E59"/>
    <w:rsid w:val="001A412E"/>
    <w:rsid w:val="001F7CD4"/>
    <w:rsid w:val="00210EF3"/>
    <w:rsid w:val="00246B82"/>
    <w:rsid w:val="00255DF1"/>
    <w:rsid w:val="002B4F66"/>
    <w:rsid w:val="003337DE"/>
    <w:rsid w:val="00352AB3"/>
    <w:rsid w:val="0036491A"/>
    <w:rsid w:val="00370E97"/>
    <w:rsid w:val="003753E1"/>
    <w:rsid w:val="003B7A31"/>
    <w:rsid w:val="003D3670"/>
    <w:rsid w:val="004234DA"/>
    <w:rsid w:val="004472FE"/>
    <w:rsid w:val="004801F0"/>
    <w:rsid w:val="00480CE7"/>
    <w:rsid w:val="004C7686"/>
    <w:rsid w:val="005022A8"/>
    <w:rsid w:val="0053277B"/>
    <w:rsid w:val="00592D6F"/>
    <w:rsid w:val="005D1CCF"/>
    <w:rsid w:val="005D5AC1"/>
    <w:rsid w:val="005F6C07"/>
    <w:rsid w:val="006252AB"/>
    <w:rsid w:val="00637AF6"/>
    <w:rsid w:val="00691FAE"/>
    <w:rsid w:val="006A0E88"/>
    <w:rsid w:val="006C1C89"/>
    <w:rsid w:val="006D54F2"/>
    <w:rsid w:val="006F76D7"/>
    <w:rsid w:val="00727886"/>
    <w:rsid w:val="0077080A"/>
    <w:rsid w:val="00775CC7"/>
    <w:rsid w:val="00784708"/>
    <w:rsid w:val="00816777"/>
    <w:rsid w:val="00844B27"/>
    <w:rsid w:val="008516F0"/>
    <w:rsid w:val="00862241"/>
    <w:rsid w:val="00884A38"/>
    <w:rsid w:val="008C18B9"/>
    <w:rsid w:val="008F3F51"/>
    <w:rsid w:val="0097648A"/>
    <w:rsid w:val="0099269A"/>
    <w:rsid w:val="009E0BBF"/>
    <w:rsid w:val="009F6695"/>
    <w:rsid w:val="00A76A46"/>
    <w:rsid w:val="00AC6A01"/>
    <w:rsid w:val="00AD3028"/>
    <w:rsid w:val="00B254F2"/>
    <w:rsid w:val="00B40E8D"/>
    <w:rsid w:val="00B83B1F"/>
    <w:rsid w:val="00BA5795"/>
    <w:rsid w:val="00BC5446"/>
    <w:rsid w:val="00C72F19"/>
    <w:rsid w:val="00CC0E0C"/>
    <w:rsid w:val="00CD3ED5"/>
    <w:rsid w:val="00D14B26"/>
    <w:rsid w:val="00D14D4A"/>
    <w:rsid w:val="00D26966"/>
    <w:rsid w:val="00D26D3F"/>
    <w:rsid w:val="00D3101F"/>
    <w:rsid w:val="00D6216B"/>
    <w:rsid w:val="00D64E22"/>
    <w:rsid w:val="00DA60FA"/>
    <w:rsid w:val="00DC1561"/>
    <w:rsid w:val="00DD433E"/>
    <w:rsid w:val="00E00645"/>
    <w:rsid w:val="00E758BB"/>
    <w:rsid w:val="00E81F36"/>
    <w:rsid w:val="00E951E6"/>
    <w:rsid w:val="00EA7305"/>
    <w:rsid w:val="00EC067F"/>
    <w:rsid w:val="00ED712A"/>
    <w:rsid w:val="00EF3F11"/>
    <w:rsid w:val="00F00E5F"/>
    <w:rsid w:val="00F10D1B"/>
    <w:rsid w:val="00F25257"/>
    <w:rsid w:val="00F80C92"/>
    <w:rsid w:val="00FC3477"/>
    <w:rsid w:val="00FE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FE"/>
  </w:style>
  <w:style w:type="paragraph" w:styleId="1">
    <w:name w:val="heading 1"/>
    <w:basedOn w:val="a"/>
    <w:link w:val="10"/>
    <w:uiPriority w:val="9"/>
    <w:qFormat/>
    <w:rsid w:val="00CC0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4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4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15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Placeholder Text"/>
    <w:basedOn w:val="a0"/>
    <w:uiPriority w:val="99"/>
    <w:semiHidden/>
    <w:rsid w:val="00DA60FA"/>
    <w:rPr>
      <w:color w:val="808080"/>
    </w:rPr>
  </w:style>
  <w:style w:type="table" w:styleId="a7">
    <w:name w:val="Table Grid"/>
    <w:basedOn w:val="a1"/>
    <w:uiPriority w:val="59"/>
    <w:rsid w:val="0005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1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rsid w:val="00FE4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6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2019-02-14T11:56:00Z</dcterms:created>
  <dcterms:modified xsi:type="dcterms:W3CDTF">2020-10-27T10:45:00Z</dcterms:modified>
</cp:coreProperties>
</file>