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DB7A9D">
        <w:rPr>
          <w:rFonts w:ascii="Times New Roman" w:hAnsi="Times New Roman"/>
          <w:sz w:val="28"/>
          <w:szCs w:val="28"/>
        </w:rPr>
        <w:t xml:space="preserve">.2020  </w:t>
      </w:r>
      <w:r>
        <w:rPr>
          <w:rFonts w:ascii="Times New Roman" w:hAnsi="Times New Roman"/>
          <w:sz w:val="28"/>
          <w:szCs w:val="28"/>
        </w:rPr>
        <w:t>ТЭС</w:t>
      </w:r>
      <w:proofErr w:type="gramEnd"/>
      <w:r>
        <w:rPr>
          <w:rFonts w:ascii="Times New Roman" w:hAnsi="Times New Roman"/>
          <w:sz w:val="28"/>
          <w:szCs w:val="28"/>
        </w:rPr>
        <w:t>-17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пара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БЖД – Практика. Расчет зоны ЧС при пожарах.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2.Воронов Е.Т. Прогноз зон поражения при чрезвычайных ситуациях природного и техногенного характера: </w:t>
      </w:r>
      <w:proofErr w:type="spellStart"/>
      <w:r>
        <w:rPr>
          <w:rFonts w:ascii="Times New Roman" w:hAnsi="Times New Roman"/>
          <w:sz w:val="28"/>
          <w:szCs w:val="28"/>
        </w:rPr>
        <w:t>учеб.пособие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Е.Т.Воронов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В.Н.Тюпин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И.А.Бондарь</w:t>
      </w:r>
      <w:proofErr w:type="spellEnd"/>
      <w:r>
        <w:rPr>
          <w:rFonts w:ascii="Times New Roman" w:hAnsi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/>
          <w:sz w:val="28"/>
          <w:szCs w:val="28"/>
        </w:rPr>
        <w:t>ЧитГУ</w:t>
      </w:r>
      <w:proofErr w:type="spellEnd"/>
      <w:r>
        <w:rPr>
          <w:rFonts w:ascii="Times New Roman" w:hAnsi="Times New Roman"/>
          <w:sz w:val="28"/>
          <w:szCs w:val="28"/>
        </w:rPr>
        <w:t>, 2007. -  135 с. [Электронный ресурс]</w:t>
      </w:r>
    </w:p>
    <w:p w:rsidR="004C55B7" w:rsidRPr="00505B3B" w:rsidRDefault="004C55B7" w:rsidP="004C55B7">
      <w:pPr>
        <w:rPr>
          <w:rFonts w:ascii="Times New Roman" w:hAnsi="Times New Roman"/>
          <w:sz w:val="28"/>
          <w:szCs w:val="28"/>
        </w:rPr>
      </w:pPr>
      <w:hyperlink r:id="rId4" w:history="1"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library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426B4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mpro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42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Мега Про, 100%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Стр.56-75.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1)Решить</w:t>
      </w:r>
      <w:proofErr w:type="gramEnd"/>
      <w:r>
        <w:rPr>
          <w:rFonts w:ascii="Times New Roman" w:hAnsi="Times New Roman"/>
          <w:sz w:val="28"/>
          <w:szCs w:val="28"/>
        </w:rPr>
        <w:t xml:space="preserve"> задачу .</w:t>
      </w:r>
      <w:r w:rsidRPr="00402ED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Номер  варианта</w:t>
      </w:r>
      <w:proofErr w:type="gramEnd"/>
      <w:r>
        <w:rPr>
          <w:rFonts w:ascii="Times New Roman" w:hAnsi="Times New Roman"/>
          <w:sz w:val="28"/>
          <w:szCs w:val="28"/>
        </w:rPr>
        <w:t xml:space="preserve"> задачи выбрать по номеру в списках у старосты групп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2)Ответить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контрольные вопросы.</w:t>
      </w:r>
    </w:p>
    <w:p w:rsidR="004C55B7" w:rsidRDefault="00456E71" w:rsidP="004C55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="004C55B7">
        <w:rPr>
          <w:rFonts w:ascii="Times New Roman" w:hAnsi="Times New Roman"/>
          <w:sz w:val="28"/>
          <w:szCs w:val="28"/>
        </w:rPr>
        <w:t>1</w:t>
      </w:r>
      <w:r w:rsidR="004C55B7">
        <w:rPr>
          <w:rFonts w:ascii="Times New Roman" w:hAnsi="Times New Roman"/>
          <w:sz w:val="28"/>
          <w:szCs w:val="28"/>
        </w:rPr>
        <w:t>.</w:t>
      </w:r>
      <w:r w:rsidR="004C55B7">
        <w:rPr>
          <w:rFonts w:ascii="Times New Roman" w:hAnsi="Times New Roman"/>
          <w:sz w:val="28"/>
          <w:szCs w:val="28"/>
        </w:rPr>
        <w:t>10</w:t>
      </w:r>
      <w:r w:rsidR="004C55B7" w:rsidRPr="00DB7A9D">
        <w:rPr>
          <w:rFonts w:ascii="Times New Roman" w:hAnsi="Times New Roman"/>
          <w:sz w:val="28"/>
          <w:szCs w:val="28"/>
        </w:rPr>
        <w:t xml:space="preserve">.2020  </w:t>
      </w:r>
      <w:r w:rsidR="004C55B7">
        <w:rPr>
          <w:rFonts w:ascii="Times New Roman" w:hAnsi="Times New Roman"/>
          <w:sz w:val="28"/>
          <w:szCs w:val="28"/>
        </w:rPr>
        <w:t>ТЭС</w:t>
      </w:r>
      <w:proofErr w:type="gramEnd"/>
      <w:r w:rsidR="004C55B7">
        <w:rPr>
          <w:rFonts w:ascii="Times New Roman" w:hAnsi="Times New Roman"/>
          <w:sz w:val="28"/>
          <w:szCs w:val="28"/>
        </w:rPr>
        <w:t xml:space="preserve">-17 2 пара, ВХ-210 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БЖД – Практика. Расследование и учет несчастных случаев на производстве.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2.Грошева И.В. Безопасность жизнедеятельности: практикум/ И.В. Грошева, </w:t>
      </w:r>
      <w:proofErr w:type="spellStart"/>
      <w:r>
        <w:rPr>
          <w:rFonts w:ascii="Times New Roman" w:hAnsi="Times New Roman"/>
          <w:sz w:val="28"/>
          <w:szCs w:val="28"/>
        </w:rPr>
        <w:t>В.Н.Матыгулина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/>
          <w:sz w:val="28"/>
          <w:szCs w:val="28"/>
        </w:rPr>
        <w:t>ЗабГУ</w:t>
      </w:r>
      <w:proofErr w:type="spellEnd"/>
      <w:r>
        <w:rPr>
          <w:rFonts w:ascii="Times New Roman" w:hAnsi="Times New Roman"/>
          <w:sz w:val="28"/>
          <w:szCs w:val="28"/>
        </w:rPr>
        <w:t>, 2017. 125 с. [Электронный ресурс]</w:t>
      </w:r>
    </w:p>
    <w:p w:rsidR="004C55B7" w:rsidRPr="00505B3B" w:rsidRDefault="004C55B7" w:rsidP="004C55B7">
      <w:pPr>
        <w:rPr>
          <w:rFonts w:ascii="Times New Roman" w:hAnsi="Times New Roman"/>
          <w:sz w:val="28"/>
          <w:szCs w:val="28"/>
        </w:rPr>
      </w:pPr>
      <w:hyperlink r:id="rId6" w:history="1"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library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426B4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mpro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zabgu</w:t>
        </w:r>
        <w:r w:rsidRPr="001426B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85B6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42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Мега Про, 100%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Стр.39-50.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1)Ответить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контрольные вопросы.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2)На</w:t>
      </w:r>
      <w:proofErr w:type="gramEnd"/>
      <w:r>
        <w:rPr>
          <w:rFonts w:ascii="Times New Roman" w:hAnsi="Times New Roman"/>
          <w:sz w:val="28"/>
          <w:szCs w:val="28"/>
        </w:rPr>
        <w:t xml:space="preserve"> задания для самостоятельной работы ответить письменно.</w:t>
      </w:r>
    </w:p>
    <w:p w:rsidR="004C55B7" w:rsidRDefault="004C55B7" w:rsidP="004C55B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Номера  вариантов</w:t>
      </w:r>
      <w:proofErr w:type="gramEnd"/>
      <w:r>
        <w:rPr>
          <w:rFonts w:ascii="Times New Roman" w:hAnsi="Times New Roman"/>
          <w:sz w:val="28"/>
          <w:szCs w:val="28"/>
        </w:rPr>
        <w:t xml:space="preserve"> тестов выбрать по номеру в списках у старосты группы.</w:t>
      </w:r>
    </w:p>
    <w:p w:rsidR="00456E71" w:rsidRDefault="00456E71" w:rsidP="004C55B7">
      <w:pPr>
        <w:rPr>
          <w:rFonts w:ascii="Times New Roman" w:hAnsi="Times New Roman"/>
          <w:sz w:val="28"/>
          <w:szCs w:val="28"/>
        </w:rPr>
      </w:pPr>
    </w:p>
    <w:p w:rsidR="00456E71" w:rsidRDefault="00456E71" w:rsidP="004C55B7">
      <w:pPr>
        <w:rPr>
          <w:rFonts w:ascii="Times New Roman" w:hAnsi="Times New Roman"/>
          <w:sz w:val="28"/>
          <w:szCs w:val="28"/>
        </w:rPr>
      </w:pPr>
    </w:p>
    <w:p w:rsidR="00456E71" w:rsidRDefault="00456E71" w:rsidP="004C55B7">
      <w:pPr>
        <w:rPr>
          <w:rFonts w:ascii="Times New Roman" w:hAnsi="Times New Roman"/>
          <w:sz w:val="28"/>
          <w:szCs w:val="28"/>
        </w:rPr>
      </w:pPr>
    </w:p>
    <w:p w:rsidR="00456E71" w:rsidRDefault="00456E71" w:rsidP="004C55B7">
      <w:pPr>
        <w:rPr>
          <w:rFonts w:ascii="Times New Roman" w:hAnsi="Times New Roman"/>
          <w:sz w:val="28"/>
          <w:szCs w:val="28"/>
        </w:rPr>
      </w:pPr>
    </w:p>
    <w:p w:rsidR="00456E71" w:rsidRDefault="00456E71" w:rsidP="004C55B7">
      <w:pPr>
        <w:rPr>
          <w:rFonts w:ascii="Times New Roman" w:hAnsi="Times New Roman"/>
          <w:sz w:val="28"/>
          <w:szCs w:val="28"/>
        </w:rPr>
      </w:pPr>
    </w:p>
    <w:p w:rsidR="00456E71" w:rsidRDefault="00456E71" w:rsidP="004C55B7">
      <w:pPr>
        <w:rPr>
          <w:rFonts w:ascii="Times New Roman" w:hAnsi="Times New Roman"/>
          <w:sz w:val="28"/>
          <w:szCs w:val="28"/>
        </w:rPr>
      </w:pPr>
    </w:p>
    <w:p w:rsidR="00456E71" w:rsidRDefault="00456E71" w:rsidP="004C55B7">
      <w:pPr>
        <w:rPr>
          <w:rFonts w:ascii="Times New Roman" w:hAnsi="Times New Roman"/>
          <w:sz w:val="28"/>
          <w:szCs w:val="28"/>
        </w:rPr>
      </w:pPr>
    </w:p>
    <w:p w:rsidR="00456E71" w:rsidRPr="00505B3B" w:rsidRDefault="00456E71" w:rsidP="004C55B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373" w:type="dxa"/>
        <w:tblInd w:w="103" w:type="dxa"/>
        <w:tblLook w:val="04A0" w:firstRow="1" w:lastRow="0" w:firstColumn="1" w:lastColumn="0" w:noHBand="0" w:noVBand="1"/>
      </w:tblPr>
      <w:tblGrid>
        <w:gridCol w:w="272"/>
        <w:gridCol w:w="436"/>
        <w:gridCol w:w="291"/>
        <w:gridCol w:w="899"/>
        <w:gridCol w:w="326"/>
        <w:gridCol w:w="326"/>
        <w:gridCol w:w="326"/>
        <w:gridCol w:w="326"/>
        <w:gridCol w:w="655"/>
        <w:gridCol w:w="655"/>
        <w:gridCol w:w="390"/>
        <w:gridCol w:w="390"/>
        <w:gridCol w:w="390"/>
        <w:gridCol w:w="390"/>
        <w:gridCol w:w="390"/>
        <w:gridCol w:w="390"/>
        <w:gridCol w:w="507"/>
        <w:gridCol w:w="313"/>
        <w:gridCol w:w="425"/>
        <w:gridCol w:w="279"/>
        <w:gridCol w:w="560"/>
        <w:gridCol w:w="437"/>
      </w:tblGrid>
      <w:tr w:rsidR="004C55B7" w:rsidRPr="006679F9" w:rsidTr="00ED6F96">
        <w:trPr>
          <w:trHeight w:val="255"/>
        </w:trPr>
        <w:tc>
          <w:tcPr>
            <w:tcW w:w="937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КАФЕДРА ВХЭ и ПБ</w:t>
            </w:r>
          </w:p>
        </w:tc>
      </w:tr>
      <w:tr w:rsidR="004C55B7" w:rsidRPr="006679F9" w:rsidTr="00ED6F96">
        <w:trPr>
          <w:trHeight w:val="255"/>
        </w:trPr>
        <w:tc>
          <w:tcPr>
            <w:tcW w:w="937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БЖД. </w:t>
            </w:r>
          </w:p>
        </w:tc>
      </w:tr>
      <w:tr w:rsidR="004C55B7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trHeight w:val="255"/>
        </w:trPr>
        <w:tc>
          <w:tcPr>
            <w:tcW w:w="937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Вариант №______________</w:t>
            </w:r>
          </w:p>
        </w:tc>
      </w:tr>
      <w:tr w:rsidR="004C55B7" w:rsidRPr="006679F9" w:rsidTr="00ED6F96">
        <w:trPr>
          <w:trHeight w:val="270"/>
        </w:trPr>
        <w:tc>
          <w:tcPr>
            <w:tcW w:w="18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3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Контрольный лист теста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Экзаменуемый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Дата "____" ________ 20    г.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правильных ответов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320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Председатель экзаменационной комиссии</w:t>
            </w:r>
          </w:p>
        </w:tc>
        <w:tc>
          <w:tcPr>
            <w:tcW w:w="2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ind w:firstLineChars="100" w:firstLine="20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gridAfter w:val="1"/>
          <w:wAfter w:w="437" w:type="dxa"/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trHeight w:val="255"/>
        </w:trPr>
        <w:tc>
          <w:tcPr>
            <w:tcW w:w="189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Вариант</w:t>
            </w:r>
          </w:p>
        </w:tc>
      </w:tr>
      <w:tr w:rsidR="004C55B7" w:rsidRPr="006679F9" w:rsidTr="00ED6F96">
        <w:trPr>
          <w:trHeight w:val="255"/>
        </w:trPr>
        <w:tc>
          <w:tcPr>
            <w:tcW w:w="22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Шкала оценок: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менее</w:t>
            </w:r>
            <w:proofErr w:type="gramEnd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55% правильных ответов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неуд</w:t>
            </w:r>
            <w:proofErr w:type="gramEnd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56-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(20-25)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удовл</w:t>
            </w:r>
            <w:proofErr w:type="spellEnd"/>
            <w:proofErr w:type="gramEnd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71-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(26-32)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хорошо</w:t>
            </w:r>
            <w:proofErr w:type="gramEnd"/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C55B7" w:rsidRPr="006679F9" w:rsidTr="00ED6F9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91-100%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(33-36)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отлично</w:t>
            </w:r>
            <w:proofErr w:type="gramEnd"/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5B7" w:rsidRPr="006679F9" w:rsidRDefault="004C55B7" w:rsidP="00ED6F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79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4C55B7" w:rsidRDefault="004C55B7" w:rsidP="004C55B7"/>
    <w:p w:rsidR="004C55B7" w:rsidRDefault="004C55B7" w:rsidP="004C55B7"/>
    <w:p w:rsidR="00FE4F75" w:rsidRDefault="00456E71"/>
    <w:sectPr w:rsidR="00FE4F75" w:rsidSect="00F337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B7"/>
    <w:rsid w:val="00456E71"/>
    <w:rsid w:val="004C55B7"/>
    <w:rsid w:val="00A2382F"/>
    <w:rsid w:val="00B721CF"/>
    <w:rsid w:val="00D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F8353-E891-465F-AC12-59772982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pro.zabg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ary.zabgu.ru" TargetMode="External"/><Relationship Id="rId5" Type="http://schemas.openxmlformats.org/officeDocument/2006/relationships/hyperlink" Target="http://mpro.zabgu.ru" TargetMode="External"/><Relationship Id="rId4" Type="http://schemas.openxmlformats.org/officeDocument/2006/relationships/hyperlink" Target="http://library.zabg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wladimir safronov</dc:creator>
  <cp:keywords/>
  <dc:description/>
  <cp:lastModifiedBy>wladimir safronov</cp:lastModifiedBy>
  <cp:revision>2</cp:revision>
  <dcterms:created xsi:type="dcterms:W3CDTF">2020-10-20T02:36:00Z</dcterms:created>
  <dcterms:modified xsi:type="dcterms:W3CDTF">2020-10-20T03:11:00Z</dcterms:modified>
</cp:coreProperties>
</file>