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6A674" w14:textId="77777777" w:rsidR="004D460E" w:rsidRDefault="004D460E" w:rsidP="004D460E">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14:paraId="7CFC63D6" w14:textId="77777777" w:rsidR="004D460E" w:rsidRDefault="004D460E" w:rsidP="004D460E">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7"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14:paraId="027EF758" w14:textId="77777777" w:rsidR="00A533F2" w:rsidRPr="00A533F2" w:rsidRDefault="00A533F2" w:rsidP="00A533F2">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485"/>
      <w:r w:rsidRPr="00A533F2">
        <w:rPr>
          <w:rFonts w:eastAsia="Times New Roman" w:cs="Arial"/>
          <w:b/>
          <w:bCs/>
          <w:caps/>
          <w:snapToGrid w:val="0"/>
          <w:kern w:val="32"/>
          <w:sz w:val="40"/>
          <w:szCs w:val="40"/>
          <w:lang w:eastAsia="ru-RU"/>
        </w:rPr>
        <w:t>Элементы физики</w:t>
      </w:r>
      <w:bookmarkEnd w:id="0"/>
      <w:r w:rsidRPr="00A533F2">
        <w:rPr>
          <w:rFonts w:eastAsia="Times New Roman" w:cs="Arial"/>
          <w:b/>
          <w:bCs/>
          <w:caps/>
          <w:snapToGrid w:val="0"/>
          <w:kern w:val="32"/>
          <w:sz w:val="40"/>
          <w:szCs w:val="40"/>
          <w:lang w:eastAsia="ru-RU"/>
        </w:rPr>
        <w:t xml:space="preserve"> </w:t>
      </w:r>
    </w:p>
    <w:p w14:paraId="5BE39A2C" w14:textId="77777777" w:rsidR="00A533F2" w:rsidRPr="00A533F2" w:rsidRDefault="00A533F2" w:rsidP="00A533F2">
      <w:pPr>
        <w:keepNext/>
        <w:widowControl w:val="0"/>
        <w:spacing w:after="0" w:line="240" w:lineRule="auto"/>
        <w:jc w:val="center"/>
        <w:outlineLvl w:val="0"/>
        <w:rPr>
          <w:rFonts w:eastAsia="Times New Roman" w:cs="Arial"/>
          <w:b/>
          <w:bCs/>
          <w:caps/>
          <w:snapToGrid w:val="0"/>
          <w:kern w:val="32"/>
          <w:sz w:val="40"/>
          <w:szCs w:val="40"/>
          <w:lang w:eastAsia="ru-RU"/>
        </w:rPr>
      </w:pPr>
      <w:bookmarkStart w:id="1" w:name="_Toc47954486"/>
      <w:r w:rsidRPr="00A533F2">
        <w:rPr>
          <w:rFonts w:eastAsia="Times New Roman" w:cs="Arial"/>
          <w:b/>
          <w:bCs/>
          <w:caps/>
          <w:snapToGrid w:val="0"/>
          <w:kern w:val="32"/>
          <w:sz w:val="40"/>
          <w:szCs w:val="40"/>
          <w:lang w:eastAsia="ru-RU"/>
        </w:rPr>
        <w:t>элементарных частиц</w:t>
      </w:r>
      <w:bookmarkEnd w:id="1"/>
    </w:p>
    <w:p w14:paraId="459E747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6AE6A19D"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4487"/>
      <w:r w:rsidRPr="00A533F2">
        <w:rPr>
          <w:rFonts w:eastAsia="Times New Roman" w:cs="Arial"/>
          <w:b/>
          <w:bCs/>
          <w:iCs/>
          <w:smallCaps/>
          <w:snapToGrid w:val="0"/>
          <w:sz w:val="36"/>
          <w:szCs w:val="36"/>
          <w:lang w:eastAsia="ru-RU"/>
        </w:rPr>
        <w:t>§ 269. Космическое излучение</w:t>
      </w:r>
      <w:bookmarkEnd w:id="2"/>
    </w:p>
    <w:p w14:paraId="2CD30091"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5C9905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Развитие физики элементарных частиц тесно связано с изучением космического излучения — излучения, приходящего на Землю практически изотропно со всех направлений космического пространства. Измерения интенсивности космического излучения, проводимые методами, аналогичными методам регистрации радиоактивных излучений и частиц (см. § 261), приводят к выводу, что его интенсивность быстро растет с высотой, достигает максимума, затем уменьшается и с </w:t>
      </w:r>
      <w:r w:rsidRPr="00A533F2">
        <w:rPr>
          <w:rFonts w:eastAsia="Times New Roman" w:cs="Times New Roman"/>
          <w:snapToGrid w:val="0"/>
          <w:color w:val="000000"/>
          <w:sz w:val="28"/>
          <w:szCs w:val="28"/>
          <w:lang w:val="en-US" w:eastAsia="ru-RU"/>
        </w:rPr>
        <w:t>h</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BB"/>
      </w:r>
      <w:r w:rsidRPr="00A533F2">
        <w:rPr>
          <w:rFonts w:eastAsia="Times New Roman" w:cs="Times New Roman"/>
          <w:snapToGrid w:val="0"/>
          <w:color w:val="000000"/>
          <w:sz w:val="28"/>
          <w:szCs w:val="28"/>
          <w:lang w:eastAsia="ru-RU"/>
        </w:rPr>
        <w:t xml:space="preserve"> 50 км остается практически постоянной (рис. 347).</w:t>
      </w:r>
    </w:p>
    <w:p w14:paraId="10B264DF"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 xml:space="preserve">Различают </w:t>
      </w:r>
      <w:r w:rsidRPr="00A533F2">
        <w:rPr>
          <w:rFonts w:eastAsia="Times New Roman" w:cs="Times New Roman"/>
          <w:b/>
          <w:snapToGrid w:val="0"/>
          <w:color w:val="000000"/>
          <w:sz w:val="28"/>
          <w:szCs w:val="28"/>
          <w:lang w:eastAsia="ru-RU"/>
        </w:rPr>
        <w:t xml:space="preserve">первичное и вторичное </w:t>
      </w:r>
      <w:r w:rsidRPr="00A533F2">
        <w:rPr>
          <w:rFonts w:eastAsia="Times New Roman" w:cs="Times New Roman"/>
          <w:snapToGrid w:val="0"/>
          <w:color w:val="000000"/>
          <w:sz w:val="28"/>
          <w:szCs w:val="28"/>
          <w:lang w:eastAsia="ru-RU"/>
        </w:rPr>
        <w:t xml:space="preserve">космические излучения. Излучение, приходящее непосредственно из космоса, называют </w:t>
      </w:r>
      <w:r w:rsidRPr="00A533F2">
        <w:rPr>
          <w:rFonts w:eastAsia="Times New Roman" w:cs="Times New Roman"/>
          <w:b/>
          <w:snapToGrid w:val="0"/>
          <w:color w:val="000000"/>
          <w:sz w:val="28"/>
          <w:szCs w:val="28"/>
          <w:lang w:eastAsia="ru-RU"/>
        </w:rPr>
        <w:t xml:space="preserve">первичным космическим излучением. </w:t>
      </w:r>
      <w:r w:rsidRPr="00A533F2">
        <w:rPr>
          <w:rFonts w:eastAsia="Times New Roman" w:cs="Times New Roman"/>
          <w:snapToGrid w:val="0"/>
          <w:color w:val="000000"/>
          <w:sz w:val="28"/>
          <w:szCs w:val="28"/>
          <w:lang w:eastAsia="ru-RU"/>
        </w:rPr>
        <w:t>Исследование его состава показало, что первичное излучение представляет собой поток элементарных частиц высокой энергии, причем более 90% из них составляют протоны с энергией примерно 10</w:t>
      </w:r>
      <w:r w:rsidRPr="00A533F2">
        <w:rPr>
          <w:rFonts w:eastAsia="Times New Roman" w:cs="Times New Roman"/>
          <w:snapToGrid w:val="0"/>
          <w:color w:val="000000"/>
          <w:sz w:val="28"/>
          <w:szCs w:val="28"/>
          <w:vertAlign w:val="superscript"/>
          <w:lang w:eastAsia="ru-RU"/>
        </w:rPr>
        <w:t>9</w:t>
      </w:r>
      <w:r w:rsidRPr="00A533F2">
        <w:rPr>
          <w:rFonts w:eastAsia="Times New Roman" w:cs="Times New Roman"/>
          <w:snapToGrid w:val="0"/>
          <w:color w:val="000000"/>
          <w:sz w:val="28"/>
          <w:szCs w:val="28"/>
          <w:lang w:eastAsia="ru-RU"/>
        </w:rPr>
        <w:t>—10</w:t>
      </w:r>
      <w:r w:rsidRPr="00A533F2">
        <w:rPr>
          <w:rFonts w:eastAsia="Times New Roman" w:cs="Times New Roman"/>
          <w:snapToGrid w:val="0"/>
          <w:color w:val="000000"/>
          <w:sz w:val="28"/>
          <w:szCs w:val="28"/>
          <w:vertAlign w:val="superscript"/>
          <w:lang w:eastAsia="ru-RU"/>
        </w:rPr>
        <w:t>13</w:t>
      </w:r>
      <w:r w:rsidRPr="00A533F2">
        <w:rPr>
          <w:rFonts w:eastAsia="Times New Roman" w:cs="Times New Roman"/>
          <w:snapToGrid w:val="0"/>
          <w:color w:val="000000"/>
          <w:sz w:val="28"/>
          <w:szCs w:val="28"/>
          <w:lang w:eastAsia="ru-RU"/>
        </w:rPr>
        <w:t xml:space="preserve"> эВ, около 7% — </w:t>
      </w:r>
      <w:r w:rsidRPr="00A533F2">
        <w:rPr>
          <w:rFonts w:eastAsia="Times New Roman" w:cs="Times New Roman"/>
          <w:snapToGrid w:val="0"/>
          <w:color w:val="000000"/>
          <w:sz w:val="28"/>
          <w:szCs w:val="28"/>
          <w:lang w:eastAsia="ru-RU"/>
        </w:rPr>
        <w:sym w:font="Symbol" w:char="0061"/>
      </w:r>
      <w:r w:rsidRPr="00A533F2">
        <w:rPr>
          <w:rFonts w:eastAsia="Times New Roman" w:cs="Times New Roman"/>
          <w:snapToGrid w:val="0"/>
          <w:color w:val="000000"/>
          <w:sz w:val="28"/>
          <w:szCs w:val="28"/>
          <w:lang w:eastAsia="ru-RU"/>
        </w:rPr>
        <w:t>-частицы и лишь небольшая доля (около 1%) приходится на ядра более тяжелых элементов (</w:t>
      </w:r>
      <w:r w:rsidRPr="00A533F2">
        <w:rPr>
          <w:rFonts w:eastAsia="Times New Roman" w:cs="Times New Roman"/>
          <w:snapToGrid w:val="0"/>
          <w:color w:val="000000"/>
          <w:sz w:val="28"/>
          <w:szCs w:val="28"/>
          <w:lang w:val="en-US" w:eastAsia="ru-RU"/>
        </w:rPr>
        <w:t>Z</w:t>
      </w:r>
      <w:r w:rsidRPr="00A533F2">
        <w:rPr>
          <w:rFonts w:eastAsia="Times New Roman" w:cs="Times New Roman"/>
          <w:snapToGrid w:val="0"/>
          <w:color w:val="000000"/>
          <w:sz w:val="28"/>
          <w:szCs w:val="28"/>
          <w:lang w:eastAsia="ru-RU"/>
        </w:rPr>
        <w:t xml:space="preserve">&gt;20). По современным представлениям, основанным на данных астрофизики и радиоастрономии, считается, что первичное космическое излучение имеет в основном галактическое происхождение. Считается, что ускорение частиц до столь высоких энергий может происходить при столкновении с движущимися межзвездными магнитными полями. При </w:t>
      </w:r>
      <w:r w:rsidRPr="00A533F2">
        <w:rPr>
          <w:rFonts w:eastAsia="Times New Roman" w:cs="Times New Roman"/>
          <w:snapToGrid w:val="0"/>
          <w:color w:val="000000"/>
          <w:sz w:val="28"/>
          <w:szCs w:val="28"/>
          <w:lang w:val="en-US" w:eastAsia="ru-RU"/>
        </w:rPr>
        <w:t>h</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B3"/>
      </w:r>
      <w:r w:rsidRPr="00A533F2">
        <w:rPr>
          <w:rFonts w:eastAsia="Times New Roman" w:cs="Times New Roman"/>
          <w:snapToGrid w:val="0"/>
          <w:color w:val="000000"/>
          <w:sz w:val="28"/>
          <w:szCs w:val="28"/>
          <w:lang w:eastAsia="ru-RU"/>
        </w:rPr>
        <w:t xml:space="preserve"> 50</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км (рис. 347) интенсивность космического излучения постоянна; на этих высотах наблюдается лишь первичное излучение.</w:t>
      </w:r>
    </w:p>
    <w:p w14:paraId="26D472A4" w14:textId="1CC4C3FA"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 xml:space="preserve">                   </w:t>
      </w:r>
      <w:r w:rsidRPr="00A533F2">
        <w:rPr>
          <w:rFonts w:eastAsia="Times New Roman" w:cs="Times New Roman"/>
          <w:noProof/>
          <w:snapToGrid w:val="0"/>
          <w:color w:val="000000"/>
          <w:sz w:val="28"/>
          <w:szCs w:val="28"/>
          <w:lang w:eastAsia="ru-RU"/>
        </w:rPr>
        <w:drawing>
          <wp:inline distT="0" distB="0" distL="0" distR="0" wp14:anchorId="3AB0A622" wp14:editId="5C2BF0E1">
            <wp:extent cx="2926080" cy="2110740"/>
            <wp:effectExtent l="0" t="0" r="7620" b="381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2110740"/>
                    </a:xfrm>
                    <a:prstGeom prst="rect">
                      <a:avLst/>
                    </a:prstGeom>
                    <a:noFill/>
                    <a:ln>
                      <a:noFill/>
                    </a:ln>
                  </pic:spPr>
                </pic:pic>
              </a:graphicData>
            </a:graphic>
          </wp:inline>
        </w:drawing>
      </w:r>
    </w:p>
    <w:p w14:paraId="3F3EB6D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sz w:val="28"/>
          <w:szCs w:val="28"/>
          <w:lang w:eastAsia="ru-RU"/>
        </w:rPr>
      </w:pPr>
      <w:r w:rsidRPr="00A533F2">
        <w:rPr>
          <w:rFonts w:eastAsia="Times New Roman" w:cs="Times New Roman"/>
          <w:b/>
          <w:snapToGrid w:val="0"/>
          <w:sz w:val="28"/>
          <w:szCs w:val="28"/>
          <w:lang w:eastAsia="ru-RU"/>
        </w:rPr>
        <w:lastRenderedPageBreak/>
        <w:tab/>
      </w:r>
      <w:r w:rsidRPr="00A533F2">
        <w:rPr>
          <w:rFonts w:eastAsia="Times New Roman" w:cs="Times New Roman"/>
          <w:b/>
          <w:snapToGrid w:val="0"/>
          <w:sz w:val="28"/>
          <w:szCs w:val="28"/>
          <w:lang w:eastAsia="ru-RU"/>
        </w:rPr>
        <w:tab/>
      </w:r>
      <w:r w:rsidRPr="00A533F2">
        <w:rPr>
          <w:rFonts w:eastAsia="Times New Roman" w:cs="Times New Roman"/>
          <w:b/>
          <w:snapToGrid w:val="0"/>
          <w:sz w:val="28"/>
          <w:szCs w:val="28"/>
          <w:lang w:eastAsia="ru-RU"/>
        </w:rPr>
        <w:tab/>
      </w:r>
      <w:r w:rsidRPr="00A533F2">
        <w:rPr>
          <w:rFonts w:eastAsia="Times New Roman" w:cs="Times New Roman"/>
          <w:b/>
          <w:snapToGrid w:val="0"/>
          <w:sz w:val="28"/>
          <w:szCs w:val="28"/>
          <w:lang w:eastAsia="ru-RU"/>
        </w:rPr>
        <w:tab/>
      </w:r>
      <w:r w:rsidRPr="00A533F2">
        <w:rPr>
          <w:rFonts w:eastAsia="Times New Roman" w:cs="Times New Roman"/>
          <w:b/>
          <w:snapToGrid w:val="0"/>
          <w:sz w:val="28"/>
          <w:szCs w:val="28"/>
          <w:lang w:eastAsia="ru-RU"/>
        </w:rPr>
        <w:tab/>
      </w:r>
      <w:r w:rsidRPr="00A533F2">
        <w:rPr>
          <w:rFonts w:eastAsia="Times New Roman" w:cs="Times New Roman"/>
          <w:snapToGrid w:val="0"/>
          <w:sz w:val="28"/>
          <w:szCs w:val="28"/>
          <w:lang w:eastAsia="ru-RU"/>
        </w:rPr>
        <w:t>Рис. 347</w:t>
      </w:r>
    </w:p>
    <w:p w14:paraId="63F88DCC"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164C07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 приближением к Земле интенсивность космического излучения возрастает, что свидетельствует о появлении </w:t>
      </w:r>
      <w:r w:rsidRPr="00A533F2">
        <w:rPr>
          <w:rFonts w:eastAsia="Times New Roman" w:cs="Times New Roman"/>
          <w:b/>
          <w:snapToGrid w:val="0"/>
          <w:color w:val="000000"/>
          <w:sz w:val="28"/>
          <w:szCs w:val="28"/>
          <w:lang w:eastAsia="ru-RU"/>
        </w:rPr>
        <w:t xml:space="preserve">вторичного космического излучения, </w:t>
      </w:r>
      <w:r w:rsidRPr="00A533F2">
        <w:rPr>
          <w:rFonts w:eastAsia="Times New Roman" w:cs="Times New Roman"/>
          <w:snapToGrid w:val="0"/>
          <w:color w:val="000000"/>
          <w:sz w:val="28"/>
          <w:szCs w:val="28"/>
          <w:lang w:eastAsia="ru-RU"/>
        </w:rPr>
        <w:t xml:space="preserve">которое образуется в результате взаимодействия первичного космического излучения с ядрами атомов земной атмосферы. Во вторичном космическом излучении встречаются практически все известные элементарные частицы. При </w:t>
      </w:r>
      <w:r w:rsidRPr="00A533F2">
        <w:rPr>
          <w:rFonts w:eastAsia="Times New Roman" w:cs="Times New Roman"/>
          <w:snapToGrid w:val="0"/>
          <w:color w:val="000000"/>
          <w:sz w:val="28"/>
          <w:szCs w:val="28"/>
          <w:lang w:val="en-US" w:eastAsia="ru-RU"/>
        </w:rPr>
        <w:t>h</w:t>
      </w:r>
      <w:r w:rsidRPr="00A533F2">
        <w:rPr>
          <w:rFonts w:eastAsia="Times New Roman" w:cs="Times New Roman"/>
          <w:snapToGrid w:val="0"/>
          <w:color w:val="000000"/>
          <w:sz w:val="28"/>
          <w:szCs w:val="28"/>
          <w:lang w:eastAsia="ru-RU"/>
        </w:rPr>
        <w:t xml:space="preserve"> &lt; 20 км космическое излучение является вторичным; с уменьшением А его интенсивность понижается, поскольку вторичные частицы по мере продвижения к поверхности Земли испытывают поглощение.</w:t>
      </w:r>
    </w:p>
    <w:p w14:paraId="2137C07D"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 xml:space="preserve">В составе вторичного космического излучения можно выделить два компонента: </w:t>
      </w:r>
      <w:r w:rsidRPr="00A533F2">
        <w:rPr>
          <w:rFonts w:eastAsia="Times New Roman" w:cs="Times New Roman"/>
          <w:b/>
          <w:snapToGrid w:val="0"/>
          <w:color w:val="000000"/>
          <w:sz w:val="28"/>
          <w:szCs w:val="28"/>
          <w:lang w:eastAsia="ru-RU"/>
        </w:rPr>
        <w:t xml:space="preserve">мягкий </w:t>
      </w:r>
      <w:r w:rsidRPr="00A533F2">
        <w:rPr>
          <w:rFonts w:eastAsia="Times New Roman" w:cs="Times New Roman"/>
          <w:snapToGrid w:val="0"/>
          <w:color w:val="000000"/>
          <w:sz w:val="28"/>
          <w:szCs w:val="28"/>
          <w:lang w:eastAsia="ru-RU"/>
        </w:rPr>
        <w:t xml:space="preserve">(сильно поглощается свинцом) и </w:t>
      </w:r>
      <w:r w:rsidRPr="00A533F2">
        <w:rPr>
          <w:rFonts w:eastAsia="Times New Roman" w:cs="Times New Roman"/>
          <w:b/>
          <w:snapToGrid w:val="0"/>
          <w:color w:val="000000"/>
          <w:sz w:val="28"/>
          <w:szCs w:val="28"/>
          <w:lang w:eastAsia="ru-RU"/>
        </w:rPr>
        <w:t xml:space="preserve">жесткий </w:t>
      </w:r>
      <w:r w:rsidRPr="00A533F2">
        <w:rPr>
          <w:rFonts w:eastAsia="Times New Roman" w:cs="Times New Roman"/>
          <w:snapToGrid w:val="0"/>
          <w:color w:val="000000"/>
          <w:sz w:val="28"/>
          <w:szCs w:val="28"/>
          <w:lang w:eastAsia="ru-RU"/>
        </w:rPr>
        <w:t xml:space="preserve">(обладает в свинце большой проникающей способностью). Происхождение мягкого компонента объясняется следующим образом. В космическом пространстве всегда имеются </w:t>
      </w:r>
      <w:r w:rsidRPr="00A533F2">
        <w:rPr>
          <w:rFonts w:eastAsia="Times New Roman" w:cs="Times New Roman"/>
          <w:snapToGrid w:val="0"/>
          <w:color w:val="000000"/>
          <w:sz w:val="28"/>
          <w:szCs w:val="28"/>
          <w:lang w:eastAsia="ru-RU"/>
        </w:rPr>
        <w:sym w:font="Symbol" w:char="0067"/>
      </w:r>
      <w:r w:rsidRPr="00A533F2">
        <w:rPr>
          <w:rFonts w:eastAsia="Times New Roman" w:cs="Times New Roman"/>
          <w:snapToGrid w:val="0"/>
          <w:color w:val="000000"/>
          <w:sz w:val="28"/>
          <w:szCs w:val="28"/>
          <w:lang w:eastAsia="ru-RU"/>
        </w:rPr>
        <w:t xml:space="preserve"> -кванты с энергией Е &gt; 2</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eastAsia="ru-RU"/>
        </w:rPr>
        <w:t>е</w:t>
      </w:r>
      <w:r w:rsidRPr="00A533F2">
        <w:rPr>
          <w:rFonts w:eastAsia="Times New Roman" w:cs="Times New Roman"/>
          <w:snapToGrid w:val="0"/>
          <w:color w:val="000000"/>
          <w:sz w:val="28"/>
          <w:szCs w:val="28"/>
          <w:lang w:eastAsia="ru-RU"/>
        </w:rPr>
        <w:t>с</w:t>
      </w:r>
      <w:r w:rsidRPr="00A533F2">
        <w:rPr>
          <w:rFonts w:eastAsia="Times New Roman" w:cs="Times New Roman"/>
          <w:snapToGrid w:val="0"/>
          <w:color w:val="000000"/>
          <w:sz w:val="28"/>
          <w:szCs w:val="28"/>
          <w:vertAlign w:val="superscript"/>
          <w:lang w:eastAsia="ru-RU"/>
        </w:rPr>
        <w:t>2</w:t>
      </w:r>
      <w:r w:rsidRPr="00A533F2">
        <w:rPr>
          <w:rFonts w:eastAsia="Times New Roman" w:cs="Times New Roman"/>
          <w:snapToGrid w:val="0"/>
          <w:color w:val="000000"/>
          <w:sz w:val="28"/>
          <w:szCs w:val="28"/>
          <w:lang w:eastAsia="ru-RU"/>
        </w:rPr>
        <w:t xml:space="preserve">, которые в поле атомных ядер превращаются в электронно-позитронные пары (см. § 263). Образовавшиеся таким образом электроны и позитроны, тормозясь, в свою очередь, создают </w:t>
      </w:r>
      <w:r w:rsidRPr="00A533F2">
        <w:rPr>
          <w:rFonts w:eastAsia="Times New Roman" w:cs="Times New Roman"/>
          <w:snapToGrid w:val="0"/>
          <w:color w:val="000000"/>
          <w:sz w:val="28"/>
          <w:szCs w:val="28"/>
          <w:lang w:eastAsia="ru-RU"/>
        </w:rPr>
        <w:sym w:font="Symbol" w:char="0067"/>
      </w:r>
      <w:r w:rsidRPr="00A533F2">
        <w:rPr>
          <w:rFonts w:eastAsia="Times New Roman" w:cs="Times New Roman"/>
          <w:snapToGrid w:val="0"/>
          <w:color w:val="000000"/>
          <w:sz w:val="28"/>
          <w:szCs w:val="28"/>
          <w:lang w:eastAsia="ru-RU"/>
        </w:rPr>
        <w:t xml:space="preserve"> -кванты, энергия которых еще достаточна для образования новых электронно-позитронных пар и т. д. до тех пор, пока энергия </w:t>
      </w:r>
      <w:r w:rsidRPr="00A533F2">
        <w:rPr>
          <w:rFonts w:eastAsia="Times New Roman" w:cs="Times New Roman"/>
          <w:snapToGrid w:val="0"/>
          <w:color w:val="000000"/>
          <w:sz w:val="28"/>
          <w:szCs w:val="28"/>
          <w:lang w:eastAsia="ru-RU"/>
        </w:rPr>
        <w:sym w:font="Symbol" w:char="0067"/>
      </w:r>
      <w:r w:rsidRPr="00A533F2">
        <w:rPr>
          <w:rFonts w:eastAsia="Times New Roman" w:cs="Times New Roman"/>
          <w:snapToGrid w:val="0"/>
          <w:color w:val="000000"/>
          <w:sz w:val="28"/>
          <w:szCs w:val="28"/>
          <w:lang w:eastAsia="ru-RU"/>
        </w:rPr>
        <w:t xml:space="preserve"> -квантов не будет меньше 2</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eastAsia="ru-RU"/>
        </w:rPr>
        <w:t>е</w:t>
      </w:r>
      <w:r w:rsidRPr="00A533F2">
        <w:rPr>
          <w:rFonts w:eastAsia="Times New Roman" w:cs="Times New Roman"/>
          <w:snapToGrid w:val="0"/>
          <w:color w:val="000000"/>
          <w:sz w:val="28"/>
          <w:szCs w:val="28"/>
          <w:lang w:eastAsia="ru-RU"/>
        </w:rPr>
        <w:t>с</w:t>
      </w:r>
      <w:r w:rsidRPr="00A533F2">
        <w:rPr>
          <w:rFonts w:eastAsia="Times New Roman" w:cs="Times New Roman"/>
          <w:snapToGrid w:val="0"/>
          <w:color w:val="000000"/>
          <w:sz w:val="28"/>
          <w:szCs w:val="28"/>
          <w:vertAlign w:val="superscript"/>
          <w:lang w:eastAsia="ru-RU"/>
        </w:rPr>
        <w:t>2</w:t>
      </w:r>
      <w:r w:rsidRPr="00A533F2">
        <w:rPr>
          <w:rFonts w:eastAsia="Times New Roman" w:cs="Times New Roman"/>
          <w:snapToGrid w:val="0"/>
          <w:color w:val="000000"/>
          <w:sz w:val="28"/>
          <w:szCs w:val="28"/>
          <w:lang w:eastAsia="ru-RU"/>
        </w:rPr>
        <w:t xml:space="preserve"> (рис. 348). Описанный процесс называется </w:t>
      </w:r>
      <w:r w:rsidRPr="00A533F2">
        <w:rPr>
          <w:rFonts w:eastAsia="Times New Roman" w:cs="Times New Roman"/>
          <w:b/>
          <w:snapToGrid w:val="0"/>
          <w:color w:val="000000"/>
          <w:sz w:val="28"/>
          <w:szCs w:val="28"/>
          <w:lang w:eastAsia="ru-RU"/>
        </w:rPr>
        <w:t xml:space="preserve">электронно-познтронно-фотонным </w:t>
      </w:r>
      <w:r w:rsidRPr="00A533F2">
        <w:rPr>
          <w:rFonts w:eastAsia="Times New Roman" w:cs="Times New Roman"/>
          <w:snapToGrid w:val="0"/>
          <w:color w:val="000000"/>
          <w:sz w:val="28"/>
          <w:szCs w:val="28"/>
          <w:lang w:eastAsia="ru-RU"/>
        </w:rPr>
        <w:t xml:space="preserve">(или </w:t>
      </w:r>
      <w:r w:rsidRPr="00A533F2">
        <w:rPr>
          <w:rFonts w:eastAsia="Times New Roman" w:cs="Times New Roman"/>
          <w:b/>
          <w:snapToGrid w:val="0"/>
          <w:color w:val="000000"/>
          <w:sz w:val="28"/>
          <w:szCs w:val="28"/>
          <w:lang w:eastAsia="ru-RU"/>
        </w:rPr>
        <w:t xml:space="preserve">каскадным) ливнем. </w:t>
      </w:r>
      <w:r w:rsidRPr="00A533F2">
        <w:rPr>
          <w:rFonts w:eastAsia="Times New Roman" w:cs="Times New Roman"/>
          <w:snapToGrid w:val="0"/>
          <w:color w:val="000000"/>
          <w:sz w:val="28"/>
          <w:szCs w:val="28"/>
          <w:lang w:eastAsia="ru-RU"/>
        </w:rPr>
        <w:t xml:space="preserve">Хотя первичные частицы, приводящие к образованию этих ливней, и обладают огромными энергиями, но ливневые частицы являются «мягкими» — не проходят через большие толщи вещества. Таким образом, ливневые частицы — электроны, позитроны и </w:t>
      </w:r>
      <w:r w:rsidRPr="00A533F2">
        <w:rPr>
          <w:rFonts w:eastAsia="Times New Roman" w:cs="Times New Roman"/>
          <w:snapToGrid w:val="0"/>
          <w:color w:val="000000"/>
          <w:sz w:val="28"/>
          <w:szCs w:val="28"/>
          <w:lang w:eastAsia="ru-RU"/>
        </w:rPr>
        <w:sym w:font="Symbol" w:char="0067"/>
      </w:r>
      <w:r w:rsidRPr="00A533F2">
        <w:rPr>
          <w:rFonts w:eastAsia="Times New Roman" w:cs="Times New Roman"/>
          <w:snapToGrid w:val="0"/>
          <w:color w:val="000000"/>
          <w:sz w:val="28"/>
          <w:szCs w:val="28"/>
          <w:lang w:eastAsia="ru-RU"/>
        </w:rPr>
        <w:t xml:space="preserve"> -кванты — и представляют собой мягкий компонент вторичного космического излучения. Природа жесткого компонента будет рассмотрена в дальнейшем (см. § 270).</w:t>
      </w:r>
    </w:p>
    <w:p w14:paraId="72E0448A" w14:textId="52BF6404"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 xml:space="preserve">                          </w:t>
      </w:r>
      <w:r w:rsidRPr="00A533F2">
        <w:rPr>
          <w:rFonts w:eastAsia="Times New Roman" w:cs="Times New Roman"/>
          <w:noProof/>
          <w:snapToGrid w:val="0"/>
          <w:color w:val="000000"/>
          <w:sz w:val="28"/>
          <w:szCs w:val="28"/>
          <w:lang w:eastAsia="ru-RU"/>
        </w:rPr>
        <w:drawing>
          <wp:inline distT="0" distB="0" distL="0" distR="0" wp14:anchorId="25E23C25" wp14:editId="0004C9D3">
            <wp:extent cx="2545080" cy="3421380"/>
            <wp:effectExtent l="0" t="0" r="7620" b="762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5080" cy="3421380"/>
                    </a:xfrm>
                    <a:prstGeom prst="rect">
                      <a:avLst/>
                    </a:prstGeom>
                    <a:noFill/>
                    <a:ln>
                      <a:noFill/>
                    </a:ln>
                  </pic:spPr>
                </pic:pic>
              </a:graphicData>
            </a:graphic>
          </wp:inline>
        </w:drawing>
      </w:r>
    </w:p>
    <w:p w14:paraId="20B246C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sz w:val="28"/>
          <w:szCs w:val="28"/>
          <w:lang w:eastAsia="ru-RU"/>
        </w:rPr>
      </w:pPr>
      <w:r w:rsidRPr="00A533F2">
        <w:rPr>
          <w:rFonts w:eastAsia="Times New Roman" w:cs="Times New Roman"/>
          <w:b/>
          <w:snapToGrid w:val="0"/>
          <w:sz w:val="28"/>
          <w:szCs w:val="28"/>
          <w:lang w:eastAsia="ru-RU"/>
        </w:rPr>
        <w:tab/>
      </w:r>
      <w:r w:rsidRPr="00A533F2">
        <w:rPr>
          <w:rFonts w:eastAsia="Times New Roman" w:cs="Times New Roman"/>
          <w:b/>
          <w:snapToGrid w:val="0"/>
          <w:sz w:val="28"/>
          <w:szCs w:val="28"/>
          <w:lang w:eastAsia="ru-RU"/>
        </w:rPr>
        <w:tab/>
      </w:r>
      <w:r w:rsidRPr="00A533F2">
        <w:rPr>
          <w:rFonts w:eastAsia="Times New Roman" w:cs="Times New Roman"/>
          <w:b/>
          <w:snapToGrid w:val="0"/>
          <w:sz w:val="28"/>
          <w:szCs w:val="28"/>
          <w:lang w:eastAsia="ru-RU"/>
        </w:rPr>
        <w:tab/>
      </w:r>
      <w:r w:rsidRPr="00A533F2">
        <w:rPr>
          <w:rFonts w:eastAsia="Times New Roman" w:cs="Times New Roman"/>
          <w:b/>
          <w:snapToGrid w:val="0"/>
          <w:sz w:val="28"/>
          <w:szCs w:val="28"/>
          <w:lang w:eastAsia="ru-RU"/>
        </w:rPr>
        <w:tab/>
      </w:r>
      <w:r w:rsidRPr="00A533F2">
        <w:rPr>
          <w:rFonts w:eastAsia="Times New Roman" w:cs="Times New Roman"/>
          <w:b/>
          <w:snapToGrid w:val="0"/>
          <w:sz w:val="28"/>
          <w:szCs w:val="28"/>
          <w:lang w:eastAsia="ru-RU"/>
        </w:rPr>
        <w:tab/>
      </w:r>
      <w:r w:rsidRPr="00A533F2">
        <w:rPr>
          <w:rFonts w:eastAsia="Times New Roman" w:cs="Times New Roman"/>
          <w:snapToGrid w:val="0"/>
          <w:sz w:val="28"/>
          <w:szCs w:val="28"/>
          <w:lang w:eastAsia="ru-RU"/>
        </w:rPr>
        <w:t>Рис. 348</w:t>
      </w:r>
    </w:p>
    <w:p w14:paraId="72517E9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B71E881"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Исследование космического излучения, с одной стороны, позволило на начальном этапе развития физики элементарных частиц получить основные экспериментальные данные, на которых базировалась эта область науки, а с другой </w:t>
      </w:r>
      <w:r w:rsidRPr="00A533F2">
        <w:rPr>
          <w:rFonts w:eastAsia="Times New Roman" w:cs="Times New Roman"/>
          <w:snapToGrid w:val="0"/>
          <w:color w:val="000000"/>
          <w:sz w:val="28"/>
          <w:szCs w:val="28"/>
          <w:lang w:eastAsia="ru-RU"/>
        </w:rPr>
        <w:lastRenderedPageBreak/>
        <w:t>— дало возможность и сейчас изучать процессы с частицами сверхвысоких энергий вплоть до 10</w:t>
      </w:r>
      <w:r w:rsidRPr="00A533F2">
        <w:rPr>
          <w:rFonts w:eastAsia="Times New Roman" w:cs="Times New Roman"/>
          <w:snapToGrid w:val="0"/>
          <w:color w:val="000000"/>
          <w:sz w:val="28"/>
          <w:szCs w:val="28"/>
          <w:vertAlign w:val="superscript"/>
          <w:lang w:eastAsia="ru-RU"/>
        </w:rPr>
        <w:t>21</w:t>
      </w:r>
      <w:r w:rsidRPr="00A533F2">
        <w:rPr>
          <w:rFonts w:eastAsia="Times New Roman" w:cs="Times New Roman"/>
          <w:snapToGrid w:val="0"/>
          <w:color w:val="000000"/>
          <w:sz w:val="28"/>
          <w:szCs w:val="28"/>
          <w:lang w:eastAsia="ru-RU"/>
        </w:rPr>
        <w:t xml:space="preserve"> эВ, которые еще не получены искусственным путем. С начала 50-х годов для исследования элементарных частиц стали применять ускорители (позволяют ускорить частицы до сотен гигаэлектрон-вольт; см. § 116), в связи с чем космическое излучение утратило свою исключительность при их изучении, оставаясь лишь основным «источником» частиц в области сверхвысоких энергий.</w:t>
      </w:r>
    </w:p>
    <w:p w14:paraId="1BF176B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963A911"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 w:name="_Toc47954488"/>
      <w:r w:rsidRPr="00A533F2">
        <w:rPr>
          <w:rFonts w:eastAsia="Times New Roman" w:cs="Arial"/>
          <w:b/>
          <w:bCs/>
          <w:iCs/>
          <w:smallCaps/>
          <w:snapToGrid w:val="0"/>
          <w:sz w:val="36"/>
          <w:szCs w:val="36"/>
          <w:lang w:eastAsia="ru-RU"/>
        </w:rPr>
        <w:t>§ 270. Мюоны и их свойства</w:t>
      </w:r>
      <w:bookmarkEnd w:id="3"/>
    </w:p>
    <w:p w14:paraId="1F59A43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CFD2D1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Японский физик </w:t>
      </w:r>
      <w:r w:rsidRPr="00A533F2">
        <w:rPr>
          <w:rFonts w:eastAsia="Times New Roman" w:cs="Times New Roman"/>
          <w:snapToGrid w:val="0"/>
          <w:color w:val="000000"/>
          <w:sz w:val="28"/>
          <w:szCs w:val="28"/>
          <w:lang w:val="en-US" w:eastAsia="ru-RU"/>
        </w:rPr>
        <w:t>X</w:t>
      </w:r>
      <w:r w:rsidRPr="00A533F2">
        <w:rPr>
          <w:rFonts w:eastAsia="Times New Roman" w:cs="Times New Roman"/>
          <w:snapToGrid w:val="0"/>
          <w:color w:val="000000"/>
          <w:sz w:val="28"/>
          <w:szCs w:val="28"/>
          <w:lang w:eastAsia="ru-RU"/>
        </w:rPr>
        <w:t>. Юкава (1907—1981), изучая природу ядерных сил (см. § 254) и развивая идеи отечественных ученых И. Е. Тамма и Д. Д. Иваненко об их обменном характере, выдвинул в 193</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г. гипотезу о существовании частиц с массой, в 200—300 раз превышающей массу электрона. Эти частицы должны, согласно Юкаве, выполнять роль носителей ядерного взаимодействия, подобно тому, как фотоны являются носителями электромагнитного взаимодействия.</w:t>
      </w:r>
    </w:p>
    <w:p w14:paraId="27B8A3A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К. Андерсон и С. Недцермейер, изучая поглощение жесткого компонента вторичного космического излучения в свинцовых фильтрах с помощью камеры Вильсона, помещенной в магнитное поле, действительно обнаружили (1936) частицы массой, близкой к ожидаемой (207</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Они были названы впоследствии мюонами. Доказано, что жесткий компонент вторичного космического излучения состоит в основном из мюонов, которые, как будет показано ниже, образуются вследствие распада более тяжелых заряженных частиц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 xml:space="preserve">- и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-мезонов). Так как масса мюонов большая, то радиационные потери для них пренебрежимо малы, а поэтому жесткий компонент вторичного излучения обладает большой проникающей способностью.</w:t>
      </w:r>
    </w:p>
    <w:p w14:paraId="716B09A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Существуют положительный (</w:t>
      </w:r>
      <w:r w:rsidRPr="00A533F2">
        <w:rPr>
          <w:rFonts w:eastAsia="Times New Roman" w:cs="Times New Roman"/>
          <w:snapToGrid w:val="0"/>
          <w:color w:val="000000"/>
          <w:sz w:val="28"/>
          <w:szCs w:val="28"/>
          <w:lang w:eastAsia="ru-RU"/>
        </w:rPr>
        <w:sym w:font="Symbol" w:char="F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и отрицательный (</w:t>
      </w:r>
      <w:r w:rsidRPr="00A533F2">
        <w:rPr>
          <w:rFonts w:eastAsia="Times New Roman" w:cs="Times New Roman"/>
          <w:snapToGrid w:val="0"/>
          <w:color w:val="000000"/>
          <w:sz w:val="28"/>
          <w:szCs w:val="28"/>
          <w:lang w:eastAsia="ru-RU"/>
        </w:rPr>
        <w:sym w:font="Symbol" w:char="0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мюоны; заряд мюонов равен элементарному заряду </w:t>
      </w:r>
      <w:r w:rsidRPr="00A533F2">
        <w:rPr>
          <w:rFonts w:eastAsia="Times New Roman" w:cs="Times New Roman"/>
          <w:i/>
          <w:snapToGrid w:val="0"/>
          <w:color w:val="000000"/>
          <w:sz w:val="28"/>
          <w:szCs w:val="28"/>
          <w:lang w:eastAsia="ru-RU"/>
        </w:rPr>
        <w:t xml:space="preserve">е. </w:t>
      </w:r>
      <w:r w:rsidRPr="00A533F2">
        <w:rPr>
          <w:rFonts w:eastAsia="Times New Roman" w:cs="Times New Roman"/>
          <w:snapToGrid w:val="0"/>
          <w:color w:val="000000"/>
          <w:sz w:val="28"/>
          <w:szCs w:val="28"/>
          <w:lang w:eastAsia="ru-RU"/>
        </w:rPr>
        <w:t xml:space="preserve">Масса мюонов (оценивается по производимому ими ионизационному действию) равна 206,8 </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время жизни </w:t>
      </w:r>
      <w:r w:rsidRPr="00A533F2">
        <w:rPr>
          <w:rFonts w:eastAsia="Times New Roman" w:cs="Times New Roman"/>
          <w:snapToGrid w:val="0"/>
          <w:color w:val="000000"/>
          <w:sz w:val="28"/>
          <w:szCs w:val="28"/>
          <w:lang w:eastAsia="ru-RU"/>
        </w:rPr>
        <w:sym w:font="Symbol" w:char="0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и </w:t>
      </w:r>
      <w:r w:rsidRPr="00A533F2">
        <w:rPr>
          <w:rFonts w:eastAsia="Times New Roman" w:cs="Times New Roman"/>
          <w:snapToGrid w:val="0"/>
          <w:color w:val="000000"/>
          <w:sz w:val="28"/>
          <w:szCs w:val="28"/>
          <w:lang w:eastAsia="ru-RU"/>
        </w:rPr>
        <w:sym w:font="Symbol" w:char="0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-мюонов одинаково и равно 2,2</w:t>
      </w:r>
      <w:r w:rsidRPr="00A533F2">
        <w:rPr>
          <w:rFonts w:eastAsia="Times New Roman" w:cs="Times New Roman"/>
          <w:snapToGrid w:val="0"/>
          <w:color w:val="000000"/>
          <w:sz w:val="28"/>
          <w:szCs w:val="28"/>
          <w:lang w:eastAsia="ru-RU"/>
        </w:rPr>
        <w:sym w:font="Symbol" w:char="F0D7"/>
      </w:r>
      <w:r w:rsidRPr="00A533F2">
        <w:rPr>
          <w:rFonts w:eastAsia="Times New Roman" w:cs="Times New Roman"/>
          <w:snapToGrid w:val="0"/>
          <w:color w:val="000000"/>
          <w:sz w:val="28"/>
          <w:szCs w:val="28"/>
          <w:lang w:eastAsia="ru-RU"/>
        </w:rPr>
        <w:t>10</w:t>
      </w:r>
      <w:r w:rsidRPr="00A533F2">
        <w:rPr>
          <w:rFonts w:eastAsia="Times New Roman" w:cs="Times New Roman"/>
          <w:snapToGrid w:val="0"/>
          <w:color w:val="000000"/>
          <w:sz w:val="28"/>
          <w:szCs w:val="28"/>
          <w:vertAlign w:val="superscript"/>
          <w:lang w:eastAsia="ru-RU"/>
        </w:rPr>
        <w:t>-6</w:t>
      </w:r>
      <w:r w:rsidRPr="00A533F2">
        <w:rPr>
          <w:rFonts w:eastAsia="Times New Roman" w:cs="Times New Roman"/>
          <w:snapToGrid w:val="0"/>
          <w:color w:val="000000"/>
          <w:sz w:val="28"/>
          <w:szCs w:val="28"/>
          <w:lang w:eastAsia="ru-RU"/>
        </w:rPr>
        <w:t xml:space="preserve"> с. Исследования изменения интенсивности жесткого компонента вторичного космического излучения с высотой показали, что на меньших высотах потоки мюонов менее интенсивны. Это говорит о том, что мюоны претерпевают самопроизвольный распад, являясь, таким образом, нестабильными частицами.</w:t>
      </w:r>
    </w:p>
    <w:p w14:paraId="325DDFD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Распад мюонов происходит по следующим схемам:</w:t>
      </w:r>
    </w:p>
    <w:p w14:paraId="5660763F" w14:textId="1ACDAE64" w:rsidR="00A533F2" w:rsidRPr="00A533F2" w:rsidRDefault="00A533F2" w:rsidP="00A533F2">
      <w:pPr>
        <w:widowControl w:val="0"/>
        <w:spacing w:after="0" w:line="240" w:lineRule="auto"/>
        <w:ind w:left="2160" w:firstLine="720"/>
        <w:jc w:val="both"/>
        <w:rPr>
          <w:rFonts w:eastAsia="Times New Roman" w:cs="Times New Roman"/>
          <w:b/>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732A3074" wp14:editId="5FFA2797">
            <wp:extent cx="2392680" cy="807720"/>
            <wp:effectExtent l="0" t="0" r="762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2680" cy="807720"/>
                    </a:xfrm>
                    <a:prstGeom prst="rect">
                      <a:avLst/>
                    </a:prstGeom>
                    <a:noFill/>
                    <a:ln>
                      <a:noFill/>
                    </a:ln>
                  </pic:spPr>
                </pic:pic>
              </a:graphicData>
            </a:graphic>
          </wp:inline>
        </w:drawing>
      </w:r>
      <w:r w:rsidRPr="00A533F2">
        <w:rPr>
          <w:rFonts w:eastAsia="Times New Roman" w:cs="Times New Roman"/>
          <w:snapToGrid w:val="0"/>
          <w:sz w:val="28"/>
          <w:szCs w:val="28"/>
          <w:lang w:eastAsia="ru-RU"/>
        </w:rPr>
        <w:tab/>
        <w:t xml:space="preserve">   </w:t>
      </w:r>
      <w:r w:rsidRPr="00A533F2">
        <w:rPr>
          <w:rFonts w:eastAsia="Times New Roman" w:cs="Times New Roman"/>
          <w:snapToGrid w:val="0"/>
          <w:color w:val="000000"/>
          <w:sz w:val="28"/>
          <w:szCs w:val="28"/>
          <w:lang w:eastAsia="ru-RU"/>
        </w:rPr>
        <w:t xml:space="preserve"> (270.1) (270.2)</w:t>
      </w:r>
    </w:p>
    <w:p w14:paraId="4DA52B7F" w14:textId="77777777" w:rsidR="00A533F2" w:rsidRPr="00A533F2" w:rsidRDefault="00A533F2" w:rsidP="00A533F2">
      <w:pPr>
        <w:widowControl w:val="0"/>
        <w:shd w:val="clear" w:color="auto" w:fill="FFFFFF"/>
        <w:spacing w:after="0" w:line="240" w:lineRule="auto"/>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где </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vertAlign w:val="subscript"/>
          <w:lang w:eastAsia="ru-RU"/>
        </w:rPr>
        <w:t>0</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sym w:font="Symbol" w:char="F06D"/>
      </w:r>
      <w:r w:rsidRPr="00A533F2">
        <w:rPr>
          <w:rFonts w:eastAsia="Times New Roman" w:cs="Times New Roman"/>
          <w:snapToGrid w:val="0"/>
          <w:color w:val="000000"/>
          <w:sz w:val="28"/>
          <w:szCs w:val="28"/>
          <w:lang w:eastAsia="ru-RU"/>
        </w:rPr>
        <w:t xml:space="preserve"> и </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vertAlign w:val="subscript"/>
          <w:lang w:eastAsia="ru-RU"/>
        </w:rPr>
        <w:t>0</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val="en-US" w:eastAsia="ru-RU"/>
        </w:rPr>
        <w:sym w:font="Symbol" w:char="F06D"/>
      </w:r>
      <w:r w:rsidRPr="00A533F2">
        <w:rPr>
          <w:rFonts w:eastAsia="Times New Roman" w:cs="Times New Roman"/>
          <w:snapToGrid w:val="0"/>
          <w:color w:val="000000"/>
          <w:sz w:val="28"/>
          <w:szCs w:val="28"/>
          <w:lang w:eastAsia="ru-RU"/>
        </w:rPr>
        <w:t xml:space="preserve"> — соответственно </w:t>
      </w:r>
      <w:r w:rsidRPr="00A533F2">
        <w:rPr>
          <w:rFonts w:eastAsia="Times New Roman" w:cs="Times New Roman"/>
          <w:b/>
          <w:snapToGrid w:val="0"/>
          <w:color w:val="000000"/>
          <w:sz w:val="28"/>
          <w:szCs w:val="28"/>
          <w:lang w:eastAsia="ru-RU"/>
        </w:rPr>
        <w:t>«мюонные» нейтрино и антинейтрино</w:t>
      </w:r>
      <w:r w:rsidRPr="00A533F2">
        <w:rPr>
          <w:rFonts w:eastAsia="Times New Roman" w:cs="Times New Roman"/>
          <w:snapToGrid w:val="0"/>
          <w:color w:val="000000"/>
          <w:sz w:val="28"/>
          <w:szCs w:val="28"/>
          <w:lang w:eastAsia="ru-RU"/>
        </w:rPr>
        <w:t xml:space="preserve">, которые, как предположил Б. М. Понтекорво (Россия, р.1913 г.) и экспериментально доказал (1962) американский физик Л. Ледерман (р. 1922), отличаются от </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vertAlign w:val="subscript"/>
          <w:lang w:eastAsia="ru-RU"/>
        </w:rPr>
        <w:t>0</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и </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vertAlign w:val="subscript"/>
          <w:lang w:eastAsia="ru-RU"/>
        </w:rPr>
        <w:t>0</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 «электронных» нейтрино и антинейтрино, сопутствующих испусканию позитрона и электрона соответственно (см. § 263, 258). Существование </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vertAlign w:val="subscript"/>
          <w:lang w:eastAsia="ru-RU"/>
        </w:rPr>
        <w:t>0</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sym w:font="Symbol" w:char="006D"/>
      </w:r>
      <w:r w:rsidRPr="00A533F2">
        <w:rPr>
          <w:rFonts w:eastAsia="Times New Roman" w:cs="Times New Roman"/>
          <w:smallCaps/>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и </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vertAlign w:val="subscript"/>
          <w:lang w:eastAsia="ru-RU"/>
        </w:rPr>
        <w:t>0</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val="en-US" w:eastAsia="ru-RU"/>
        </w:rPr>
        <w:sym w:font="Symbol" w:char="006D"/>
      </w:r>
      <w:r w:rsidRPr="00A533F2">
        <w:rPr>
          <w:rFonts w:eastAsia="Times New Roman" w:cs="Times New Roman"/>
          <w:snapToGrid w:val="0"/>
          <w:color w:val="000000"/>
          <w:sz w:val="28"/>
          <w:szCs w:val="28"/>
          <w:lang w:eastAsia="ru-RU"/>
        </w:rPr>
        <w:t xml:space="preserve"> следует из законов сохранения энергии и спина.</w:t>
      </w:r>
    </w:p>
    <w:p w14:paraId="54829475"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Из схем распада (270.1) и (270.2) следует, что спины мюонов, как и электрона, должны быть равны 1/2 (в единицах </w:t>
      </w:r>
      <w:r w:rsidRPr="00A533F2">
        <w:rPr>
          <w:rFonts w:eastAsia="Times New Roman" w:cs="Times New Roman"/>
          <w:snapToGrid w:val="0"/>
          <w:color w:val="000000"/>
          <w:position w:val="-4"/>
          <w:sz w:val="28"/>
          <w:szCs w:val="28"/>
          <w:lang w:eastAsia="ru-RU"/>
        </w:rPr>
        <w:object w:dxaOrig="220" w:dyaOrig="280" w14:anchorId="3491C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3" type="#_x0000_t75" style="width:11.25pt;height:14.25pt" o:ole="">
            <v:imagedata r:id="rId11" o:title=""/>
          </v:shape>
          <o:OLEObject Type="Embed" ProgID="Equation.3" ShapeID="_x0000_i1483" DrawAspect="Content" ObjectID="_1670350733" r:id="rId12"/>
        </w:objec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так как спины нейтрино (1/2) и антинейтрино (- 1/2) взаимно компенсируются.</w:t>
      </w:r>
    </w:p>
    <w:p w14:paraId="308626D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Дальнейшие эксперименты привели к выводу, что мюоны не взаимодействуют или взаимодействуют весьма слабо с атомными ядрами, иными словами, являются </w:t>
      </w:r>
      <w:r w:rsidRPr="00A533F2">
        <w:rPr>
          <w:rFonts w:eastAsia="Times New Roman" w:cs="Times New Roman"/>
          <w:b/>
          <w:snapToGrid w:val="0"/>
          <w:color w:val="000000"/>
          <w:sz w:val="28"/>
          <w:szCs w:val="28"/>
          <w:lang w:eastAsia="ru-RU"/>
        </w:rPr>
        <w:lastRenderedPageBreak/>
        <w:t>ядерно-неактвваымв частицамн</w:t>
      </w:r>
      <w:r w:rsidRPr="00A533F2">
        <w:rPr>
          <w:rFonts w:eastAsia="Times New Roman" w:cs="Times New Roman"/>
          <w:snapToGrid w:val="0"/>
          <w:color w:val="000000"/>
          <w:sz w:val="28"/>
          <w:szCs w:val="28"/>
          <w:lang w:eastAsia="ru-RU"/>
        </w:rPr>
        <w:t xml:space="preserve">. Мюоны, с одной стороны, из-за ядерной пассивности не могут рождаться при взаимодействии первичного компонента космического излучения с ядрами атомов атмосферы, а с другой — из-за нестабильности не могут находиться в составе первичного космического излучения. Следовательно, отождествить мюоны с частицами, которые, согласно </w:t>
      </w:r>
      <w:r w:rsidRPr="00A533F2">
        <w:rPr>
          <w:rFonts w:eastAsia="Times New Roman" w:cs="Times New Roman"/>
          <w:snapToGrid w:val="0"/>
          <w:color w:val="000000"/>
          <w:sz w:val="28"/>
          <w:szCs w:val="28"/>
          <w:lang w:val="en-US" w:eastAsia="ru-RU"/>
        </w:rPr>
        <w:t>X</w:t>
      </w:r>
      <w:r w:rsidRPr="00A533F2">
        <w:rPr>
          <w:rFonts w:eastAsia="Times New Roman" w:cs="Times New Roman"/>
          <w:snapToGrid w:val="0"/>
          <w:color w:val="000000"/>
          <w:sz w:val="28"/>
          <w:szCs w:val="28"/>
          <w:lang w:eastAsia="ru-RU"/>
        </w:rPr>
        <w:t xml:space="preserve">. Юкаве, являлись бы носителями ядерного взаимодействия, не удалось, так как такие частицы должны интенсивно взаимодействовать с ядрами. Эти рассуждения и накопленный впоследствии экспериментальный материал привели к выводу о том, что должны существовать какие-то ядерно-активные частицы, распад которых и приводит к образованию мюонов. Действительно, в 1947 г. была обнаружена частица, обладающая свойствами, предсказанными Юкавой, которая распадается на мюон и нейтрино. Этой частицей оказался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-мезон.</w:t>
      </w:r>
    </w:p>
    <w:p w14:paraId="258DEEBD"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10C8534"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 w:name="_Toc47954489"/>
      <w:r w:rsidRPr="00A533F2">
        <w:rPr>
          <w:rFonts w:eastAsia="Times New Roman" w:cs="Arial"/>
          <w:b/>
          <w:bCs/>
          <w:iCs/>
          <w:smallCaps/>
          <w:snapToGrid w:val="0"/>
          <w:sz w:val="36"/>
          <w:szCs w:val="36"/>
          <w:lang w:eastAsia="ru-RU"/>
        </w:rPr>
        <w:t>§ 271. Мезоны и их свойства</w:t>
      </w:r>
      <w:bookmarkEnd w:id="4"/>
    </w:p>
    <w:p w14:paraId="685EECBC"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CACE821"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 Пауэлл (1903—1969; английский физик) с сотрудниками, подвергая на большой высоте ядерные фотоэмульсии действию космических лучей (1947), обнаружили ядерно-активные частицы — так называемые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 xml:space="preserve">-мезоны (от греч. «мезос» — средний), или пионы. В том же году пионы были получены искусственно в лабораторных условиях при бомбардировке мишеней из </w:t>
      </w:r>
      <w:r w:rsidRPr="00A533F2">
        <w:rPr>
          <w:rFonts w:eastAsia="Times New Roman" w:cs="Times New Roman"/>
          <w:snapToGrid w:val="0"/>
          <w:color w:val="000000"/>
          <w:sz w:val="28"/>
          <w:szCs w:val="28"/>
          <w:lang w:val="en-US" w:eastAsia="ru-RU"/>
        </w:rPr>
        <w:t>Be</w:t>
      </w:r>
      <w:r w:rsidRPr="00A533F2">
        <w:rPr>
          <w:rFonts w:eastAsia="Times New Roman" w:cs="Times New Roman"/>
          <w:snapToGrid w:val="0"/>
          <w:color w:val="000000"/>
          <w:sz w:val="28"/>
          <w:szCs w:val="28"/>
          <w:lang w:eastAsia="ru-RU"/>
        </w:rPr>
        <w:t>, С и С</w:t>
      </w:r>
      <w:r w:rsidRPr="00A533F2">
        <w:rPr>
          <w:rFonts w:eastAsia="Times New Roman" w:cs="Times New Roman"/>
          <w:snapToGrid w:val="0"/>
          <w:color w:val="000000"/>
          <w:sz w:val="28"/>
          <w:szCs w:val="28"/>
          <w:lang w:val="en-US" w:eastAsia="ru-RU"/>
        </w:rPr>
        <w:t>u</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0061"/>
      </w:r>
      <w:r w:rsidRPr="00A533F2">
        <w:rPr>
          <w:rFonts w:eastAsia="Times New Roman" w:cs="Times New Roman"/>
          <w:snapToGrid w:val="0"/>
          <w:color w:val="000000"/>
          <w:sz w:val="28"/>
          <w:szCs w:val="28"/>
          <w:lang w:eastAsia="ru-RU"/>
        </w:rPr>
        <w:t xml:space="preserve">-частицами, ускоренными в синхроциклотроне до 300 МэВ.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-Мезоны сильно взаимодействуют с нуклонами и атомными ядрами и, по современным представлениям, обусловливают существование ядерных сил.</w:t>
      </w:r>
    </w:p>
    <w:p w14:paraId="3051E8D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Существуют положительный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отрицательный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(их заряд равен элементарному заряду </w:t>
      </w:r>
      <w:r w:rsidRPr="00A533F2">
        <w:rPr>
          <w:rFonts w:eastAsia="Times New Roman" w:cs="Times New Roman"/>
          <w:snapToGrid w:val="0"/>
          <w:color w:val="000000"/>
          <w:sz w:val="28"/>
          <w:szCs w:val="28"/>
          <w:lang w:val="en-US" w:eastAsia="ru-RU"/>
        </w:rPr>
        <w:t>e</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и нейтральный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 xml:space="preserve">°) мезоны. Масса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и </w:t>
      </w:r>
      <w:r w:rsidRPr="00A533F2">
        <w:rPr>
          <w:rFonts w:eastAsia="Times New Roman" w:cs="Times New Roman"/>
          <w:snapToGrid w:val="0"/>
          <w:color w:val="000000"/>
          <w:sz w:val="28"/>
          <w:szCs w:val="28"/>
          <w:lang w:eastAsia="ru-RU"/>
        </w:rPr>
        <w:sym w:font="Symbol" w:char="0070"/>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-мезонов одинакова и равна 273,</w:t>
      </w:r>
      <w:r w:rsidRPr="00A533F2">
        <w:rPr>
          <w:rFonts w:eastAsia="Times New Roman" w:cs="Times New Roman"/>
          <w:snapToGrid w:val="0"/>
          <w:color w:val="000000"/>
          <w:sz w:val="28"/>
          <w:szCs w:val="28"/>
          <w:lang w:val="en-US" w:eastAsia="ru-RU"/>
        </w:rPr>
        <w:t>lm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масса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°-мезона равна 264,1</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Все пионы нестабильны: время жизни соответственно для заряженных и нейтрального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-мезонов составляет 2,6</w:t>
      </w:r>
      <w:r w:rsidRPr="00A533F2">
        <w:rPr>
          <w:rFonts w:eastAsia="Times New Roman" w:cs="Times New Roman"/>
          <w:snapToGrid w:val="0"/>
          <w:color w:val="000000"/>
          <w:sz w:val="28"/>
          <w:szCs w:val="28"/>
          <w:lang w:eastAsia="ru-RU"/>
        </w:rPr>
        <w:sym w:font="Symbol" w:char="F0D7"/>
      </w:r>
      <w:r w:rsidRPr="00A533F2">
        <w:rPr>
          <w:rFonts w:eastAsia="Times New Roman" w:cs="Times New Roman"/>
          <w:snapToGrid w:val="0"/>
          <w:color w:val="000000"/>
          <w:sz w:val="28"/>
          <w:szCs w:val="28"/>
          <w:lang w:eastAsia="ru-RU"/>
        </w:rPr>
        <w:t>10</w:t>
      </w:r>
      <w:r w:rsidRPr="00A533F2">
        <w:rPr>
          <w:rFonts w:eastAsia="Times New Roman" w:cs="Times New Roman"/>
          <w:snapToGrid w:val="0"/>
          <w:color w:val="000000"/>
          <w:sz w:val="28"/>
          <w:szCs w:val="28"/>
          <w:vertAlign w:val="superscript"/>
          <w:lang w:eastAsia="ru-RU"/>
        </w:rPr>
        <w:t>-8</w:t>
      </w:r>
      <w:r w:rsidRPr="00A533F2">
        <w:rPr>
          <w:rFonts w:eastAsia="Times New Roman" w:cs="Times New Roman"/>
          <w:snapToGrid w:val="0"/>
          <w:color w:val="000000"/>
          <w:sz w:val="28"/>
          <w:szCs w:val="28"/>
          <w:lang w:eastAsia="ru-RU"/>
        </w:rPr>
        <w:t xml:space="preserve"> и 0,8</w:t>
      </w:r>
      <w:r w:rsidRPr="00A533F2">
        <w:rPr>
          <w:rFonts w:eastAsia="Times New Roman" w:cs="Times New Roman"/>
          <w:snapToGrid w:val="0"/>
          <w:color w:val="000000"/>
          <w:sz w:val="28"/>
          <w:szCs w:val="28"/>
          <w:lang w:eastAsia="ru-RU"/>
        </w:rPr>
        <w:sym w:font="Symbol" w:char="F0D7"/>
      </w:r>
      <w:r w:rsidRPr="00A533F2">
        <w:rPr>
          <w:rFonts w:eastAsia="Times New Roman" w:cs="Times New Roman"/>
          <w:snapToGrid w:val="0"/>
          <w:color w:val="000000"/>
          <w:sz w:val="28"/>
          <w:szCs w:val="28"/>
          <w:lang w:eastAsia="ru-RU"/>
        </w:rPr>
        <w:t>10</w:t>
      </w:r>
      <w:r w:rsidRPr="00A533F2">
        <w:rPr>
          <w:rFonts w:eastAsia="Times New Roman" w:cs="Times New Roman"/>
          <w:snapToGrid w:val="0"/>
          <w:color w:val="000000"/>
          <w:sz w:val="28"/>
          <w:szCs w:val="28"/>
          <w:vertAlign w:val="superscript"/>
          <w:lang w:eastAsia="ru-RU"/>
        </w:rPr>
        <w:t>-16</w:t>
      </w:r>
      <w:r w:rsidRPr="00A533F2">
        <w:rPr>
          <w:rFonts w:eastAsia="Times New Roman" w:cs="Times New Roman"/>
          <w:snapToGrid w:val="0"/>
          <w:color w:val="000000"/>
          <w:sz w:val="28"/>
          <w:szCs w:val="28"/>
          <w:lang w:eastAsia="ru-RU"/>
        </w:rPr>
        <w:t xml:space="preserve"> с.</w:t>
      </w:r>
    </w:p>
    <w:p w14:paraId="515D87EB"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Распад заряженных пионов происходит в основном по схемам</w:t>
      </w:r>
    </w:p>
    <w:p w14:paraId="0C343517" w14:textId="2A231AE0" w:rsidR="00A533F2" w:rsidRPr="00A533F2" w:rsidRDefault="00A533F2" w:rsidP="00A533F2">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5808D9AE" wp14:editId="7730E737">
            <wp:extent cx="1866900" cy="815340"/>
            <wp:effectExtent l="0" t="0" r="0" b="381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815340"/>
                    </a:xfrm>
                    <a:prstGeom prst="rect">
                      <a:avLst/>
                    </a:prstGeom>
                    <a:noFill/>
                    <a:ln>
                      <a:noFill/>
                    </a:ln>
                  </pic:spPr>
                </pic:pic>
              </a:graphicData>
            </a:graphic>
          </wp:inline>
        </w:drawing>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color w:val="000000"/>
          <w:sz w:val="28"/>
          <w:szCs w:val="28"/>
          <w:lang w:eastAsia="ru-RU"/>
        </w:rPr>
        <w:t>(271.1) (271.2)</w:t>
      </w:r>
    </w:p>
    <w:p w14:paraId="49E56A5A" w14:textId="77777777" w:rsidR="00A533F2" w:rsidRPr="00A533F2" w:rsidRDefault="00A533F2" w:rsidP="00A533F2">
      <w:pPr>
        <w:widowControl w:val="0"/>
        <w:shd w:val="clear" w:color="auto" w:fill="FFFFFF"/>
        <w:spacing w:after="0" w:line="240" w:lineRule="auto"/>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где мюоны испытывают дальнейший распад по рассмотренным выше схемам (270.1) и (270.2). Из схем распада (271.1) и (271.2) следует, что спины заряженных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 xml:space="preserve">-мезонов должны быть либо целыми (в единицах </w:t>
      </w:r>
      <w:r w:rsidRPr="00A533F2">
        <w:rPr>
          <w:rFonts w:eastAsia="Times New Roman" w:cs="Times New Roman"/>
          <w:snapToGrid w:val="0"/>
          <w:color w:val="000000"/>
          <w:position w:val="-4"/>
          <w:sz w:val="28"/>
          <w:szCs w:val="28"/>
          <w:lang w:eastAsia="ru-RU"/>
        </w:rPr>
        <w:object w:dxaOrig="220" w:dyaOrig="280" w14:anchorId="6693DFA5">
          <v:shape id="_x0000_i1485" type="#_x0000_t75" style="width:11.25pt;height:14.25pt" o:ole="">
            <v:imagedata r:id="rId11" o:title=""/>
          </v:shape>
          <o:OLEObject Type="Embed" ProgID="Equation.3" ShapeID="_x0000_i1485" DrawAspect="Content" ObjectID="_1670350734" r:id="rId14"/>
        </w:object>
      </w:r>
      <w:r w:rsidRPr="00A533F2">
        <w:rPr>
          <w:rFonts w:eastAsia="Times New Roman" w:cs="Times New Roman"/>
          <w:snapToGrid w:val="0"/>
          <w:color w:val="000000"/>
          <w:sz w:val="28"/>
          <w:szCs w:val="28"/>
          <w:lang w:eastAsia="ru-RU"/>
        </w:rPr>
        <w:t xml:space="preserve">), либо равны нулю. Спины заряженных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 xml:space="preserve">-мезонов, по ряду других экспериментальных данных, оказались равными нулю. Нейтральный пион распадается на два </w:t>
      </w:r>
      <w:r w:rsidRPr="00A533F2">
        <w:rPr>
          <w:rFonts w:eastAsia="Times New Roman" w:cs="Times New Roman"/>
          <w:snapToGrid w:val="0"/>
          <w:color w:val="000000"/>
          <w:sz w:val="28"/>
          <w:szCs w:val="28"/>
          <w:lang w:eastAsia="ru-RU"/>
        </w:rPr>
        <w:sym w:font="Symbol" w:char="0067"/>
      </w:r>
      <w:r w:rsidRPr="00A533F2">
        <w:rPr>
          <w:rFonts w:eastAsia="Times New Roman" w:cs="Times New Roman"/>
          <w:snapToGrid w:val="0"/>
          <w:color w:val="000000"/>
          <w:sz w:val="28"/>
          <w:szCs w:val="28"/>
          <w:lang w:eastAsia="ru-RU"/>
        </w:rPr>
        <w:t>-кванта:</w:t>
      </w:r>
    </w:p>
    <w:p w14:paraId="012DE4FA" w14:textId="32191B9F" w:rsidR="00A533F2" w:rsidRPr="00A533F2" w:rsidRDefault="00A533F2" w:rsidP="00A533F2">
      <w:pPr>
        <w:widowControl w:val="0"/>
        <w:spacing w:after="0" w:line="240" w:lineRule="auto"/>
        <w:ind w:left="2880" w:firstLine="720"/>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51F7AB4F" wp14:editId="156DD88B">
            <wp:extent cx="1188720" cy="38862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720" cy="388620"/>
                    </a:xfrm>
                    <a:prstGeom prst="rect">
                      <a:avLst/>
                    </a:prstGeom>
                    <a:noFill/>
                    <a:ln>
                      <a:noFill/>
                    </a:ln>
                  </pic:spPr>
                </pic:pic>
              </a:graphicData>
            </a:graphic>
          </wp:inline>
        </w:drawing>
      </w:r>
    </w:p>
    <w:p w14:paraId="58B5FBF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Спин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 xml:space="preserve">°-мезона, так же как и спин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-мезона, равен нулю.</w:t>
      </w:r>
    </w:p>
    <w:p w14:paraId="58905F4A"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Исследования в космических лучах методом фотоэмульсий (1949) и изучение реакций с участием частиц высоких энергий, полученных на ускорителях, привели к открытию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-мезовов, или каонов, — частиц с нулевым спином и с массами, приблизите льно равными 970</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В настоящее время известно четыре типа каонов: положительно заряженный (К</w:t>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отрицательно заряженный (К</w:t>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и два нейтральных (К° и К̃°)</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Время жизни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-мезонов лежит в пределах 10</w:t>
      </w:r>
      <w:r w:rsidRPr="00A533F2">
        <w:rPr>
          <w:rFonts w:eastAsia="Times New Roman" w:cs="Times New Roman"/>
          <w:snapToGrid w:val="0"/>
          <w:color w:val="000000"/>
          <w:sz w:val="28"/>
          <w:szCs w:val="28"/>
          <w:vertAlign w:val="superscript"/>
          <w:lang w:eastAsia="ru-RU"/>
        </w:rPr>
        <w:t>-8</w:t>
      </w:r>
      <w:r w:rsidRPr="00A533F2">
        <w:rPr>
          <w:rFonts w:eastAsia="Times New Roman" w:cs="Times New Roman"/>
          <w:snapToGrid w:val="0"/>
          <w:color w:val="000000"/>
          <w:sz w:val="28"/>
          <w:szCs w:val="28"/>
          <w:lang w:eastAsia="ru-RU"/>
        </w:rPr>
        <w:t xml:space="preserve"> —10</w:t>
      </w:r>
      <w:r w:rsidRPr="00A533F2">
        <w:rPr>
          <w:rFonts w:eastAsia="Times New Roman" w:cs="Times New Roman"/>
          <w:snapToGrid w:val="0"/>
          <w:color w:val="000000"/>
          <w:sz w:val="28"/>
          <w:szCs w:val="28"/>
          <w:vertAlign w:val="superscript"/>
          <w:lang w:eastAsia="ru-RU"/>
        </w:rPr>
        <w:t>-10</w:t>
      </w:r>
      <w:r w:rsidRPr="00A533F2">
        <w:rPr>
          <w:rFonts w:eastAsia="Times New Roman" w:cs="Times New Roman"/>
          <w:snapToGrid w:val="0"/>
          <w:color w:val="000000"/>
          <w:sz w:val="28"/>
          <w:szCs w:val="28"/>
          <w:lang w:eastAsia="ru-RU"/>
        </w:rPr>
        <w:t xml:space="preserve"> с в зависимости от их </w:t>
      </w:r>
      <w:r w:rsidRPr="00A533F2">
        <w:rPr>
          <w:rFonts w:eastAsia="Times New Roman" w:cs="Times New Roman"/>
          <w:snapToGrid w:val="0"/>
          <w:color w:val="000000"/>
          <w:sz w:val="28"/>
          <w:szCs w:val="28"/>
          <w:lang w:eastAsia="ru-RU"/>
        </w:rPr>
        <w:lastRenderedPageBreak/>
        <w:t>типа.</w:t>
      </w:r>
    </w:p>
    <w:p w14:paraId="35A48B6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Существует несколько схем распада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 xml:space="preserve">-мезонов. Распад заряженных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Г-мезонов происходит преимущественно по схемам</w:t>
      </w:r>
    </w:p>
    <w:p w14:paraId="0484A904" w14:textId="76B91F4E" w:rsidR="00A533F2" w:rsidRPr="00A533F2" w:rsidRDefault="00A533F2" w:rsidP="00A533F2">
      <w:pPr>
        <w:widowControl w:val="0"/>
        <w:spacing w:after="0" w:line="240" w:lineRule="auto"/>
        <w:ind w:left="720" w:firstLine="720"/>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2573E4E5" wp14:editId="00A28AF2">
            <wp:extent cx="4130040" cy="906780"/>
            <wp:effectExtent l="0" t="0" r="3810" b="762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0040" cy="906780"/>
                    </a:xfrm>
                    <a:prstGeom prst="rect">
                      <a:avLst/>
                    </a:prstGeom>
                    <a:noFill/>
                    <a:ln>
                      <a:noFill/>
                    </a:ln>
                  </pic:spPr>
                </pic:pic>
              </a:graphicData>
            </a:graphic>
          </wp:inline>
        </w:drawing>
      </w:r>
    </w:p>
    <w:p w14:paraId="7054B39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Распад нейтральных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Г-мезонов в основном происходит по следующим схемам (в порядке убывания вероятности распада):</w:t>
      </w:r>
    </w:p>
    <w:p w14:paraId="7C7A0649" w14:textId="0748DBBC" w:rsidR="00A533F2" w:rsidRPr="00A533F2" w:rsidRDefault="00A533F2" w:rsidP="00A533F2">
      <w:pPr>
        <w:widowControl w:val="0"/>
        <w:spacing w:after="0" w:line="240" w:lineRule="auto"/>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6A20EDF2" wp14:editId="26BBA22A">
            <wp:extent cx="5715000" cy="13030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1303020"/>
                    </a:xfrm>
                    <a:prstGeom prst="rect">
                      <a:avLst/>
                    </a:prstGeom>
                    <a:noFill/>
                    <a:ln>
                      <a:noFill/>
                    </a:ln>
                  </pic:spPr>
                </pic:pic>
              </a:graphicData>
            </a:graphic>
          </wp:inline>
        </w:drawing>
      </w:r>
    </w:p>
    <w:p w14:paraId="70501055"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val="en-US" w:eastAsia="ru-RU"/>
        </w:rPr>
      </w:pPr>
    </w:p>
    <w:p w14:paraId="4A8F89C9" w14:textId="1CA2FB7A"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val="en-US" w:eastAsia="ru-RU"/>
        </w:rPr>
      </w:pPr>
      <w:bookmarkStart w:id="5" w:name="_Toc47954490"/>
      <w:r w:rsidRPr="00A533F2">
        <w:rPr>
          <w:rFonts w:eastAsia="Times New Roman" w:cs="Arial"/>
          <w:b/>
          <w:bCs/>
          <w:iCs/>
          <w:smallCaps/>
          <w:noProof/>
          <w:snapToGrid w:val="0"/>
          <w:sz w:val="36"/>
          <w:szCs w:val="36"/>
          <w:lang w:eastAsia="ru-RU"/>
        </w:rPr>
        <mc:AlternateContent>
          <mc:Choice Requires="wps">
            <w:drawing>
              <wp:anchor distT="0" distB="0" distL="114300" distR="114300" simplePos="0" relativeHeight="251659264" behindDoc="0" locked="0" layoutInCell="1" allowOverlap="1" wp14:anchorId="114B97D8" wp14:editId="038EE990">
                <wp:simplePos x="0" y="0"/>
                <wp:positionH relativeFrom="column">
                  <wp:posOffset>9525</wp:posOffset>
                </wp:positionH>
                <wp:positionV relativeFrom="paragraph">
                  <wp:posOffset>137795</wp:posOffset>
                </wp:positionV>
                <wp:extent cx="6160135" cy="1030605"/>
                <wp:effectExtent l="24765" t="24130" r="25400" b="21590"/>
                <wp:wrapSquare wrapText="bothSides"/>
                <wp:docPr id="135" name="Надпись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030605"/>
                        </a:xfrm>
                        <a:prstGeom prst="rect">
                          <a:avLst/>
                        </a:prstGeom>
                        <a:solidFill>
                          <a:srgbClr val="FFFFFF"/>
                        </a:solidFill>
                        <a:ln w="38100" cmpd="dbl">
                          <a:solidFill>
                            <a:srgbClr val="000000"/>
                          </a:solidFill>
                          <a:miter lim="800000"/>
                          <a:headEnd/>
                          <a:tailEnd/>
                        </a:ln>
                      </wps:spPr>
                      <wps:txbx>
                        <w:txbxContent>
                          <w:p w14:paraId="657E3FC6" w14:textId="77777777" w:rsidR="00A533F2" w:rsidRPr="00A67C1A" w:rsidRDefault="00A533F2" w:rsidP="00A533F2">
                            <w:pPr>
                              <w:widowControl w:val="0"/>
                              <w:numPr>
                                <w:ilvl w:val="0"/>
                                <w:numId w:val="6"/>
                              </w:numPr>
                              <w:shd w:val="clear" w:color="auto" w:fill="FFFFFF"/>
                              <w:tabs>
                                <w:tab w:val="left" w:pos="187"/>
                              </w:tabs>
                              <w:spacing w:after="0" w:line="240" w:lineRule="auto"/>
                              <w:jc w:val="both"/>
                              <w:rPr>
                                <w:rFonts w:cs="Arial"/>
                                <w:b/>
                                <w:color w:val="000000"/>
                              </w:rPr>
                            </w:pPr>
                            <w:r w:rsidRPr="00A67C1A">
                              <w:rPr>
                                <w:rFonts w:cs="Arial"/>
                                <w:b/>
                              </w:rPr>
                              <w:t xml:space="preserve"> </w:t>
                            </w:r>
                            <w:r w:rsidRPr="00A67C1A">
                              <w:rPr>
                                <w:rFonts w:cs="Arial"/>
                                <w:b/>
                                <w:color w:val="000000"/>
                              </w:rPr>
                              <w:t>Какова природа первичного и вторичного космического излучений? Назовите их свойства.</w:t>
                            </w:r>
                          </w:p>
                          <w:p w14:paraId="376174AF" w14:textId="77777777" w:rsidR="00A533F2" w:rsidRPr="00A67C1A" w:rsidRDefault="00A533F2" w:rsidP="00A533F2">
                            <w:pPr>
                              <w:widowControl w:val="0"/>
                              <w:numPr>
                                <w:ilvl w:val="0"/>
                                <w:numId w:val="6"/>
                              </w:numPr>
                              <w:shd w:val="clear" w:color="auto" w:fill="FFFFFF"/>
                              <w:tabs>
                                <w:tab w:val="left" w:pos="187"/>
                              </w:tabs>
                              <w:spacing w:after="0" w:line="240" w:lineRule="auto"/>
                              <w:jc w:val="both"/>
                              <w:rPr>
                                <w:rFonts w:cs="Arial"/>
                                <w:b/>
                                <w:color w:val="000000"/>
                              </w:rPr>
                            </w:pPr>
                            <w:r w:rsidRPr="00A67C1A">
                              <w:rPr>
                                <w:rFonts w:cs="Arial"/>
                                <w:b/>
                                <w:color w:val="000000"/>
                              </w:rPr>
                              <w:t>Приведите схемы распада мюонов. Чем объясняется выброс мюонного нейтрино (антинейтр</w:t>
                            </w:r>
                            <w:r w:rsidRPr="00A67C1A">
                              <w:rPr>
                                <w:rFonts w:cs="Arial"/>
                                <w:b/>
                                <w:color w:val="000000"/>
                              </w:rPr>
                              <w:t>и</w:t>
                            </w:r>
                            <w:r w:rsidRPr="00A67C1A">
                              <w:rPr>
                                <w:rFonts w:cs="Arial"/>
                                <w:b/>
                                <w:color w:val="000000"/>
                              </w:rPr>
                              <w:t>но)?</w:t>
                            </w:r>
                          </w:p>
                          <w:p w14:paraId="30C62AAD" w14:textId="77777777" w:rsidR="00A533F2" w:rsidRPr="00A67C1A" w:rsidRDefault="00A533F2" w:rsidP="00A533F2">
                            <w:pPr>
                              <w:widowControl w:val="0"/>
                              <w:numPr>
                                <w:ilvl w:val="0"/>
                                <w:numId w:val="6"/>
                              </w:numPr>
                              <w:shd w:val="clear" w:color="auto" w:fill="FFFFFF"/>
                              <w:tabs>
                                <w:tab w:val="left" w:pos="187"/>
                              </w:tabs>
                              <w:spacing w:after="0" w:line="240" w:lineRule="auto"/>
                              <w:jc w:val="both"/>
                              <w:rPr>
                                <w:rFonts w:cs="Arial"/>
                                <w:b/>
                                <w:color w:val="000000"/>
                              </w:rPr>
                            </w:pPr>
                            <w:r w:rsidRPr="00A67C1A">
                              <w:rPr>
                                <w:rFonts w:cs="Arial"/>
                                <w:b/>
                                <w:color w:val="000000"/>
                              </w:rPr>
                              <w:t xml:space="preserve">Приведите схемы распада </w:t>
                            </w:r>
                            <w:r w:rsidRPr="000E0AEB">
                              <w:rPr>
                                <w:b/>
                                <w:color w:val="000000"/>
                                <w:sz w:val="22"/>
                              </w:rPr>
                              <w:sym w:font="Symbol" w:char="0070"/>
                            </w:r>
                            <w:r w:rsidRPr="00A67C1A">
                              <w:rPr>
                                <w:rFonts w:cs="Arial"/>
                                <w:b/>
                                <w:color w:val="000000"/>
                              </w:rPr>
                              <w:t>-мезонов. Дайте</w:t>
                            </w:r>
                            <w:r w:rsidRPr="000E0AEB">
                              <w:rPr>
                                <w:rFonts w:cs="Arial"/>
                                <w:b/>
                                <w:color w:val="000000"/>
                              </w:rPr>
                              <w:t xml:space="preserve"> </w:t>
                            </w:r>
                            <w:r w:rsidRPr="00A67C1A">
                              <w:rPr>
                                <w:rFonts w:cs="Arial"/>
                                <w:b/>
                                <w:color w:val="000000"/>
                              </w:rPr>
                              <w:t xml:space="preserve">характеристику </w:t>
                            </w:r>
                            <w:r w:rsidRPr="000E0AEB">
                              <w:rPr>
                                <w:b/>
                                <w:color w:val="000000"/>
                                <w:sz w:val="22"/>
                              </w:rPr>
                              <w:sym w:font="Symbol" w:char="0070"/>
                            </w:r>
                            <w:r w:rsidRPr="000E0AEB">
                              <w:rPr>
                                <w:rFonts w:cs="Arial"/>
                                <w:b/>
                                <w:color w:val="000000"/>
                                <w:sz w:val="22"/>
                              </w:rPr>
                              <w:t>-</w:t>
                            </w:r>
                            <w:r w:rsidRPr="00A67C1A">
                              <w:rPr>
                                <w:rFonts w:cs="Arial"/>
                                <w:b/>
                                <w:color w:val="000000"/>
                              </w:rPr>
                              <w:t>мезонам.</w:t>
                            </w:r>
                          </w:p>
                          <w:p w14:paraId="3D60052A" w14:textId="77777777" w:rsidR="00A533F2" w:rsidRPr="00B875D0" w:rsidRDefault="00A533F2" w:rsidP="00A533F2">
                            <w:pPr>
                              <w:widowControl w:val="0"/>
                              <w:numPr>
                                <w:ilvl w:val="0"/>
                                <w:numId w:val="6"/>
                              </w:numPr>
                              <w:shd w:val="clear" w:color="auto" w:fill="FFFFFF"/>
                              <w:tabs>
                                <w:tab w:val="left" w:pos="187"/>
                              </w:tabs>
                              <w:spacing w:after="0" w:line="240" w:lineRule="auto"/>
                              <w:jc w:val="both"/>
                              <w:rPr>
                                <w:rFonts w:cs="Arial"/>
                                <w:color w:val="000000"/>
                              </w:rPr>
                            </w:pPr>
                            <w:r w:rsidRPr="00A67C1A">
                              <w:rPr>
                                <w:rFonts w:cs="Arial"/>
                                <w:b/>
                                <w:color w:val="000000"/>
                              </w:rPr>
                              <w:t>Какие фундаментальные типы взаимодействий осуществляются в природе и как их можно охара</w:t>
                            </w:r>
                            <w:r w:rsidRPr="00A67C1A">
                              <w:rPr>
                                <w:rFonts w:cs="Arial"/>
                                <w:b/>
                                <w:color w:val="000000"/>
                              </w:rPr>
                              <w:t>к</w:t>
                            </w:r>
                            <w:r w:rsidRPr="00A67C1A">
                              <w:rPr>
                                <w:rFonts w:cs="Arial"/>
                                <w:b/>
                                <w:color w:val="000000"/>
                              </w:rPr>
                              <w:t>теризовать? Какой из них является универсальным?</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B97D8" id="_x0000_t202" coordsize="21600,21600" o:spt="202" path="m,l,21600r21600,l21600,xe">
                <v:stroke joinstyle="miter"/>
                <v:path gradientshapeok="t" o:connecttype="rect"/>
              </v:shapetype>
              <v:shape id="Надпись 135" o:spid="_x0000_s1026" type="#_x0000_t202" style="position:absolute;left:0;text-align:left;margin-left:.75pt;margin-top:10.85pt;width:485.05pt;height:8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GgRgIAAGUEAAAOAAAAZHJzL2Uyb0RvYy54bWysVM2O0zAQviPxDpbvNEnbLSVqulq6FCEt&#10;P9LCAziOk1j4T7bbpNy47yvwDhw4cOMVum/E2GlLtcAFkYPl8Xg+f/PNTBaXvRRoy6zjWhU4G6UY&#10;MUV1xVVT4A/v10/mGDlPVEWEVqzAO+bw5fLxo0VncjbWrRYVswhAlMs7U+DWe5MniaMtk8SNtGEK&#10;nLW2kngwbZNUlnSALkUyTtNZ0mlbGaspcw5OrwcnXkb8umbUv61rxzwSBQZuPq42rmVYk+WC5I0l&#10;puX0QIP8AwtJuIJHT1DXxBO0sfw3KMmp1U7XfkS1THRdc8piDpBNlj7I5rYlhsVcQBxnTjK5/wdL&#10;32zfWcQrqN3kAiNFJBRp/2X/df9t/2P//f7z/R0KHtCpMy6H67cGAnz/XPcQE3N25kbTjw4pvWqJ&#10;atiVtbprGamAZxYik7PQAccFkLJ7rSt4jmy8jkB9bWUQEWRBgA712p1qxHqPKBzOslkaqVLwZekk&#10;naWRXULyY7ixzr9kWqKwKbCFJojwZHvjfKBD8uOV8JrTgldrLkQ0bFOuhEVbAg2zjl/M4ME1oVBX&#10;4Mk8S4EklQb0q0oxqPFXuDR+f4KT3MMUCC4LPD9dInnQ8IWqYo96wsWwB/pCHUQNOg6K+r7sD0Uq&#10;dbUDea0euh2mEzattp8w6qDTC6xgFDESrxQU6Fk2nYbBiMb04ukYDHvuKc89RFEAKrDHaNiu/DBM&#10;G2N508I7x5a4gqKueZQ7VH/gdGANvRyrcJi7MCzndrz16++w/AkAAP//AwBQSwMEFAAGAAgAAAAh&#10;AFOYwbTgAAAACAEAAA8AAABkcnMvZG93bnJldi54bWxMj81OwzAQhO9IfQdrkbgg6qQqTQhxKhT+&#10;Dq2EKFy4ufGSRI3XUeymgadnOcFxdkaz3+TryXZixMG3jhTE8wgEUuVMS7WC97fHqxSED5qM7hyh&#10;gi/0sC5mZ7nOjDvRK467UAsuIZ9pBU0IfSalrxq02s9dj8TepxusDiyHWppBn7jcdnIRRStpdUv8&#10;odE9lg1Wh93RKgjlw8fm+347pjaZls+XQb6UT6NSF+fT3S2IgFP4C8MvPqNDwUx7dyTjRcf6moMK&#10;FnECgu2bJF6B2PM9XUYgi1z+H1D8AAAA//8DAFBLAQItABQABgAIAAAAIQC2gziS/gAAAOEBAAAT&#10;AAAAAAAAAAAAAAAAAAAAAABbQ29udGVudF9UeXBlc10ueG1sUEsBAi0AFAAGAAgAAAAhADj9If/W&#10;AAAAlAEAAAsAAAAAAAAAAAAAAAAALwEAAF9yZWxzLy5yZWxzUEsBAi0AFAAGAAgAAAAhAF4XIaBG&#10;AgAAZQQAAA4AAAAAAAAAAAAAAAAALgIAAGRycy9lMm9Eb2MueG1sUEsBAi0AFAAGAAgAAAAhAFOY&#10;wbTgAAAACAEAAA8AAAAAAAAAAAAAAAAAoAQAAGRycy9kb3ducmV2LnhtbFBLBQYAAAAABAAEAPMA&#10;AACtBQAAAAA=&#10;" strokeweight="3pt">
                <v:stroke linestyle="thinThin"/>
                <v:textbox style="mso-fit-shape-to-text:t">
                  <w:txbxContent>
                    <w:p w14:paraId="657E3FC6" w14:textId="77777777" w:rsidR="00A533F2" w:rsidRPr="00A67C1A" w:rsidRDefault="00A533F2" w:rsidP="00A533F2">
                      <w:pPr>
                        <w:widowControl w:val="0"/>
                        <w:numPr>
                          <w:ilvl w:val="0"/>
                          <w:numId w:val="6"/>
                        </w:numPr>
                        <w:shd w:val="clear" w:color="auto" w:fill="FFFFFF"/>
                        <w:tabs>
                          <w:tab w:val="left" w:pos="187"/>
                        </w:tabs>
                        <w:spacing w:after="0" w:line="240" w:lineRule="auto"/>
                        <w:jc w:val="both"/>
                        <w:rPr>
                          <w:rFonts w:cs="Arial"/>
                          <w:b/>
                          <w:color w:val="000000"/>
                        </w:rPr>
                      </w:pPr>
                      <w:r w:rsidRPr="00A67C1A">
                        <w:rPr>
                          <w:rFonts w:cs="Arial"/>
                          <w:b/>
                        </w:rPr>
                        <w:t xml:space="preserve"> </w:t>
                      </w:r>
                      <w:r w:rsidRPr="00A67C1A">
                        <w:rPr>
                          <w:rFonts w:cs="Arial"/>
                          <w:b/>
                          <w:color w:val="000000"/>
                        </w:rPr>
                        <w:t>Какова природа первичного и вторичного космического излучений? Назовите их свойства.</w:t>
                      </w:r>
                    </w:p>
                    <w:p w14:paraId="376174AF" w14:textId="77777777" w:rsidR="00A533F2" w:rsidRPr="00A67C1A" w:rsidRDefault="00A533F2" w:rsidP="00A533F2">
                      <w:pPr>
                        <w:widowControl w:val="0"/>
                        <w:numPr>
                          <w:ilvl w:val="0"/>
                          <w:numId w:val="6"/>
                        </w:numPr>
                        <w:shd w:val="clear" w:color="auto" w:fill="FFFFFF"/>
                        <w:tabs>
                          <w:tab w:val="left" w:pos="187"/>
                        </w:tabs>
                        <w:spacing w:after="0" w:line="240" w:lineRule="auto"/>
                        <w:jc w:val="both"/>
                        <w:rPr>
                          <w:rFonts w:cs="Arial"/>
                          <w:b/>
                          <w:color w:val="000000"/>
                        </w:rPr>
                      </w:pPr>
                      <w:r w:rsidRPr="00A67C1A">
                        <w:rPr>
                          <w:rFonts w:cs="Arial"/>
                          <w:b/>
                          <w:color w:val="000000"/>
                        </w:rPr>
                        <w:t>Приведите схемы распада мюонов. Чем объясняется выброс мюонного нейтрино (антинейтр</w:t>
                      </w:r>
                      <w:r w:rsidRPr="00A67C1A">
                        <w:rPr>
                          <w:rFonts w:cs="Arial"/>
                          <w:b/>
                          <w:color w:val="000000"/>
                        </w:rPr>
                        <w:t>и</w:t>
                      </w:r>
                      <w:r w:rsidRPr="00A67C1A">
                        <w:rPr>
                          <w:rFonts w:cs="Arial"/>
                          <w:b/>
                          <w:color w:val="000000"/>
                        </w:rPr>
                        <w:t>но)?</w:t>
                      </w:r>
                    </w:p>
                    <w:p w14:paraId="30C62AAD" w14:textId="77777777" w:rsidR="00A533F2" w:rsidRPr="00A67C1A" w:rsidRDefault="00A533F2" w:rsidP="00A533F2">
                      <w:pPr>
                        <w:widowControl w:val="0"/>
                        <w:numPr>
                          <w:ilvl w:val="0"/>
                          <w:numId w:val="6"/>
                        </w:numPr>
                        <w:shd w:val="clear" w:color="auto" w:fill="FFFFFF"/>
                        <w:tabs>
                          <w:tab w:val="left" w:pos="187"/>
                        </w:tabs>
                        <w:spacing w:after="0" w:line="240" w:lineRule="auto"/>
                        <w:jc w:val="both"/>
                        <w:rPr>
                          <w:rFonts w:cs="Arial"/>
                          <w:b/>
                          <w:color w:val="000000"/>
                        </w:rPr>
                      </w:pPr>
                      <w:r w:rsidRPr="00A67C1A">
                        <w:rPr>
                          <w:rFonts w:cs="Arial"/>
                          <w:b/>
                          <w:color w:val="000000"/>
                        </w:rPr>
                        <w:t xml:space="preserve">Приведите схемы распада </w:t>
                      </w:r>
                      <w:r w:rsidRPr="000E0AEB">
                        <w:rPr>
                          <w:b/>
                          <w:color w:val="000000"/>
                          <w:sz w:val="22"/>
                        </w:rPr>
                        <w:sym w:font="Symbol" w:char="0070"/>
                      </w:r>
                      <w:r w:rsidRPr="00A67C1A">
                        <w:rPr>
                          <w:rFonts w:cs="Arial"/>
                          <w:b/>
                          <w:color w:val="000000"/>
                        </w:rPr>
                        <w:t>-мезонов. Дайте</w:t>
                      </w:r>
                      <w:r w:rsidRPr="000E0AEB">
                        <w:rPr>
                          <w:rFonts w:cs="Arial"/>
                          <w:b/>
                          <w:color w:val="000000"/>
                        </w:rPr>
                        <w:t xml:space="preserve"> </w:t>
                      </w:r>
                      <w:r w:rsidRPr="00A67C1A">
                        <w:rPr>
                          <w:rFonts w:cs="Arial"/>
                          <w:b/>
                          <w:color w:val="000000"/>
                        </w:rPr>
                        <w:t xml:space="preserve">характеристику </w:t>
                      </w:r>
                      <w:r w:rsidRPr="000E0AEB">
                        <w:rPr>
                          <w:b/>
                          <w:color w:val="000000"/>
                          <w:sz w:val="22"/>
                        </w:rPr>
                        <w:sym w:font="Symbol" w:char="0070"/>
                      </w:r>
                      <w:r w:rsidRPr="000E0AEB">
                        <w:rPr>
                          <w:rFonts w:cs="Arial"/>
                          <w:b/>
                          <w:color w:val="000000"/>
                          <w:sz w:val="22"/>
                        </w:rPr>
                        <w:t>-</w:t>
                      </w:r>
                      <w:r w:rsidRPr="00A67C1A">
                        <w:rPr>
                          <w:rFonts w:cs="Arial"/>
                          <w:b/>
                          <w:color w:val="000000"/>
                        </w:rPr>
                        <w:t>мезонам.</w:t>
                      </w:r>
                    </w:p>
                    <w:p w14:paraId="3D60052A" w14:textId="77777777" w:rsidR="00A533F2" w:rsidRPr="00B875D0" w:rsidRDefault="00A533F2" w:rsidP="00A533F2">
                      <w:pPr>
                        <w:widowControl w:val="0"/>
                        <w:numPr>
                          <w:ilvl w:val="0"/>
                          <w:numId w:val="6"/>
                        </w:numPr>
                        <w:shd w:val="clear" w:color="auto" w:fill="FFFFFF"/>
                        <w:tabs>
                          <w:tab w:val="left" w:pos="187"/>
                        </w:tabs>
                        <w:spacing w:after="0" w:line="240" w:lineRule="auto"/>
                        <w:jc w:val="both"/>
                        <w:rPr>
                          <w:rFonts w:cs="Arial"/>
                          <w:color w:val="000000"/>
                        </w:rPr>
                      </w:pPr>
                      <w:r w:rsidRPr="00A67C1A">
                        <w:rPr>
                          <w:rFonts w:cs="Arial"/>
                          <w:b/>
                          <w:color w:val="000000"/>
                        </w:rPr>
                        <w:t>Какие фундаментальные типы взаимодействий осуществляются в природе и как их можно охара</w:t>
                      </w:r>
                      <w:r w:rsidRPr="00A67C1A">
                        <w:rPr>
                          <w:rFonts w:cs="Arial"/>
                          <w:b/>
                          <w:color w:val="000000"/>
                        </w:rPr>
                        <w:t>к</w:t>
                      </w:r>
                      <w:r w:rsidRPr="00A67C1A">
                        <w:rPr>
                          <w:rFonts w:cs="Arial"/>
                          <w:b/>
                          <w:color w:val="000000"/>
                        </w:rPr>
                        <w:t>теризовать? Какой из них является универсальным?</w:t>
                      </w:r>
                    </w:p>
                  </w:txbxContent>
                </v:textbox>
                <w10:wrap type="square"/>
              </v:shape>
            </w:pict>
          </mc:Fallback>
        </mc:AlternateContent>
      </w:r>
      <w:bookmarkEnd w:id="5"/>
    </w:p>
    <w:p w14:paraId="7FA5B610"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491"/>
      <w:r w:rsidRPr="00A533F2">
        <w:rPr>
          <w:rFonts w:eastAsia="Times New Roman" w:cs="Arial"/>
          <w:b/>
          <w:bCs/>
          <w:iCs/>
          <w:smallCaps/>
          <w:snapToGrid w:val="0"/>
          <w:sz w:val="36"/>
          <w:szCs w:val="36"/>
          <w:lang w:eastAsia="ru-RU"/>
        </w:rPr>
        <w:t>§ 272. Типы взаимодействий элементарных</w:t>
      </w:r>
      <w:bookmarkEnd w:id="6"/>
      <w:r w:rsidRPr="00A533F2">
        <w:rPr>
          <w:rFonts w:eastAsia="Times New Roman" w:cs="Arial"/>
          <w:b/>
          <w:bCs/>
          <w:iCs/>
          <w:smallCaps/>
          <w:snapToGrid w:val="0"/>
          <w:sz w:val="36"/>
          <w:szCs w:val="36"/>
          <w:lang w:eastAsia="ru-RU"/>
        </w:rPr>
        <w:t xml:space="preserve"> </w:t>
      </w:r>
    </w:p>
    <w:p w14:paraId="1346800C"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533F2">
        <w:rPr>
          <w:rFonts w:eastAsia="Times New Roman" w:cs="Arial"/>
          <w:b/>
          <w:bCs/>
          <w:iCs/>
          <w:smallCaps/>
          <w:snapToGrid w:val="0"/>
          <w:sz w:val="36"/>
          <w:szCs w:val="36"/>
          <w:lang w:eastAsia="ru-RU"/>
        </w:rPr>
        <w:t xml:space="preserve">             </w:t>
      </w:r>
      <w:bookmarkStart w:id="7" w:name="_Toc47954492"/>
      <w:r w:rsidRPr="00A533F2">
        <w:rPr>
          <w:rFonts w:eastAsia="Times New Roman" w:cs="Arial"/>
          <w:b/>
          <w:bCs/>
          <w:iCs/>
          <w:smallCaps/>
          <w:snapToGrid w:val="0"/>
          <w:sz w:val="36"/>
          <w:szCs w:val="36"/>
          <w:lang w:eastAsia="ru-RU"/>
        </w:rPr>
        <w:t>частиц</w:t>
      </w:r>
      <w:bookmarkEnd w:id="7"/>
    </w:p>
    <w:p w14:paraId="12AB062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4616FB8D"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Согласно современным представлениям, в природе осуществляется </w:t>
      </w:r>
      <w:r w:rsidRPr="00A533F2">
        <w:rPr>
          <w:rFonts w:eastAsia="Times New Roman" w:cs="Times New Roman"/>
          <w:i/>
          <w:snapToGrid w:val="0"/>
          <w:color w:val="000000"/>
          <w:sz w:val="28"/>
          <w:szCs w:val="28"/>
          <w:lang w:eastAsia="ru-RU"/>
        </w:rPr>
        <w:t xml:space="preserve">четыре типа фундаментальных взаимодействий: </w:t>
      </w:r>
      <w:r w:rsidRPr="00A533F2">
        <w:rPr>
          <w:rFonts w:eastAsia="Times New Roman" w:cs="Times New Roman"/>
          <w:b/>
          <w:snapToGrid w:val="0"/>
          <w:color w:val="000000"/>
          <w:sz w:val="28"/>
          <w:szCs w:val="28"/>
          <w:lang w:eastAsia="ru-RU"/>
        </w:rPr>
        <w:t>сильное, электромагнитное, слабое и гравитационное.</w:t>
      </w:r>
    </w:p>
    <w:p w14:paraId="7ABD28B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b/>
          <w:snapToGrid w:val="0"/>
          <w:color w:val="000000"/>
          <w:sz w:val="28"/>
          <w:szCs w:val="28"/>
          <w:lang w:eastAsia="ru-RU"/>
        </w:rPr>
        <w:t xml:space="preserve">Сильное, </w:t>
      </w:r>
      <w:r w:rsidRPr="00A533F2">
        <w:rPr>
          <w:rFonts w:eastAsia="Times New Roman" w:cs="Times New Roman"/>
          <w:snapToGrid w:val="0"/>
          <w:color w:val="000000"/>
          <w:sz w:val="28"/>
          <w:szCs w:val="28"/>
          <w:lang w:eastAsia="ru-RU"/>
        </w:rPr>
        <w:t xml:space="preserve">или </w:t>
      </w:r>
      <w:r w:rsidRPr="00A533F2">
        <w:rPr>
          <w:rFonts w:eastAsia="Times New Roman" w:cs="Times New Roman"/>
          <w:b/>
          <w:snapToGrid w:val="0"/>
          <w:color w:val="000000"/>
          <w:sz w:val="28"/>
          <w:szCs w:val="28"/>
          <w:lang w:eastAsia="ru-RU"/>
        </w:rPr>
        <w:t xml:space="preserve">ядерное, взаимодействие </w:t>
      </w:r>
      <w:r w:rsidRPr="00A533F2">
        <w:rPr>
          <w:rFonts w:eastAsia="Times New Roman" w:cs="Times New Roman"/>
          <w:snapToGrid w:val="0"/>
          <w:color w:val="000000"/>
          <w:sz w:val="28"/>
          <w:szCs w:val="28"/>
          <w:lang w:eastAsia="ru-RU"/>
        </w:rPr>
        <w:t>обусловливает связь протонов и нейтронов в ядрах атомов и обеспечивает исключительную прочность этих образований, лежа щую в основе стабильности вещества в земных условиях.</w:t>
      </w:r>
    </w:p>
    <w:p w14:paraId="45CFBBD0"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b/>
          <w:snapToGrid w:val="0"/>
          <w:color w:val="000000"/>
          <w:sz w:val="28"/>
          <w:szCs w:val="28"/>
          <w:lang w:eastAsia="ru-RU"/>
        </w:rPr>
        <w:t xml:space="preserve">Электромагнитное взаимодействие </w:t>
      </w:r>
      <w:r w:rsidRPr="00A533F2">
        <w:rPr>
          <w:rFonts w:eastAsia="Times New Roman" w:cs="Times New Roman"/>
          <w:snapToGrid w:val="0"/>
          <w:color w:val="000000"/>
          <w:sz w:val="28"/>
          <w:szCs w:val="28"/>
          <w:lang w:eastAsia="ru-RU"/>
        </w:rPr>
        <w:t>характеризуется как взаимодействие, в основе которого лежит связь с электромагнитным полем. Оно характерно для всех элементарных частиц, за исключением нейтрино, антинейтрино и фотона. Электромагнитное взаимодействие, в частности, ответственно за существование атомов и молекул, обусловливая взаимодействие в них положительно заряженных ядер и отрицательно заряженных электронов.</w:t>
      </w:r>
    </w:p>
    <w:p w14:paraId="4D64F16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b/>
          <w:snapToGrid w:val="0"/>
          <w:color w:val="000000"/>
          <w:sz w:val="28"/>
          <w:szCs w:val="28"/>
          <w:lang w:eastAsia="ru-RU"/>
        </w:rPr>
        <w:t xml:space="preserve">Слабое взаимодействие </w:t>
      </w:r>
      <w:r w:rsidRPr="00A533F2">
        <w:rPr>
          <w:rFonts w:eastAsia="Times New Roman" w:cs="Times New Roman"/>
          <w:snapToGrid w:val="0"/>
          <w:color w:val="000000"/>
          <w:sz w:val="28"/>
          <w:szCs w:val="28"/>
          <w:lang w:eastAsia="ru-RU"/>
        </w:rPr>
        <w:t xml:space="preserve">— наиболее медленное из всех взаимодействий, протека ющих в микромире. Оно ответственно за взаимодействие частиц, происходящих с уча стием нейтрино или антинейтрино (например, </w:t>
      </w:r>
      <w:r w:rsidRPr="00A533F2">
        <w:rPr>
          <w:rFonts w:eastAsia="Times New Roman" w:cs="Times New Roman"/>
          <w:snapToGrid w:val="0"/>
          <w:color w:val="000000"/>
          <w:sz w:val="28"/>
          <w:szCs w:val="28"/>
          <w:lang w:eastAsia="ru-RU"/>
        </w:rPr>
        <w:sym w:font="Symbol" w:char="0062"/>
      </w:r>
      <w:r w:rsidRPr="00A533F2">
        <w:rPr>
          <w:rFonts w:eastAsia="Times New Roman" w:cs="Times New Roman"/>
          <w:snapToGrid w:val="0"/>
          <w:color w:val="000000"/>
          <w:sz w:val="28"/>
          <w:szCs w:val="28"/>
          <w:lang w:eastAsia="ru-RU"/>
        </w:rPr>
        <w:t xml:space="preserve">-распад, </w:t>
      </w:r>
      <w:r w:rsidRPr="00A533F2">
        <w:rPr>
          <w:rFonts w:eastAsia="Times New Roman" w:cs="Times New Roman"/>
          <w:snapToGrid w:val="0"/>
          <w:color w:val="000000"/>
          <w:sz w:val="28"/>
          <w:szCs w:val="28"/>
          <w:lang w:eastAsia="ru-RU"/>
        </w:rPr>
        <w:sym w:font="Symbol" w:char="006D"/>
      </w:r>
      <w:r w:rsidRPr="00A533F2">
        <w:rPr>
          <w:rFonts w:eastAsia="Times New Roman" w:cs="Times New Roman"/>
          <w:snapToGrid w:val="0"/>
          <w:color w:val="000000"/>
          <w:sz w:val="28"/>
          <w:szCs w:val="28"/>
          <w:lang w:eastAsia="ru-RU"/>
        </w:rPr>
        <w:t>-распад), а также за безнейтринные процессы распада, характеризующиеся довольно большим временем жизни распадающейся частицы (</w:t>
      </w:r>
      <w:r w:rsidRPr="00A533F2">
        <w:rPr>
          <w:rFonts w:eastAsia="Times New Roman" w:cs="Times New Roman"/>
          <w:snapToGrid w:val="0"/>
          <w:color w:val="000000"/>
          <w:sz w:val="28"/>
          <w:szCs w:val="28"/>
          <w:lang w:eastAsia="ru-RU"/>
        </w:rPr>
        <w:sym w:font="Symbol" w:char="F074"/>
      </w:r>
      <w:r w:rsidRPr="00A533F2">
        <w:rPr>
          <w:rFonts w:eastAsia="Times New Roman" w:cs="Times New Roman"/>
          <w:snapToGrid w:val="0"/>
          <w:color w:val="000000"/>
          <w:sz w:val="28"/>
          <w:szCs w:val="28"/>
          <w:lang w:eastAsia="ru-RU"/>
        </w:rPr>
        <w:t xml:space="preserve"> </w:t>
      </w:r>
      <w:r w:rsidRPr="00A533F2">
        <w:rPr>
          <w:rFonts w:ascii="Lucida Sans Unicode" w:eastAsia="Times New Roman" w:hAnsi="Lucida Sans Unicode" w:cs="Lucida Sans Unicode"/>
          <w:snapToGrid w:val="0"/>
          <w:color w:val="000000"/>
          <w:sz w:val="28"/>
          <w:szCs w:val="28"/>
          <w:lang w:eastAsia="ru-RU"/>
        </w:rPr>
        <w:t xml:space="preserve">≳ </w:t>
      </w:r>
      <w:r w:rsidRPr="00A533F2">
        <w:rPr>
          <w:rFonts w:eastAsia="Times New Roman" w:cs="Times New Roman"/>
          <w:snapToGrid w:val="0"/>
          <w:color w:val="000000"/>
          <w:sz w:val="28"/>
          <w:szCs w:val="28"/>
          <w:lang w:eastAsia="ru-RU"/>
        </w:rPr>
        <w:t>10</w:t>
      </w:r>
      <w:r w:rsidRPr="00A533F2">
        <w:rPr>
          <w:rFonts w:eastAsia="Times New Roman" w:cs="Times New Roman"/>
          <w:snapToGrid w:val="0"/>
          <w:color w:val="000000"/>
          <w:sz w:val="28"/>
          <w:szCs w:val="28"/>
          <w:vertAlign w:val="superscript"/>
          <w:lang w:eastAsia="ru-RU"/>
        </w:rPr>
        <w:t>-10</w:t>
      </w:r>
      <w:r w:rsidRPr="00A533F2">
        <w:rPr>
          <w:rFonts w:eastAsia="Times New Roman" w:cs="Times New Roman"/>
          <w:snapToGrid w:val="0"/>
          <w:color w:val="000000"/>
          <w:sz w:val="28"/>
          <w:szCs w:val="28"/>
          <w:lang w:eastAsia="ru-RU"/>
        </w:rPr>
        <w:t xml:space="preserve"> с).</w:t>
      </w:r>
    </w:p>
    <w:p w14:paraId="348DEA4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b/>
          <w:snapToGrid w:val="0"/>
          <w:color w:val="000000"/>
          <w:sz w:val="28"/>
          <w:szCs w:val="28"/>
          <w:lang w:eastAsia="ru-RU"/>
        </w:rPr>
        <w:t xml:space="preserve">Гравитационное взаимодействие </w:t>
      </w:r>
      <w:r w:rsidRPr="00A533F2">
        <w:rPr>
          <w:rFonts w:eastAsia="Times New Roman" w:cs="Times New Roman"/>
          <w:snapToGrid w:val="0"/>
          <w:color w:val="000000"/>
          <w:sz w:val="28"/>
          <w:szCs w:val="28"/>
          <w:lang w:eastAsia="ru-RU"/>
        </w:rPr>
        <w:t>присуще всем без исключения частицам, однако из-за малости масс элементарных частиц оно пренебрежимо мало и, по-</w:t>
      </w:r>
      <w:r w:rsidRPr="00A533F2">
        <w:rPr>
          <w:rFonts w:eastAsia="Times New Roman" w:cs="Times New Roman"/>
          <w:snapToGrid w:val="0"/>
          <w:color w:val="000000"/>
          <w:sz w:val="28"/>
          <w:szCs w:val="28"/>
          <w:lang w:eastAsia="ru-RU"/>
        </w:rPr>
        <w:lastRenderedPageBreak/>
        <w:t>видимому, в процессах микромира несущественно.</w:t>
      </w:r>
    </w:p>
    <w:p w14:paraId="4360F11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Сильное взаимодействие примерно в 100 раз превосходит электромагнитное и в 10</w:t>
      </w:r>
      <w:r w:rsidRPr="00A533F2">
        <w:rPr>
          <w:rFonts w:eastAsia="Times New Roman" w:cs="Times New Roman"/>
          <w:snapToGrid w:val="0"/>
          <w:color w:val="000000"/>
          <w:sz w:val="28"/>
          <w:szCs w:val="28"/>
          <w:vertAlign w:val="superscript"/>
          <w:lang w:eastAsia="ru-RU"/>
        </w:rPr>
        <w:t>14</w:t>
      </w:r>
      <w:r w:rsidRPr="00A533F2">
        <w:rPr>
          <w:rFonts w:eastAsia="Times New Roman" w:cs="Times New Roman"/>
          <w:snapToGrid w:val="0"/>
          <w:color w:val="000000"/>
          <w:sz w:val="28"/>
          <w:szCs w:val="28"/>
          <w:lang w:eastAsia="ru-RU"/>
        </w:rPr>
        <w:t xml:space="preserve"> раз — слабое. Чем сильнее взаимодействие, тем с большей интенсивностью протекают процессы. Так, время жизни частиц, называемых </w:t>
      </w:r>
      <w:r w:rsidRPr="00A533F2">
        <w:rPr>
          <w:rFonts w:eastAsia="Times New Roman" w:cs="Times New Roman"/>
          <w:b/>
          <w:snapToGrid w:val="0"/>
          <w:color w:val="000000"/>
          <w:sz w:val="28"/>
          <w:szCs w:val="28"/>
          <w:lang w:eastAsia="ru-RU"/>
        </w:rPr>
        <w:t xml:space="preserve">резонансами, </w:t>
      </w:r>
      <w:r w:rsidRPr="00A533F2">
        <w:rPr>
          <w:rFonts w:eastAsia="Times New Roman" w:cs="Times New Roman"/>
          <w:snapToGrid w:val="0"/>
          <w:color w:val="000000"/>
          <w:sz w:val="28"/>
          <w:szCs w:val="28"/>
          <w:lang w:eastAsia="ru-RU"/>
        </w:rPr>
        <w:t>распад которых описывается сильным взаимодействием, составляет примерно 10</w:t>
      </w:r>
      <w:r w:rsidRPr="00A533F2">
        <w:rPr>
          <w:rFonts w:eastAsia="Times New Roman" w:cs="Times New Roman"/>
          <w:snapToGrid w:val="0"/>
          <w:color w:val="000000"/>
          <w:sz w:val="28"/>
          <w:szCs w:val="28"/>
          <w:vertAlign w:val="superscript"/>
          <w:lang w:eastAsia="ru-RU"/>
        </w:rPr>
        <w:t>-23</w:t>
      </w:r>
      <w:r w:rsidRPr="00A533F2">
        <w:rPr>
          <w:rFonts w:eastAsia="Times New Roman" w:cs="Times New Roman"/>
          <w:snapToGrid w:val="0"/>
          <w:color w:val="000000"/>
          <w:sz w:val="28"/>
          <w:szCs w:val="28"/>
          <w:lang w:eastAsia="ru-RU"/>
        </w:rPr>
        <w:t xml:space="preserve"> с; время жизни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°-мезона, за распад которого ответственно электромагнитное взаимодействие, составляет 10</w:t>
      </w:r>
      <w:r w:rsidRPr="00A533F2">
        <w:rPr>
          <w:rFonts w:eastAsia="Times New Roman" w:cs="Times New Roman"/>
          <w:snapToGrid w:val="0"/>
          <w:color w:val="000000"/>
          <w:sz w:val="28"/>
          <w:szCs w:val="28"/>
          <w:vertAlign w:val="superscript"/>
          <w:lang w:eastAsia="ru-RU"/>
        </w:rPr>
        <w:t>-16</w:t>
      </w:r>
      <w:r w:rsidRPr="00A533F2">
        <w:rPr>
          <w:rFonts w:eastAsia="Times New Roman" w:cs="Times New Roman"/>
          <w:snapToGrid w:val="0"/>
          <w:color w:val="000000"/>
          <w:sz w:val="28"/>
          <w:szCs w:val="28"/>
          <w:lang w:eastAsia="ru-RU"/>
        </w:rPr>
        <w:t xml:space="preserve"> с; для распадов, за которые ответственно слабое взаимодействие, характерны времена жизни 10</w:t>
      </w:r>
      <w:r w:rsidRPr="00A533F2">
        <w:rPr>
          <w:rFonts w:eastAsia="Times New Roman" w:cs="Times New Roman"/>
          <w:snapToGrid w:val="0"/>
          <w:color w:val="000000"/>
          <w:sz w:val="28"/>
          <w:szCs w:val="28"/>
          <w:vertAlign w:val="superscript"/>
          <w:lang w:eastAsia="ru-RU"/>
        </w:rPr>
        <w:t>-10</w:t>
      </w:r>
      <w:r w:rsidRPr="00A533F2">
        <w:rPr>
          <w:rFonts w:eastAsia="Times New Roman" w:cs="Times New Roman"/>
          <w:snapToGrid w:val="0"/>
          <w:color w:val="000000"/>
          <w:sz w:val="28"/>
          <w:szCs w:val="28"/>
          <w:lang w:eastAsia="ru-RU"/>
        </w:rPr>
        <w:t xml:space="preserve"> —10</w:t>
      </w:r>
      <w:r w:rsidRPr="00A533F2">
        <w:rPr>
          <w:rFonts w:eastAsia="Times New Roman" w:cs="Times New Roman"/>
          <w:snapToGrid w:val="0"/>
          <w:color w:val="000000"/>
          <w:sz w:val="28"/>
          <w:szCs w:val="28"/>
          <w:vertAlign w:val="superscript"/>
          <w:lang w:eastAsia="ru-RU"/>
        </w:rPr>
        <w:t>-8</w:t>
      </w:r>
      <w:r w:rsidRPr="00A533F2">
        <w:rPr>
          <w:rFonts w:eastAsia="Times New Roman" w:cs="Times New Roman"/>
          <w:snapToGrid w:val="0"/>
          <w:color w:val="000000"/>
          <w:sz w:val="28"/>
          <w:szCs w:val="28"/>
          <w:lang w:eastAsia="ru-RU"/>
        </w:rPr>
        <w:t xml:space="preserve"> с. Как сильное, так и слабое взаимодействия — короткодействующие. Радиус действия сильного взаимодействия составляет примерно 10</w:t>
      </w:r>
      <w:r w:rsidRPr="00A533F2">
        <w:rPr>
          <w:rFonts w:eastAsia="Times New Roman" w:cs="Times New Roman"/>
          <w:snapToGrid w:val="0"/>
          <w:color w:val="000000"/>
          <w:sz w:val="28"/>
          <w:szCs w:val="28"/>
          <w:vertAlign w:val="superscript"/>
          <w:lang w:eastAsia="ru-RU"/>
        </w:rPr>
        <w:t>-15</w:t>
      </w:r>
      <w:r w:rsidRPr="00A533F2">
        <w:rPr>
          <w:rFonts w:eastAsia="Times New Roman" w:cs="Times New Roman"/>
          <w:snapToGrid w:val="0"/>
          <w:color w:val="000000"/>
          <w:sz w:val="28"/>
          <w:szCs w:val="28"/>
          <w:lang w:eastAsia="ru-RU"/>
        </w:rPr>
        <w:t xml:space="preserve"> м, слабого — не превышает 10</w:t>
      </w:r>
      <w:r w:rsidRPr="00A533F2">
        <w:rPr>
          <w:rFonts w:eastAsia="Times New Roman" w:cs="Times New Roman"/>
          <w:snapToGrid w:val="0"/>
          <w:color w:val="000000"/>
          <w:sz w:val="28"/>
          <w:szCs w:val="28"/>
          <w:vertAlign w:val="superscript"/>
          <w:lang w:eastAsia="ru-RU"/>
        </w:rPr>
        <w:t>-19</w:t>
      </w:r>
      <w:r w:rsidRPr="00A533F2">
        <w:rPr>
          <w:rFonts w:eastAsia="Times New Roman" w:cs="Times New Roman"/>
          <w:snapToGrid w:val="0"/>
          <w:color w:val="000000"/>
          <w:sz w:val="28"/>
          <w:szCs w:val="28"/>
          <w:lang w:eastAsia="ru-RU"/>
        </w:rPr>
        <w:t xml:space="preserve"> м. Радиус действия электромагнитного взаимодействия практически не ограничен.</w:t>
      </w:r>
    </w:p>
    <w:p w14:paraId="790EF17F"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Элементарные частицы принято делить на три группы:</w:t>
      </w:r>
    </w:p>
    <w:p w14:paraId="4D53A107" w14:textId="77777777" w:rsidR="00A533F2" w:rsidRPr="00A533F2" w:rsidRDefault="00A533F2" w:rsidP="00A533F2">
      <w:pPr>
        <w:widowControl w:val="0"/>
        <w:numPr>
          <w:ilvl w:val="0"/>
          <w:numId w:val="39"/>
        </w:numPr>
        <w:shd w:val="clear" w:color="auto" w:fill="FFFFFF"/>
        <w:tabs>
          <w:tab w:val="left" w:pos="624"/>
        </w:tabs>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фотоны; эта группа состоит всего лишь из одной частицы — фотона — кванта электромагнитного излучения;</w:t>
      </w:r>
    </w:p>
    <w:p w14:paraId="1C55682E" w14:textId="77777777" w:rsidR="00A533F2" w:rsidRPr="00A533F2" w:rsidRDefault="00A533F2" w:rsidP="00A533F2">
      <w:pPr>
        <w:widowControl w:val="0"/>
        <w:numPr>
          <w:ilvl w:val="0"/>
          <w:numId w:val="39"/>
        </w:numPr>
        <w:shd w:val="clear" w:color="auto" w:fill="FFFFFF"/>
        <w:tabs>
          <w:tab w:val="left" w:pos="624"/>
        </w:tabs>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лептоны (от греч. «лептос» — легкий), участвующие только в электромагнитном и слабом взаимодействиях. К лептонам относятся электронное и мюонное нейтрино, электрон, мюон и открытый в 1975 г. тяжелый лептой — </w:t>
      </w:r>
      <w:r w:rsidRPr="00A533F2">
        <w:rPr>
          <w:rFonts w:eastAsia="Times New Roman" w:cs="Times New Roman"/>
          <w:snapToGrid w:val="0"/>
          <w:color w:val="000000"/>
          <w:sz w:val="28"/>
          <w:szCs w:val="28"/>
          <w:lang w:eastAsia="ru-RU"/>
        </w:rPr>
        <w:sym w:font="Symbol" w:char="F074"/>
      </w:r>
      <w:r w:rsidRPr="00A533F2">
        <w:rPr>
          <w:rFonts w:eastAsia="Times New Roman" w:cs="Times New Roman"/>
          <w:snapToGrid w:val="0"/>
          <w:color w:val="000000"/>
          <w:sz w:val="28"/>
          <w:szCs w:val="28"/>
          <w:lang w:eastAsia="ru-RU"/>
        </w:rPr>
        <w:t>-лептон, или таон, с массой примерно 3487</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а также соответствующие им античастицы. Название л</w:t>
      </w:r>
      <w:r w:rsidRPr="00A533F2">
        <w:rPr>
          <w:rFonts w:eastAsia="Times New Roman" w:cs="Times New Roman"/>
          <w:snapToGrid w:val="0"/>
          <w:color w:val="000000"/>
          <w:sz w:val="28"/>
          <w:szCs w:val="28"/>
          <w:lang w:val="en-US" w:eastAsia="ru-RU"/>
        </w:rPr>
        <w:t>e</w:t>
      </w:r>
      <w:r w:rsidRPr="00A533F2">
        <w:rPr>
          <w:rFonts w:eastAsia="Times New Roman" w:cs="Times New Roman"/>
          <w:snapToGrid w:val="0"/>
          <w:color w:val="000000"/>
          <w:sz w:val="28"/>
          <w:szCs w:val="28"/>
          <w:lang w:eastAsia="ru-RU"/>
        </w:rPr>
        <w:t>птонов связано с тем, что массы первых известных лептонов были меньше масс всех других частиц. К лептонам относится также таонное нейтрино, существование которого в последнее время также установлено;</w:t>
      </w:r>
    </w:p>
    <w:p w14:paraId="138A7000" w14:textId="77777777" w:rsidR="00A533F2" w:rsidRPr="00A533F2" w:rsidRDefault="00A533F2" w:rsidP="00A533F2">
      <w:pPr>
        <w:widowControl w:val="0"/>
        <w:shd w:val="clear" w:color="auto" w:fill="FFFFFF"/>
        <w:tabs>
          <w:tab w:val="left" w:pos="624"/>
        </w:tabs>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3) </w:t>
      </w:r>
      <w:r w:rsidRPr="00A533F2">
        <w:rPr>
          <w:rFonts w:eastAsia="Times New Roman" w:cs="Times New Roman"/>
          <w:snapToGrid w:val="0"/>
          <w:color w:val="000000"/>
          <w:sz w:val="28"/>
          <w:szCs w:val="28"/>
          <w:lang w:val="en-US" w:eastAsia="ru-RU"/>
        </w:rPr>
        <w:t>a</w:t>
      </w:r>
      <w:r w:rsidRPr="00A533F2">
        <w:rPr>
          <w:rFonts w:eastAsia="Times New Roman" w:cs="Times New Roman"/>
          <w:snapToGrid w:val="0"/>
          <w:color w:val="000000"/>
          <w:sz w:val="28"/>
          <w:szCs w:val="28"/>
          <w:lang w:eastAsia="ru-RU"/>
        </w:rPr>
        <w:t>дроны (от греч. «адрос» — крупный, сильный). Адроны обладают сильным взаимодействием наряду с электромагнитным и слабым. Из рассмотренных выше частиц к ним относятся протон, нейтрон, пионы и каоны.</w:t>
      </w:r>
    </w:p>
    <w:p w14:paraId="40F767D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Для всех типов взаимодействия элементарных частиц выполняются законы сохранения энергии, импульса, момента импульса и электрического заряда.</w:t>
      </w:r>
    </w:p>
    <w:p w14:paraId="6E56C97D"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Характерным признаком сильных взаимодействий является зарядовая независимость ядерных сил. Как уже указывалось (см. § 254), ядерные силы, действующие между парами р - р,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xml:space="preserve"> –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xml:space="preserve">, р - </w:t>
      </w:r>
      <w:r w:rsidRPr="00A533F2">
        <w:rPr>
          <w:rFonts w:eastAsia="Times New Roman" w:cs="Times New Roman"/>
          <w:snapToGrid w:val="0"/>
          <w:color w:val="000000"/>
          <w:sz w:val="28"/>
          <w:szCs w:val="28"/>
          <w:lang w:val="en-US" w:eastAsia="ru-RU"/>
        </w:rPr>
        <w:t>n</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одинаковы. Поэтому если бы в ядре осуществлялось только сильное взаимодействие, то зарядовая независимость ядерных сил привела бы к одинаковым значениям масс нуклонов (протонов и нейтронов) и всех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-мезонов. Различие в массах нуклонов и соответственно я-мезонов обусловлено электромагнитным взаимодействием: энергии взаимодействующих заряженных и нейтральных частиц различны, поэтому и массы заряженных и нейтральных частиц оказываются неодинаковыми.</w:t>
      </w:r>
    </w:p>
    <w:p w14:paraId="127CB75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Зарядовая независимость в сильных взаимодействиях позволяет близкие по массе частицы рассматривать как различные зарядовые состояния одной и той же частицы. Так, нуклон образует дублет (нейтрон, протон),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-мезоны — триплет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lang w:eastAsia="ru-RU"/>
        </w:rPr>
        <w:sym w:font="Symbol" w:char="0070"/>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i/>
          <w:snapToGrid w:val="0"/>
          <w:color w:val="000000"/>
          <w:sz w:val="28"/>
          <w:szCs w:val="28"/>
          <w:lang w:eastAsia="ru-RU"/>
        </w:rPr>
        <w:t>,</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 и т. д. Подобные группы «похожих» элементарных частиц, одинаковым образом участвующих в сильном взаимодействии, имеющие близкие массы и отличающиеся зарядами, называют изотопическими мультнплетами. Каждый изотопический мультиплет характеризуют изотопическим спином (нзоспнном) — одной из внутренних характеристик адронов, определяющей число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xml:space="preserve">) частиц в изотопическом мультиплете: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xml:space="preserve"> = 2</w:t>
      </w:r>
      <w:r w:rsidRPr="00A533F2">
        <w:rPr>
          <w:rFonts w:eastAsia="Times New Roman" w:cs="Times New Roman"/>
          <w:snapToGrid w:val="0"/>
          <w:color w:val="000000"/>
          <w:sz w:val="28"/>
          <w:szCs w:val="28"/>
          <w:lang w:val="en-US" w:eastAsia="ru-RU"/>
        </w:rPr>
        <w:t>I</w:t>
      </w:r>
      <w:r w:rsidRPr="00A533F2">
        <w:rPr>
          <w:rFonts w:eastAsia="Times New Roman" w:cs="Times New Roman"/>
          <w:snapToGrid w:val="0"/>
          <w:color w:val="000000"/>
          <w:sz w:val="28"/>
          <w:szCs w:val="28"/>
          <w:lang w:eastAsia="ru-RU"/>
        </w:rPr>
        <w:t xml:space="preserve"> + 1. Тогда изоспин нуклона </w:t>
      </w:r>
      <w:r w:rsidRPr="00A533F2">
        <w:rPr>
          <w:rFonts w:eastAsia="Times New Roman" w:cs="Times New Roman"/>
          <w:snapToGrid w:val="0"/>
          <w:color w:val="000000"/>
          <w:sz w:val="28"/>
          <w:szCs w:val="28"/>
          <w:lang w:val="en-US" w:eastAsia="ru-RU"/>
        </w:rPr>
        <w:t>I</w:t>
      </w:r>
      <w:r w:rsidRPr="00A533F2">
        <w:rPr>
          <w:rFonts w:eastAsia="Times New Roman" w:cs="Times New Roman"/>
          <w:snapToGrid w:val="0"/>
          <w:color w:val="000000"/>
          <w:sz w:val="28"/>
          <w:szCs w:val="28"/>
          <w:lang w:eastAsia="ru-RU"/>
        </w:rPr>
        <w:t xml:space="preserve"> = </w:t>
      </w:r>
      <w:r w:rsidRPr="00A533F2">
        <w:rPr>
          <w:rFonts w:eastAsia="Times New Roman" w:cs="Times New Roman"/>
          <w:snapToGrid w:val="0"/>
          <w:color w:val="000000"/>
          <w:sz w:val="28"/>
          <w:szCs w:val="28"/>
          <w:vertAlign w:val="superscript"/>
          <w:lang w:eastAsia="ru-RU"/>
        </w:rPr>
        <w:t>1</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eastAsia="ru-RU"/>
        </w:rPr>
        <w:t>2</w:t>
      </w:r>
      <w:r w:rsidRPr="00A533F2">
        <w:rPr>
          <w:rFonts w:eastAsia="Times New Roman" w:cs="Times New Roman"/>
          <w:snapToGrid w:val="0"/>
          <w:color w:val="000000"/>
          <w:sz w:val="28"/>
          <w:szCs w:val="28"/>
          <w:lang w:eastAsia="ru-RU"/>
        </w:rPr>
        <w:t xml:space="preserve"> (число членов в изотопическом мультиплете нуклона равно двум), изоспин пиона </w:t>
      </w:r>
      <w:r w:rsidRPr="00A533F2">
        <w:rPr>
          <w:rFonts w:eastAsia="Times New Roman" w:cs="Times New Roman"/>
          <w:snapToGrid w:val="0"/>
          <w:color w:val="000000"/>
          <w:sz w:val="28"/>
          <w:szCs w:val="28"/>
          <w:lang w:val="en-US" w:eastAsia="ru-RU"/>
        </w:rPr>
        <w:t>I</w:t>
      </w:r>
      <w:r w:rsidRPr="00A533F2">
        <w:rPr>
          <w:rFonts w:eastAsia="Times New Roman" w:cs="Times New Roman"/>
          <w:snapToGrid w:val="0"/>
          <w:color w:val="000000"/>
          <w:sz w:val="28"/>
          <w:szCs w:val="28"/>
          <w:lang w:eastAsia="ru-RU"/>
        </w:rPr>
        <w:t xml:space="preserve"> = 1 (в пионном мультиплете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xml:space="preserve"> = 3) и т. д. Изотопический спин характеризует только число членов в изотопическом мультиплете и никакого отношения к рассматриваемому ранее спину не имеет.</w:t>
      </w:r>
    </w:p>
    <w:p w14:paraId="5591A8D1"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Исследования показали, что во всех процессах, связанных с превращениями </w:t>
      </w:r>
      <w:r w:rsidRPr="00A533F2">
        <w:rPr>
          <w:rFonts w:eastAsia="Times New Roman" w:cs="Times New Roman"/>
          <w:snapToGrid w:val="0"/>
          <w:color w:val="000000"/>
          <w:sz w:val="28"/>
          <w:szCs w:val="28"/>
          <w:lang w:eastAsia="ru-RU"/>
        </w:rPr>
        <w:lastRenderedPageBreak/>
        <w:t>элементарных частиц, обусловленных зарядово-независимыми сильными взаимодействиями, выполняется закон сохранения изотопического спина. Для электромагнитных и слабых взаимодействий этот закон не выполняется. Так как электрон, позитрон, фотон, мюоны, нейтрино и антинейтрино в сильных взаимодействиях участия не принимают, то им изотопический спин не приписывается.</w:t>
      </w:r>
    </w:p>
    <w:p w14:paraId="5006469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BCE376B"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8" w:name="_Toc47954493"/>
      <w:r w:rsidRPr="00A533F2">
        <w:rPr>
          <w:rFonts w:eastAsia="Times New Roman" w:cs="Arial"/>
          <w:b/>
          <w:bCs/>
          <w:iCs/>
          <w:smallCaps/>
          <w:snapToGrid w:val="0"/>
          <w:sz w:val="36"/>
          <w:szCs w:val="36"/>
          <w:lang w:eastAsia="ru-RU"/>
        </w:rPr>
        <w:t>§ 273. Частицы и античастицы</w:t>
      </w:r>
      <w:bookmarkEnd w:id="8"/>
    </w:p>
    <w:p w14:paraId="5130B85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51C015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Гипотеза об античастице впервые возникла в 1928 г., когда П. Дирак на основе релятивистского волнового уравнения предсказал существование позитрона (см. § 263), обнаруженного спустя четыре года К. Андерсоном в составе космического излучения.</w:t>
      </w:r>
    </w:p>
    <w:p w14:paraId="2E6B9755"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Электрон и позитрон не являются единственной парой частица — античастица. На основе релятивистской квантовой теории пришли к заключению, что для каждой элементарной частицы должна существовать античастица </w:t>
      </w:r>
      <w:r w:rsidRPr="00A533F2">
        <w:rPr>
          <w:rFonts w:eastAsia="Times New Roman" w:cs="Times New Roman"/>
          <w:b/>
          <w:snapToGrid w:val="0"/>
          <w:color w:val="000000"/>
          <w:sz w:val="28"/>
          <w:szCs w:val="28"/>
          <w:lang w:eastAsia="ru-RU"/>
        </w:rPr>
        <w:t xml:space="preserve">(принцип зарядового </w:t>
      </w:r>
      <w:r w:rsidRPr="00A533F2">
        <w:rPr>
          <w:rFonts w:eastAsia="Times New Roman" w:cs="Times New Roman"/>
          <w:snapToGrid w:val="0"/>
          <w:color w:val="000000"/>
          <w:sz w:val="28"/>
          <w:szCs w:val="28"/>
          <w:lang w:eastAsia="ru-RU"/>
        </w:rPr>
        <w:t xml:space="preserve">сопряжения). Эксперименты показывают, что за немногим исключением (например, фотона и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-мезона), действительно, каждой частице соответствует античастица.</w:t>
      </w:r>
    </w:p>
    <w:p w14:paraId="70996AF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Из общих положений квантовой теории следует, что частицы и античастицы должны иметь одинаковые массы, одинаковые времена жизни в вакууме, одинаковые по модулю, но противоположные по знаку электрические заряды (и магнитные моменты), одинаковые спины и изотопические спины, а также одинаковые остальные квантовые числа, приписываемые элементарным частицам для описания закономерностей их взаимодействия (лептонное число (см. § 275), барионное число (см. § 275), странность (см. § 274), очарование (см. § 275) и т.д.). До 1956 г. считалось, что имеется полная симметрия между частицами и античастицами, т. е. если какой-то процесс идет между частицами, то должен существовать точно такой же (с теми же характеристиками) процесс между античастицами. Однако в 1956 г. доказано, что подобная симметрия характерна только для сильного и электромагнитного взаимодействий и нарушается для слабого.</w:t>
      </w:r>
    </w:p>
    <w:p w14:paraId="48A9BD28"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Согласно теории Дирака, столкновение частицы и античастицы должно приводить к их взаимной аннигиляции, в результате которой возникают другие элементарные частицы или фотоны. Примером тому является рассмотренная реакция (263.3) аннигиляции пары электрон — позитрон (</w:t>
      </w:r>
      <w:r w:rsidRPr="00A533F2">
        <w:rPr>
          <w:rFonts w:eastAsia="Times New Roman" w:cs="Times New Roman"/>
          <w:snapToGrid w:val="0"/>
          <w:color w:val="000000"/>
          <w:sz w:val="28"/>
          <w:szCs w:val="28"/>
          <w:vertAlign w:val="subscript"/>
          <w:lang w:eastAsia="ru-RU"/>
        </w:rPr>
        <w:t>-1</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i/>
          <w:snapToGrid w:val="0"/>
          <w:color w:val="000000"/>
          <w:sz w:val="28"/>
          <w:szCs w:val="28"/>
          <w:lang w:eastAsia="ru-RU"/>
        </w:rPr>
        <w:t xml:space="preserve">е </w:t>
      </w:r>
      <w:r w:rsidRPr="00A533F2">
        <w:rPr>
          <w:rFonts w:eastAsia="Times New Roman" w:cs="Times New Roman"/>
          <w:snapToGrid w:val="0"/>
          <w:color w:val="000000"/>
          <w:sz w:val="28"/>
          <w:szCs w:val="28"/>
          <w:lang w:eastAsia="ru-RU"/>
        </w:rPr>
        <w:t xml:space="preserve"> + </w:t>
      </w:r>
      <w:r w:rsidRPr="00A533F2">
        <w:rPr>
          <w:rFonts w:eastAsia="Times New Roman" w:cs="Times New Roman"/>
          <w:i/>
          <w:snapToGrid w:val="0"/>
          <w:color w:val="000000"/>
          <w:sz w:val="28"/>
          <w:szCs w:val="28"/>
          <w:vertAlign w:val="subscript"/>
          <w:lang w:eastAsia="ru-RU"/>
        </w:rPr>
        <w:t>+</w:t>
      </w:r>
      <w:r w:rsidRPr="00A533F2">
        <w:rPr>
          <w:rFonts w:eastAsia="Times New Roman" w:cs="Times New Roman"/>
          <w:snapToGrid w:val="0"/>
          <w:color w:val="000000"/>
          <w:sz w:val="28"/>
          <w:szCs w:val="28"/>
          <w:vertAlign w:val="subscript"/>
          <w:lang w:eastAsia="ru-RU"/>
        </w:rPr>
        <w:t>1</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i/>
          <w:snapToGrid w:val="0"/>
          <w:color w:val="000000"/>
          <w:sz w:val="28"/>
          <w:szCs w:val="28"/>
          <w:lang w:eastAsia="ru-RU"/>
        </w:rPr>
        <w:t>е</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AE"/>
      </w:r>
      <w:r w:rsidRPr="00A533F2">
        <w:rPr>
          <w:rFonts w:eastAsia="Times New Roman" w:cs="Times New Roman"/>
          <w:snapToGrid w:val="0"/>
          <w:color w:val="000000"/>
          <w:sz w:val="28"/>
          <w:szCs w:val="28"/>
          <w:lang w:eastAsia="ru-RU"/>
        </w:rPr>
        <w:t xml:space="preserve"> 2</w:t>
      </w:r>
      <w:r w:rsidRPr="00A533F2">
        <w:rPr>
          <w:rFonts w:eastAsia="Times New Roman" w:cs="Times New Roman"/>
          <w:snapToGrid w:val="0"/>
          <w:color w:val="000000"/>
          <w:sz w:val="28"/>
          <w:szCs w:val="28"/>
          <w:lang w:eastAsia="ru-RU"/>
        </w:rPr>
        <w:sym w:font="Symbol" w:char="0067"/>
      </w:r>
      <w:r w:rsidRPr="00A533F2">
        <w:rPr>
          <w:rFonts w:eastAsia="Times New Roman" w:cs="Times New Roman"/>
          <w:snapToGrid w:val="0"/>
          <w:color w:val="000000"/>
          <w:sz w:val="28"/>
          <w:szCs w:val="28"/>
          <w:lang w:eastAsia="ru-RU"/>
        </w:rPr>
        <w:t>).</w:t>
      </w:r>
    </w:p>
    <w:p w14:paraId="32CA742F"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После того как предсказанное теоретически существование позитрона было подтверждено экспериментально, возник вопрос о существовании антипротона и антинейтрона. Расчеты показывают, что для создания пары частица — античастица надо затратить энергию, превышающую удвоенную энергию покоя пары, поскольку частицам необходимо сообщить весьма значительную кинетическую энергию. Для создания р - р̃-пары необходима энергия примерно 4,4 ГэВ. Антипротон был действительно обнаружен экспериментально (1955) при рассеянии протонов (ускоренных на крупней ем в то время синхрофазотроне Калифорнийского университета) на нуклонах ядер мишени (мишенью служила медь), в результате которого рождалась пара р - р̃.</w:t>
      </w:r>
    </w:p>
    <w:p w14:paraId="1BD801F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Антипротон отличается от протона знаками электрического заряда и собственного магнитного момента. Антипротон может аннигилировать не только с протоном, но и с нейтроном:</w:t>
      </w:r>
    </w:p>
    <w:p w14:paraId="48CF76B5" w14:textId="201FB74E" w:rsidR="00A533F2" w:rsidRPr="00A533F2" w:rsidRDefault="00A533F2" w:rsidP="00A533F2">
      <w:pPr>
        <w:widowControl w:val="0"/>
        <w:shd w:val="clear" w:color="auto" w:fill="FFFFFF"/>
        <w:spacing w:after="0" w:line="240" w:lineRule="auto"/>
        <w:ind w:left="720" w:firstLine="720"/>
        <w:jc w:val="both"/>
        <w:rPr>
          <w:rFonts w:eastAsia="Times New Roman" w:cs="Times New Roman"/>
          <w:b/>
          <w:snapToGrid w:val="0"/>
          <w:sz w:val="28"/>
          <w:szCs w:val="28"/>
          <w:lang w:eastAsia="ru-RU"/>
        </w:rPr>
      </w:pPr>
      <w:r w:rsidRPr="00A533F2">
        <w:rPr>
          <w:rFonts w:eastAsia="Times New Roman" w:cs="Times New Roman"/>
          <w:noProof/>
          <w:snapToGrid w:val="0"/>
          <w:sz w:val="28"/>
          <w:szCs w:val="28"/>
          <w:lang w:eastAsia="ru-RU"/>
        </w:rPr>
        <w:lastRenderedPageBreak/>
        <w:drawing>
          <wp:inline distT="0" distB="0" distL="0" distR="0" wp14:anchorId="0C554511" wp14:editId="15CACCCE">
            <wp:extent cx="3459480" cy="967740"/>
            <wp:effectExtent l="0" t="0" r="762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9480" cy="967740"/>
                    </a:xfrm>
                    <a:prstGeom prst="rect">
                      <a:avLst/>
                    </a:prstGeom>
                    <a:noFill/>
                    <a:ln>
                      <a:noFill/>
                    </a:ln>
                  </pic:spPr>
                </pic:pic>
              </a:graphicData>
            </a:graphic>
          </wp:inline>
        </w:drawing>
      </w:r>
      <w:r w:rsidRPr="00A533F2">
        <w:rPr>
          <w:rFonts w:eastAsia="Times New Roman" w:cs="Times New Roman"/>
          <w:snapToGrid w:val="0"/>
          <w:color w:val="000000"/>
          <w:sz w:val="28"/>
          <w:szCs w:val="28"/>
          <w:lang w:eastAsia="ru-RU"/>
        </w:rPr>
        <w:t>(273.1) (273.2) (273.3)</w:t>
      </w:r>
    </w:p>
    <w:p w14:paraId="5A09D6C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Годом позже (1956) на том же ускорителе удалось получить антинейтрон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и осуществить его аннигиляцию. Антинейтроны возникали в результате перезарядки антипротонов при их движении через вещество. Реакция перезарядки р̃</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состоит в об мене зарядов между нуклоном и антинуклоном и может протекать по схемам</w:t>
      </w:r>
    </w:p>
    <w:p w14:paraId="46811550" w14:textId="52FCD6D7" w:rsidR="00A533F2" w:rsidRPr="00A533F2" w:rsidRDefault="00A533F2" w:rsidP="00A533F2">
      <w:pPr>
        <w:widowControl w:val="0"/>
        <w:spacing w:after="0" w:line="240" w:lineRule="auto"/>
        <w:ind w:left="1440" w:firstLine="720"/>
        <w:jc w:val="both"/>
        <w:rPr>
          <w:rFonts w:eastAsia="Times New Roman" w:cs="Times New Roman"/>
          <w:b/>
          <w:snapToGrid w:val="0"/>
          <w:sz w:val="28"/>
          <w:szCs w:val="28"/>
          <w:lang w:eastAsia="ru-RU"/>
        </w:rPr>
      </w:pPr>
      <w:r w:rsidRPr="00A533F2">
        <w:rPr>
          <w:rFonts w:eastAsia="Times New Roman" w:cs="Times New Roman"/>
          <w:b/>
          <w:snapToGrid w:val="0"/>
          <w:sz w:val="28"/>
          <w:szCs w:val="28"/>
          <w:lang w:eastAsia="ru-RU"/>
        </w:rPr>
        <w:t xml:space="preserve"> </w:t>
      </w:r>
      <w:r w:rsidRPr="00A533F2">
        <w:rPr>
          <w:rFonts w:eastAsia="Times New Roman" w:cs="Times New Roman"/>
          <w:noProof/>
          <w:snapToGrid w:val="0"/>
          <w:sz w:val="28"/>
          <w:szCs w:val="28"/>
          <w:lang w:eastAsia="ru-RU"/>
        </w:rPr>
        <w:drawing>
          <wp:inline distT="0" distB="0" distL="0" distR="0" wp14:anchorId="3E476316" wp14:editId="0FEB5A88">
            <wp:extent cx="2415540" cy="617220"/>
            <wp:effectExtent l="0" t="0" r="381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5540" cy="617220"/>
                    </a:xfrm>
                    <a:prstGeom prst="rect">
                      <a:avLst/>
                    </a:prstGeom>
                    <a:noFill/>
                    <a:ln>
                      <a:noFill/>
                    </a:ln>
                  </pic:spPr>
                </pic:pic>
              </a:graphicData>
            </a:graphic>
          </wp:inline>
        </w:drawing>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color w:val="000000"/>
          <w:sz w:val="28"/>
          <w:szCs w:val="28"/>
          <w:lang w:eastAsia="ru-RU"/>
        </w:rPr>
        <w:t>(273.4) (273.5)</w:t>
      </w:r>
    </w:p>
    <w:p w14:paraId="611B7E6B"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b/>
          <w:snapToGrid w:val="0"/>
          <w:sz w:val="28"/>
          <w:szCs w:val="28"/>
          <w:lang w:eastAsia="ru-RU"/>
        </w:rPr>
        <w:t xml:space="preserve"> </w:t>
      </w:r>
      <w:r w:rsidRPr="00A533F2">
        <w:rPr>
          <w:rFonts w:eastAsia="Times New Roman" w:cs="Times New Roman"/>
          <w:snapToGrid w:val="0"/>
          <w:color w:val="000000"/>
          <w:sz w:val="28"/>
          <w:szCs w:val="28"/>
          <w:lang w:eastAsia="ru-RU"/>
        </w:rPr>
        <w:t xml:space="preserve">Антинейтрон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xml:space="preserve">̃ отличается от нейтрона </w:t>
      </w:r>
      <w:r w:rsidRPr="00A533F2">
        <w:rPr>
          <w:rFonts w:eastAsia="Times New Roman" w:cs="Times New Roman"/>
          <w:snapToGrid w:val="0"/>
          <w:color w:val="000000"/>
          <w:sz w:val="28"/>
          <w:szCs w:val="28"/>
          <w:lang w:val="en-US" w:eastAsia="ru-RU"/>
        </w:rPr>
        <w:t>n</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знаком собственного магнитного момента. Если антипротоны — стабильные частицы, то свободный антинейтрон, если он не испытывает аннигиляции, в конце концов претерпевает распад по схеме</w:t>
      </w:r>
    </w:p>
    <w:p w14:paraId="76CDBF56" w14:textId="4DECEBB1" w:rsidR="00A533F2" w:rsidRPr="00A533F2" w:rsidRDefault="00A533F2" w:rsidP="00A533F2">
      <w:pPr>
        <w:widowControl w:val="0"/>
        <w:spacing w:after="0" w:line="240" w:lineRule="auto"/>
        <w:ind w:left="720" w:firstLine="720"/>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53B10886" wp14:editId="4FFD9293">
            <wp:extent cx="3596640" cy="297180"/>
            <wp:effectExtent l="0" t="0" r="381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6640" cy="297180"/>
                    </a:xfrm>
                    <a:prstGeom prst="rect">
                      <a:avLst/>
                    </a:prstGeom>
                    <a:noFill/>
                    <a:ln>
                      <a:noFill/>
                    </a:ln>
                  </pic:spPr>
                </pic:pic>
              </a:graphicData>
            </a:graphic>
          </wp:inline>
        </w:drawing>
      </w:r>
    </w:p>
    <w:p w14:paraId="4E3238BB"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Античастицы были найдены также для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-мезона, каонов и гиперонов (см. § 274). Однако существуют частицы, которые античастиц не имеют, — это так называемые </w:t>
      </w:r>
      <w:r w:rsidRPr="00A533F2">
        <w:rPr>
          <w:rFonts w:eastAsia="Times New Roman" w:cs="Times New Roman"/>
          <w:b/>
          <w:snapToGrid w:val="0"/>
          <w:color w:val="000000"/>
          <w:sz w:val="28"/>
          <w:szCs w:val="28"/>
          <w:lang w:eastAsia="ru-RU"/>
        </w:rPr>
        <w:t xml:space="preserve">истинно нейтральные частицы. </w:t>
      </w:r>
      <w:r w:rsidRPr="00A533F2">
        <w:rPr>
          <w:rFonts w:eastAsia="Times New Roman" w:cs="Times New Roman"/>
          <w:snapToGrid w:val="0"/>
          <w:color w:val="000000"/>
          <w:sz w:val="28"/>
          <w:szCs w:val="28"/>
          <w:lang w:eastAsia="ru-RU"/>
        </w:rPr>
        <w:t xml:space="preserve">К ним относятся фотон, </w:t>
      </w:r>
      <w:r w:rsidRPr="00A533F2">
        <w:rPr>
          <w:rFonts w:eastAsia="Times New Roman" w:cs="Times New Roman"/>
          <w:snapToGrid w:val="0"/>
          <w:color w:val="000000"/>
          <w:sz w:val="28"/>
          <w:szCs w:val="28"/>
          <w:lang w:eastAsia="ru-RU"/>
        </w:rPr>
        <w:sym w:font="Symbol" w:char="0070"/>
      </w:r>
      <w:r w:rsidRPr="00A533F2">
        <w:rPr>
          <w:rFonts w:eastAsia="Times New Roman" w:cs="Times New Roman"/>
          <w:snapToGrid w:val="0"/>
          <w:color w:val="000000"/>
          <w:sz w:val="28"/>
          <w:szCs w:val="28"/>
          <w:lang w:eastAsia="ru-RU"/>
        </w:rPr>
        <w:t xml:space="preserve">°-мезон и </w:t>
      </w:r>
      <w:r w:rsidRPr="00A533F2">
        <w:rPr>
          <w:rFonts w:eastAsia="Times New Roman" w:cs="Times New Roman"/>
          <w:snapToGrid w:val="0"/>
          <w:color w:val="000000"/>
          <w:sz w:val="28"/>
          <w:szCs w:val="28"/>
          <w:lang w:val="en-US" w:eastAsia="ru-RU"/>
        </w:rPr>
        <w:t>η</w:t>
      </w:r>
      <w:r w:rsidRPr="00A533F2">
        <w:rPr>
          <w:rFonts w:eastAsia="Times New Roman" w:cs="Times New Roman"/>
          <w:snapToGrid w:val="0"/>
          <w:color w:val="000000"/>
          <w:sz w:val="28"/>
          <w:szCs w:val="28"/>
          <w:lang w:eastAsia="ru-RU"/>
        </w:rPr>
        <w:t>-мезон (его масса равна 1074</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время жизни 7</w:t>
      </w:r>
      <w:r w:rsidRPr="00A533F2">
        <w:rPr>
          <w:rFonts w:eastAsia="Times New Roman" w:cs="Times New Roman"/>
          <w:snapToGrid w:val="0"/>
          <w:color w:val="000000"/>
          <w:sz w:val="28"/>
          <w:szCs w:val="28"/>
          <w:lang w:eastAsia="ru-RU"/>
        </w:rPr>
        <w:sym w:font="Symbol" w:char="F0D7"/>
      </w:r>
      <w:r w:rsidRPr="00A533F2">
        <w:rPr>
          <w:rFonts w:eastAsia="Times New Roman" w:cs="Times New Roman"/>
          <w:snapToGrid w:val="0"/>
          <w:color w:val="000000"/>
          <w:sz w:val="28"/>
          <w:szCs w:val="28"/>
          <w:lang w:eastAsia="ru-RU"/>
        </w:rPr>
        <w:t>10</w:t>
      </w:r>
      <w:r w:rsidRPr="00A533F2">
        <w:rPr>
          <w:rFonts w:eastAsia="Times New Roman" w:cs="Times New Roman"/>
          <w:snapToGrid w:val="0"/>
          <w:color w:val="000000"/>
          <w:sz w:val="28"/>
          <w:szCs w:val="28"/>
          <w:vertAlign w:val="superscript"/>
          <w:lang w:eastAsia="ru-RU"/>
        </w:rPr>
        <w:t>-19</w:t>
      </w:r>
      <w:r w:rsidRPr="00A533F2">
        <w:rPr>
          <w:rFonts w:eastAsia="Times New Roman" w:cs="Times New Roman"/>
          <w:snapToGrid w:val="0"/>
          <w:color w:val="000000"/>
          <w:sz w:val="28"/>
          <w:szCs w:val="28"/>
          <w:lang w:eastAsia="ru-RU"/>
        </w:rPr>
        <w:t xml:space="preserve"> с; распадается с образованием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-мезонов и γ-квантов). Истинно нейтральные частицы не способны к аннигиляции, но испытывают взаимные превращения, являющиеся фундаментальным свойством всех элементарных частиц. Можно сказать, что каждая из истинно нейтральных частиц тождественна со своей античастицей.</w:t>
      </w:r>
    </w:p>
    <w:p w14:paraId="77B74CC0"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Большой интерес и серьезные трудности представляли доказательство существования антинейтрино и ответ на вопрос, являются ли нейтрино и антинейтрино тождественными или различными частицами. Используя мощные потоки антинейтрино, получаемые в реакторах (осколки деления тяжелых ядер испытывают β-распад и, согласно (258.1), испускают антинейтрино), американские физики Ф. Рейнес и К. Коуэн (1956) надежно зафиксировали реакцию захвата электронного антинейтрино протоном:</w:t>
      </w:r>
    </w:p>
    <w:p w14:paraId="4E085464" w14:textId="4D609AA9" w:rsidR="00A533F2" w:rsidRPr="00A533F2" w:rsidRDefault="00A533F2" w:rsidP="00A533F2">
      <w:pPr>
        <w:widowControl w:val="0"/>
        <w:spacing w:after="0" w:line="240" w:lineRule="auto"/>
        <w:ind w:left="1440" w:firstLine="720"/>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49A0EC19" wp14:editId="548D5772">
            <wp:extent cx="2209800" cy="3505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9800" cy="350520"/>
                    </a:xfrm>
                    <a:prstGeom prst="rect">
                      <a:avLst/>
                    </a:prstGeom>
                    <a:noFill/>
                    <a:ln>
                      <a:noFill/>
                    </a:ln>
                  </pic:spPr>
                </pic:pic>
              </a:graphicData>
            </a:graphic>
          </wp:inline>
        </w:drawing>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t>(273.6)</w:t>
      </w:r>
    </w:p>
    <w:p w14:paraId="309A56DF"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Аналогично зафиксирована реакция захвата электронного нейтрино нейтроном:</w:t>
      </w:r>
    </w:p>
    <w:p w14:paraId="2C037AFC" w14:textId="1EB8B9A0" w:rsidR="00A533F2" w:rsidRPr="00A533F2" w:rsidRDefault="00A533F2" w:rsidP="00A533F2">
      <w:pPr>
        <w:widowControl w:val="0"/>
        <w:shd w:val="clear" w:color="auto" w:fill="FFFFFF"/>
        <w:spacing w:after="0" w:line="240" w:lineRule="auto"/>
        <w:ind w:left="720" w:firstLine="720"/>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3D8E58BE" wp14:editId="1E28CFCD">
            <wp:extent cx="2613660" cy="3124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13660" cy="312420"/>
                    </a:xfrm>
                    <a:prstGeom prst="rect">
                      <a:avLst/>
                    </a:prstGeom>
                    <a:noFill/>
                    <a:ln>
                      <a:noFill/>
                    </a:ln>
                  </pic:spPr>
                </pic:pic>
              </a:graphicData>
            </a:graphic>
          </wp:inline>
        </w:drawing>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color w:val="000000"/>
          <w:sz w:val="28"/>
          <w:szCs w:val="28"/>
          <w:lang w:eastAsia="ru-RU"/>
        </w:rPr>
        <w:t>(273.7)</w:t>
      </w:r>
    </w:p>
    <w:p w14:paraId="1C91E47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Таким образом, реакции (273.6) и (273.7) явились, с одной стороны, бесспорным доказательством того, что </w:t>
      </w:r>
      <w:r w:rsidRPr="00A533F2">
        <w:rPr>
          <w:rFonts w:eastAsia="Times New Roman" w:cs="Times New Roman"/>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и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 реальные частицы, а не фиктивные понятия, введенные лишь для объяснения β-распада, а с другой — подтвердили вывод о том, что </w:t>
      </w:r>
      <w:r w:rsidRPr="00A533F2">
        <w:rPr>
          <w:rFonts w:eastAsia="Times New Roman" w:cs="Times New Roman"/>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и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 различные частицы.</w:t>
      </w:r>
    </w:p>
    <w:p w14:paraId="23F5CD85"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В дальнейшем эксперименты по рождению и поглощению мюонных нейтрино показали, что и </w:t>
      </w:r>
      <w:r w:rsidRPr="00A533F2">
        <w:rPr>
          <w:rFonts w:eastAsia="Times New Roman" w:cs="Times New Roman"/>
          <w:i/>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sym w:font="Symbol" w:char="F06D"/>
      </w:r>
      <w:r w:rsidRPr="00A533F2">
        <w:rPr>
          <w:rFonts w:eastAsia="Times New Roman" w:cs="Times New Roman"/>
          <w:smallCaps/>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и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val="en-US" w:eastAsia="ru-RU"/>
        </w:rPr>
        <w:sym w:font="Symbol" w:char="F06D"/>
      </w:r>
      <w:r w:rsidRPr="00A533F2">
        <w:rPr>
          <w:rFonts w:eastAsia="Times New Roman" w:cs="Times New Roman"/>
          <w:snapToGrid w:val="0"/>
          <w:color w:val="000000"/>
          <w:sz w:val="28"/>
          <w:szCs w:val="28"/>
          <w:lang w:eastAsia="ru-RU"/>
        </w:rPr>
        <w:t xml:space="preserve"> — различные частицы. Также доказано, что пара </w:t>
      </w:r>
      <w:r w:rsidRPr="00A533F2">
        <w:rPr>
          <w:rFonts w:eastAsia="Times New Roman" w:cs="Times New Roman"/>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w:t>
      </w:r>
      <w:r w:rsidRPr="00A533F2">
        <w:rPr>
          <w:rFonts w:eastAsia="Times New Roman" w:cs="Times New Roman"/>
          <w:i/>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sym w:font="Symbol" w:char="006D"/>
      </w:r>
      <w:r w:rsidRPr="00A533F2">
        <w:rPr>
          <w:rFonts w:eastAsia="Times New Roman" w:cs="Times New Roman"/>
          <w:smallCaps/>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 различные частицы, а пара </w:t>
      </w:r>
      <w:r w:rsidRPr="00A533F2">
        <w:rPr>
          <w:rFonts w:eastAsia="Times New Roman" w:cs="Times New Roman"/>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не тождественна паре </w:t>
      </w:r>
      <w:r w:rsidRPr="00A533F2">
        <w:rPr>
          <w:rFonts w:eastAsia="Times New Roman" w:cs="Times New Roman"/>
          <w:i/>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sym w:font="Symbol" w:char="006D"/>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val="en-US" w:eastAsia="ru-RU"/>
        </w:rPr>
        <w:sym w:font="Symbol" w:char="006D"/>
      </w:r>
      <w:r w:rsidRPr="00A533F2">
        <w:rPr>
          <w:rFonts w:eastAsia="Times New Roman" w:cs="Times New Roman"/>
          <w:snapToGrid w:val="0"/>
          <w:color w:val="000000"/>
          <w:sz w:val="28"/>
          <w:szCs w:val="28"/>
          <w:lang w:eastAsia="ru-RU"/>
        </w:rPr>
        <w:t xml:space="preserve"> Согласно идее Б. М. Понтекорво (см. § 271), осуществлялась реакция захвата мюонного нейтрино (получались при распаде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sym w:font="Symbol" w:char="F0AE"/>
      </w:r>
      <w:r w:rsidRPr="00A533F2">
        <w:rPr>
          <w:rFonts w:eastAsia="Times New Roman" w:cs="Times New Roman"/>
          <w:snapToGrid w:val="0"/>
          <w:color w:val="000000"/>
          <w:sz w:val="28"/>
          <w:szCs w:val="28"/>
          <w:lang w:eastAsia="ru-RU"/>
        </w:rPr>
        <w:sym w:font="Symbol" w:char="F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sym w:font="Symbol" w:char="006D"/>
      </w:r>
      <w:r w:rsidRPr="00A533F2">
        <w:rPr>
          <w:rFonts w:eastAsia="Times New Roman" w:cs="Times New Roman"/>
          <w:snapToGrid w:val="0"/>
          <w:color w:val="000000"/>
          <w:sz w:val="28"/>
          <w:szCs w:val="28"/>
          <w:lang w:eastAsia="ru-RU"/>
        </w:rPr>
        <w:t xml:space="preserve"> (271.1)) нейтронами и наблюдались возникающие частицы. Оказалось, что реакция (273.7) не идет, а захват происходит по схеме</w:t>
      </w:r>
    </w:p>
    <w:p w14:paraId="27DA3492" w14:textId="5205DCA5" w:rsidR="00A533F2" w:rsidRPr="00A533F2" w:rsidRDefault="00A533F2" w:rsidP="00A533F2">
      <w:pPr>
        <w:widowControl w:val="0"/>
        <w:spacing w:after="0" w:line="240" w:lineRule="auto"/>
        <w:ind w:left="2160" w:firstLine="720"/>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lastRenderedPageBreak/>
        <w:drawing>
          <wp:inline distT="0" distB="0" distL="0" distR="0" wp14:anchorId="18EF4CD0" wp14:editId="2483093B">
            <wp:extent cx="2407920" cy="3886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07920" cy="388620"/>
                    </a:xfrm>
                    <a:prstGeom prst="rect">
                      <a:avLst/>
                    </a:prstGeom>
                    <a:noFill/>
                    <a:ln>
                      <a:noFill/>
                    </a:ln>
                  </pic:spPr>
                </pic:pic>
              </a:graphicData>
            </a:graphic>
          </wp:inline>
        </w:drawing>
      </w:r>
    </w:p>
    <w:p w14:paraId="791F82ED" w14:textId="77777777" w:rsidR="00A533F2" w:rsidRPr="00A533F2" w:rsidRDefault="00A533F2" w:rsidP="00A533F2">
      <w:pPr>
        <w:widowControl w:val="0"/>
        <w:shd w:val="clear" w:color="auto" w:fill="FFFFFF"/>
        <w:spacing w:after="0" w:line="240" w:lineRule="auto"/>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т. е. вместо электронов в реакции рождались </w:t>
      </w:r>
      <w:r w:rsidRPr="00A533F2">
        <w:rPr>
          <w:rFonts w:eastAsia="Times New Roman" w:cs="Times New Roman"/>
          <w:snapToGrid w:val="0"/>
          <w:color w:val="000000"/>
          <w:sz w:val="28"/>
          <w:szCs w:val="28"/>
          <w:lang w:eastAsia="ru-RU"/>
        </w:rPr>
        <w:sym w:font="Symbol" w:char="F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-мюоны. Это и подтверждало различие между </w:t>
      </w:r>
      <w:r w:rsidRPr="00A533F2">
        <w:rPr>
          <w:rFonts w:eastAsia="Times New Roman" w:cs="Times New Roman"/>
          <w:snapToGrid w:val="0"/>
          <w:color w:val="000000"/>
          <w:sz w:val="28"/>
          <w:szCs w:val="28"/>
          <w:lang w:val="en-US" w:eastAsia="ru-RU"/>
        </w:rPr>
        <w:t>v</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и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sym w:font="Symbol" w:char="006D"/>
      </w:r>
    </w:p>
    <w:p w14:paraId="48EEBFA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По современным представлениям, нейтрино и антинейтрино отличаются друг от друга одной из квантовых характеристик состояния элементарной частицы — спнральностью, определяемой как проекция спина частицы на направление ее движения (на импульс). Для объяснения экспериментальных данных предполагают, что у нейтрино спин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ориентирован антипараллельно импульсу р, т. е. направления р и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образуют левый винт и нейтрино обладает левой спиралытостью (рис. 349, а). У антинейтрино направления р и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образуют правый винт, т. е. антинейтрино обладает правой спнральностью (рис. 349, </w:t>
      </w:r>
      <w:r w:rsidRPr="00A533F2">
        <w:rPr>
          <w:rFonts w:eastAsia="Times New Roman" w:cs="Times New Roman"/>
          <w:i/>
          <w:snapToGrid w:val="0"/>
          <w:color w:val="000000"/>
          <w:sz w:val="28"/>
          <w:szCs w:val="28"/>
          <w:lang w:eastAsia="ru-RU"/>
        </w:rPr>
        <w:t xml:space="preserve">б). </w:t>
      </w:r>
      <w:r w:rsidRPr="00A533F2">
        <w:rPr>
          <w:rFonts w:eastAsia="Times New Roman" w:cs="Times New Roman"/>
          <w:snapToGrid w:val="0"/>
          <w:color w:val="000000"/>
          <w:sz w:val="28"/>
          <w:szCs w:val="28"/>
          <w:lang w:eastAsia="ru-RU"/>
        </w:rPr>
        <w:t>Это свойство справедливо в равной мере как для электронного, так и для мюонного нейтрино (антинейтрино).</w:t>
      </w:r>
    </w:p>
    <w:p w14:paraId="0A3B1F65"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 xml:space="preserve">Для того чтобы спиральность могла быть использована в качестве характеристики нейтрино (антинейтрино), масса нейтрино должна приниматься равной нулю. Введение спиральности позволило объяснить, например, нарушение закона сохранения четности (см. § 274) при слабых взаимодействиях, вызывающих распад элементарных частиц и β-распад. Так, </w:t>
      </w:r>
      <w:r w:rsidRPr="00A533F2">
        <w:rPr>
          <w:rFonts w:eastAsia="Times New Roman" w:cs="Times New Roman"/>
          <w:snapToGrid w:val="0"/>
          <w:color w:val="000000"/>
          <w:sz w:val="28"/>
          <w:szCs w:val="28"/>
          <w:lang w:eastAsia="ru-RU"/>
        </w:rPr>
        <w:sym w:font="Symbol" w:char="0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-мюону приписывают правую спиральность, </w:t>
      </w:r>
      <w:r w:rsidRPr="00A533F2">
        <w:rPr>
          <w:rFonts w:eastAsia="Times New Roman" w:cs="Times New Roman"/>
          <w:snapToGrid w:val="0"/>
          <w:color w:val="000000"/>
          <w:sz w:val="28"/>
          <w:szCs w:val="28"/>
          <w:lang w:eastAsia="ru-RU"/>
        </w:rPr>
        <w:sym w:font="Symbol" w:char="F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-мюону — левую.</w:t>
      </w:r>
    </w:p>
    <w:p w14:paraId="1930223C"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669E28A4" w14:textId="11F81CB7" w:rsidR="00A533F2" w:rsidRPr="00A533F2" w:rsidRDefault="00A533F2" w:rsidP="00A533F2">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A533F2">
        <w:rPr>
          <w:rFonts w:eastAsia="Times New Roman" w:cs="Times New Roman"/>
          <w:noProof/>
          <w:snapToGrid w:val="0"/>
          <w:color w:val="000000"/>
          <w:sz w:val="28"/>
          <w:szCs w:val="28"/>
          <w:lang w:val="en-US" w:eastAsia="ru-RU"/>
        </w:rPr>
        <w:drawing>
          <wp:inline distT="0" distB="0" distL="0" distR="0" wp14:anchorId="2F628E99" wp14:editId="1E0A735B">
            <wp:extent cx="6080760" cy="21031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0760" cy="2103120"/>
                    </a:xfrm>
                    <a:prstGeom prst="rect">
                      <a:avLst/>
                    </a:prstGeom>
                    <a:noFill/>
                    <a:ln>
                      <a:noFill/>
                    </a:ln>
                  </pic:spPr>
                </pic:pic>
              </a:graphicData>
            </a:graphic>
          </wp:inline>
        </w:drawing>
      </w:r>
    </w:p>
    <w:p w14:paraId="5C8A1B68"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val="en-US" w:eastAsia="ru-RU"/>
        </w:rPr>
        <w:tab/>
      </w:r>
      <w:r w:rsidRPr="00A533F2">
        <w:rPr>
          <w:rFonts w:eastAsia="Times New Roman" w:cs="Times New Roman"/>
          <w:snapToGrid w:val="0"/>
          <w:color w:val="000000"/>
          <w:sz w:val="28"/>
          <w:szCs w:val="28"/>
          <w:lang w:val="en-US" w:eastAsia="ru-RU"/>
        </w:rPr>
        <w:tab/>
      </w:r>
      <w:r w:rsidRPr="00A533F2">
        <w:rPr>
          <w:rFonts w:eastAsia="Times New Roman" w:cs="Times New Roman"/>
          <w:snapToGrid w:val="0"/>
          <w:color w:val="000000"/>
          <w:sz w:val="28"/>
          <w:szCs w:val="28"/>
          <w:lang w:val="en-US" w:eastAsia="ru-RU"/>
        </w:rPr>
        <w:tab/>
      </w:r>
      <w:r w:rsidRPr="00A533F2">
        <w:rPr>
          <w:rFonts w:eastAsia="Times New Roman" w:cs="Times New Roman"/>
          <w:snapToGrid w:val="0"/>
          <w:color w:val="000000"/>
          <w:sz w:val="28"/>
          <w:szCs w:val="28"/>
          <w:lang w:val="en-US" w:eastAsia="ru-RU"/>
        </w:rPr>
        <w:tab/>
      </w:r>
    </w:p>
    <w:p w14:paraId="394A39FA" w14:textId="77777777" w:rsidR="00A533F2" w:rsidRPr="00A533F2" w:rsidRDefault="00A533F2" w:rsidP="00A533F2">
      <w:pPr>
        <w:widowControl w:val="0"/>
        <w:shd w:val="clear" w:color="auto" w:fill="FFFFFF"/>
        <w:spacing w:after="0" w:line="240" w:lineRule="auto"/>
        <w:ind w:left="3600"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Рис. 349</w:t>
      </w:r>
    </w:p>
    <w:p w14:paraId="6F9EF37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3FEE757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После открытия столь большого числа античастиц возникла новая задача — найти антиядра, иными словами, доказать существование антивещества, которое построено из античастиц, так же как вещество из частиц. Антиядра действительно были обнаружены. Первое антиядро — антидейтрон (связанное состояние р̃ и </w:t>
      </w:r>
      <w:r w:rsidRPr="00A533F2">
        <w:rPr>
          <w:rFonts w:eastAsia="Times New Roman" w:cs="Times New Roman"/>
          <w:snapToGrid w:val="0"/>
          <w:color w:val="000000"/>
          <w:sz w:val="28"/>
          <w:szCs w:val="28"/>
          <w:lang w:val="en-US" w:eastAsia="ru-RU"/>
        </w:rPr>
        <w:t>n</w:t>
      </w:r>
      <w:r w:rsidRPr="00A533F2">
        <w:rPr>
          <w:rFonts w:eastAsia="Times New Roman" w:cs="Times New Roman"/>
          <w:snapToGrid w:val="0"/>
          <w:color w:val="000000"/>
          <w:sz w:val="28"/>
          <w:szCs w:val="28"/>
          <w:lang w:eastAsia="ru-RU"/>
        </w:rPr>
        <w:t>̃ — было получено в 1965 г. группой американских физиков под руководством Л. Ледермана. Впоследствии на Серпуховском ускорителе были синтезированы ядра антигелия (1970) и антитрития (1973).</w:t>
      </w:r>
    </w:p>
    <w:p w14:paraId="3A1E403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Следует, однако, отметить, что возможность аннигиляции при встрече с частицами не позволяет античастицам длительное время существовать среди частиц. Поэтому для устойчивого состояния антивещества оно должно быть от вещества изолировано. Если бы вблизи известной нам части Вселенной существоволо скопление антивещества, то должно было бы наблюдаться мощное аннигиляционное излучение (взрывы с выделением огромных количеств энергии). Однако пока астрофизики ничего подобного не зарегистрировали. Исследования, проводимые для поиска антиядер (в конечном счете антиматерии), и достигнутые в этом направлении </w:t>
      </w:r>
      <w:r w:rsidRPr="00A533F2">
        <w:rPr>
          <w:rFonts w:eastAsia="Times New Roman" w:cs="Times New Roman"/>
          <w:snapToGrid w:val="0"/>
          <w:color w:val="000000"/>
          <w:sz w:val="28"/>
          <w:szCs w:val="28"/>
          <w:lang w:eastAsia="ru-RU"/>
        </w:rPr>
        <w:lastRenderedPageBreak/>
        <w:t>первые успехи имеют фундаментальное значение для дальнейшего познания строения вещества.</w:t>
      </w:r>
    </w:p>
    <w:p w14:paraId="35921E80"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1A8E7E5"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9" w:name="_Toc47954494"/>
      <w:r w:rsidRPr="00A533F2">
        <w:rPr>
          <w:rFonts w:eastAsia="Times New Roman" w:cs="Arial"/>
          <w:b/>
          <w:bCs/>
          <w:iCs/>
          <w:smallCaps/>
          <w:snapToGrid w:val="0"/>
          <w:sz w:val="36"/>
          <w:szCs w:val="36"/>
          <w:lang w:eastAsia="ru-RU"/>
        </w:rPr>
        <w:t>§ 274. Гипероны. Странность и четность</w:t>
      </w:r>
      <w:bookmarkEnd w:id="9"/>
      <w:r w:rsidRPr="00A533F2">
        <w:rPr>
          <w:rFonts w:eastAsia="Times New Roman" w:cs="Arial"/>
          <w:b/>
          <w:bCs/>
          <w:iCs/>
          <w:smallCaps/>
          <w:snapToGrid w:val="0"/>
          <w:sz w:val="36"/>
          <w:szCs w:val="36"/>
          <w:lang w:eastAsia="ru-RU"/>
        </w:rPr>
        <w:t xml:space="preserve"> </w:t>
      </w:r>
    </w:p>
    <w:p w14:paraId="07D51C67"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533F2">
        <w:rPr>
          <w:rFonts w:eastAsia="Times New Roman" w:cs="Arial"/>
          <w:b/>
          <w:bCs/>
          <w:iCs/>
          <w:smallCaps/>
          <w:snapToGrid w:val="0"/>
          <w:sz w:val="36"/>
          <w:szCs w:val="36"/>
          <w:lang w:eastAsia="ru-RU"/>
        </w:rPr>
        <w:t xml:space="preserve">             </w:t>
      </w:r>
      <w:bookmarkStart w:id="10" w:name="_Toc47954495"/>
      <w:r w:rsidRPr="00A533F2">
        <w:rPr>
          <w:rFonts w:eastAsia="Times New Roman" w:cs="Arial"/>
          <w:b/>
          <w:bCs/>
          <w:iCs/>
          <w:smallCaps/>
          <w:snapToGrid w:val="0"/>
          <w:sz w:val="36"/>
          <w:szCs w:val="36"/>
          <w:lang w:eastAsia="ru-RU"/>
        </w:rPr>
        <w:t>элементарных частиц</w:t>
      </w:r>
      <w:bookmarkEnd w:id="10"/>
    </w:p>
    <w:p w14:paraId="15AF579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2BFE9D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В ядерных фотоэмульсиях (конец 40-х годов) и на ускорителях заряженных частиц (50-е годы) обнаружены тяжелые нестабильные элементарные частицы массой, большей массы нуклона, названные </w:t>
      </w:r>
      <w:r w:rsidRPr="00A533F2">
        <w:rPr>
          <w:rFonts w:eastAsia="Times New Roman" w:cs="Times New Roman"/>
          <w:b/>
          <w:snapToGrid w:val="0"/>
          <w:color w:val="000000"/>
          <w:sz w:val="28"/>
          <w:szCs w:val="28"/>
          <w:lang w:eastAsia="ru-RU"/>
        </w:rPr>
        <w:t>гиперонами</w:t>
      </w:r>
      <w:r w:rsidRPr="00A533F2">
        <w:rPr>
          <w:rFonts w:eastAsia="Times New Roman" w:cs="Times New Roman"/>
          <w:snapToGrid w:val="0"/>
          <w:color w:val="000000"/>
          <w:sz w:val="28"/>
          <w:szCs w:val="28"/>
          <w:lang w:eastAsia="ru-RU"/>
        </w:rPr>
        <w:t xml:space="preserve"> (от греч. </w:t>
      </w:r>
      <w:r w:rsidRPr="00A533F2">
        <w:rPr>
          <w:rFonts w:eastAsia="Times New Roman" w:cs="Times New Roman"/>
          <w:snapToGrid w:val="0"/>
          <w:color w:val="000000"/>
          <w:sz w:val="28"/>
          <w:szCs w:val="28"/>
          <w:lang w:val="en-US" w:eastAsia="ru-RU"/>
        </w:rPr>
        <w:t>hyper</w:t>
      </w:r>
      <w:r w:rsidRPr="00A533F2">
        <w:rPr>
          <w:rFonts w:eastAsia="Times New Roman" w:cs="Times New Roman"/>
          <w:snapToGrid w:val="0"/>
          <w:color w:val="000000"/>
          <w:sz w:val="28"/>
          <w:szCs w:val="28"/>
          <w:lang w:eastAsia="ru-RU"/>
        </w:rPr>
        <w:t xml:space="preserve"> — сверх, выше). Известно несколько типов гиперонов: лямбда (</w:t>
      </w:r>
      <w:r w:rsidRPr="00A533F2">
        <w:rPr>
          <w:rFonts w:eastAsia="Times New Roman" w:cs="Times New Roman"/>
          <w:snapToGrid w:val="0"/>
          <w:color w:val="000000"/>
          <w:sz w:val="28"/>
          <w:szCs w:val="28"/>
          <w:lang w:eastAsia="ru-RU"/>
        </w:rPr>
        <w:sym w:font="Symbol" w:char="F04C"/>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 сигма (</w:t>
      </w:r>
      <w:r w:rsidRPr="00A533F2">
        <w:rPr>
          <w:rFonts w:eastAsia="Times New Roman" w:cs="Times New Roman"/>
          <w:snapToGrid w:val="0"/>
          <w:color w:val="000000"/>
          <w:sz w:val="28"/>
          <w:szCs w:val="28"/>
          <w:lang w:eastAsia="ru-RU"/>
        </w:rPr>
        <w:sym w:font="Symbol" w:char="F053"/>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53"/>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53"/>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кси (</w:t>
      </w:r>
      <w:r w:rsidRPr="00A533F2">
        <w:rPr>
          <w:rFonts w:eastAsia="Times New Roman" w:cs="Times New Roman"/>
          <w:snapToGrid w:val="0"/>
          <w:color w:val="000000"/>
          <w:sz w:val="28"/>
          <w:szCs w:val="28"/>
          <w:lang w:eastAsia="ru-RU"/>
        </w:rPr>
        <w:sym w:font="Symbol" w:char="F058"/>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58"/>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и омега (</w:t>
      </w:r>
      <w:r w:rsidRPr="00A533F2">
        <w:rPr>
          <w:rFonts w:eastAsia="Times New Roman" w:cs="Times New Roman"/>
          <w:snapToGrid w:val="0"/>
          <w:color w:val="000000"/>
          <w:sz w:val="28"/>
          <w:szCs w:val="28"/>
          <w:lang w:eastAsia="ru-RU"/>
        </w:rPr>
        <w:sym w:font="Symbol" w:char="F057"/>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Существование </w:t>
      </w:r>
      <w:r w:rsidRPr="00A533F2">
        <w:rPr>
          <w:rFonts w:eastAsia="Times New Roman" w:cs="Times New Roman"/>
          <w:snapToGrid w:val="0"/>
          <w:color w:val="000000"/>
          <w:sz w:val="28"/>
          <w:szCs w:val="28"/>
          <w:lang w:eastAsia="ru-RU"/>
        </w:rPr>
        <w:sym w:font="Symbol" w:char="0057"/>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-гиперона следовало из предложенной (1961) М. Гелл-Манном (р. 1929) (американский физик; Нобелевская премия 1969 г.) схемы для классификации сильно взаимодействующих элементарных частиц. Все известные в то время частицы укладывались в эту схему, но в ней оставалось одно незаполненное место, которое должна была занять отрицательно заряженная частица массой, равной примерно 3284</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eastAsia="ru-RU"/>
        </w:rPr>
        <w:t>е</w:t>
      </w:r>
      <w:r w:rsidRPr="00A533F2">
        <w:rPr>
          <w:rFonts w:eastAsia="Times New Roman" w:cs="Times New Roman"/>
          <w:snapToGrid w:val="0"/>
          <w:color w:val="000000"/>
          <w:sz w:val="28"/>
          <w:szCs w:val="28"/>
          <w:lang w:eastAsia="ru-RU"/>
        </w:rPr>
        <w:t xml:space="preserve">. В результате специально поставленного эксперимента был действительно обнаружен </w:t>
      </w:r>
      <w:r w:rsidRPr="00A533F2">
        <w:rPr>
          <w:rFonts w:eastAsia="Times New Roman" w:cs="Times New Roman"/>
          <w:snapToGrid w:val="0"/>
          <w:color w:val="000000"/>
          <w:sz w:val="28"/>
          <w:szCs w:val="28"/>
          <w:lang w:eastAsia="ru-RU"/>
        </w:rPr>
        <w:sym w:font="Symbol" w:char="0057"/>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-гиперон массой 3273</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w:t>
      </w:r>
    </w:p>
    <w:p w14:paraId="177B8AFF"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Гипероны имеют массы в пределах (2183—3273)</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их спин равен 1/2 (только спин </w:t>
      </w:r>
      <w:r w:rsidRPr="00A533F2">
        <w:rPr>
          <w:rFonts w:eastAsia="Times New Roman" w:cs="Times New Roman"/>
          <w:snapToGrid w:val="0"/>
          <w:color w:val="000000"/>
          <w:sz w:val="28"/>
          <w:szCs w:val="28"/>
          <w:lang w:eastAsia="ru-RU"/>
        </w:rPr>
        <w:sym w:font="Symbol" w:char="0057"/>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-гиперона равен </w:t>
      </w:r>
      <w:r w:rsidRPr="00A533F2">
        <w:rPr>
          <w:rFonts w:eastAsia="Times New Roman" w:cs="Times New Roman"/>
          <w:snapToGrid w:val="0"/>
          <w:color w:val="000000"/>
          <w:sz w:val="28"/>
          <w:szCs w:val="28"/>
          <w:vertAlign w:val="superscript"/>
          <w:lang w:eastAsia="ru-RU"/>
        </w:rPr>
        <w:t>3</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eastAsia="ru-RU"/>
        </w:rPr>
        <w:t>2</w:t>
      </w:r>
      <w:r w:rsidRPr="00A533F2">
        <w:rPr>
          <w:rFonts w:eastAsia="Times New Roman" w:cs="Times New Roman"/>
          <w:snapToGrid w:val="0"/>
          <w:color w:val="000000"/>
          <w:sz w:val="28"/>
          <w:szCs w:val="28"/>
          <w:lang w:eastAsia="ru-RU"/>
        </w:rPr>
        <w:t>), время жизни приблизительно 10</w:t>
      </w:r>
      <w:r w:rsidRPr="00A533F2">
        <w:rPr>
          <w:rFonts w:eastAsia="Times New Roman" w:cs="Times New Roman"/>
          <w:snapToGrid w:val="0"/>
          <w:color w:val="000000"/>
          <w:sz w:val="28"/>
          <w:szCs w:val="28"/>
          <w:vertAlign w:val="superscript"/>
          <w:lang w:eastAsia="ru-RU"/>
        </w:rPr>
        <w:t>-10</w:t>
      </w:r>
      <w:r w:rsidRPr="00A533F2">
        <w:rPr>
          <w:rFonts w:eastAsia="Times New Roman" w:cs="Times New Roman"/>
          <w:snapToGrid w:val="0"/>
          <w:color w:val="000000"/>
          <w:sz w:val="28"/>
          <w:szCs w:val="28"/>
          <w:lang w:eastAsia="ru-RU"/>
        </w:rPr>
        <w:t xml:space="preserve"> с (для </w:t>
      </w:r>
      <w:r w:rsidRPr="00A533F2">
        <w:rPr>
          <w:rFonts w:eastAsia="Times New Roman" w:cs="Times New Roman"/>
          <w:snapToGrid w:val="0"/>
          <w:color w:val="000000"/>
          <w:sz w:val="28"/>
          <w:szCs w:val="28"/>
          <w:lang w:eastAsia="ru-RU"/>
        </w:rPr>
        <w:sym w:font="Symbol" w:char="F053"/>
      </w:r>
      <w:r w:rsidRPr="00A533F2">
        <w:rPr>
          <w:rFonts w:eastAsia="Times New Roman" w:cs="Times New Roman"/>
          <w:snapToGrid w:val="0"/>
          <w:color w:val="000000"/>
          <w:sz w:val="28"/>
          <w:szCs w:val="28"/>
          <w:lang w:eastAsia="ru-RU"/>
        </w:rPr>
        <w:t>°-гиперона время жизни равно приблизительно 10</w:t>
      </w:r>
      <w:r w:rsidRPr="00A533F2">
        <w:rPr>
          <w:rFonts w:eastAsia="Times New Roman" w:cs="Times New Roman"/>
          <w:snapToGrid w:val="0"/>
          <w:color w:val="000000"/>
          <w:sz w:val="28"/>
          <w:szCs w:val="28"/>
          <w:vertAlign w:val="superscript"/>
          <w:lang w:eastAsia="ru-RU"/>
        </w:rPr>
        <w:t>-20</w:t>
      </w:r>
      <w:r w:rsidRPr="00A533F2">
        <w:rPr>
          <w:rFonts w:eastAsia="Times New Roman" w:cs="Times New Roman"/>
          <w:snapToGrid w:val="0"/>
          <w:color w:val="000000"/>
          <w:sz w:val="28"/>
          <w:szCs w:val="28"/>
          <w:lang w:eastAsia="ru-RU"/>
        </w:rPr>
        <w:t xml:space="preserve"> с). Они участвуют в сильных взаимодействиях, т. е. принадлежат к группе адронов. Гипероны распадаются на нуклоны и легкие частицы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-мезоны, электроны, нейтрино и γ-кванты).</w:t>
      </w:r>
    </w:p>
    <w:p w14:paraId="79900598"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Детальное исследование рождения и превращения гиперонов привело к установлению новой квантовой характеристики элементарных частиц — так называемой странности. Ее введение оказалось необходимым для объяснения ряда парадоксальных (с точки зрения существовавших представлений) свойств этих частиц. Дело в том, что гипероны должны были, как представлялось, обладать временем жизни примерно 10</w:t>
      </w:r>
      <w:r w:rsidRPr="00A533F2">
        <w:rPr>
          <w:rFonts w:eastAsia="Times New Roman" w:cs="Times New Roman"/>
          <w:snapToGrid w:val="0"/>
          <w:color w:val="000000"/>
          <w:sz w:val="28"/>
          <w:szCs w:val="28"/>
          <w:vertAlign w:val="superscript"/>
          <w:lang w:eastAsia="ru-RU"/>
        </w:rPr>
        <w:t>-23</w:t>
      </w:r>
      <w:r w:rsidRPr="00A533F2">
        <w:rPr>
          <w:rFonts w:eastAsia="Times New Roman" w:cs="Times New Roman"/>
          <w:snapToGrid w:val="0"/>
          <w:color w:val="000000"/>
          <w:sz w:val="28"/>
          <w:szCs w:val="28"/>
          <w:lang w:eastAsia="ru-RU"/>
        </w:rPr>
        <w:t xml:space="preserve"> с, что в 10</w:t>
      </w:r>
      <w:r w:rsidRPr="00A533F2">
        <w:rPr>
          <w:rFonts w:eastAsia="Times New Roman" w:cs="Times New Roman"/>
          <w:snapToGrid w:val="0"/>
          <w:color w:val="000000"/>
          <w:sz w:val="28"/>
          <w:szCs w:val="28"/>
          <w:vertAlign w:val="superscript"/>
          <w:lang w:eastAsia="ru-RU"/>
        </w:rPr>
        <w:t>13</w:t>
      </w:r>
      <w:r w:rsidRPr="00A533F2">
        <w:rPr>
          <w:rFonts w:eastAsia="Times New Roman" w:cs="Times New Roman"/>
          <w:snapToGrid w:val="0"/>
          <w:color w:val="000000"/>
          <w:sz w:val="28"/>
          <w:szCs w:val="28"/>
          <w:lang w:eastAsia="ru-RU"/>
        </w:rPr>
        <w:t xml:space="preserve"> раз (!) меньше установленного на опыте. Подобные времена жизни можно объяснить лишь тем, что распад гиперонов происходит в результате слабого взаимодействия. Кроме того, оказалось, что всякий раз гиперон рождается в паре с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-мезоном. Например, в реакции</w:t>
      </w:r>
    </w:p>
    <w:p w14:paraId="25338877" w14:textId="05C2FB8F" w:rsidR="00A533F2" w:rsidRPr="00A533F2" w:rsidRDefault="00A533F2" w:rsidP="00A533F2">
      <w:pPr>
        <w:widowControl w:val="0"/>
        <w:spacing w:after="0" w:line="240" w:lineRule="auto"/>
        <w:ind w:left="2160" w:firstLine="720"/>
        <w:jc w:val="both"/>
        <w:rPr>
          <w:rFonts w:eastAsia="Times New Roman" w:cs="Times New Roman"/>
          <w:b/>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73053E8C" wp14:editId="32F896EE">
            <wp:extent cx="2461260" cy="396240"/>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1260" cy="396240"/>
                    </a:xfrm>
                    <a:prstGeom prst="rect">
                      <a:avLst/>
                    </a:prstGeom>
                    <a:noFill/>
                    <a:ln>
                      <a:noFill/>
                    </a:ln>
                  </pic:spPr>
                </pic:pic>
              </a:graphicData>
            </a:graphic>
          </wp:inline>
        </w:drawing>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color w:val="000000"/>
          <w:sz w:val="28"/>
          <w:szCs w:val="28"/>
          <w:lang w:eastAsia="ru-RU"/>
        </w:rPr>
        <w:t>(274.1)</w:t>
      </w:r>
    </w:p>
    <w:p w14:paraId="4506F49A" w14:textId="77777777" w:rsidR="00A533F2" w:rsidRPr="00A533F2" w:rsidRDefault="00A533F2" w:rsidP="00A533F2">
      <w:pPr>
        <w:widowControl w:val="0"/>
        <w:shd w:val="clear" w:color="auto" w:fill="FFFFFF"/>
        <w:spacing w:after="0" w:line="240" w:lineRule="auto"/>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 </w:t>
      </w:r>
      <w:r w:rsidRPr="00A533F2">
        <w:rPr>
          <w:rFonts w:eastAsia="Times New Roman" w:cs="Times New Roman"/>
          <w:snapToGrid w:val="0"/>
          <w:color w:val="000000"/>
          <w:sz w:val="28"/>
          <w:szCs w:val="28"/>
          <w:lang w:eastAsia="ru-RU"/>
        </w:rPr>
        <w:sym w:font="Symbol" w:char="F04C"/>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 xml:space="preserve">-гипероном всегда рождается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 xml:space="preserve">°-мезон, в поведении которого обнаруживаются те же особенности, что и у гиперона. Распад же </w:t>
      </w:r>
      <w:r w:rsidRPr="00A533F2">
        <w:rPr>
          <w:rFonts w:eastAsia="Times New Roman" w:cs="Times New Roman"/>
          <w:snapToGrid w:val="0"/>
          <w:color w:val="000000"/>
          <w:sz w:val="28"/>
          <w:szCs w:val="28"/>
          <w:lang w:eastAsia="ru-RU"/>
        </w:rPr>
        <w:sym w:font="Symbol" w:char="F04C"/>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-гиперона происходит по схеме</w:t>
      </w:r>
    </w:p>
    <w:p w14:paraId="36E29AB4" w14:textId="4B4A0E65" w:rsidR="00A533F2" w:rsidRPr="00A533F2" w:rsidRDefault="00A533F2" w:rsidP="00A533F2">
      <w:pPr>
        <w:widowControl w:val="0"/>
        <w:spacing w:after="0" w:line="240" w:lineRule="auto"/>
        <w:ind w:left="2880" w:firstLine="720"/>
        <w:jc w:val="both"/>
        <w:rPr>
          <w:rFonts w:eastAsia="Times New Roman" w:cs="Times New Roman"/>
          <w:b/>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2B3D7F31" wp14:editId="3B912BCC">
            <wp:extent cx="1600200" cy="5029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00200" cy="502920"/>
                    </a:xfrm>
                    <a:prstGeom prst="rect">
                      <a:avLst/>
                    </a:prstGeom>
                    <a:noFill/>
                    <a:ln>
                      <a:noFill/>
                    </a:ln>
                  </pic:spPr>
                </pic:pic>
              </a:graphicData>
            </a:graphic>
          </wp:inline>
        </w:drawing>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sz w:val="28"/>
          <w:szCs w:val="28"/>
          <w:lang w:eastAsia="ru-RU"/>
        </w:rPr>
        <w:tab/>
      </w:r>
      <w:r w:rsidRPr="00A533F2">
        <w:rPr>
          <w:rFonts w:eastAsia="Times New Roman" w:cs="Times New Roman"/>
          <w:snapToGrid w:val="0"/>
          <w:color w:val="000000"/>
          <w:sz w:val="28"/>
          <w:szCs w:val="28"/>
          <w:lang w:eastAsia="ru-RU"/>
        </w:rPr>
        <w:t>(274.2)</w:t>
      </w:r>
    </w:p>
    <w:p w14:paraId="2E55AE4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Особенности поведения гиперонов и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 xml:space="preserve">-мезонов были объяснены в 1955 г. М. Гелл-Манном с помощью квантового числа — странности </w:t>
      </w:r>
      <w:r w:rsidRPr="00A533F2">
        <w:rPr>
          <w:rFonts w:eastAsia="Times New Roman" w:cs="Times New Roman"/>
          <w:i/>
          <w:snapToGrid w:val="0"/>
          <w:color w:val="000000"/>
          <w:sz w:val="28"/>
          <w:szCs w:val="28"/>
          <w:lang w:val="en-US" w:eastAsia="ru-RU"/>
        </w:rPr>
        <w:t>S</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которая сохраняется в процессах сильного и электромагнитного взаимодействий. Если приписать каонам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 1, а </w:t>
      </w:r>
      <w:r w:rsidRPr="00A533F2">
        <w:rPr>
          <w:rFonts w:eastAsia="Times New Roman" w:cs="Times New Roman"/>
          <w:snapToGrid w:val="0"/>
          <w:color w:val="000000"/>
          <w:sz w:val="28"/>
          <w:szCs w:val="28"/>
          <w:lang w:eastAsia="ru-RU"/>
        </w:rPr>
        <w:sym w:font="Symbol" w:char="F04C"/>
      </w:r>
      <w:r w:rsidRPr="00A533F2">
        <w:rPr>
          <w:rFonts w:eastAsia="Times New Roman" w:cs="Times New Roman"/>
          <w:snapToGrid w:val="0"/>
          <w:color w:val="000000"/>
          <w:sz w:val="28"/>
          <w:szCs w:val="28"/>
          <w:lang w:eastAsia="ru-RU"/>
        </w:rPr>
        <w:t xml:space="preserve">°- и </w:t>
      </w:r>
      <w:r w:rsidRPr="00A533F2">
        <w:rPr>
          <w:rFonts w:eastAsia="Times New Roman" w:cs="Times New Roman"/>
          <w:snapToGrid w:val="0"/>
          <w:color w:val="000000"/>
          <w:sz w:val="28"/>
          <w:szCs w:val="28"/>
          <w:lang w:eastAsia="ru-RU"/>
        </w:rPr>
        <w:sym w:font="Symbol" w:char="F053"/>
      </w:r>
      <w:r w:rsidRPr="00A533F2">
        <w:rPr>
          <w:rFonts w:eastAsia="Times New Roman" w:cs="Times New Roman"/>
          <w:snapToGrid w:val="0"/>
          <w:color w:val="000000"/>
          <w:sz w:val="28"/>
          <w:szCs w:val="28"/>
          <w:lang w:eastAsia="ru-RU"/>
        </w:rPr>
        <w:t xml:space="preserve">-гиперонам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 - 1</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и считать, что у нуклонов и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 xml:space="preserve">-мезонов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 0, то сохранение суммарной странности частиц в сильном взаимодействии объясняет как совместное рождение </w:t>
      </w:r>
      <w:r w:rsidRPr="00A533F2">
        <w:rPr>
          <w:rFonts w:eastAsia="Times New Roman" w:cs="Times New Roman"/>
          <w:snapToGrid w:val="0"/>
          <w:color w:val="000000"/>
          <w:sz w:val="28"/>
          <w:szCs w:val="28"/>
          <w:lang w:eastAsia="ru-RU"/>
        </w:rPr>
        <w:sym w:font="Symbol" w:char="F04C"/>
      </w:r>
      <w:r w:rsidRPr="00A533F2">
        <w:rPr>
          <w:rFonts w:eastAsia="Times New Roman" w:cs="Times New Roman"/>
          <w:snapToGrid w:val="0"/>
          <w:color w:val="000000"/>
          <w:sz w:val="28"/>
          <w:szCs w:val="28"/>
          <w:lang w:eastAsia="ru-RU"/>
        </w:rPr>
        <w:t xml:space="preserve">°-гиперона с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 xml:space="preserve">-мезоном, так и невозможность распада частиц с не равной нулю странностью за счет сильного взаимодействия на частицы, странность которых равна нулю. Реакция (274.2) идет с нарушением странности, поэтому она не может происходить в результате сильного взаимодействия. </w:t>
      </w:r>
      <w:r w:rsidRPr="00A533F2">
        <w:rPr>
          <w:rFonts w:eastAsia="Times New Roman" w:cs="Times New Roman"/>
          <w:snapToGrid w:val="0"/>
          <w:color w:val="000000"/>
          <w:sz w:val="28"/>
          <w:szCs w:val="28"/>
          <w:lang w:eastAsia="ru-RU"/>
        </w:rPr>
        <w:sym w:font="Symbol" w:char="F058"/>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lang w:eastAsia="ru-RU"/>
        </w:rPr>
        <w:lastRenderedPageBreak/>
        <w:t xml:space="preserve">Гиперонам, которые рождаются совместно с двумя каонами, приписывают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  - 2; </w:t>
      </w:r>
      <w:r w:rsidRPr="00A533F2">
        <w:rPr>
          <w:rFonts w:eastAsia="Times New Roman" w:cs="Times New Roman"/>
          <w:snapToGrid w:val="0"/>
          <w:color w:val="000000"/>
          <w:sz w:val="28"/>
          <w:szCs w:val="28"/>
          <w:lang w:eastAsia="ru-RU"/>
        </w:rPr>
        <w:sym w:font="Symbol" w:char="F057"/>
      </w:r>
      <w:r w:rsidRPr="00A533F2">
        <w:rPr>
          <w:rFonts w:eastAsia="Times New Roman" w:cs="Times New Roman"/>
          <w:snapToGrid w:val="0"/>
          <w:color w:val="000000"/>
          <w:sz w:val="28"/>
          <w:szCs w:val="28"/>
          <w:lang w:eastAsia="ru-RU"/>
        </w:rPr>
        <w:t xml:space="preserve">-гиперонам —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 - 3.</w:t>
      </w:r>
    </w:p>
    <w:p w14:paraId="280CA1A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Из закона сохранения странности следовало существование частиц, таких, как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 xml:space="preserve">°-мезон, </w:t>
      </w:r>
      <w:r w:rsidRPr="00A533F2">
        <w:rPr>
          <w:rFonts w:eastAsia="Times New Roman" w:cs="Times New Roman"/>
          <w:snapToGrid w:val="0"/>
          <w:color w:val="000000"/>
          <w:sz w:val="28"/>
          <w:szCs w:val="28"/>
          <w:lang w:eastAsia="ru-RU"/>
        </w:rPr>
        <w:sym w:font="Symbol" w:char="F053"/>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58"/>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 xml:space="preserve"> -гипероны, которые впоследствии были обнаружены экспериментально. Каждый гиперон имеет свою античастицу.</w:t>
      </w:r>
    </w:p>
    <w:p w14:paraId="07A364A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Элементарным частицам приписывают еще одну квантово-механическую величи ну — челюсть Р</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квантовое число, характеризующее симметрию волновой функции элементарной частицы (или системы элементарных частиц) относительно зеркального отражения. Если при зеркальном отражении волновая функция частицы не меняет знака, то четность частицы Р = +1 (четность положительная), если меняет знак, то четность частицы Р = —</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1 (отрицательная).</w:t>
      </w:r>
    </w:p>
    <w:p w14:paraId="22594FB5" w14:textId="310C380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14:anchorId="1C0D061F" wp14:editId="7773D055">
                <wp:simplePos x="0" y="0"/>
                <wp:positionH relativeFrom="column">
                  <wp:posOffset>28575</wp:posOffset>
                </wp:positionH>
                <wp:positionV relativeFrom="paragraph">
                  <wp:posOffset>2425700</wp:posOffset>
                </wp:positionV>
                <wp:extent cx="6160135" cy="1297940"/>
                <wp:effectExtent l="24765" t="24130" r="25400" b="20955"/>
                <wp:wrapSquare wrapText="bothSides"/>
                <wp:docPr id="134" name="Надпись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1297940"/>
                        </a:xfrm>
                        <a:prstGeom prst="rect">
                          <a:avLst/>
                        </a:prstGeom>
                        <a:solidFill>
                          <a:srgbClr val="FFFFFF"/>
                        </a:solidFill>
                        <a:ln w="38100" cmpd="dbl">
                          <a:solidFill>
                            <a:srgbClr val="000000"/>
                          </a:solidFill>
                          <a:miter lim="800000"/>
                          <a:headEnd/>
                          <a:tailEnd/>
                        </a:ln>
                      </wps:spPr>
                      <wps:txbx>
                        <w:txbxContent>
                          <w:p w14:paraId="27B2FFB1" w14:textId="77777777" w:rsidR="00A533F2" w:rsidRPr="0044572C" w:rsidRDefault="00A533F2" w:rsidP="00A533F2">
                            <w:pPr>
                              <w:widowControl w:val="0"/>
                              <w:numPr>
                                <w:ilvl w:val="0"/>
                                <w:numId w:val="4"/>
                              </w:numPr>
                              <w:shd w:val="clear" w:color="auto" w:fill="FFFFFF"/>
                              <w:tabs>
                                <w:tab w:val="left" w:pos="173"/>
                              </w:tabs>
                              <w:spacing w:after="0" w:line="240" w:lineRule="auto"/>
                              <w:jc w:val="both"/>
                              <w:rPr>
                                <w:rFonts w:cs="Arial"/>
                                <w:b/>
                                <w:color w:val="000000"/>
                              </w:rPr>
                            </w:pPr>
                            <w:r w:rsidRPr="0044572C">
                              <w:rPr>
                                <w:rFonts w:cs="Arial"/>
                              </w:rPr>
                              <w:t xml:space="preserve"> </w:t>
                            </w:r>
                            <w:r w:rsidRPr="0044572C">
                              <w:rPr>
                                <w:rFonts w:cs="Arial"/>
                                <w:b/>
                                <w:color w:val="000000"/>
                              </w:rPr>
                              <w:t>Что такое странность и четность элементарных частиц? Для чего они вводятся? Всегда</w:t>
                            </w:r>
                            <w:r w:rsidRPr="0044572C">
                              <w:rPr>
                                <w:rFonts w:cs="Arial"/>
                                <w:b/>
                                <w:color w:val="000000"/>
                                <w:lang w:val="en-US"/>
                              </w:rPr>
                              <w:t xml:space="preserve"> </w:t>
                            </w:r>
                            <w:r w:rsidRPr="0044572C">
                              <w:rPr>
                                <w:rFonts w:cs="Arial"/>
                                <w:b/>
                                <w:color w:val="000000"/>
                              </w:rPr>
                              <w:t>ли в</w:t>
                            </w:r>
                            <w:r w:rsidRPr="0044572C">
                              <w:rPr>
                                <w:rFonts w:cs="Arial"/>
                                <w:b/>
                                <w:color w:val="000000"/>
                              </w:rPr>
                              <w:t>ы</w:t>
                            </w:r>
                            <w:r w:rsidRPr="0044572C">
                              <w:rPr>
                                <w:rFonts w:cs="Arial"/>
                                <w:b/>
                                <w:color w:val="000000"/>
                              </w:rPr>
                              <w:t>полняются з</w:t>
                            </w:r>
                            <w:r w:rsidRPr="0044572C">
                              <w:rPr>
                                <w:rFonts w:cs="Arial"/>
                                <w:b/>
                                <w:color w:val="000000"/>
                              </w:rPr>
                              <w:t>а</w:t>
                            </w:r>
                            <w:r w:rsidRPr="0044572C">
                              <w:rPr>
                                <w:rFonts w:cs="Arial"/>
                                <w:b/>
                                <w:color w:val="000000"/>
                              </w:rPr>
                              <w:t>коны их сохранения?</w:t>
                            </w:r>
                          </w:p>
                          <w:p w14:paraId="1907DE34" w14:textId="77777777" w:rsidR="00A533F2" w:rsidRPr="0044572C" w:rsidRDefault="00A533F2" w:rsidP="00A533F2">
                            <w:pPr>
                              <w:widowControl w:val="0"/>
                              <w:numPr>
                                <w:ilvl w:val="0"/>
                                <w:numId w:val="4"/>
                              </w:numPr>
                              <w:shd w:val="clear" w:color="auto" w:fill="FFFFFF"/>
                              <w:tabs>
                                <w:tab w:val="left" w:pos="173"/>
                              </w:tabs>
                              <w:spacing w:after="0" w:line="240" w:lineRule="auto"/>
                              <w:jc w:val="both"/>
                              <w:rPr>
                                <w:rFonts w:cs="Arial"/>
                                <w:b/>
                                <w:color w:val="000000"/>
                              </w:rPr>
                            </w:pPr>
                            <w:r w:rsidRPr="0044572C">
                              <w:rPr>
                                <w:rFonts w:cs="Arial"/>
                                <w:b/>
                                <w:color w:val="000000"/>
                              </w:rPr>
                              <w:t>Почему магнитный момент протона имеет то же направление, что и спин, а у электрона направл</w:t>
                            </w:r>
                            <w:r w:rsidRPr="0044572C">
                              <w:rPr>
                                <w:rFonts w:cs="Arial"/>
                                <w:b/>
                                <w:color w:val="000000"/>
                              </w:rPr>
                              <w:t>е</w:t>
                            </w:r>
                            <w:r w:rsidRPr="0044572C">
                              <w:rPr>
                                <w:rFonts w:cs="Arial"/>
                                <w:b/>
                                <w:color w:val="000000"/>
                              </w:rPr>
                              <w:t>ния этих векторов противоположны?</w:t>
                            </w:r>
                          </w:p>
                          <w:p w14:paraId="5DE42D82" w14:textId="77777777" w:rsidR="00A533F2" w:rsidRPr="0044572C" w:rsidRDefault="00A533F2" w:rsidP="00A533F2">
                            <w:pPr>
                              <w:widowControl w:val="0"/>
                              <w:numPr>
                                <w:ilvl w:val="0"/>
                                <w:numId w:val="8"/>
                              </w:numPr>
                              <w:shd w:val="clear" w:color="auto" w:fill="FFFFFF"/>
                              <w:tabs>
                                <w:tab w:val="left" w:pos="192"/>
                              </w:tabs>
                              <w:spacing w:after="0" w:line="240" w:lineRule="auto"/>
                              <w:jc w:val="both"/>
                              <w:rPr>
                                <w:rFonts w:cs="Arial"/>
                                <w:b/>
                                <w:color w:val="000000"/>
                              </w:rPr>
                            </w:pPr>
                            <w:r w:rsidRPr="0044572C">
                              <w:rPr>
                                <w:rFonts w:cs="Arial"/>
                                <w:b/>
                                <w:color w:val="000000"/>
                              </w:rPr>
                              <w:t>Какие законы сохранения выполняются при сильных взаимодействиях эл</w:t>
                            </w:r>
                            <w:r w:rsidRPr="0044572C">
                              <w:rPr>
                                <w:rFonts w:cs="Arial"/>
                                <w:b/>
                                <w:color w:val="000000"/>
                              </w:rPr>
                              <w:t>е</w:t>
                            </w:r>
                            <w:r w:rsidRPr="0044572C">
                              <w:rPr>
                                <w:rFonts w:cs="Arial"/>
                                <w:b/>
                                <w:color w:val="000000"/>
                              </w:rPr>
                              <w:t>ментарных частиц? при слабых взаимодействиях?</w:t>
                            </w:r>
                          </w:p>
                          <w:p w14:paraId="15B2AC0C" w14:textId="77777777" w:rsidR="00A533F2" w:rsidRPr="005827AB" w:rsidRDefault="00A533F2" w:rsidP="00A533F2">
                            <w:pPr>
                              <w:widowControl w:val="0"/>
                              <w:numPr>
                                <w:ilvl w:val="0"/>
                                <w:numId w:val="8"/>
                              </w:numPr>
                              <w:shd w:val="clear" w:color="auto" w:fill="FFFFFF"/>
                              <w:tabs>
                                <w:tab w:val="left" w:pos="192"/>
                              </w:tabs>
                              <w:spacing w:after="0" w:line="240" w:lineRule="auto"/>
                              <w:jc w:val="both"/>
                              <w:rPr>
                                <w:rFonts w:cs="Arial"/>
                                <w:color w:val="000000"/>
                              </w:rPr>
                            </w:pPr>
                            <w:r w:rsidRPr="0044572C">
                              <w:rPr>
                                <w:rFonts w:cs="Arial"/>
                                <w:b/>
                                <w:color w:val="000000"/>
                              </w:rPr>
                              <w:t>Каким элементарным частицам и почему приписывают лептонное число? Б</w:t>
                            </w:r>
                            <w:r w:rsidRPr="0044572C">
                              <w:rPr>
                                <w:rFonts w:cs="Arial"/>
                                <w:b/>
                                <w:color w:val="000000"/>
                              </w:rPr>
                              <w:t>а</w:t>
                            </w:r>
                            <w:r w:rsidRPr="0044572C">
                              <w:rPr>
                                <w:rFonts w:cs="Arial"/>
                                <w:b/>
                                <w:color w:val="000000"/>
                              </w:rPr>
                              <w:t>рионное</w:t>
                            </w:r>
                            <w:r w:rsidRPr="0044572C">
                              <w:rPr>
                                <w:rFonts w:cs="Arial"/>
                                <w:b/>
                                <w:color w:val="000000"/>
                                <w:lang w:val="en-US"/>
                              </w:rPr>
                              <w:t xml:space="preserve"> </w:t>
                            </w:r>
                            <w:r w:rsidRPr="0044572C">
                              <w:rPr>
                                <w:rFonts w:cs="Arial"/>
                                <w:b/>
                                <w:color w:val="000000"/>
                              </w:rPr>
                              <w:t>число? В чем заключ</w:t>
                            </w:r>
                            <w:r w:rsidRPr="0044572C">
                              <w:rPr>
                                <w:rFonts w:cs="Arial"/>
                                <w:b/>
                                <w:color w:val="000000"/>
                              </w:rPr>
                              <w:t>а</w:t>
                            </w:r>
                            <w:r w:rsidRPr="0044572C">
                              <w:rPr>
                                <w:rFonts w:cs="Arial"/>
                                <w:b/>
                                <w:color w:val="000000"/>
                              </w:rPr>
                              <w:t>ются законы их сохранения?</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0D061F" id="Надпись 134" o:spid="_x0000_s1027" type="#_x0000_t202" style="position:absolute;left:0;text-align:left;margin-left:2.25pt;margin-top:191pt;width:485.05pt;height:102.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GaTAIAAGwEAAAOAAAAZHJzL2Uyb0RvYy54bWysVM2O0zAQviPxDpbvNEnb7bZR09XSpQhp&#10;+ZEWHsBxnMbCf7LdJuXGfV+Bd+DAgRuv0H0jxk5bqgUuiBwsj8fzeeb7ZjK/6qRAW2Yd16rA2SDF&#10;iCmqK67WBf7wfvVsipHzRFVEaMUKvGMOXy2ePpm3JmdD3WhRMYsARLm8NQVuvDd5kjjaMEncQBum&#10;wFlrK4kH066TypIW0KVIhmk6SVptK2M1Zc7B6U3vxIuIX9eM+rd17ZhHosCQm4+rjWsZ1mQxJ/na&#10;EtNwekiD/EMWknAFj56gbognaGP5b1CSU6udrv2AapnouuaUxRqgmix9VM1dQwyLtQA5zpxocv8P&#10;lr7ZvrOIV6DdaIyRIhJE2n/Zf91/2//Yf3/4/HCPggd4ao3L4fqdgQDfPdcdxMSanbnV9KNDSi8b&#10;otbs2lrdNoxUkGcWIpOz0B7HBZCyfa0reI5svI5AXW1lIBFoQYAOeu1OGrHOIwqHk2ySZqMLjCj4&#10;suHscjaOKiYkP4Yb6/xLpiUKmwJbaIIIT7a3zod0SH68El5zWvBqxYWIhl2XS2HRlkDDrOIXK3h0&#10;TSjUFng0zVJIkkoD/FWl6Nn4K1wavz/BSe5hCgSXBZ6eLpE8cPhCVbFHPeGi30P6Qh1IDTz2jPqu&#10;7Hodj1qVutoBy1b3TQ9DCptG208YtdDwBVYwkRiJVwp0mmVj4BH5aIwvLodg2HNPee4higJQgT1G&#10;/Xbp+5naGMvXDbxz7Ixr0HbFI+uhCfqcDslDS0cxDuMXZubcjrd+/SQWPwEAAP//AwBQSwMEFAAG&#10;AAgAAAAhAHKn7KzhAAAACQEAAA8AAABkcnMvZG93bnJldi54bWxMj0FPg0AUhO8m/ofNM/Fi2sVK&#10;KSKPxqDWg02M1Yu3LfsEIrtL2C1Ff73Pkx4nM5n5Jl9PphMjDb51FuFyHoEgWznd2hrh7fVhloLw&#10;QVmtOmcJ4Ys8rIvTk1xl2h3tC427UAsusT5TCE0IfSalrxoyys9dT5a9DzcYFVgOtdSDOnK56eQi&#10;ihJpVGt5oVE9lQ1Vn7uDQQjl/fvT9912TM1qih8vgnwuNyPi+dl0ewMi0BT+wvCLz+hQMNPeHaz2&#10;okOIlxxEuEoXfIn961WcgNgjLNMkBlnk8v+D4gcAAP//AwBQSwECLQAUAAYACAAAACEAtoM4kv4A&#10;AADhAQAAEwAAAAAAAAAAAAAAAAAAAAAAW0NvbnRlbnRfVHlwZXNdLnhtbFBLAQItABQABgAIAAAA&#10;IQA4/SH/1gAAAJQBAAALAAAAAAAAAAAAAAAAAC8BAABfcmVscy8ucmVsc1BLAQItABQABgAIAAAA&#10;IQC9pXGaTAIAAGwEAAAOAAAAAAAAAAAAAAAAAC4CAABkcnMvZTJvRG9jLnhtbFBLAQItABQABgAI&#10;AAAAIQByp+ys4QAAAAkBAAAPAAAAAAAAAAAAAAAAAKYEAABkcnMvZG93bnJldi54bWxQSwUGAAAA&#10;AAQABADzAAAAtAUAAAAA&#10;" strokeweight="3pt">
                <v:stroke linestyle="thinThin"/>
                <v:textbox style="mso-fit-shape-to-text:t">
                  <w:txbxContent>
                    <w:p w14:paraId="27B2FFB1" w14:textId="77777777" w:rsidR="00A533F2" w:rsidRPr="0044572C" w:rsidRDefault="00A533F2" w:rsidP="00A533F2">
                      <w:pPr>
                        <w:widowControl w:val="0"/>
                        <w:numPr>
                          <w:ilvl w:val="0"/>
                          <w:numId w:val="4"/>
                        </w:numPr>
                        <w:shd w:val="clear" w:color="auto" w:fill="FFFFFF"/>
                        <w:tabs>
                          <w:tab w:val="left" w:pos="173"/>
                        </w:tabs>
                        <w:spacing w:after="0" w:line="240" w:lineRule="auto"/>
                        <w:jc w:val="both"/>
                        <w:rPr>
                          <w:rFonts w:cs="Arial"/>
                          <w:b/>
                          <w:color w:val="000000"/>
                        </w:rPr>
                      </w:pPr>
                      <w:r w:rsidRPr="0044572C">
                        <w:rPr>
                          <w:rFonts w:cs="Arial"/>
                        </w:rPr>
                        <w:t xml:space="preserve"> </w:t>
                      </w:r>
                      <w:r w:rsidRPr="0044572C">
                        <w:rPr>
                          <w:rFonts w:cs="Arial"/>
                          <w:b/>
                          <w:color w:val="000000"/>
                        </w:rPr>
                        <w:t>Что такое странность и четность элементарных частиц? Для чего они вводятся? Всегда</w:t>
                      </w:r>
                      <w:r w:rsidRPr="0044572C">
                        <w:rPr>
                          <w:rFonts w:cs="Arial"/>
                          <w:b/>
                          <w:color w:val="000000"/>
                          <w:lang w:val="en-US"/>
                        </w:rPr>
                        <w:t xml:space="preserve"> </w:t>
                      </w:r>
                      <w:r w:rsidRPr="0044572C">
                        <w:rPr>
                          <w:rFonts w:cs="Arial"/>
                          <w:b/>
                          <w:color w:val="000000"/>
                        </w:rPr>
                        <w:t>ли в</w:t>
                      </w:r>
                      <w:r w:rsidRPr="0044572C">
                        <w:rPr>
                          <w:rFonts w:cs="Arial"/>
                          <w:b/>
                          <w:color w:val="000000"/>
                        </w:rPr>
                        <w:t>ы</w:t>
                      </w:r>
                      <w:r w:rsidRPr="0044572C">
                        <w:rPr>
                          <w:rFonts w:cs="Arial"/>
                          <w:b/>
                          <w:color w:val="000000"/>
                        </w:rPr>
                        <w:t>полняются з</w:t>
                      </w:r>
                      <w:r w:rsidRPr="0044572C">
                        <w:rPr>
                          <w:rFonts w:cs="Arial"/>
                          <w:b/>
                          <w:color w:val="000000"/>
                        </w:rPr>
                        <w:t>а</w:t>
                      </w:r>
                      <w:r w:rsidRPr="0044572C">
                        <w:rPr>
                          <w:rFonts w:cs="Arial"/>
                          <w:b/>
                          <w:color w:val="000000"/>
                        </w:rPr>
                        <w:t>коны их сохранения?</w:t>
                      </w:r>
                    </w:p>
                    <w:p w14:paraId="1907DE34" w14:textId="77777777" w:rsidR="00A533F2" w:rsidRPr="0044572C" w:rsidRDefault="00A533F2" w:rsidP="00A533F2">
                      <w:pPr>
                        <w:widowControl w:val="0"/>
                        <w:numPr>
                          <w:ilvl w:val="0"/>
                          <w:numId w:val="4"/>
                        </w:numPr>
                        <w:shd w:val="clear" w:color="auto" w:fill="FFFFFF"/>
                        <w:tabs>
                          <w:tab w:val="left" w:pos="173"/>
                        </w:tabs>
                        <w:spacing w:after="0" w:line="240" w:lineRule="auto"/>
                        <w:jc w:val="both"/>
                        <w:rPr>
                          <w:rFonts w:cs="Arial"/>
                          <w:b/>
                          <w:color w:val="000000"/>
                        </w:rPr>
                      </w:pPr>
                      <w:r w:rsidRPr="0044572C">
                        <w:rPr>
                          <w:rFonts w:cs="Arial"/>
                          <w:b/>
                          <w:color w:val="000000"/>
                        </w:rPr>
                        <w:t>Почему магнитный момент протона имеет то же направление, что и спин, а у электрона направл</w:t>
                      </w:r>
                      <w:r w:rsidRPr="0044572C">
                        <w:rPr>
                          <w:rFonts w:cs="Arial"/>
                          <w:b/>
                          <w:color w:val="000000"/>
                        </w:rPr>
                        <w:t>е</w:t>
                      </w:r>
                      <w:r w:rsidRPr="0044572C">
                        <w:rPr>
                          <w:rFonts w:cs="Arial"/>
                          <w:b/>
                          <w:color w:val="000000"/>
                        </w:rPr>
                        <w:t>ния этих векторов противоположны?</w:t>
                      </w:r>
                    </w:p>
                    <w:p w14:paraId="5DE42D82" w14:textId="77777777" w:rsidR="00A533F2" w:rsidRPr="0044572C" w:rsidRDefault="00A533F2" w:rsidP="00A533F2">
                      <w:pPr>
                        <w:widowControl w:val="0"/>
                        <w:numPr>
                          <w:ilvl w:val="0"/>
                          <w:numId w:val="8"/>
                        </w:numPr>
                        <w:shd w:val="clear" w:color="auto" w:fill="FFFFFF"/>
                        <w:tabs>
                          <w:tab w:val="left" w:pos="192"/>
                        </w:tabs>
                        <w:spacing w:after="0" w:line="240" w:lineRule="auto"/>
                        <w:jc w:val="both"/>
                        <w:rPr>
                          <w:rFonts w:cs="Arial"/>
                          <w:b/>
                          <w:color w:val="000000"/>
                        </w:rPr>
                      </w:pPr>
                      <w:r w:rsidRPr="0044572C">
                        <w:rPr>
                          <w:rFonts w:cs="Arial"/>
                          <w:b/>
                          <w:color w:val="000000"/>
                        </w:rPr>
                        <w:t>Какие законы сохранения выполняются при сильных взаимодействиях эл</w:t>
                      </w:r>
                      <w:r w:rsidRPr="0044572C">
                        <w:rPr>
                          <w:rFonts w:cs="Arial"/>
                          <w:b/>
                          <w:color w:val="000000"/>
                        </w:rPr>
                        <w:t>е</w:t>
                      </w:r>
                      <w:r w:rsidRPr="0044572C">
                        <w:rPr>
                          <w:rFonts w:cs="Arial"/>
                          <w:b/>
                          <w:color w:val="000000"/>
                        </w:rPr>
                        <w:t>ментарных частиц? при слабых взаимодействиях?</w:t>
                      </w:r>
                    </w:p>
                    <w:p w14:paraId="15B2AC0C" w14:textId="77777777" w:rsidR="00A533F2" w:rsidRPr="005827AB" w:rsidRDefault="00A533F2" w:rsidP="00A533F2">
                      <w:pPr>
                        <w:widowControl w:val="0"/>
                        <w:numPr>
                          <w:ilvl w:val="0"/>
                          <w:numId w:val="8"/>
                        </w:numPr>
                        <w:shd w:val="clear" w:color="auto" w:fill="FFFFFF"/>
                        <w:tabs>
                          <w:tab w:val="left" w:pos="192"/>
                        </w:tabs>
                        <w:spacing w:after="0" w:line="240" w:lineRule="auto"/>
                        <w:jc w:val="both"/>
                        <w:rPr>
                          <w:rFonts w:cs="Arial"/>
                          <w:color w:val="000000"/>
                        </w:rPr>
                      </w:pPr>
                      <w:r w:rsidRPr="0044572C">
                        <w:rPr>
                          <w:rFonts w:cs="Arial"/>
                          <w:b/>
                          <w:color w:val="000000"/>
                        </w:rPr>
                        <w:t>Каким элементарным частицам и почему приписывают лептонное число? Б</w:t>
                      </w:r>
                      <w:r w:rsidRPr="0044572C">
                        <w:rPr>
                          <w:rFonts w:cs="Arial"/>
                          <w:b/>
                          <w:color w:val="000000"/>
                        </w:rPr>
                        <w:t>а</w:t>
                      </w:r>
                      <w:r w:rsidRPr="0044572C">
                        <w:rPr>
                          <w:rFonts w:cs="Arial"/>
                          <w:b/>
                          <w:color w:val="000000"/>
                        </w:rPr>
                        <w:t>рионное</w:t>
                      </w:r>
                      <w:r w:rsidRPr="0044572C">
                        <w:rPr>
                          <w:rFonts w:cs="Arial"/>
                          <w:b/>
                          <w:color w:val="000000"/>
                          <w:lang w:val="en-US"/>
                        </w:rPr>
                        <w:t xml:space="preserve"> </w:t>
                      </w:r>
                      <w:r w:rsidRPr="0044572C">
                        <w:rPr>
                          <w:rFonts w:cs="Arial"/>
                          <w:b/>
                          <w:color w:val="000000"/>
                        </w:rPr>
                        <w:t>число? В чем заключ</w:t>
                      </w:r>
                      <w:r w:rsidRPr="0044572C">
                        <w:rPr>
                          <w:rFonts w:cs="Arial"/>
                          <w:b/>
                          <w:color w:val="000000"/>
                        </w:rPr>
                        <w:t>а</w:t>
                      </w:r>
                      <w:r w:rsidRPr="0044572C">
                        <w:rPr>
                          <w:rFonts w:cs="Arial"/>
                          <w:b/>
                          <w:color w:val="000000"/>
                        </w:rPr>
                        <w:t>ются законы их сохранения?</w:t>
                      </w:r>
                    </w:p>
                  </w:txbxContent>
                </v:textbox>
                <w10:wrap type="square"/>
              </v:shape>
            </w:pict>
          </mc:Fallback>
        </mc:AlternateContent>
      </w:r>
      <w:r w:rsidRPr="00A533F2">
        <w:rPr>
          <w:rFonts w:eastAsia="Times New Roman" w:cs="Times New Roman"/>
          <w:snapToGrid w:val="0"/>
          <w:color w:val="000000"/>
          <w:sz w:val="28"/>
          <w:szCs w:val="28"/>
          <w:lang w:eastAsia="ru-RU"/>
        </w:rPr>
        <w:t xml:space="preserve">Из квантовой механики вытекает закон сохранения четности, согласно которому при всех превращениях, претерпеваемых системой частиц, четность состояния не изменяется. Сохранение четности связано со свойством зеркальной симметрии пространства и указывает на инвариантность законов природы по отношению к замене правого левым, и наоборот. Однако исследования распадов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lang w:eastAsia="ru-RU"/>
        </w:rPr>
        <w:t xml:space="preserve">-мезоиов привели американских физиков Т. Ли и Ч. Янга (1956 г.; Нобелевская премия 1957 г.) к выводу о том, что в слабых взаимодействиях закон сохранения четности может нарушаться. Целый ряд опытов подтвердили это предсказание. Таким образом, </w:t>
      </w:r>
      <w:r w:rsidRPr="00A533F2">
        <w:rPr>
          <w:rFonts w:eastAsia="Times New Roman" w:cs="Times New Roman"/>
          <w:i/>
          <w:snapToGrid w:val="0"/>
          <w:color w:val="000000"/>
          <w:sz w:val="28"/>
          <w:szCs w:val="28"/>
          <w:lang w:eastAsia="ru-RU"/>
        </w:rPr>
        <w:t xml:space="preserve">закон сохранения четности, </w:t>
      </w:r>
      <w:r w:rsidRPr="00A533F2">
        <w:rPr>
          <w:rFonts w:eastAsia="Times New Roman" w:cs="Times New Roman"/>
          <w:snapToGrid w:val="0"/>
          <w:color w:val="000000"/>
          <w:sz w:val="28"/>
          <w:szCs w:val="28"/>
          <w:lang w:eastAsia="ru-RU"/>
        </w:rPr>
        <w:t xml:space="preserve">как и </w:t>
      </w:r>
      <w:r w:rsidRPr="00A533F2">
        <w:rPr>
          <w:rFonts w:eastAsia="Times New Roman" w:cs="Times New Roman"/>
          <w:i/>
          <w:snapToGrid w:val="0"/>
          <w:color w:val="000000"/>
          <w:sz w:val="28"/>
          <w:szCs w:val="28"/>
          <w:lang w:eastAsia="ru-RU"/>
        </w:rPr>
        <w:t>закон сохранения странности, выполняется только при сильных и электромагнитных взаимодействиях.</w:t>
      </w:r>
    </w:p>
    <w:p w14:paraId="5753A1F4"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E78E741"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3F4C8BBE"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1" w:name="_Toc47954496"/>
      <w:r w:rsidRPr="00A533F2">
        <w:rPr>
          <w:rFonts w:eastAsia="Times New Roman" w:cs="Arial"/>
          <w:b/>
          <w:bCs/>
          <w:iCs/>
          <w:smallCaps/>
          <w:snapToGrid w:val="0"/>
          <w:sz w:val="36"/>
          <w:szCs w:val="36"/>
          <w:lang w:eastAsia="ru-RU"/>
        </w:rPr>
        <w:t>§ 275. Классификация элементарных частиц.</w:t>
      </w:r>
      <w:bookmarkEnd w:id="11"/>
    </w:p>
    <w:p w14:paraId="7699DDC6" w14:textId="77777777" w:rsidR="00A533F2" w:rsidRPr="00A533F2" w:rsidRDefault="00A533F2" w:rsidP="00A533F2">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A533F2">
        <w:rPr>
          <w:rFonts w:eastAsia="Times New Roman" w:cs="Arial"/>
          <w:b/>
          <w:bCs/>
          <w:iCs/>
          <w:smallCaps/>
          <w:snapToGrid w:val="0"/>
          <w:sz w:val="36"/>
          <w:szCs w:val="36"/>
          <w:lang w:eastAsia="ru-RU"/>
        </w:rPr>
        <w:t xml:space="preserve">             </w:t>
      </w:r>
      <w:bookmarkStart w:id="12" w:name="_Toc47954497"/>
      <w:r w:rsidRPr="00A533F2">
        <w:rPr>
          <w:rFonts w:eastAsia="Times New Roman" w:cs="Arial"/>
          <w:b/>
          <w:bCs/>
          <w:iCs/>
          <w:smallCaps/>
          <w:snapToGrid w:val="0"/>
          <w:sz w:val="36"/>
          <w:szCs w:val="36"/>
          <w:lang w:eastAsia="ru-RU"/>
        </w:rPr>
        <w:t>Кварки</w:t>
      </w:r>
      <w:bookmarkEnd w:id="12"/>
    </w:p>
    <w:p w14:paraId="07DDE86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67294115"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 xml:space="preserve">В многообразии элементарных частиц, известных к настоящему времени, обнаруживается более или менее стройная система классификации. Для ее пояснения в табл. 8 представлены основные характеристики рассмотренных выше элементарных частиц. Характеристики античастиц не приводятся, поскольку, как указывалось в § 273, модули зарядов и странности, массы, спины, изотопические спины и время жизни частиц и их античастиц одинаковы, они различаются лишь знаками зарядов и странности, а также знаками других величин, характеризующих их электрические (а следовательно, и магнитные) свойства. В таблице нет также античастиц фотона и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 и  η</w:t>
      </w:r>
      <w:r w:rsidRPr="00A533F2">
        <w:rPr>
          <w:rFonts w:eastAsia="Times New Roman" w:cs="Times New Roman"/>
          <w:snapToGrid w:val="0"/>
          <w:color w:val="000000"/>
          <w:sz w:val="28"/>
          <w:szCs w:val="28"/>
          <w:vertAlign w:val="superscript"/>
          <w:lang w:eastAsia="ru-RU"/>
        </w:rPr>
        <w:t>0</w:t>
      </w:r>
      <w:r w:rsidRPr="00A533F2">
        <w:rPr>
          <w:rFonts w:eastAsia="Times New Roman" w:cs="Times New Roman"/>
          <w:snapToGrid w:val="0"/>
          <w:color w:val="000000"/>
          <w:sz w:val="28"/>
          <w:szCs w:val="28"/>
          <w:lang w:eastAsia="ru-RU"/>
        </w:rPr>
        <w:t xml:space="preserve">-мезонов, так как антифотон и антипи-ноль- и антиэта-ноль-мезоны тождественны с фотоном и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lang w:eastAsia="ru-RU"/>
        </w:rPr>
        <w:t>°- и η°-мезонами.</w:t>
      </w:r>
    </w:p>
    <w:p w14:paraId="34B2AD0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В табл. 8 элементарные частицы объединены в три группы (см. § 272): фотоны, пептоны и адроны. Элементарные частицы, отнесенные к каждой из этих групп, обладают общими свойствами и характеристиками, которые отличают их от частиц </w:t>
      </w:r>
      <w:r w:rsidRPr="00A533F2">
        <w:rPr>
          <w:rFonts w:eastAsia="Times New Roman" w:cs="Times New Roman"/>
          <w:snapToGrid w:val="0"/>
          <w:color w:val="000000"/>
          <w:sz w:val="28"/>
          <w:szCs w:val="28"/>
          <w:lang w:eastAsia="ru-RU"/>
        </w:rPr>
        <w:lastRenderedPageBreak/>
        <w:t>другой группы.</w:t>
      </w:r>
    </w:p>
    <w:p w14:paraId="45A4BCAF"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К группе </w:t>
      </w:r>
      <w:r w:rsidRPr="00A533F2">
        <w:rPr>
          <w:rFonts w:eastAsia="Times New Roman" w:cs="Times New Roman"/>
          <w:b/>
          <w:snapToGrid w:val="0"/>
          <w:color w:val="000000"/>
          <w:sz w:val="28"/>
          <w:szCs w:val="28"/>
          <w:lang w:eastAsia="ru-RU"/>
        </w:rPr>
        <w:t xml:space="preserve">фотонов </w:t>
      </w:r>
      <w:r w:rsidRPr="00A533F2">
        <w:rPr>
          <w:rFonts w:eastAsia="Times New Roman" w:cs="Times New Roman"/>
          <w:snapToGrid w:val="0"/>
          <w:color w:val="000000"/>
          <w:sz w:val="28"/>
          <w:szCs w:val="28"/>
          <w:lang w:eastAsia="ru-RU"/>
        </w:rPr>
        <w:t>относится единственная частица — фотон, который переносит электромагнитное взаимодействие. В электромагнитном взаимодействии участвуют в той или иной степени все частицы, как заряженные, так и нейтральные (кроме нейтрино).</w:t>
      </w:r>
    </w:p>
    <w:p w14:paraId="5BE768E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533F2">
        <w:rPr>
          <w:rFonts w:eastAsia="Times New Roman" w:cs="Times New Roman"/>
          <w:snapToGrid w:val="0"/>
          <w:color w:val="000000"/>
          <w:sz w:val="28"/>
          <w:szCs w:val="28"/>
          <w:lang w:eastAsia="ru-RU"/>
        </w:rPr>
        <w:t xml:space="preserve">К группе </w:t>
      </w:r>
      <w:r w:rsidRPr="00A533F2">
        <w:rPr>
          <w:rFonts w:eastAsia="Times New Roman" w:cs="Times New Roman"/>
          <w:b/>
          <w:snapToGrid w:val="0"/>
          <w:color w:val="000000"/>
          <w:sz w:val="28"/>
          <w:szCs w:val="28"/>
          <w:lang w:eastAsia="ru-RU"/>
        </w:rPr>
        <w:t xml:space="preserve">леитонов </w:t>
      </w:r>
      <w:r w:rsidRPr="00A533F2">
        <w:rPr>
          <w:rFonts w:eastAsia="Times New Roman" w:cs="Times New Roman"/>
          <w:snapToGrid w:val="0"/>
          <w:color w:val="000000"/>
          <w:sz w:val="28"/>
          <w:szCs w:val="28"/>
          <w:lang w:eastAsia="ru-RU"/>
        </w:rPr>
        <w:t>относятся электрон, мюон, таон, соответствующие им нейтрино, а также их античастицы. Все лептоны имеют спин, равный 1/2, и, следовательно, являются фермионами (см. § 226), подчиняясь статистике Ферми — Дирака (см. § 235).</w:t>
      </w:r>
    </w:p>
    <w:p w14:paraId="57B146C1" w14:textId="77777777" w:rsidR="00A533F2" w:rsidRPr="00A533F2" w:rsidRDefault="00A533F2" w:rsidP="00A533F2">
      <w:pPr>
        <w:widowControl w:val="0"/>
        <w:shd w:val="clear" w:color="auto" w:fill="FFFFFF"/>
        <w:spacing w:after="0" w:line="240" w:lineRule="auto"/>
        <w:ind w:firstLine="5812"/>
        <w:jc w:val="both"/>
        <w:rPr>
          <w:rFonts w:eastAsia="Times New Roman" w:cs="Times New Roman"/>
          <w:snapToGrid w:val="0"/>
          <w:sz w:val="28"/>
          <w:szCs w:val="28"/>
          <w:lang w:eastAsia="ru-RU"/>
        </w:rPr>
      </w:pPr>
      <w:r w:rsidRPr="00A533F2">
        <w:rPr>
          <w:rFonts w:eastAsia="Times New Roman" w:cs="Times New Roman"/>
          <w:snapToGrid w:val="0"/>
          <w:color w:val="000000"/>
          <w:sz w:val="28"/>
          <w:szCs w:val="28"/>
          <w:lang w:eastAsia="ru-RU"/>
        </w:rPr>
        <w:t>Таблица 8</w:t>
      </w:r>
    </w:p>
    <w:p w14:paraId="46F4413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14:paraId="2376B26D" w14:textId="266C9760" w:rsidR="00A533F2" w:rsidRPr="00A533F2" w:rsidRDefault="00A533F2" w:rsidP="00A533F2">
      <w:pPr>
        <w:widowControl w:val="0"/>
        <w:spacing w:after="0" w:line="240" w:lineRule="auto"/>
        <w:jc w:val="both"/>
        <w:rPr>
          <w:rFonts w:eastAsia="Times New Roman" w:cs="Times New Roman"/>
          <w:snapToGrid w:val="0"/>
          <w:sz w:val="28"/>
          <w:szCs w:val="28"/>
          <w:lang w:eastAsia="ru-RU"/>
        </w:rPr>
      </w:pPr>
      <w:r w:rsidRPr="00A533F2">
        <w:rPr>
          <w:rFonts w:eastAsia="Times New Roman" w:cs="Times New Roman"/>
          <w:noProof/>
          <w:snapToGrid w:val="0"/>
          <w:sz w:val="28"/>
          <w:szCs w:val="28"/>
          <w:lang w:eastAsia="ru-RU"/>
        </w:rPr>
        <w:drawing>
          <wp:inline distT="0" distB="0" distL="0" distR="0" wp14:anchorId="714537DD" wp14:editId="6DBA7D7A">
            <wp:extent cx="6080760" cy="66751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0760" cy="6675120"/>
                    </a:xfrm>
                    <a:prstGeom prst="rect">
                      <a:avLst/>
                    </a:prstGeom>
                    <a:noFill/>
                    <a:ln>
                      <a:noFill/>
                    </a:ln>
                  </pic:spPr>
                </pic:pic>
              </a:graphicData>
            </a:graphic>
          </wp:inline>
        </w:drawing>
      </w:r>
    </w:p>
    <w:p w14:paraId="1BA7B21A"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0B685342"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Поскольку лептоны в сильных взаимодействиях не участвуют, изотопический спин им не приписывается. Странность лептонов равна нулю.</w:t>
      </w:r>
    </w:p>
    <w:p w14:paraId="3C4ECD3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Элементарным частицам, относящимся к группе лептонов, приписывают так называемое </w:t>
      </w:r>
      <w:r w:rsidRPr="00A533F2">
        <w:rPr>
          <w:rFonts w:eastAsia="Times New Roman" w:cs="Times New Roman"/>
          <w:b/>
          <w:snapToGrid w:val="0"/>
          <w:color w:val="000000"/>
          <w:sz w:val="28"/>
          <w:szCs w:val="28"/>
          <w:lang w:eastAsia="ru-RU"/>
        </w:rPr>
        <w:t xml:space="preserve">лептонное число (лептонный заряд) </w:t>
      </w:r>
      <w:r w:rsidRPr="00A533F2">
        <w:rPr>
          <w:rFonts w:eastAsia="Times New Roman" w:cs="Times New Roman"/>
          <w:snapToGrid w:val="0"/>
          <w:color w:val="000000"/>
          <w:sz w:val="28"/>
          <w:szCs w:val="28"/>
          <w:lang w:val="en-US" w:eastAsia="ru-RU"/>
        </w:rPr>
        <w:t>L</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Обычно принимают, что </w:t>
      </w:r>
      <w:r w:rsidRPr="00A533F2">
        <w:rPr>
          <w:rFonts w:eastAsia="Times New Roman" w:cs="Times New Roman"/>
          <w:snapToGrid w:val="0"/>
          <w:color w:val="000000"/>
          <w:sz w:val="28"/>
          <w:szCs w:val="28"/>
          <w:lang w:val="en-US" w:eastAsia="ru-RU"/>
        </w:rPr>
        <w:t>L</w:t>
      </w:r>
      <w:r w:rsidRPr="00A533F2">
        <w:rPr>
          <w:rFonts w:eastAsia="Times New Roman" w:cs="Times New Roman"/>
          <w:snapToGrid w:val="0"/>
          <w:color w:val="000000"/>
          <w:sz w:val="28"/>
          <w:szCs w:val="28"/>
          <w:lang w:eastAsia="ru-RU"/>
        </w:rPr>
        <w:t xml:space="preserve">= + </w:t>
      </w:r>
      <w:r w:rsidRPr="00A533F2">
        <w:rPr>
          <w:rFonts w:eastAsia="Times New Roman" w:cs="Times New Roman"/>
          <w:snapToGrid w:val="0"/>
          <w:color w:val="000000"/>
          <w:sz w:val="28"/>
          <w:szCs w:val="28"/>
          <w:lang w:val="en-US" w:eastAsia="ru-RU"/>
        </w:rPr>
        <w:t>l</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lastRenderedPageBreak/>
        <w:t>для лептонов (е</w:t>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0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74"/>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sym w:font="Symbol" w:char="006D"/>
      </w:r>
      <w:r w:rsidRPr="00A533F2">
        <w:rPr>
          <w:rFonts w:eastAsia="Times New Roman" w:cs="Times New Roman"/>
          <w:snapToGrid w:val="0"/>
          <w:color w:val="000000"/>
          <w:sz w:val="28"/>
          <w:szCs w:val="28"/>
          <w:vertAlign w:val="sub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vertAlign w:val="subscript"/>
          <w:lang w:val="en-US" w:eastAsia="ru-RU"/>
        </w:rPr>
        <w:sym w:font="Symbol" w:char="F074"/>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L</w:t>
      </w:r>
      <w:r w:rsidRPr="00A533F2">
        <w:rPr>
          <w:rFonts w:eastAsia="Times New Roman" w:cs="Times New Roman"/>
          <w:snapToGrid w:val="0"/>
          <w:color w:val="000000"/>
          <w:sz w:val="28"/>
          <w:szCs w:val="28"/>
          <w:lang w:eastAsia="ru-RU"/>
        </w:rPr>
        <w:t xml:space="preserve"> = - 1 для антилептонов (е</w:t>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6D"/>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74"/>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vertAlign w:val="subscript"/>
          <w:lang w:val="en-US" w:eastAsia="ru-RU"/>
        </w:rPr>
        <w:t>e</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val="en-US" w:eastAsia="ru-RU"/>
        </w:rPr>
        <w:sym w:font="Symbol" w:char="006D"/>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v</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val="en-US" w:eastAsia="ru-RU"/>
        </w:rPr>
        <w:sym w:font="Symbol" w:char="F074"/>
      </w:r>
      <w:r w:rsidRPr="00A533F2">
        <w:rPr>
          <w:rFonts w:eastAsia="Times New Roman" w:cs="Times New Roman"/>
          <w:snapToGrid w:val="0"/>
          <w:color w:val="000000"/>
          <w:sz w:val="28"/>
          <w:szCs w:val="28"/>
          <w:lang w:eastAsia="ru-RU"/>
        </w:rPr>
        <w:t xml:space="preserve">) и </w:t>
      </w:r>
      <w:r w:rsidRPr="00A533F2">
        <w:rPr>
          <w:rFonts w:eastAsia="Times New Roman" w:cs="Times New Roman"/>
          <w:snapToGrid w:val="0"/>
          <w:color w:val="000000"/>
          <w:sz w:val="28"/>
          <w:szCs w:val="28"/>
          <w:lang w:val="en-US" w:eastAsia="ru-RU"/>
        </w:rPr>
        <w:t>L</w:t>
      </w:r>
      <w:r w:rsidRPr="00A533F2">
        <w:rPr>
          <w:rFonts w:eastAsia="Times New Roman" w:cs="Times New Roman"/>
          <w:snapToGrid w:val="0"/>
          <w:color w:val="000000"/>
          <w:sz w:val="28"/>
          <w:szCs w:val="28"/>
          <w:lang w:eastAsia="ru-RU"/>
        </w:rPr>
        <w:t xml:space="preserve"> = 0 для всех остальных элементарных частиц. Введение </w:t>
      </w:r>
      <w:r w:rsidRPr="00A533F2">
        <w:rPr>
          <w:rFonts w:eastAsia="Times New Roman" w:cs="Times New Roman"/>
          <w:snapToGrid w:val="0"/>
          <w:color w:val="000000"/>
          <w:sz w:val="28"/>
          <w:szCs w:val="28"/>
          <w:lang w:val="en-US" w:eastAsia="ru-RU"/>
        </w:rPr>
        <w:t>L</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позволяет сформулировать </w:t>
      </w:r>
      <w:r w:rsidRPr="00A533F2">
        <w:rPr>
          <w:rFonts w:eastAsia="Times New Roman" w:cs="Times New Roman"/>
          <w:b/>
          <w:snapToGrid w:val="0"/>
          <w:color w:val="000000"/>
          <w:sz w:val="28"/>
          <w:szCs w:val="28"/>
          <w:lang w:eastAsia="ru-RU"/>
        </w:rPr>
        <w:t xml:space="preserve">закон сохранения лептонного числа: </w:t>
      </w:r>
      <w:r w:rsidRPr="00A533F2">
        <w:rPr>
          <w:rFonts w:eastAsia="Times New Roman" w:cs="Times New Roman"/>
          <w:snapToGrid w:val="0"/>
          <w:color w:val="000000"/>
          <w:sz w:val="28"/>
          <w:szCs w:val="28"/>
          <w:lang w:eastAsia="ru-RU"/>
        </w:rPr>
        <w:t xml:space="preserve">в замкнутой системе при </w:t>
      </w:r>
      <w:r w:rsidRPr="00A533F2">
        <w:rPr>
          <w:rFonts w:eastAsia="Times New Roman" w:cs="Times New Roman"/>
          <w:i/>
          <w:snapToGrid w:val="0"/>
          <w:color w:val="000000"/>
          <w:sz w:val="28"/>
          <w:szCs w:val="28"/>
          <w:lang w:eastAsia="ru-RU"/>
        </w:rPr>
        <w:t xml:space="preserve">всех без исключения процессах </w:t>
      </w:r>
      <w:r w:rsidRPr="00A533F2">
        <w:rPr>
          <w:rFonts w:eastAsia="Times New Roman" w:cs="Times New Roman"/>
          <w:snapToGrid w:val="0"/>
          <w:color w:val="000000"/>
          <w:sz w:val="28"/>
          <w:szCs w:val="28"/>
          <w:lang w:eastAsia="ru-RU"/>
        </w:rPr>
        <w:t xml:space="preserve">взаимопревращаемости элементарных частиц </w:t>
      </w:r>
      <w:r w:rsidRPr="00A533F2">
        <w:rPr>
          <w:rFonts w:eastAsia="Times New Roman" w:cs="Times New Roman"/>
          <w:i/>
          <w:snapToGrid w:val="0"/>
          <w:color w:val="000000"/>
          <w:sz w:val="28"/>
          <w:szCs w:val="28"/>
          <w:lang w:eastAsia="ru-RU"/>
        </w:rPr>
        <w:t>лептонное число сохраняется.</w:t>
      </w:r>
    </w:p>
    <w:p w14:paraId="3623805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Теперь понятно, почему при распаде (258.1) нейтральная частица названа антинейтрино, а при распаде (263.1) — нейтрино. Так как у электрона и нейтрино </w:t>
      </w:r>
      <w:r w:rsidRPr="00A533F2">
        <w:rPr>
          <w:rFonts w:eastAsia="Times New Roman" w:cs="Times New Roman"/>
          <w:snapToGrid w:val="0"/>
          <w:color w:val="000000"/>
          <w:sz w:val="28"/>
          <w:szCs w:val="28"/>
          <w:lang w:val="en-US" w:eastAsia="ru-RU"/>
        </w:rPr>
        <w:t>L</w:t>
      </w:r>
      <w:r w:rsidRPr="00A533F2">
        <w:rPr>
          <w:rFonts w:eastAsia="Times New Roman" w:cs="Times New Roman"/>
          <w:snapToGrid w:val="0"/>
          <w:color w:val="000000"/>
          <w:sz w:val="28"/>
          <w:szCs w:val="28"/>
          <w:lang w:eastAsia="ru-RU"/>
        </w:rPr>
        <w:t xml:space="preserve"> = + </w:t>
      </w:r>
      <w:r w:rsidRPr="00A533F2">
        <w:rPr>
          <w:rFonts w:eastAsia="Times New Roman" w:cs="Times New Roman"/>
          <w:snapToGrid w:val="0"/>
          <w:color w:val="000000"/>
          <w:sz w:val="28"/>
          <w:szCs w:val="28"/>
          <w:lang w:val="en-US" w:eastAsia="ru-RU"/>
        </w:rPr>
        <w:t>l</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а у позитрона и антинейтрино </w:t>
      </w:r>
      <w:r w:rsidRPr="00A533F2">
        <w:rPr>
          <w:rFonts w:eastAsia="Times New Roman" w:cs="Times New Roman"/>
          <w:snapToGrid w:val="0"/>
          <w:color w:val="000000"/>
          <w:sz w:val="28"/>
          <w:szCs w:val="28"/>
          <w:lang w:val="en-US" w:eastAsia="ru-RU"/>
        </w:rPr>
        <w:t>L</w:t>
      </w:r>
      <w:r w:rsidRPr="00A533F2">
        <w:rPr>
          <w:rFonts w:eastAsia="Times New Roman" w:cs="Times New Roman"/>
          <w:snapToGrid w:val="0"/>
          <w:color w:val="000000"/>
          <w:sz w:val="28"/>
          <w:szCs w:val="28"/>
          <w:lang w:eastAsia="ru-RU"/>
        </w:rPr>
        <w:t xml:space="preserve"> = - 1, то закон сохранения лептонного числа выполняется лишь при условии, что антинейтрино возникает вместе с электроном, а нейтрино — с позитроном.</w:t>
      </w:r>
    </w:p>
    <w:p w14:paraId="0AFF366B"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Основную часть элементарных частиц составляют адроны. К группе адронв от носятся пионы, каоны, η-мезон, нуклоны, гипероны, а также их античастицы (в табл. 8 приведены не все адроны).</w:t>
      </w:r>
    </w:p>
    <w:p w14:paraId="7BD74BCF"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Адронам приписывают </w:t>
      </w:r>
      <w:r w:rsidRPr="00A533F2">
        <w:rPr>
          <w:rFonts w:eastAsia="Times New Roman" w:cs="Times New Roman"/>
          <w:b/>
          <w:snapToGrid w:val="0"/>
          <w:color w:val="000000"/>
          <w:sz w:val="28"/>
          <w:szCs w:val="28"/>
          <w:lang w:eastAsia="ru-RU"/>
        </w:rPr>
        <w:t xml:space="preserve">барионное число (барионнын заряд) </w:t>
      </w:r>
      <w:r w:rsidRPr="00A533F2">
        <w:rPr>
          <w:rFonts w:eastAsia="Times New Roman" w:cs="Times New Roman"/>
          <w:b/>
          <w:i/>
          <w:snapToGrid w:val="0"/>
          <w:color w:val="000000"/>
          <w:sz w:val="28"/>
          <w:szCs w:val="28"/>
          <w:lang w:eastAsia="ru-RU"/>
        </w:rPr>
        <w:t xml:space="preserve">В. </w:t>
      </w:r>
      <w:r w:rsidRPr="00A533F2">
        <w:rPr>
          <w:rFonts w:eastAsia="Times New Roman" w:cs="Times New Roman"/>
          <w:snapToGrid w:val="0"/>
          <w:color w:val="000000"/>
          <w:sz w:val="28"/>
          <w:szCs w:val="28"/>
          <w:lang w:eastAsia="ru-RU"/>
        </w:rPr>
        <w:t xml:space="preserve">Адроны с В=0 образуют подгруппу </w:t>
      </w:r>
      <w:r w:rsidRPr="00A533F2">
        <w:rPr>
          <w:rFonts w:eastAsia="Times New Roman" w:cs="Times New Roman"/>
          <w:b/>
          <w:snapToGrid w:val="0"/>
          <w:color w:val="000000"/>
          <w:sz w:val="28"/>
          <w:szCs w:val="28"/>
          <w:lang w:eastAsia="ru-RU"/>
        </w:rPr>
        <w:t xml:space="preserve">мезонов </w:t>
      </w:r>
      <w:r w:rsidRPr="00A533F2">
        <w:rPr>
          <w:rFonts w:eastAsia="Times New Roman" w:cs="Times New Roman"/>
          <w:snapToGrid w:val="0"/>
          <w:color w:val="000000"/>
          <w:sz w:val="28"/>
          <w:szCs w:val="28"/>
          <w:lang w:eastAsia="ru-RU"/>
        </w:rPr>
        <w:t xml:space="preserve">(пионы, каоны, η-мезон), а адроны с В= +1 образуют подгруппу </w:t>
      </w:r>
      <w:r w:rsidRPr="00A533F2">
        <w:rPr>
          <w:rFonts w:eastAsia="Times New Roman" w:cs="Times New Roman"/>
          <w:b/>
          <w:snapToGrid w:val="0"/>
          <w:color w:val="000000"/>
          <w:sz w:val="28"/>
          <w:szCs w:val="28"/>
          <w:lang w:eastAsia="ru-RU"/>
        </w:rPr>
        <w:t xml:space="preserve">барионов </w:t>
      </w:r>
      <w:r w:rsidRPr="00A533F2">
        <w:rPr>
          <w:rFonts w:eastAsia="Times New Roman" w:cs="Times New Roman"/>
          <w:snapToGrid w:val="0"/>
          <w:color w:val="000000"/>
          <w:sz w:val="28"/>
          <w:szCs w:val="28"/>
          <w:lang w:eastAsia="ru-RU"/>
        </w:rPr>
        <w:t>(от греч. «барис» — тяжелый; сюда относятся нуклоны и гипероны). Для лептонов и фотона В = 0</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Если принять для барионов В = +1, для антибарионов (антинуклоны, антигипероны) В = - 1,</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а для всех остальных частиц В = 0,</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то можно сформулировать </w:t>
      </w:r>
      <w:r w:rsidRPr="00A533F2">
        <w:rPr>
          <w:rFonts w:eastAsia="Times New Roman" w:cs="Times New Roman"/>
          <w:b/>
          <w:snapToGrid w:val="0"/>
          <w:color w:val="000000"/>
          <w:sz w:val="28"/>
          <w:szCs w:val="28"/>
          <w:lang w:eastAsia="ru-RU"/>
        </w:rPr>
        <w:t xml:space="preserve">закон сохранения барнонного числа: в </w:t>
      </w:r>
      <w:r w:rsidRPr="00A533F2">
        <w:rPr>
          <w:rFonts w:eastAsia="Times New Roman" w:cs="Times New Roman"/>
          <w:snapToGrid w:val="0"/>
          <w:color w:val="000000"/>
          <w:sz w:val="28"/>
          <w:szCs w:val="28"/>
          <w:lang w:eastAsia="ru-RU"/>
        </w:rPr>
        <w:t xml:space="preserve">замкнутой системе </w:t>
      </w:r>
      <w:r w:rsidRPr="00A533F2">
        <w:rPr>
          <w:rFonts w:eastAsia="Times New Roman" w:cs="Times New Roman"/>
          <w:i/>
          <w:snapToGrid w:val="0"/>
          <w:color w:val="000000"/>
          <w:sz w:val="28"/>
          <w:szCs w:val="28"/>
          <w:lang w:eastAsia="ru-RU"/>
        </w:rPr>
        <w:t xml:space="preserve">при всех процессах </w:t>
      </w:r>
      <w:r w:rsidRPr="00A533F2">
        <w:rPr>
          <w:rFonts w:eastAsia="Times New Roman" w:cs="Times New Roman"/>
          <w:snapToGrid w:val="0"/>
          <w:color w:val="000000"/>
          <w:sz w:val="28"/>
          <w:szCs w:val="28"/>
          <w:lang w:eastAsia="ru-RU"/>
        </w:rPr>
        <w:t xml:space="preserve">взаимопревращаемости элементарных частиц </w:t>
      </w:r>
      <w:r w:rsidRPr="00A533F2">
        <w:rPr>
          <w:rFonts w:eastAsia="Times New Roman" w:cs="Times New Roman"/>
          <w:i/>
          <w:snapToGrid w:val="0"/>
          <w:color w:val="000000"/>
          <w:sz w:val="28"/>
          <w:szCs w:val="28"/>
          <w:lang w:eastAsia="ru-RU"/>
        </w:rPr>
        <w:t>барионное число сохраняется.</w:t>
      </w:r>
    </w:p>
    <w:p w14:paraId="0D84331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Из закона сохранения барионного числа следует, что при распаде бариона наряду с другими частицами обязательно образуется барион. Примерами сохранения барионного числа являются реакции (273.1)—(273.5). Барионы имеют спин, равный 1/2 (только спин </w:t>
      </w:r>
      <w:r w:rsidRPr="00A533F2">
        <w:rPr>
          <w:rFonts w:eastAsia="Times New Roman" w:cs="Times New Roman"/>
          <w:snapToGrid w:val="0"/>
          <w:color w:val="000000"/>
          <w:sz w:val="28"/>
          <w:szCs w:val="28"/>
          <w:lang w:eastAsia="ru-RU"/>
        </w:rPr>
        <w:sym w:font="Symbol" w:char="0057"/>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-гиперона равен 3/2), т. е. барионы, как и лептоны, являются фермионами.</w:t>
      </w:r>
    </w:p>
    <w:p w14:paraId="23A8F2F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Странность </w:t>
      </w:r>
      <w:r w:rsidRPr="00A533F2">
        <w:rPr>
          <w:rFonts w:eastAsia="Times New Roman" w:cs="Times New Roman"/>
          <w:i/>
          <w:snapToGrid w:val="0"/>
          <w:color w:val="000000"/>
          <w:sz w:val="28"/>
          <w:szCs w:val="28"/>
          <w:lang w:val="en-US" w:eastAsia="ru-RU"/>
        </w:rPr>
        <w:t>S</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для различных частиц подгруппы барионов имеет разные значения (см. табл. 8).</w:t>
      </w:r>
    </w:p>
    <w:p w14:paraId="237DC001"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Мезоны имеют спин, равный нулю, и, следовательно, являются бозонами (см. § 226), подчиняясь статистике Бозе — Эйнштейна (см. § 235). Для мезонов лептонные и барионные числа равны нулю. Из подгруппы мезонов только каоны обладают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+1, а пионы и η-мезоны имеют нулевую странность.</w:t>
      </w:r>
    </w:p>
    <w:p w14:paraId="2A3BAAC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Подчеркнем еще раз, что </w:t>
      </w:r>
      <w:r w:rsidRPr="00A533F2">
        <w:rPr>
          <w:rFonts w:eastAsia="Times New Roman" w:cs="Times New Roman"/>
          <w:i/>
          <w:snapToGrid w:val="0"/>
          <w:color w:val="000000"/>
          <w:sz w:val="28"/>
          <w:szCs w:val="28"/>
          <w:lang w:eastAsia="ru-RU"/>
        </w:rPr>
        <w:t xml:space="preserve">для процессов взаимопревращаемости элементарных частиц, </w:t>
      </w:r>
      <w:r w:rsidRPr="00A533F2">
        <w:rPr>
          <w:rFonts w:eastAsia="Times New Roman" w:cs="Times New Roman"/>
          <w:snapToGrid w:val="0"/>
          <w:color w:val="000000"/>
          <w:sz w:val="28"/>
          <w:szCs w:val="28"/>
          <w:lang w:eastAsia="ru-RU"/>
        </w:rPr>
        <w:t xml:space="preserve">обусловленных </w:t>
      </w:r>
      <w:r w:rsidRPr="00A533F2">
        <w:rPr>
          <w:rFonts w:eastAsia="Times New Roman" w:cs="Times New Roman"/>
          <w:i/>
          <w:snapToGrid w:val="0"/>
          <w:color w:val="000000"/>
          <w:sz w:val="28"/>
          <w:szCs w:val="28"/>
          <w:lang w:eastAsia="ru-RU"/>
        </w:rPr>
        <w:t xml:space="preserve">сильными взаимодействиями, </w:t>
      </w:r>
      <w:r w:rsidRPr="00A533F2">
        <w:rPr>
          <w:rFonts w:eastAsia="Times New Roman" w:cs="Times New Roman"/>
          <w:snapToGrid w:val="0"/>
          <w:color w:val="000000"/>
          <w:sz w:val="28"/>
          <w:szCs w:val="28"/>
          <w:lang w:eastAsia="ru-RU"/>
        </w:rPr>
        <w:t xml:space="preserve">выполняются </w:t>
      </w:r>
      <w:r w:rsidRPr="00A533F2">
        <w:rPr>
          <w:rFonts w:eastAsia="Times New Roman" w:cs="Times New Roman"/>
          <w:i/>
          <w:snapToGrid w:val="0"/>
          <w:color w:val="000000"/>
          <w:sz w:val="28"/>
          <w:szCs w:val="28"/>
          <w:lang w:eastAsia="ru-RU"/>
        </w:rPr>
        <w:t xml:space="preserve">все законы сохранения </w:t>
      </w:r>
      <w:r w:rsidRPr="00A533F2">
        <w:rPr>
          <w:rFonts w:eastAsia="Times New Roman" w:cs="Times New Roman"/>
          <w:snapToGrid w:val="0"/>
          <w:color w:val="000000"/>
          <w:sz w:val="28"/>
          <w:szCs w:val="28"/>
          <w:lang w:eastAsia="ru-RU"/>
        </w:rPr>
        <w:t xml:space="preserve">(энергии, импульса, момента импульса, зарядов (электрического, лептонного и барионного), изоспина, странности и четности). В процессах, обусловленных </w:t>
      </w:r>
      <w:r w:rsidRPr="00A533F2">
        <w:rPr>
          <w:rFonts w:eastAsia="Times New Roman" w:cs="Times New Roman"/>
          <w:i/>
          <w:snapToGrid w:val="0"/>
          <w:color w:val="000000"/>
          <w:sz w:val="28"/>
          <w:szCs w:val="28"/>
          <w:lang w:eastAsia="ru-RU"/>
        </w:rPr>
        <w:t>слабыми взаимодействиями, не сохраняются только изоспин, странность и четность.</w:t>
      </w:r>
    </w:p>
    <w:p w14:paraId="4E13418D"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В последние годы увеличение числа элементарных частиц происходит в основном вследствие расширения группы адронов.</w:t>
      </w:r>
    </w:p>
    <w:p w14:paraId="53C68CF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Поэтому развитие работ по их классификации все время сопровождалось поисками новых, более фундаментальных частиц, которые могли бы служить базисом для построения всех адронов. Гипотеза о существовании таких частиц, названных </w:t>
      </w:r>
      <w:r w:rsidRPr="00A533F2">
        <w:rPr>
          <w:rFonts w:eastAsia="Times New Roman" w:cs="Times New Roman"/>
          <w:b/>
          <w:snapToGrid w:val="0"/>
          <w:color w:val="000000"/>
          <w:sz w:val="28"/>
          <w:szCs w:val="28"/>
          <w:lang w:eastAsia="ru-RU"/>
        </w:rPr>
        <w:t xml:space="preserve">кварками, </w:t>
      </w:r>
      <w:r w:rsidRPr="00A533F2">
        <w:rPr>
          <w:rFonts w:eastAsia="Times New Roman" w:cs="Times New Roman"/>
          <w:snapToGrid w:val="0"/>
          <w:color w:val="000000"/>
          <w:sz w:val="28"/>
          <w:szCs w:val="28"/>
          <w:lang w:eastAsia="ru-RU"/>
        </w:rPr>
        <w:t>была высказана независимо друг от друга (1964) австрийским физиком Дж. Цвейгом (р. 1937) и Гелл-Манном.</w:t>
      </w:r>
    </w:p>
    <w:p w14:paraId="031B02A1"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Название «кварк» заимствовано из</w:t>
      </w:r>
      <w:r w:rsidRPr="00A533F2">
        <w:rPr>
          <w:rFonts w:eastAsia="Times New Roman" w:cs="Times New Roman"/>
          <w:b/>
          <w:snapToGrid w:val="0"/>
          <w:color w:val="000000"/>
          <w:sz w:val="28"/>
          <w:szCs w:val="28"/>
          <w:lang w:eastAsia="ru-RU"/>
        </w:rPr>
        <w:t xml:space="preserve"> </w:t>
      </w:r>
      <w:r w:rsidRPr="00A533F2">
        <w:rPr>
          <w:rFonts w:eastAsia="Times New Roman" w:cs="Times New Roman"/>
          <w:snapToGrid w:val="0"/>
          <w:color w:val="000000"/>
          <w:sz w:val="28"/>
          <w:szCs w:val="28"/>
          <w:lang w:eastAsia="ru-RU"/>
        </w:rPr>
        <w:t>романа ирландского писателя Дж. Джойса «Поминки по Финнегану» (герою снится сон, в котором чайки кричат: «Три кварка для мастера Марка»).</w:t>
      </w:r>
    </w:p>
    <w:p w14:paraId="3E40899E"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lastRenderedPageBreak/>
        <w:t xml:space="preserve">Согласно модели Гелл-Манна — Цвейга, все известные в то время адроны можно было построить, постулировав существование трех типов кварков (и, </w:t>
      </w:r>
      <w:r w:rsidRPr="00A533F2">
        <w:rPr>
          <w:rFonts w:eastAsia="Times New Roman" w:cs="Times New Roman"/>
          <w:snapToGrid w:val="0"/>
          <w:color w:val="000000"/>
          <w:sz w:val="28"/>
          <w:szCs w:val="28"/>
          <w:lang w:val="en-US" w:eastAsia="ru-RU"/>
        </w:rPr>
        <w:t>d</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и соответствующих антикварков (</w:t>
      </w:r>
      <w:r w:rsidRPr="00A533F2">
        <w:rPr>
          <w:rFonts w:eastAsia="Times New Roman" w:cs="Times New Roman"/>
          <w:snapToGrid w:val="0"/>
          <w:color w:val="000000"/>
          <w:sz w:val="28"/>
          <w:szCs w:val="28"/>
          <w:lang w:val="en-US" w:eastAsia="ru-RU"/>
        </w:rPr>
        <w:t>u</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d</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если им приписать характеристики, указанные в табл. 9 (в том числе дробные электрические и барионные заряды). Самое удивительное (почти невероятное) свойство кварков связано с</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их электрическим зарядом, поскольку еще никто не находил частицы с дробным значением элементарного электрического заряда. Спин кварка равен </w:t>
      </w:r>
      <w:r w:rsidRPr="00A533F2">
        <w:rPr>
          <w:rFonts w:eastAsia="Times New Roman" w:cs="Times New Roman"/>
          <w:snapToGrid w:val="0"/>
          <w:color w:val="000000"/>
          <w:sz w:val="28"/>
          <w:szCs w:val="28"/>
          <w:vertAlign w:val="superscript"/>
          <w:lang w:eastAsia="ru-RU"/>
        </w:rPr>
        <w:t>1</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eastAsia="ru-RU"/>
        </w:rPr>
        <w:t>2</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поскольку только из фермионов можно «сконструировать» как фермионы (нечетное число фермионов), так и бозоны (четное число фермионов).</w:t>
      </w:r>
    </w:p>
    <w:p w14:paraId="4CEC55E8"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Адроны строятся из кварков следующим образом: мезоны состоят из пары кварк — антикварк, барионы — из трех кварков (антибарион — из трех антикварков).</w:t>
      </w:r>
    </w:p>
    <w:p w14:paraId="21A87827"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Так, например, пион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имеет кварковую структуру </w:t>
      </w:r>
      <w:r w:rsidRPr="00A533F2">
        <w:rPr>
          <w:rFonts w:eastAsia="Times New Roman" w:cs="Times New Roman"/>
          <w:snapToGrid w:val="0"/>
          <w:color w:val="000000"/>
          <w:sz w:val="28"/>
          <w:szCs w:val="28"/>
          <w:lang w:val="en-US" w:eastAsia="ru-RU"/>
        </w:rPr>
        <w:t>ud</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пион </w:t>
      </w:r>
      <w:r w:rsidRPr="00A533F2">
        <w:rPr>
          <w:rFonts w:eastAsia="Times New Roman" w:cs="Times New Roman"/>
          <w:snapToGrid w:val="0"/>
          <w:color w:val="000000"/>
          <w:sz w:val="28"/>
          <w:szCs w:val="28"/>
          <w:lang w:eastAsia="ru-RU"/>
        </w:rPr>
        <w:sym w:font="Symbol" w:char="F070"/>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 </w:t>
      </w:r>
      <w:r w:rsidRPr="00A533F2">
        <w:rPr>
          <w:rFonts w:eastAsia="Times New Roman" w:cs="Times New Roman"/>
          <w:snapToGrid w:val="0"/>
          <w:color w:val="000000"/>
          <w:sz w:val="28"/>
          <w:szCs w:val="28"/>
          <w:lang w:val="en-US" w:eastAsia="ru-RU"/>
        </w:rPr>
        <w:t>u</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lang w:val="en-US" w:eastAsia="ru-RU"/>
        </w:rPr>
        <w:t>d</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каон </w:t>
      </w:r>
      <w:r w:rsidRPr="00A533F2">
        <w:rPr>
          <w:rFonts w:eastAsia="Times New Roman" w:cs="Times New Roman"/>
          <w:snapToGrid w:val="0"/>
          <w:color w:val="000000"/>
          <w:sz w:val="28"/>
          <w:szCs w:val="28"/>
          <w:lang w:val="en-US" w:eastAsia="ru-RU"/>
        </w:rPr>
        <w:t>K</w:t>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ds</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протон — </w:t>
      </w:r>
      <w:r w:rsidRPr="00A533F2">
        <w:rPr>
          <w:rFonts w:eastAsia="Times New Roman" w:cs="Times New Roman"/>
          <w:snapToGrid w:val="0"/>
          <w:color w:val="000000"/>
          <w:sz w:val="28"/>
          <w:szCs w:val="28"/>
          <w:lang w:val="en-US" w:eastAsia="ru-RU"/>
        </w:rPr>
        <w:t>uud</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нейтрон — </w:t>
      </w:r>
      <w:r w:rsidRPr="00A533F2">
        <w:rPr>
          <w:rFonts w:eastAsia="Times New Roman" w:cs="Times New Roman"/>
          <w:snapToGrid w:val="0"/>
          <w:color w:val="000000"/>
          <w:sz w:val="28"/>
          <w:szCs w:val="28"/>
          <w:lang w:val="en-US" w:eastAsia="ru-RU"/>
        </w:rPr>
        <w:t>udd</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53"/>
      </w:r>
      <w:r w:rsidRPr="00A533F2">
        <w:rPr>
          <w:rFonts w:eastAsia="Times New Roman" w:cs="Times New Roman"/>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-гиперон — </w:t>
      </w:r>
      <w:r w:rsidRPr="00A533F2">
        <w:rPr>
          <w:rFonts w:eastAsia="Times New Roman" w:cs="Times New Roman"/>
          <w:snapToGrid w:val="0"/>
          <w:color w:val="000000"/>
          <w:sz w:val="28"/>
          <w:szCs w:val="28"/>
          <w:lang w:val="en-US" w:eastAsia="ru-RU"/>
        </w:rPr>
        <w:t>uus</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sym w:font="Symbol" w:char="F053"/>
      </w:r>
      <w:r w:rsidRPr="00A533F2">
        <w:rPr>
          <w:rFonts w:eastAsia="Times New Roman" w:cs="Times New Roman"/>
          <w:snapToGrid w:val="0"/>
          <w:color w:val="000000"/>
          <w:sz w:val="28"/>
          <w:szCs w:val="28"/>
          <w:lang w:eastAsia="ru-RU"/>
        </w:rPr>
        <w:t xml:space="preserve">°-гиперон — </w:t>
      </w:r>
      <w:r w:rsidRPr="00A533F2">
        <w:rPr>
          <w:rFonts w:eastAsia="Times New Roman" w:cs="Times New Roman"/>
          <w:snapToGrid w:val="0"/>
          <w:color w:val="000000"/>
          <w:sz w:val="28"/>
          <w:szCs w:val="28"/>
          <w:lang w:val="en-US" w:eastAsia="ru-RU"/>
        </w:rPr>
        <w:t>uds</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и т. д.</w:t>
      </w:r>
    </w:p>
    <w:p w14:paraId="571645F6"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Во избежание трудностей со статистикой (некоторые барионы, например </w:t>
      </w:r>
      <w:r w:rsidRPr="00A533F2">
        <w:rPr>
          <w:rFonts w:eastAsia="Times New Roman" w:cs="Times New Roman"/>
          <w:snapToGrid w:val="0"/>
          <w:color w:val="000000"/>
          <w:sz w:val="28"/>
          <w:szCs w:val="28"/>
          <w:lang w:eastAsia="ru-RU"/>
        </w:rPr>
        <w:sym w:font="Symbol" w:char="0057"/>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-гиперон, состоят из трех одинаковых кварков (</w:t>
      </w:r>
      <w:r w:rsidRPr="00A533F2">
        <w:rPr>
          <w:rFonts w:eastAsia="Times New Roman" w:cs="Times New Roman"/>
          <w:snapToGrid w:val="0"/>
          <w:color w:val="000000"/>
          <w:sz w:val="28"/>
          <w:szCs w:val="28"/>
          <w:lang w:val="en-US" w:eastAsia="ru-RU"/>
        </w:rPr>
        <w:t>sss</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что запрещено принципом Паули; см. § 227) на данном этапе предполагают, что каждый кварк (антикварк) обладает специфической квантовой характеристикой — цветом: «желтым», «синим» и «красным». Тогда, если кварки имеют неодинаковую «окраску», принцип Паули не нарушается.</w:t>
      </w:r>
    </w:p>
    <w:p w14:paraId="0C86C763"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Углубленное изучение модели Гелл-Манна — Цвейга, а также открытие в 1974 т. истинно нейтрального джей-пси-мезона (</w:t>
      </w:r>
      <w:r w:rsidRPr="00A533F2">
        <w:rPr>
          <w:rFonts w:eastAsia="Times New Roman" w:cs="Times New Roman"/>
          <w:snapToGrid w:val="0"/>
          <w:color w:val="000000"/>
          <w:sz w:val="28"/>
          <w:szCs w:val="28"/>
          <w:lang w:val="en-US" w:eastAsia="ru-RU"/>
        </w:rPr>
        <w:t>J</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lang w:eastAsia="ru-RU"/>
        </w:rPr>
        <w:sym w:font="Symbol" w:char="F059"/>
      </w:r>
      <w:r w:rsidRPr="00A533F2">
        <w:rPr>
          <w:rFonts w:eastAsia="Times New Roman" w:cs="Times New Roman"/>
          <w:snapToGrid w:val="0"/>
          <w:color w:val="000000"/>
          <w:sz w:val="28"/>
          <w:szCs w:val="28"/>
          <w:lang w:eastAsia="ru-RU"/>
        </w:rPr>
        <w:t>) массой около 6000</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val="en-US" w:eastAsia="ru-RU"/>
        </w:rPr>
        <w:t>e</w:t>
      </w:r>
      <w:r w:rsidRPr="00A533F2">
        <w:rPr>
          <w:rFonts w:eastAsia="Times New Roman" w:cs="Times New Roman"/>
          <w:snapToGrid w:val="0"/>
          <w:color w:val="000000"/>
          <w:sz w:val="28"/>
          <w:szCs w:val="28"/>
          <w:lang w:eastAsia="ru-RU"/>
        </w:rPr>
        <w:t xml:space="preserve"> со временем жизни примерно 10</w:t>
      </w:r>
      <w:r w:rsidRPr="00A533F2">
        <w:rPr>
          <w:rFonts w:eastAsia="Times New Roman" w:cs="Times New Roman"/>
          <w:snapToGrid w:val="0"/>
          <w:color w:val="000000"/>
          <w:sz w:val="28"/>
          <w:szCs w:val="28"/>
          <w:vertAlign w:val="superscript"/>
          <w:lang w:eastAsia="ru-RU"/>
        </w:rPr>
        <w:t>-20</w:t>
      </w:r>
      <w:r w:rsidRPr="00A533F2">
        <w:rPr>
          <w:rFonts w:eastAsia="Times New Roman" w:cs="Times New Roman"/>
          <w:snapToGrid w:val="0"/>
          <w:color w:val="000000"/>
          <w:sz w:val="28"/>
          <w:szCs w:val="28"/>
          <w:lang w:eastAsia="ru-RU"/>
        </w:rPr>
        <w:t xml:space="preserve"> с и спином, равным единице, привело к введению нового кварка — так называемого с-кварка и новой сохраняющейся величины — «очарования» (от англ. </w:t>
      </w:r>
      <w:r w:rsidRPr="00A533F2">
        <w:rPr>
          <w:rFonts w:eastAsia="Times New Roman" w:cs="Times New Roman"/>
          <w:snapToGrid w:val="0"/>
          <w:color w:val="000000"/>
          <w:sz w:val="28"/>
          <w:szCs w:val="28"/>
          <w:lang w:val="en-US" w:eastAsia="ru-RU"/>
        </w:rPr>
        <w:t>charm</w:t>
      </w:r>
      <w:r w:rsidRPr="00A533F2">
        <w:rPr>
          <w:rFonts w:eastAsia="Times New Roman" w:cs="Times New Roman"/>
          <w:snapToGrid w:val="0"/>
          <w:color w:val="000000"/>
          <w:sz w:val="28"/>
          <w:szCs w:val="28"/>
          <w:lang w:eastAsia="ru-RU"/>
        </w:rPr>
        <w:t>).</w:t>
      </w:r>
    </w:p>
    <w:p w14:paraId="299BCC5A"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A533F2">
        <w:rPr>
          <w:rFonts w:eastAsia="Times New Roman" w:cs="Times New Roman"/>
          <w:snapToGrid w:val="0"/>
          <w:color w:val="000000"/>
          <w:sz w:val="28"/>
          <w:szCs w:val="28"/>
          <w:lang w:eastAsia="ru-RU"/>
        </w:rPr>
        <w:t xml:space="preserve">Подобно странности и четности, </w:t>
      </w:r>
      <w:r w:rsidRPr="00A533F2">
        <w:rPr>
          <w:rFonts w:eastAsia="Times New Roman" w:cs="Times New Roman"/>
          <w:i/>
          <w:snapToGrid w:val="0"/>
          <w:color w:val="000000"/>
          <w:sz w:val="28"/>
          <w:szCs w:val="28"/>
          <w:lang w:eastAsia="ru-RU"/>
        </w:rPr>
        <w:t xml:space="preserve">очарование сохраняется в сильных и электромагнитных взаимодействиях, но не сохраняется в слабых. </w:t>
      </w:r>
      <w:r w:rsidRPr="00A533F2">
        <w:rPr>
          <w:rFonts w:eastAsia="Times New Roman" w:cs="Times New Roman"/>
          <w:snapToGrid w:val="0"/>
          <w:color w:val="000000"/>
          <w:sz w:val="28"/>
          <w:szCs w:val="28"/>
          <w:lang w:eastAsia="ru-RU"/>
        </w:rPr>
        <w:t xml:space="preserve">Закон сохранения очарования объясняет относительно долгое время жизни </w:t>
      </w:r>
      <w:r w:rsidRPr="00A533F2">
        <w:rPr>
          <w:rFonts w:eastAsia="Times New Roman" w:cs="Times New Roman"/>
          <w:snapToGrid w:val="0"/>
          <w:color w:val="000000"/>
          <w:sz w:val="28"/>
          <w:szCs w:val="28"/>
          <w:lang w:val="en-US" w:eastAsia="ru-RU"/>
        </w:rPr>
        <w:t>J</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lang w:eastAsia="ru-RU"/>
        </w:rPr>
        <w:sym w:font="Symbol" w:char="F059"/>
      </w:r>
      <w:r w:rsidRPr="00A533F2">
        <w:rPr>
          <w:rFonts w:eastAsia="Times New Roman" w:cs="Times New Roman"/>
          <w:snapToGrid w:val="0"/>
          <w:color w:val="000000"/>
          <w:sz w:val="28"/>
          <w:szCs w:val="28"/>
          <w:lang w:eastAsia="ru-RU"/>
        </w:rPr>
        <w:t xml:space="preserve"> -мезона. Основные характеристики с-кварка приведены в табл. 9.</w:t>
      </w:r>
    </w:p>
    <w:p w14:paraId="58FB52B0" w14:textId="77777777" w:rsidR="00A533F2" w:rsidRPr="00A533F2" w:rsidRDefault="00A533F2" w:rsidP="00A533F2">
      <w:pPr>
        <w:widowControl w:val="0"/>
        <w:shd w:val="clear" w:color="auto" w:fill="FFFFFF"/>
        <w:spacing w:after="0" w:line="240" w:lineRule="auto"/>
        <w:ind w:firstLine="5387"/>
        <w:jc w:val="both"/>
        <w:rPr>
          <w:rFonts w:eastAsia="Times New Roman" w:cs="Times New Roman"/>
          <w:snapToGrid w:val="0"/>
          <w:color w:val="000000"/>
          <w:sz w:val="28"/>
          <w:szCs w:val="28"/>
          <w:lang w:val="en-US" w:eastAsia="ru-RU"/>
        </w:rPr>
      </w:pPr>
      <w:r w:rsidRPr="00A533F2">
        <w:rPr>
          <w:rFonts w:eastAsia="Times New Roman" w:cs="Times New Roman"/>
          <w:snapToGrid w:val="0"/>
          <w:color w:val="000000"/>
          <w:sz w:val="28"/>
          <w:szCs w:val="28"/>
          <w:lang w:eastAsia="ru-RU"/>
        </w:rPr>
        <w:t>Таблица 9</w:t>
      </w:r>
    </w:p>
    <w:p w14:paraId="3CA01A68"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val="en-US" w:eastAsia="ru-RU"/>
        </w:rPr>
      </w:pPr>
    </w:p>
    <w:p w14:paraId="6521D3E8" w14:textId="7B84EA80" w:rsidR="00A533F2" w:rsidRPr="00A533F2" w:rsidRDefault="00A533F2" w:rsidP="00A533F2">
      <w:pPr>
        <w:widowControl w:val="0"/>
        <w:spacing w:after="0" w:line="240" w:lineRule="auto"/>
        <w:ind w:firstLine="720"/>
        <w:jc w:val="both"/>
        <w:rPr>
          <w:rFonts w:eastAsia="Times New Roman" w:cs="Times New Roman"/>
          <w:snapToGrid w:val="0"/>
          <w:sz w:val="28"/>
          <w:szCs w:val="28"/>
          <w:lang w:eastAsia="ru-RU"/>
        </w:rPr>
      </w:pPr>
      <w:r w:rsidRPr="00A533F2">
        <w:rPr>
          <w:rFonts w:eastAsia="Times New Roman" w:cs="Times New Roman"/>
          <w:snapToGrid w:val="0"/>
          <w:sz w:val="28"/>
          <w:szCs w:val="28"/>
          <w:lang w:eastAsia="ru-RU"/>
        </w:rPr>
        <w:t xml:space="preserve">              </w:t>
      </w:r>
      <w:r w:rsidRPr="00A533F2">
        <w:rPr>
          <w:rFonts w:eastAsia="Times New Roman" w:cs="Times New Roman"/>
          <w:noProof/>
          <w:snapToGrid w:val="0"/>
          <w:sz w:val="28"/>
          <w:szCs w:val="28"/>
          <w:lang w:eastAsia="ru-RU"/>
        </w:rPr>
        <w:drawing>
          <wp:inline distT="0" distB="0" distL="0" distR="0" wp14:anchorId="077D1AEA" wp14:editId="2CF9858B">
            <wp:extent cx="3802380" cy="1615440"/>
            <wp:effectExtent l="0" t="0" r="762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02380" cy="1615440"/>
                    </a:xfrm>
                    <a:prstGeom prst="rect">
                      <a:avLst/>
                    </a:prstGeom>
                    <a:noFill/>
                    <a:ln>
                      <a:noFill/>
                    </a:ln>
                  </pic:spPr>
                </pic:pic>
              </a:graphicData>
            </a:graphic>
          </wp:inline>
        </w:drawing>
      </w:r>
    </w:p>
    <w:p w14:paraId="5DCB5A1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Частице </w:t>
      </w:r>
      <w:r w:rsidRPr="00A533F2">
        <w:rPr>
          <w:rFonts w:eastAsia="Times New Roman" w:cs="Times New Roman"/>
          <w:snapToGrid w:val="0"/>
          <w:color w:val="000000"/>
          <w:sz w:val="28"/>
          <w:szCs w:val="28"/>
          <w:lang w:val="en-US" w:eastAsia="ru-RU"/>
        </w:rPr>
        <w:t>J</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lang w:eastAsia="ru-RU"/>
        </w:rPr>
        <w:sym w:font="Symbol" w:char="0059"/>
      </w:r>
      <w:r w:rsidRPr="00A533F2">
        <w:rPr>
          <w:rFonts w:eastAsia="Times New Roman" w:cs="Times New Roman"/>
          <w:snapToGrid w:val="0"/>
          <w:color w:val="000000"/>
          <w:sz w:val="28"/>
          <w:szCs w:val="28"/>
          <w:lang w:eastAsia="ru-RU"/>
        </w:rPr>
        <w:t xml:space="preserve"> </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 xml:space="preserve">приписывается кварковая структура </w:t>
      </w:r>
      <w:r w:rsidRPr="00A533F2">
        <w:rPr>
          <w:rFonts w:eastAsia="Times New Roman" w:cs="Times New Roman"/>
          <w:snapToGrid w:val="0"/>
          <w:color w:val="000000"/>
          <w:sz w:val="28"/>
          <w:szCs w:val="28"/>
          <w:lang w:val="en-US" w:eastAsia="ru-RU"/>
        </w:rPr>
        <w:t>cc</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Структура с</w:t>
      </w:r>
      <w:r w:rsidRPr="00A533F2">
        <w:rPr>
          <w:rFonts w:eastAsia="Times New Roman" w:cs="Times New Roman"/>
          <w:snapToGrid w:val="0"/>
          <w:color w:val="000000"/>
          <w:sz w:val="28"/>
          <w:szCs w:val="28"/>
          <w:lang w:val="en-US" w:eastAsia="ru-RU"/>
        </w:rPr>
        <w:t>c</w:t>
      </w:r>
      <w:r w:rsidRPr="00A533F2">
        <w:rPr>
          <w:rFonts w:eastAsia="Times New Roman" w:cs="Times New Roman"/>
          <w:snapToGrid w:val="0"/>
          <w:color w:val="000000"/>
          <w:sz w:val="28"/>
          <w:szCs w:val="28"/>
          <w:lang w:eastAsia="ru-RU"/>
        </w:rPr>
        <w:t xml:space="preserve"> называется чармонием — атомоподобная система, напоминающая позитроннй (связанная водородоподобная система, состоящая из электрона и позитрона, движущихся вокруг общего центра масс).</w:t>
      </w:r>
    </w:p>
    <w:p w14:paraId="5D4C63B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A533F2">
        <w:rPr>
          <w:rFonts w:eastAsia="Times New Roman" w:cs="Times New Roman"/>
          <w:snapToGrid w:val="0"/>
          <w:color w:val="000000"/>
          <w:sz w:val="28"/>
          <w:szCs w:val="28"/>
          <w:lang w:eastAsia="ru-RU"/>
        </w:rPr>
        <w:t xml:space="preserve">Кварковая модель оказалась весьма плодотворной, она позволила определить почти все основные квантовые числа адронов. Например, из этой модели, поскольку спин кварков равен </w:t>
      </w:r>
      <w:r w:rsidRPr="00A533F2">
        <w:rPr>
          <w:rFonts w:eastAsia="Times New Roman" w:cs="Times New Roman"/>
          <w:snapToGrid w:val="0"/>
          <w:color w:val="000000"/>
          <w:sz w:val="28"/>
          <w:szCs w:val="28"/>
          <w:vertAlign w:val="superscript"/>
          <w:lang w:eastAsia="ru-RU"/>
        </w:rPr>
        <w:t>1</w:t>
      </w:r>
      <w:r w:rsidRPr="00A533F2">
        <w:rPr>
          <w:rFonts w:eastAsia="Times New Roman" w:cs="Times New Roman"/>
          <w:snapToGrid w:val="0"/>
          <w:color w:val="000000"/>
          <w:sz w:val="28"/>
          <w:szCs w:val="28"/>
          <w:lang w:eastAsia="ru-RU"/>
        </w:rPr>
        <w:t>/</w:t>
      </w:r>
      <w:r w:rsidRPr="00A533F2">
        <w:rPr>
          <w:rFonts w:eastAsia="Times New Roman" w:cs="Times New Roman"/>
          <w:snapToGrid w:val="0"/>
          <w:color w:val="000000"/>
          <w:sz w:val="28"/>
          <w:szCs w:val="28"/>
          <w:vertAlign w:val="subscript"/>
          <w:lang w:eastAsia="ru-RU"/>
        </w:rPr>
        <w:t>2</w:t>
      </w:r>
      <w:r w:rsidRPr="00A533F2">
        <w:rPr>
          <w:rFonts w:eastAsia="Times New Roman" w:cs="Times New Roman"/>
          <w:snapToGrid w:val="0"/>
          <w:color w:val="000000"/>
          <w:sz w:val="28"/>
          <w:szCs w:val="28"/>
          <w:lang w:eastAsia="ru-RU"/>
        </w:rPr>
        <w:t xml:space="preserve">, следует целочисленный (нулевой) спин для мезонов и полуцелый — для барионов в полном соответствии с экспериментом. Кроме того, эта модель позволила предсказать также и новые частицы, например </w:t>
      </w:r>
      <w:r w:rsidRPr="00A533F2">
        <w:rPr>
          <w:rFonts w:eastAsia="Times New Roman" w:cs="Times New Roman"/>
          <w:snapToGrid w:val="0"/>
          <w:color w:val="000000"/>
          <w:sz w:val="28"/>
          <w:szCs w:val="28"/>
          <w:lang w:eastAsia="ru-RU"/>
        </w:rPr>
        <w:sym w:font="Symbol" w:char="0057"/>
      </w:r>
      <w:r w:rsidRPr="00A533F2">
        <w:rPr>
          <w:rFonts w:eastAsia="Times New Roman" w:cs="Times New Roman"/>
          <w:b/>
          <w:snapToGrid w:val="0"/>
          <w:color w:val="000000"/>
          <w:sz w:val="28"/>
          <w:szCs w:val="28"/>
          <w:vertAlign w:val="superscript"/>
          <w:lang w:eastAsia="ru-RU"/>
        </w:rPr>
        <w:t>-</w:t>
      </w:r>
      <w:r w:rsidRPr="00A533F2">
        <w:rPr>
          <w:rFonts w:eastAsia="Times New Roman" w:cs="Times New Roman"/>
          <w:snapToGrid w:val="0"/>
          <w:color w:val="000000"/>
          <w:sz w:val="28"/>
          <w:szCs w:val="28"/>
          <w:lang w:eastAsia="ru-RU"/>
        </w:rPr>
        <w:t xml:space="preserve">-гиперон. Однако при использовании этой модели возникают и трудности. Квар ковая модель не </w:t>
      </w:r>
      <w:r w:rsidRPr="00A533F2">
        <w:rPr>
          <w:rFonts w:eastAsia="Times New Roman" w:cs="Times New Roman"/>
          <w:snapToGrid w:val="0"/>
          <w:color w:val="000000"/>
          <w:sz w:val="28"/>
          <w:szCs w:val="28"/>
          <w:lang w:eastAsia="ru-RU"/>
        </w:rPr>
        <w:lastRenderedPageBreak/>
        <w:t>позволяет, например, определить массу адронов, поскольку для этого необходимо знание динамики взаимодействия кварков и их масс, которые пока неизвестны.</w:t>
      </w:r>
    </w:p>
    <w:p w14:paraId="569A8699" w14:textId="77777777" w:rsidR="00A533F2" w:rsidRPr="00A533F2" w:rsidRDefault="00A533F2" w:rsidP="00A533F2">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A533F2">
        <w:rPr>
          <w:rFonts w:eastAsia="Times New Roman" w:cs="Times New Roman"/>
          <w:snapToGrid w:val="0"/>
          <w:color w:val="000000"/>
          <w:sz w:val="28"/>
          <w:szCs w:val="28"/>
          <w:lang w:eastAsia="ru-RU"/>
        </w:rPr>
        <w:t>В настоящее время признана точка зрения, что между лептонами и кварками существует симметрия: число лептонов должно быть равно числу типов кварков. В 1977 г. был открыт сверхтяжелый мезон массой около 20 000</w:t>
      </w:r>
      <w:r w:rsidRPr="00A533F2">
        <w:rPr>
          <w:rFonts w:eastAsia="Times New Roman" w:cs="Times New Roman"/>
          <w:snapToGrid w:val="0"/>
          <w:color w:val="000000"/>
          <w:sz w:val="28"/>
          <w:szCs w:val="28"/>
          <w:lang w:val="en-US" w:eastAsia="ru-RU"/>
        </w:rPr>
        <w:t>m</w:t>
      </w:r>
      <w:r w:rsidRPr="00A533F2">
        <w:rPr>
          <w:rFonts w:eastAsia="Times New Roman" w:cs="Times New Roman"/>
          <w:snapToGrid w:val="0"/>
          <w:color w:val="000000"/>
          <w:sz w:val="28"/>
          <w:szCs w:val="28"/>
          <w:vertAlign w:val="subscript"/>
          <w:lang w:eastAsia="ru-RU"/>
        </w:rPr>
        <w:t>е</w:t>
      </w:r>
      <w:r w:rsidRPr="00A533F2">
        <w:rPr>
          <w:rFonts w:eastAsia="Times New Roman" w:cs="Times New Roman"/>
          <w:snapToGrid w:val="0"/>
          <w:color w:val="000000"/>
          <w:sz w:val="28"/>
          <w:szCs w:val="28"/>
          <w:lang w:eastAsia="ru-RU"/>
        </w:rPr>
        <w:t xml:space="preserve">, который представляет собой структуру из кварка и антикварка нового типа — </w:t>
      </w:r>
      <w:r w:rsidRPr="00A533F2">
        <w:rPr>
          <w:rFonts w:eastAsia="Times New Roman" w:cs="Times New Roman"/>
          <w:snapToGrid w:val="0"/>
          <w:color w:val="000000"/>
          <w:sz w:val="28"/>
          <w:szCs w:val="28"/>
          <w:lang w:val="en-US" w:eastAsia="ru-RU"/>
        </w:rPr>
        <w:t>b</w:t>
      </w:r>
      <w:r w:rsidRPr="00A533F2">
        <w:rPr>
          <w:rFonts w:eastAsia="Times New Roman" w:cs="Times New Roman"/>
          <w:snapToGrid w:val="0"/>
          <w:color w:val="000000"/>
          <w:sz w:val="28"/>
          <w:szCs w:val="28"/>
          <w:lang w:eastAsia="ru-RU"/>
        </w:rPr>
        <w:t xml:space="preserve">-кварка (является носителем сохраняющейся в сильных взаимодействиях величины, названной «прелестью» (от англ, </w:t>
      </w:r>
      <w:r w:rsidRPr="00A533F2">
        <w:rPr>
          <w:rFonts w:eastAsia="Times New Roman" w:cs="Times New Roman"/>
          <w:snapToGrid w:val="0"/>
          <w:color w:val="000000"/>
          <w:sz w:val="28"/>
          <w:szCs w:val="28"/>
          <w:lang w:val="en-US" w:eastAsia="ru-RU"/>
        </w:rPr>
        <w:t>beauty</w:t>
      </w:r>
      <w:r w:rsidRPr="00A533F2">
        <w:rPr>
          <w:rFonts w:eastAsia="Times New Roman" w:cs="Times New Roman"/>
          <w:snapToGrid w:val="0"/>
          <w:color w:val="000000"/>
          <w:sz w:val="28"/>
          <w:szCs w:val="28"/>
          <w:lang w:eastAsia="ru-RU"/>
        </w:rPr>
        <w:t xml:space="preserve">)). Заряд </w:t>
      </w:r>
      <w:r w:rsidRPr="00A533F2">
        <w:rPr>
          <w:rFonts w:eastAsia="Times New Roman" w:cs="Times New Roman"/>
          <w:snapToGrid w:val="0"/>
          <w:color w:val="000000"/>
          <w:sz w:val="28"/>
          <w:szCs w:val="28"/>
          <w:lang w:val="en-US" w:eastAsia="ru-RU"/>
        </w:rPr>
        <w:t>b</w:t>
      </w:r>
      <w:r w:rsidRPr="00A533F2">
        <w:rPr>
          <w:rFonts w:eastAsia="Times New Roman" w:cs="Times New Roman"/>
          <w:snapToGrid w:val="0"/>
          <w:color w:val="000000"/>
          <w:sz w:val="28"/>
          <w:szCs w:val="28"/>
          <w:lang w:eastAsia="ru-RU"/>
        </w:rPr>
        <w:t xml:space="preserve">-кварка равен — 1/3. Предполагается, что существует и шестой кварк </w:t>
      </w:r>
      <w:r w:rsidRPr="00A533F2">
        <w:rPr>
          <w:rFonts w:eastAsia="Times New Roman" w:cs="Times New Roman"/>
          <w:snapToGrid w:val="0"/>
          <w:color w:val="000000"/>
          <w:sz w:val="28"/>
          <w:szCs w:val="28"/>
          <w:lang w:val="en-US" w:eastAsia="ru-RU"/>
        </w:rPr>
        <w:t>t</w:t>
      </w:r>
      <w:r w:rsidRPr="00A533F2">
        <w:rPr>
          <w:rFonts w:eastAsia="Times New Roman" w:cs="Times New Roman"/>
          <w:snapToGrid w:val="0"/>
          <w:color w:val="000000"/>
          <w:sz w:val="28"/>
          <w:szCs w:val="28"/>
          <w:lang w:eastAsia="ru-RU"/>
        </w:rPr>
        <w:t xml:space="preserve"> с зарядом +</w:t>
      </w:r>
      <w:r w:rsidRPr="00A533F2">
        <w:rPr>
          <w:rFonts w:eastAsia="Times New Roman" w:cs="Times New Roman"/>
          <w:snapToGrid w:val="0"/>
          <w:color w:val="000000"/>
          <w:sz w:val="28"/>
          <w:szCs w:val="28"/>
          <w:vertAlign w:val="superscript"/>
          <w:lang w:eastAsia="ru-RU"/>
        </w:rPr>
        <w:t xml:space="preserve"> 2</w:t>
      </w:r>
      <w:r w:rsidRPr="00A533F2">
        <w:rPr>
          <w:rFonts w:eastAsia="Times New Roman" w:cs="Times New Roman"/>
          <w:snapToGrid w:val="0"/>
          <w:color w:val="000000"/>
          <w:sz w:val="28"/>
          <w:szCs w:val="28"/>
          <w:lang w:eastAsia="ru-RU"/>
        </w:rPr>
        <w:t xml:space="preserve">/з, который уже решено назвать </w:t>
      </w:r>
      <w:r w:rsidRPr="00A533F2">
        <w:rPr>
          <w:rFonts w:eastAsia="Times New Roman" w:cs="Times New Roman"/>
          <w:b/>
          <w:snapToGrid w:val="0"/>
          <w:color w:val="000000"/>
          <w:sz w:val="28"/>
          <w:szCs w:val="28"/>
          <w:lang w:eastAsia="ru-RU"/>
        </w:rPr>
        <w:t xml:space="preserve">истинным </w:t>
      </w:r>
      <w:r w:rsidRPr="00A533F2">
        <w:rPr>
          <w:rFonts w:eastAsia="Times New Roman" w:cs="Times New Roman"/>
          <w:snapToGrid w:val="0"/>
          <w:color w:val="000000"/>
          <w:sz w:val="28"/>
          <w:szCs w:val="28"/>
          <w:lang w:eastAsia="ru-RU"/>
        </w:rPr>
        <w:t xml:space="preserve">(от англ, </w:t>
      </w:r>
      <w:r w:rsidRPr="00A533F2">
        <w:rPr>
          <w:rFonts w:eastAsia="Times New Roman" w:cs="Times New Roman"/>
          <w:snapToGrid w:val="0"/>
          <w:color w:val="000000"/>
          <w:sz w:val="28"/>
          <w:szCs w:val="28"/>
          <w:lang w:val="en-US" w:eastAsia="ru-RU"/>
        </w:rPr>
        <w:t>truth</w:t>
      </w:r>
      <w:r w:rsidRPr="00A533F2">
        <w:rPr>
          <w:rFonts w:eastAsia="Times New Roman" w:cs="Times New Roman"/>
          <w:snapToGrid w:val="0"/>
          <w:color w:val="000000"/>
          <w:sz w:val="28"/>
          <w:szCs w:val="28"/>
          <w:lang w:eastAsia="ru-RU"/>
        </w:rPr>
        <w:t xml:space="preserve"> — истина), подобно тому как с-кварк называют очарованным, </w:t>
      </w:r>
      <w:r w:rsidRPr="00A533F2">
        <w:rPr>
          <w:rFonts w:eastAsia="Times New Roman" w:cs="Times New Roman"/>
          <w:snapToGrid w:val="0"/>
          <w:color w:val="000000"/>
          <w:sz w:val="28"/>
          <w:szCs w:val="28"/>
          <w:lang w:val="en-US" w:eastAsia="ru-RU"/>
        </w:rPr>
        <w:t>b</w:t>
      </w:r>
      <w:r w:rsidRPr="00A533F2">
        <w:rPr>
          <w:rFonts w:eastAsia="Times New Roman" w:cs="Times New Roman"/>
          <w:snapToGrid w:val="0"/>
          <w:color w:val="000000"/>
          <w:sz w:val="28"/>
          <w:szCs w:val="28"/>
          <w:lang w:eastAsia="ru-RU"/>
        </w:rPr>
        <w:t>-кварк — прелестным. В физике элементарных частиц введен «аромат» — характеристика типа кварка (</w:t>
      </w:r>
      <w:r w:rsidRPr="00A533F2">
        <w:rPr>
          <w:rFonts w:eastAsia="Times New Roman" w:cs="Times New Roman"/>
          <w:snapToGrid w:val="0"/>
          <w:color w:val="000000"/>
          <w:sz w:val="28"/>
          <w:szCs w:val="28"/>
          <w:lang w:val="en-US" w:eastAsia="ru-RU"/>
        </w:rPr>
        <w:t>u</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d</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s</w:t>
      </w:r>
      <w:r w:rsidRPr="00A533F2">
        <w:rPr>
          <w:rFonts w:eastAsia="Times New Roman" w:cs="Times New Roman"/>
          <w:snapToGrid w:val="0"/>
          <w:color w:val="000000"/>
          <w:sz w:val="28"/>
          <w:szCs w:val="28"/>
          <w:lang w:eastAsia="ru-RU"/>
        </w:rPr>
        <w:t xml:space="preserve">, с, </w:t>
      </w:r>
      <w:r w:rsidRPr="00A533F2">
        <w:rPr>
          <w:rFonts w:eastAsia="Times New Roman" w:cs="Times New Roman"/>
          <w:snapToGrid w:val="0"/>
          <w:color w:val="000000"/>
          <w:sz w:val="28"/>
          <w:szCs w:val="28"/>
          <w:lang w:val="en-US" w:eastAsia="ru-RU"/>
        </w:rPr>
        <w:t>b</w:t>
      </w:r>
      <w:r w:rsidRPr="00A533F2">
        <w:rPr>
          <w:rFonts w:eastAsia="Times New Roman" w:cs="Times New Roman"/>
          <w:snapToGrid w:val="0"/>
          <w:color w:val="000000"/>
          <w:sz w:val="28"/>
          <w:szCs w:val="28"/>
          <w:lang w:eastAsia="ru-RU"/>
        </w:rPr>
        <w:t xml:space="preserve">, </w:t>
      </w:r>
      <w:r w:rsidRPr="00A533F2">
        <w:rPr>
          <w:rFonts w:eastAsia="Times New Roman" w:cs="Times New Roman"/>
          <w:snapToGrid w:val="0"/>
          <w:color w:val="000000"/>
          <w:sz w:val="28"/>
          <w:szCs w:val="28"/>
          <w:lang w:val="en-US" w:eastAsia="ru-RU"/>
        </w:rPr>
        <w:t>t</w:t>
      </w:r>
      <w:r w:rsidRPr="00A533F2">
        <w:rPr>
          <w:rFonts w:eastAsia="Times New Roman" w:cs="Times New Roman"/>
          <w:snapToGrid w:val="0"/>
          <w:color w:val="000000"/>
          <w:sz w:val="28"/>
          <w:szCs w:val="28"/>
          <w:lang w:eastAsia="ru-RU"/>
        </w:rPr>
        <w:t>?),</w:t>
      </w:r>
      <w:r w:rsidRPr="00A533F2">
        <w:rPr>
          <w:rFonts w:eastAsia="Times New Roman" w:cs="Times New Roman"/>
          <w:i/>
          <w:snapToGrid w:val="0"/>
          <w:color w:val="000000"/>
          <w:sz w:val="28"/>
          <w:szCs w:val="28"/>
          <w:lang w:eastAsia="ru-RU"/>
        </w:rPr>
        <w:t xml:space="preserve"> </w:t>
      </w:r>
      <w:r w:rsidRPr="00A533F2">
        <w:rPr>
          <w:rFonts w:eastAsia="Times New Roman" w:cs="Times New Roman"/>
          <w:snapToGrid w:val="0"/>
          <w:color w:val="000000"/>
          <w:sz w:val="28"/>
          <w:szCs w:val="28"/>
          <w:lang w:eastAsia="ru-RU"/>
        </w:rPr>
        <w:t>объединяющая совокупность квантовых чисел (странность, очарование, прелесть и др.), отличающих один тип кварка от другого, кроме цвета. Аромат сохраняется в сильных и электромагнитных взаимодействиях. Является ли схема из шести лептонов и шести кварков окончательной или же число лептонов (кварков) будет расти, покажут дальнейшие исследования.</w:t>
      </w:r>
    </w:p>
    <w:p w14:paraId="798F15AE" w14:textId="77777777" w:rsidR="003C2121" w:rsidRDefault="003C2121" w:rsidP="004D460E">
      <w:pPr>
        <w:rPr>
          <w:sz w:val="28"/>
          <w:szCs w:val="28"/>
        </w:rPr>
      </w:pPr>
    </w:p>
    <w:sectPr w:rsidR="003C2121" w:rsidSect="004D48C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BFF7F" w14:textId="77777777" w:rsidR="005837FE" w:rsidRDefault="005837FE" w:rsidP="00655A1E">
      <w:pPr>
        <w:spacing w:after="0" w:line="240" w:lineRule="auto"/>
      </w:pPr>
      <w:r>
        <w:separator/>
      </w:r>
    </w:p>
  </w:endnote>
  <w:endnote w:type="continuationSeparator" w:id="0">
    <w:p w14:paraId="3F9EAD8C" w14:textId="77777777" w:rsidR="005837FE" w:rsidRDefault="005837FE" w:rsidP="0065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14199" w14:textId="77777777" w:rsidR="005837FE" w:rsidRDefault="005837FE" w:rsidP="00655A1E">
      <w:pPr>
        <w:spacing w:after="0" w:line="240" w:lineRule="auto"/>
      </w:pPr>
      <w:r>
        <w:separator/>
      </w:r>
    </w:p>
  </w:footnote>
  <w:footnote w:type="continuationSeparator" w:id="0">
    <w:p w14:paraId="7AFC0D75" w14:textId="77777777" w:rsidR="005837FE" w:rsidRDefault="005837FE" w:rsidP="00655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731F1"/>
    <w:multiLevelType w:val="hybridMultilevel"/>
    <w:tmpl w:val="152C935A"/>
    <w:lvl w:ilvl="0" w:tplc="9BA200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80848D0"/>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3" w15:restartNumberingAfterBreak="0">
    <w:nsid w:val="09FD548B"/>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4" w15:restartNumberingAfterBreak="0">
    <w:nsid w:val="0AC55371"/>
    <w:multiLevelType w:val="singleLevel"/>
    <w:tmpl w:val="9C1693A6"/>
    <w:lvl w:ilvl="0">
      <w:start w:val="1"/>
      <w:numFmt w:val="decimal"/>
      <w:lvlText w:val="%1."/>
      <w:legacy w:legacy="1" w:legacySpace="0" w:legacyIndent="245"/>
      <w:lvlJc w:val="left"/>
      <w:rPr>
        <w:rFonts w:ascii="Times New Roman" w:hAnsi="Times New Roman" w:hint="default"/>
      </w:rPr>
    </w:lvl>
  </w:abstractNum>
  <w:abstractNum w:abstractNumId="5" w15:restartNumberingAfterBreak="0">
    <w:nsid w:val="0AD406D4"/>
    <w:multiLevelType w:val="singleLevel"/>
    <w:tmpl w:val="2A74FB06"/>
    <w:lvl w:ilvl="0">
      <w:start w:val="5"/>
      <w:numFmt w:val="decimal"/>
      <w:lvlText w:val="%1."/>
      <w:legacy w:legacy="1" w:legacySpace="0" w:legacyIndent="244"/>
      <w:lvlJc w:val="left"/>
      <w:rPr>
        <w:rFonts w:ascii="Times New Roman" w:hAnsi="Times New Roman" w:hint="default"/>
      </w:rPr>
    </w:lvl>
  </w:abstractNum>
  <w:abstractNum w:abstractNumId="6" w15:restartNumberingAfterBreak="0">
    <w:nsid w:val="0AFE7400"/>
    <w:multiLevelType w:val="singleLevel"/>
    <w:tmpl w:val="FAC89888"/>
    <w:lvl w:ilvl="0">
      <w:start w:val="2"/>
      <w:numFmt w:val="decimal"/>
      <w:lvlText w:val="%1."/>
      <w:legacy w:legacy="1" w:legacySpace="0" w:legacyIndent="234"/>
      <w:lvlJc w:val="left"/>
      <w:rPr>
        <w:rFonts w:ascii="Times New Roman" w:hAnsi="Times New Roman" w:hint="default"/>
      </w:rPr>
    </w:lvl>
  </w:abstractNum>
  <w:abstractNum w:abstractNumId="7" w15:restartNumberingAfterBreak="0">
    <w:nsid w:val="0F310A5D"/>
    <w:multiLevelType w:val="singleLevel"/>
    <w:tmpl w:val="A8ECD1AC"/>
    <w:lvl w:ilvl="0">
      <w:start w:val="1"/>
      <w:numFmt w:val="decimal"/>
      <w:lvlText w:val="%1."/>
      <w:legacy w:legacy="1" w:legacySpace="0" w:legacyIndent="226"/>
      <w:lvlJc w:val="left"/>
      <w:rPr>
        <w:rFonts w:ascii="Times New Roman" w:hAnsi="Times New Roman" w:hint="default"/>
      </w:rPr>
    </w:lvl>
  </w:abstractNum>
  <w:abstractNum w:abstractNumId="8" w15:restartNumberingAfterBreak="0">
    <w:nsid w:val="1231172E"/>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9" w15:restartNumberingAfterBreak="0">
    <w:nsid w:val="17E13BAE"/>
    <w:multiLevelType w:val="hybridMultilevel"/>
    <w:tmpl w:val="7BE8EB04"/>
    <w:lvl w:ilvl="0" w:tplc="AD68E4C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63BFA"/>
    <w:multiLevelType w:val="singleLevel"/>
    <w:tmpl w:val="26B07AC6"/>
    <w:lvl w:ilvl="0">
      <w:start w:val="1"/>
      <w:numFmt w:val="decimal"/>
      <w:lvlText w:val="%1)"/>
      <w:legacy w:legacy="1" w:legacySpace="0" w:legacyIndent="250"/>
      <w:lvlJc w:val="left"/>
      <w:rPr>
        <w:rFonts w:ascii="Times New Roman" w:hAnsi="Times New Roman" w:hint="default"/>
      </w:rPr>
    </w:lvl>
  </w:abstractNum>
  <w:abstractNum w:abstractNumId="11" w15:restartNumberingAfterBreak="0">
    <w:nsid w:val="1D5D33F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2" w15:restartNumberingAfterBreak="0">
    <w:nsid w:val="235E0AA8"/>
    <w:multiLevelType w:val="singleLevel"/>
    <w:tmpl w:val="E1285694"/>
    <w:lvl w:ilvl="0">
      <w:start w:val="2"/>
      <w:numFmt w:val="decimal"/>
      <w:lvlText w:val="%1."/>
      <w:legacy w:legacy="1" w:legacySpace="0" w:legacyIndent="245"/>
      <w:lvlJc w:val="left"/>
      <w:rPr>
        <w:rFonts w:ascii="Times New Roman" w:hAnsi="Times New Roman" w:hint="default"/>
      </w:rPr>
    </w:lvl>
  </w:abstractNum>
  <w:abstractNum w:abstractNumId="13" w15:restartNumberingAfterBreak="0">
    <w:nsid w:val="25E62CA4"/>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14" w15:restartNumberingAfterBreak="0">
    <w:nsid w:val="26FB181A"/>
    <w:multiLevelType w:val="singleLevel"/>
    <w:tmpl w:val="1CC8723A"/>
    <w:lvl w:ilvl="0">
      <w:start w:val="6"/>
      <w:numFmt w:val="decimal"/>
      <w:lvlText w:val="10.%1."/>
      <w:legacy w:legacy="1" w:legacySpace="0" w:legacyIndent="365"/>
      <w:lvlJc w:val="left"/>
      <w:rPr>
        <w:rFonts w:ascii="Arial" w:hAnsi="Arial" w:hint="default"/>
        <w:b/>
      </w:rPr>
    </w:lvl>
  </w:abstractNum>
  <w:abstractNum w:abstractNumId="15" w15:restartNumberingAfterBreak="0">
    <w:nsid w:val="2D524E10"/>
    <w:multiLevelType w:val="singleLevel"/>
    <w:tmpl w:val="00F03B48"/>
    <w:lvl w:ilvl="0">
      <w:start w:val="1"/>
      <w:numFmt w:val="decimal"/>
      <w:lvlText w:val="%1."/>
      <w:legacy w:legacy="1" w:legacySpace="0" w:legacyIndent="235"/>
      <w:lvlJc w:val="left"/>
      <w:rPr>
        <w:rFonts w:ascii="Times New Roman" w:hAnsi="Times New Roman" w:hint="default"/>
      </w:rPr>
    </w:lvl>
  </w:abstractNum>
  <w:abstractNum w:abstractNumId="16" w15:restartNumberingAfterBreak="0">
    <w:nsid w:val="2E2E6337"/>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17" w15:restartNumberingAfterBreak="0">
    <w:nsid w:val="34560361"/>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8" w15:restartNumberingAfterBreak="0">
    <w:nsid w:val="364A7AB2"/>
    <w:multiLevelType w:val="singleLevel"/>
    <w:tmpl w:val="A248458A"/>
    <w:lvl w:ilvl="0">
      <w:start w:val="1"/>
      <w:numFmt w:val="decimal"/>
      <w:lvlText w:val="%1)"/>
      <w:legacy w:legacy="1" w:legacySpace="0" w:legacyIndent="264"/>
      <w:lvlJc w:val="left"/>
      <w:rPr>
        <w:rFonts w:ascii="Times New Roman" w:hAnsi="Times New Roman" w:hint="default"/>
      </w:rPr>
    </w:lvl>
  </w:abstractNum>
  <w:abstractNum w:abstractNumId="19" w15:restartNumberingAfterBreak="0">
    <w:nsid w:val="3C3F7CA5"/>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20" w15:restartNumberingAfterBreak="0">
    <w:nsid w:val="3E0C22CA"/>
    <w:multiLevelType w:val="singleLevel"/>
    <w:tmpl w:val="B91AB840"/>
    <w:lvl w:ilvl="0">
      <w:start w:val="1"/>
      <w:numFmt w:val="decimal"/>
      <w:lvlText w:val="%1."/>
      <w:legacy w:legacy="1" w:legacySpace="0" w:legacyIndent="240"/>
      <w:lvlJc w:val="left"/>
      <w:rPr>
        <w:rFonts w:ascii="Times New Roman" w:hAnsi="Times New Roman" w:hint="default"/>
      </w:rPr>
    </w:lvl>
  </w:abstractNum>
  <w:abstractNum w:abstractNumId="21" w15:restartNumberingAfterBreak="0">
    <w:nsid w:val="4218466B"/>
    <w:multiLevelType w:val="singleLevel"/>
    <w:tmpl w:val="54C217EA"/>
    <w:lvl w:ilvl="0">
      <w:start w:val="5"/>
      <w:numFmt w:val="decimal"/>
      <w:lvlText w:val="%1)"/>
      <w:legacy w:legacy="1" w:legacySpace="0" w:legacyIndent="250"/>
      <w:lvlJc w:val="left"/>
      <w:rPr>
        <w:rFonts w:ascii="Times New Roman" w:hAnsi="Times New Roman" w:hint="default"/>
      </w:rPr>
    </w:lvl>
  </w:abstractNum>
  <w:abstractNum w:abstractNumId="22" w15:restartNumberingAfterBreak="0">
    <w:nsid w:val="47123A82"/>
    <w:multiLevelType w:val="singleLevel"/>
    <w:tmpl w:val="D1BA6418"/>
    <w:lvl w:ilvl="0">
      <w:start w:val="1"/>
      <w:numFmt w:val="decimal"/>
      <w:lvlText w:val="%1)"/>
      <w:legacy w:legacy="1" w:legacySpace="0" w:legacyIndent="259"/>
      <w:lvlJc w:val="left"/>
      <w:rPr>
        <w:rFonts w:ascii="Times New Roman" w:hAnsi="Times New Roman" w:hint="default"/>
      </w:rPr>
    </w:lvl>
  </w:abstractNum>
  <w:abstractNum w:abstractNumId="23" w15:restartNumberingAfterBreak="0">
    <w:nsid w:val="4A8F029F"/>
    <w:multiLevelType w:val="singleLevel"/>
    <w:tmpl w:val="58623CFE"/>
    <w:lvl w:ilvl="0">
      <w:start w:val="1"/>
      <w:numFmt w:val="decimal"/>
      <w:lvlText w:val="%1."/>
      <w:legacy w:legacy="1" w:legacySpace="0" w:legacyIndent="221"/>
      <w:lvlJc w:val="left"/>
      <w:rPr>
        <w:rFonts w:ascii="Times New Roman" w:hAnsi="Times New Roman" w:hint="default"/>
      </w:rPr>
    </w:lvl>
  </w:abstractNum>
  <w:abstractNum w:abstractNumId="24" w15:restartNumberingAfterBreak="0">
    <w:nsid w:val="4B2C2EAC"/>
    <w:multiLevelType w:val="singleLevel"/>
    <w:tmpl w:val="80862366"/>
    <w:lvl w:ilvl="0">
      <w:start w:val="1"/>
      <w:numFmt w:val="decimal"/>
      <w:lvlText w:val="%1)"/>
      <w:legacy w:legacy="1" w:legacySpace="0" w:legacyIndent="255"/>
      <w:lvlJc w:val="left"/>
      <w:rPr>
        <w:rFonts w:ascii="Times New Roman" w:hAnsi="Times New Roman" w:hint="default"/>
      </w:rPr>
    </w:lvl>
  </w:abstractNum>
  <w:abstractNum w:abstractNumId="25" w15:restartNumberingAfterBreak="0">
    <w:nsid w:val="4F8C035C"/>
    <w:multiLevelType w:val="singleLevel"/>
    <w:tmpl w:val="0E1CA674"/>
    <w:lvl w:ilvl="0">
      <w:start w:val="1"/>
      <w:numFmt w:val="decimal"/>
      <w:lvlText w:val="%1."/>
      <w:legacy w:legacy="1" w:legacySpace="0" w:legacyIndent="249"/>
      <w:lvlJc w:val="left"/>
      <w:rPr>
        <w:rFonts w:ascii="Times New Roman" w:hAnsi="Times New Roman" w:hint="default"/>
      </w:rPr>
    </w:lvl>
  </w:abstractNum>
  <w:abstractNum w:abstractNumId="26" w15:restartNumberingAfterBreak="0">
    <w:nsid w:val="5A6B7606"/>
    <w:multiLevelType w:val="singleLevel"/>
    <w:tmpl w:val="1E0E6D68"/>
    <w:lvl w:ilvl="0">
      <w:start w:val="7"/>
      <w:numFmt w:val="decimal"/>
      <w:lvlText w:val="%1."/>
      <w:legacy w:legacy="1" w:legacySpace="0" w:legacyIndent="244"/>
      <w:lvlJc w:val="left"/>
      <w:rPr>
        <w:rFonts w:ascii="Times New Roman" w:hAnsi="Times New Roman" w:hint="default"/>
      </w:rPr>
    </w:lvl>
  </w:abstractNum>
  <w:abstractNum w:abstractNumId="27" w15:restartNumberingAfterBreak="0">
    <w:nsid w:val="60475042"/>
    <w:multiLevelType w:val="singleLevel"/>
    <w:tmpl w:val="79029C58"/>
    <w:lvl w:ilvl="0">
      <w:start w:val="1"/>
      <w:numFmt w:val="decimal"/>
      <w:lvlText w:val="%1)"/>
      <w:legacy w:legacy="1" w:legacySpace="0" w:legacyIndent="265"/>
      <w:lvlJc w:val="left"/>
      <w:rPr>
        <w:rFonts w:ascii="Times New Roman" w:hAnsi="Times New Roman" w:hint="default"/>
      </w:rPr>
    </w:lvl>
  </w:abstractNum>
  <w:abstractNum w:abstractNumId="28" w15:restartNumberingAfterBreak="0">
    <w:nsid w:val="709C645D"/>
    <w:multiLevelType w:val="singleLevel"/>
    <w:tmpl w:val="08CCFC3C"/>
    <w:lvl w:ilvl="0">
      <w:start w:val="1"/>
      <w:numFmt w:val="decimal"/>
      <w:lvlText w:val="%1)"/>
      <w:legacy w:legacy="1" w:legacySpace="0" w:legacyIndent="254"/>
      <w:lvlJc w:val="left"/>
      <w:rPr>
        <w:rFonts w:ascii="Times New Roman" w:hAnsi="Times New Roman" w:hint="default"/>
      </w:rPr>
    </w:lvl>
  </w:abstractNum>
  <w:abstractNum w:abstractNumId="29" w15:restartNumberingAfterBreak="0">
    <w:nsid w:val="739C6B6E"/>
    <w:multiLevelType w:val="singleLevel"/>
    <w:tmpl w:val="53DEE914"/>
    <w:lvl w:ilvl="0">
      <w:start w:val="1"/>
      <w:numFmt w:val="decimal"/>
      <w:lvlText w:val="%1."/>
      <w:legacy w:legacy="1" w:legacySpace="0" w:legacyIndent="244"/>
      <w:lvlJc w:val="left"/>
      <w:rPr>
        <w:rFonts w:ascii="Times New Roman" w:hAnsi="Times New Roman" w:hint="default"/>
      </w:rPr>
    </w:lvl>
  </w:abstractNum>
  <w:abstractNum w:abstractNumId="30" w15:restartNumberingAfterBreak="0">
    <w:nsid w:val="7583796E"/>
    <w:multiLevelType w:val="singleLevel"/>
    <w:tmpl w:val="76947D6E"/>
    <w:lvl w:ilvl="0">
      <w:start w:val="4"/>
      <w:numFmt w:val="decimal"/>
      <w:lvlText w:val="%1."/>
      <w:legacy w:legacy="1" w:legacySpace="0" w:legacyIndent="245"/>
      <w:lvlJc w:val="left"/>
      <w:rPr>
        <w:rFonts w:ascii="Times New Roman" w:hAnsi="Times New Roman" w:hint="default"/>
      </w:rPr>
    </w:lvl>
  </w:abstractNum>
  <w:abstractNum w:abstractNumId="31" w15:restartNumberingAfterBreak="0">
    <w:nsid w:val="7B3B5E44"/>
    <w:multiLevelType w:val="singleLevel"/>
    <w:tmpl w:val="5C303630"/>
    <w:lvl w:ilvl="0">
      <w:start w:val="1"/>
      <w:numFmt w:val="decimal"/>
      <w:lvlText w:val="10.%1."/>
      <w:legacy w:legacy="1" w:legacySpace="0" w:legacyIndent="398"/>
      <w:lvlJc w:val="left"/>
      <w:rPr>
        <w:rFonts w:ascii="Arial" w:hAnsi="Arial" w:hint="default"/>
      </w:rPr>
    </w:lvl>
  </w:abstractNum>
  <w:num w:numId="1">
    <w:abstractNumId w:val="0"/>
    <w:lvlOverride w:ilvl="0">
      <w:lvl w:ilvl="0">
        <w:start w:val="65535"/>
        <w:numFmt w:val="bullet"/>
        <w:lvlText w:val="•"/>
        <w:legacy w:legacy="1" w:legacySpace="0" w:legacyIndent="168"/>
        <w:lvlJc w:val="left"/>
        <w:rPr>
          <w:rFonts w:ascii="Arial" w:hAnsi="Arial" w:hint="default"/>
        </w:rPr>
      </w:lvl>
    </w:lvlOverride>
  </w:num>
  <w:num w:numId="2">
    <w:abstractNumId w:val="22"/>
  </w:num>
  <w:num w:numId="3">
    <w:abstractNumId w:val="27"/>
  </w:num>
  <w:num w:numId="4">
    <w:abstractNumId w:val="0"/>
    <w:lvlOverride w:ilvl="0">
      <w:lvl w:ilvl="0">
        <w:start w:val="65535"/>
        <w:numFmt w:val="bullet"/>
        <w:lvlText w:val="•"/>
        <w:legacy w:legacy="1" w:legacySpace="0" w:legacyIndent="173"/>
        <w:lvlJc w:val="left"/>
        <w:rPr>
          <w:rFonts w:ascii="Arial" w:hAnsi="Arial" w:hint="default"/>
        </w:rPr>
      </w:lvl>
    </w:lvlOverride>
  </w:num>
  <w:num w:numId="5">
    <w:abstractNumId w:val="24"/>
  </w:num>
  <w:num w:numId="6">
    <w:abstractNumId w:val="0"/>
    <w:lvlOverride w:ilvl="0">
      <w:lvl w:ilvl="0">
        <w:start w:val="65535"/>
        <w:numFmt w:val="bullet"/>
        <w:lvlText w:val="•"/>
        <w:legacy w:legacy="1" w:legacySpace="0" w:legacyIndent="187"/>
        <w:lvlJc w:val="left"/>
        <w:rPr>
          <w:rFonts w:ascii="Arial" w:hAnsi="Arial" w:hint="default"/>
        </w:rPr>
      </w:lvl>
    </w:lvlOverride>
  </w:num>
  <w:num w:numId="7">
    <w:abstractNumId w:val="21"/>
  </w:num>
  <w:num w:numId="8">
    <w:abstractNumId w:val="0"/>
    <w:lvlOverride w:ilvl="0">
      <w:lvl w:ilvl="0">
        <w:start w:val="65535"/>
        <w:numFmt w:val="bullet"/>
        <w:lvlText w:val="•"/>
        <w:legacy w:legacy="1" w:legacySpace="0" w:legacyIndent="192"/>
        <w:lvlJc w:val="left"/>
        <w:rPr>
          <w:rFonts w:ascii="Arial" w:hAnsi="Arial" w:hint="default"/>
        </w:rPr>
      </w:lvl>
    </w:lvlOverride>
  </w:num>
  <w:num w:numId="9">
    <w:abstractNumId w:val="0"/>
    <w:lvlOverride w:ilvl="0">
      <w:lvl w:ilvl="0">
        <w:start w:val="65535"/>
        <w:numFmt w:val="bullet"/>
        <w:lvlText w:val="•"/>
        <w:legacy w:legacy="1" w:legacySpace="0" w:legacyIndent="182"/>
        <w:lvlJc w:val="left"/>
        <w:rPr>
          <w:rFonts w:ascii="Arial" w:hAnsi="Arial" w:hint="default"/>
        </w:rPr>
      </w:lvl>
    </w:lvlOverride>
  </w:num>
  <w:num w:numId="10">
    <w:abstractNumId w:val="0"/>
    <w:lvlOverride w:ilvl="0">
      <w:lvl w:ilvl="0">
        <w:start w:val="65535"/>
        <w:numFmt w:val="bullet"/>
        <w:lvlText w:val="•"/>
        <w:legacy w:legacy="1" w:legacySpace="0" w:legacyIndent="197"/>
        <w:lvlJc w:val="left"/>
        <w:rPr>
          <w:rFonts w:ascii="Arial" w:hAnsi="Arial" w:hint="default"/>
        </w:rPr>
      </w:lvl>
    </w:lvlOverride>
  </w:num>
  <w:num w:numId="11">
    <w:abstractNumId w:val="3"/>
  </w:num>
  <w:num w:numId="12">
    <w:abstractNumId w:val="23"/>
  </w:num>
  <w:num w:numId="13">
    <w:abstractNumId w:val="0"/>
    <w:lvlOverride w:ilvl="0">
      <w:lvl w:ilvl="0">
        <w:start w:val="65535"/>
        <w:numFmt w:val="bullet"/>
        <w:lvlText w:val="•"/>
        <w:legacy w:legacy="1" w:legacySpace="0" w:legacyIndent="154"/>
        <w:lvlJc w:val="left"/>
        <w:rPr>
          <w:rFonts w:ascii="Arial" w:hAnsi="Arial" w:hint="default"/>
        </w:rPr>
      </w:lvl>
    </w:lvlOverride>
  </w:num>
  <w:num w:numId="14">
    <w:abstractNumId w:val="8"/>
  </w:num>
  <w:num w:numId="15">
    <w:abstractNumId w:val="31"/>
  </w:num>
  <w:num w:numId="16">
    <w:abstractNumId w:val="14"/>
  </w:num>
  <w:num w:numId="17">
    <w:abstractNumId w:val="29"/>
  </w:num>
  <w:num w:numId="18">
    <w:abstractNumId w:val="25"/>
  </w:num>
  <w:num w:numId="19">
    <w:abstractNumId w:val="12"/>
  </w:num>
  <w:num w:numId="20">
    <w:abstractNumId w:val="4"/>
  </w:num>
  <w:num w:numId="21">
    <w:abstractNumId w:val="30"/>
  </w:num>
  <w:num w:numId="22">
    <w:abstractNumId w:val="2"/>
  </w:num>
  <w:num w:numId="23">
    <w:abstractNumId w:val="0"/>
    <w:lvlOverride w:ilvl="0">
      <w:lvl w:ilvl="0">
        <w:start w:val="65535"/>
        <w:numFmt w:val="bullet"/>
        <w:lvlText w:val="•"/>
        <w:legacy w:legacy="1" w:legacySpace="0" w:legacyIndent="163"/>
        <w:lvlJc w:val="left"/>
        <w:rPr>
          <w:rFonts w:ascii="Arial" w:hAnsi="Arial" w:hint="default"/>
        </w:rPr>
      </w:lvl>
    </w:lvlOverride>
  </w:num>
  <w:num w:numId="24">
    <w:abstractNumId w:val="28"/>
  </w:num>
  <w:num w:numId="25">
    <w:abstractNumId w:val="7"/>
  </w:num>
  <w:num w:numId="26">
    <w:abstractNumId w:val="13"/>
  </w:num>
  <w:num w:numId="27">
    <w:abstractNumId w:val="0"/>
    <w:lvlOverride w:ilvl="0">
      <w:lvl w:ilvl="0">
        <w:start w:val="65535"/>
        <w:numFmt w:val="bullet"/>
        <w:lvlText w:val="•"/>
        <w:legacy w:legacy="1" w:legacySpace="0" w:legacyIndent="206"/>
        <w:lvlJc w:val="left"/>
        <w:rPr>
          <w:rFonts w:ascii="Arial" w:hAnsi="Arial" w:hint="default"/>
        </w:rPr>
      </w:lvl>
    </w:lvlOverride>
  </w:num>
  <w:num w:numId="28">
    <w:abstractNumId w:val="15"/>
  </w:num>
  <w:num w:numId="29">
    <w:abstractNumId w:val="16"/>
  </w:num>
  <w:num w:numId="30">
    <w:abstractNumId w:val="10"/>
  </w:num>
  <w:num w:numId="31">
    <w:abstractNumId w:val="0"/>
    <w:lvlOverride w:ilvl="0">
      <w:lvl w:ilvl="0">
        <w:start w:val="65535"/>
        <w:numFmt w:val="bullet"/>
        <w:lvlText w:val="•"/>
        <w:legacy w:legacy="1" w:legacySpace="0" w:legacyIndent="158"/>
        <w:lvlJc w:val="left"/>
        <w:rPr>
          <w:rFonts w:ascii="Arial" w:hAnsi="Arial" w:hint="default"/>
        </w:rPr>
      </w:lvl>
    </w:lvlOverride>
  </w:num>
  <w:num w:numId="32">
    <w:abstractNumId w:val="19"/>
  </w:num>
  <w:num w:numId="33">
    <w:abstractNumId w:val="20"/>
  </w:num>
  <w:num w:numId="34">
    <w:abstractNumId w:val="18"/>
  </w:num>
  <w:num w:numId="35">
    <w:abstractNumId w:val="6"/>
  </w:num>
  <w:num w:numId="36">
    <w:abstractNumId w:val="5"/>
  </w:num>
  <w:num w:numId="37">
    <w:abstractNumId w:val="26"/>
  </w:num>
  <w:num w:numId="38">
    <w:abstractNumId w:val="17"/>
  </w:num>
  <w:num w:numId="39">
    <w:abstractNumId w:val="11"/>
  </w:num>
  <w:num w:numId="40">
    <w:abstractNumId w:val="9"/>
  </w:num>
  <w:num w:numId="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D5"/>
    <w:rsid w:val="000B062E"/>
    <w:rsid w:val="00152917"/>
    <w:rsid w:val="002E534F"/>
    <w:rsid w:val="003C2121"/>
    <w:rsid w:val="004D460E"/>
    <w:rsid w:val="004D48CB"/>
    <w:rsid w:val="00567EE2"/>
    <w:rsid w:val="005837FE"/>
    <w:rsid w:val="005D3815"/>
    <w:rsid w:val="005E6212"/>
    <w:rsid w:val="00655A1E"/>
    <w:rsid w:val="006E23DA"/>
    <w:rsid w:val="006F4A83"/>
    <w:rsid w:val="00793731"/>
    <w:rsid w:val="007C435E"/>
    <w:rsid w:val="00811BF9"/>
    <w:rsid w:val="00941BF1"/>
    <w:rsid w:val="009504FE"/>
    <w:rsid w:val="009D5226"/>
    <w:rsid w:val="00A533F2"/>
    <w:rsid w:val="00AD3338"/>
    <w:rsid w:val="00B47340"/>
    <w:rsid w:val="00C416CA"/>
    <w:rsid w:val="00D233F9"/>
    <w:rsid w:val="00D36207"/>
    <w:rsid w:val="00E815D5"/>
    <w:rsid w:val="00FC4E65"/>
    <w:rsid w:val="00FC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4E8B"/>
  <w15:chartTrackingRefBased/>
  <w15:docId w15:val="{82497D25-45CB-4FD2-A9B9-D7A2C17F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60E"/>
  </w:style>
  <w:style w:type="paragraph" w:styleId="1">
    <w:name w:val="heading 1"/>
    <w:basedOn w:val="a"/>
    <w:next w:val="a"/>
    <w:link w:val="10"/>
    <w:qFormat/>
    <w:rsid w:val="00D36207"/>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unhideWhenUsed/>
    <w:qFormat/>
    <w:rsid w:val="005D3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381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460E"/>
    <w:rPr>
      <w:color w:val="0563C1" w:themeColor="hyperlink"/>
      <w:u w:val="single"/>
    </w:rPr>
  </w:style>
  <w:style w:type="paragraph" w:customStyle="1" w:styleId="a4">
    <w:name w:val="Обычный текст"/>
    <w:basedOn w:val="a"/>
    <w:rsid w:val="005D3815"/>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5D3815"/>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5D3815"/>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5D381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D3815"/>
    <w:rPr>
      <w:rFonts w:asciiTheme="majorHAnsi" w:eastAsiaTheme="majorEastAsia" w:hAnsiTheme="majorHAnsi" w:cstheme="majorBidi"/>
      <w:color w:val="1F4D78" w:themeColor="accent1" w:themeShade="7F"/>
      <w:szCs w:val="24"/>
    </w:rPr>
  </w:style>
  <w:style w:type="paragraph" w:customStyle="1" w:styleId="a5">
    <w:name w:val="Сноска"/>
    <w:basedOn w:val="a4"/>
    <w:rsid w:val="00941BF1"/>
    <w:rPr>
      <w:sz w:val="20"/>
    </w:rPr>
  </w:style>
  <w:style w:type="paragraph" w:customStyle="1" w:styleId="11">
    <w:name w:val="Обычный1"/>
    <w:basedOn w:val="a"/>
    <w:rsid w:val="00941BF1"/>
    <w:pPr>
      <w:spacing w:after="0" w:line="240" w:lineRule="auto"/>
      <w:ind w:firstLine="454"/>
      <w:jc w:val="both"/>
    </w:pPr>
    <w:rPr>
      <w:rFonts w:eastAsia="Times New Roman" w:cs="Times New Roman"/>
      <w:sz w:val="20"/>
      <w:szCs w:val="20"/>
      <w:lang w:eastAsia="ru-RU"/>
    </w:rPr>
  </w:style>
  <w:style w:type="paragraph" w:styleId="a6">
    <w:name w:val="footnote text"/>
    <w:basedOn w:val="a"/>
    <w:link w:val="a7"/>
    <w:semiHidden/>
    <w:rsid w:val="00655A1E"/>
    <w:pPr>
      <w:widowControl w:val="0"/>
      <w:spacing w:after="0" w:line="240" w:lineRule="auto"/>
    </w:pPr>
    <w:rPr>
      <w:rFonts w:ascii="Arial" w:eastAsia="Times New Roman" w:hAnsi="Arial" w:cs="Times New Roman"/>
      <w:b/>
      <w:snapToGrid w:val="0"/>
      <w:sz w:val="20"/>
      <w:szCs w:val="20"/>
      <w:lang w:eastAsia="ru-RU"/>
    </w:rPr>
  </w:style>
  <w:style w:type="character" w:customStyle="1" w:styleId="a7">
    <w:name w:val="Текст сноски Знак"/>
    <w:basedOn w:val="a0"/>
    <w:link w:val="a6"/>
    <w:semiHidden/>
    <w:rsid w:val="00655A1E"/>
    <w:rPr>
      <w:rFonts w:ascii="Arial" w:eastAsia="Times New Roman" w:hAnsi="Arial" w:cs="Times New Roman"/>
      <w:b/>
      <w:snapToGrid w:val="0"/>
      <w:sz w:val="20"/>
      <w:szCs w:val="20"/>
      <w:lang w:eastAsia="ru-RU"/>
    </w:rPr>
  </w:style>
  <w:style w:type="character" w:styleId="a8">
    <w:name w:val="footnote reference"/>
    <w:basedOn w:val="a0"/>
    <w:semiHidden/>
    <w:rsid w:val="00655A1E"/>
    <w:rPr>
      <w:vertAlign w:val="superscript"/>
    </w:rPr>
  </w:style>
  <w:style w:type="character" w:customStyle="1" w:styleId="10">
    <w:name w:val="Заголовок 1 Знак"/>
    <w:basedOn w:val="a0"/>
    <w:link w:val="1"/>
    <w:rsid w:val="00D36207"/>
    <w:rPr>
      <w:rFonts w:eastAsia="Times New Roman" w:cs="Arial"/>
      <w:b/>
      <w:bCs/>
      <w:caps/>
      <w:snapToGrid w:val="0"/>
      <w:kern w:val="32"/>
      <w:sz w:val="40"/>
      <w:szCs w:val="40"/>
      <w:lang w:eastAsia="ru-RU"/>
    </w:rPr>
  </w:style>
  <w:style w:type="numbering" w:customStyle="1" w:styleId="12">
    <w:name w:val="Нет списка1"/>
    <w:next w:val="a2"/>
    <w:semiHidden/>
    <w:rsid w:val="00D36207"/>
  </w:style>
  <w:style w:type="paragraph" w:styleId="a9">
    <w:name w:val="header"/>
    <w:basedOn w:val="a"/>
    <w:link w:val="aa"/>
    <w:rsid w:val="00D36207"/>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a">
    <w:name w:val="Верхний колонтитул Знак"/>
    <w:basedOn w:val="a0"/>
    <w:link w:val="a9"/>
    <w:rsid w:val="00D36207"/>
    <w:rPr>
      <w:rFonts w:ascii="Arial" w:eastAsia="Times New Roman" w:hAnsi="Arial" w:cs="Times New Roman"/>
      <w:b/>
      <w:snapToGrid w:val="0"/>
      <w:sz w:val="20"/>
      <w:szCs w:val="20"/>
      <w:lang w:eastAsia="ru-RU"/>
    </w:rPr>
  </w:style>
  <w:style w:type="character" w:styleId="ab">
    <w:name w:val="page number"/>
    <w:basedOn w:val="a0"/>
    <w:rsid w:val="00D36207"/>
  </w:style>
  <w:style w:type="paragraph" w:styleId="ac">
    <w:name w:val="footer"/>
    <w:basedOn w:val="a"/>
    <w:link w:val="ad"/>
    <w:rsid w:val="00D36207"/>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d">
    <w:name w:val="Нижний колонтитул Знак"/>
    <w:basedOn w:val="a0"/>
    <w:link w:val="ac"/>
    <w:rsid w:val="00D36207"/>
    <w:rPr>
      <w:rFonts w:ascii="Arial" w:eastAsia="Times New Roman" w:hAnsi="Arial" w:cs="Times New Roman"/>
      <w:b/>
      <w:snapToGrid w:val="0"/>
      <w:sz w:val="20"/>
      <w:szCs w:val="20"/>
      <w:lang w:eastAsia="ru-RU"/>
    </w:rPr>
  </w:style>
  <w:style w:type="character" w:styleId="ae">
    <w:name w:val="annotation reference"/>
    <w:basedOn w:val="a0"/>
    <w:semiHidden/>
    <w:rsid w:val="00D36207"/>
    <w:rPr>
      <w:sz w:val="16"/>
      <w:szCs w:val="16"/>
    </w:rPr>
  </w:style>
  <w:style w:type="paragraph" w:styleId="af">
    <w:name w:val="annotation text"/>
    <w:basedOn w:val="a"/>
    <w:link w:val="af0"/>
    <w:semiHidden/>
    <w:rsid w:val="00D36207"/>
    <w:pPr>
      <w:widowControl w:val="0"/>
      <w:spacing w:after="0" w:line="240" w:lineRule="auto"/>
    </w:pPr>
    <w:rPr>
      <w:rFonts w:ascii="Arial" w:eastAsia="Times New Roman" w:hAnsi="Arial" w:cs="Times New Roman"/>
      <w:b/>
      <w:snapToGrid w:val="0"/>
      <w:sz w:val="20"/>
      <w:szCs w:val="20"/>
      <w:lang w:eastAsia="ru-RU"/>
    </w:rPr>
  </w:style>
  <w:style w:type="character" w:customStyle="1" w:styleId="af0">
    <w:name w:val="Текст примечания Знак"/>
    <w:basedOn w:val="a0"/>
    <w:link w:val="af"/>
    <w:semiHidden/>
    <w:rsid w:val="00D36207"/>
    <w:rPr>
      <w:rFonts w:ascii="Arial" w:eastAsia="Times New Roman" w:hAnsi="Arial" w:cs="Times New Roman"/>
      <w:b/>
      <w:snapToGrid w:val="0"/>
      <w:sz w:val="20"/>
      <w:szCs w:val="20"/>
      <w:lang w:eastAsia="ru-RU"/>
    </w:rPr>
  </w:style>
  <w:style w:type="paragraph" w:styleId="af1">
    <w:name w:val="annotation subject"/>
    <w:basedOn w:val="af"/>
    <w:next w:val="af"/>
    <w:link w:val="af2"/>
    <w:semiHidden/>
    <w:rsid w:val="00D36207"/>
    <w:rPr>
      <w:bCs/>
    </w:rPr>
  </w:style>
  <w:style w:type="character" w:customStyle="1" w:styleId="af2">
    <w:name w:val="Тема примечания Знак"/>
    <w:basedOn w:val="af0"/>
    <w:link w:val="af1"/>
    <w:semiHidden/>
    <w:rsid w:val="00D36207"/>
    <w:rPr>
      <w:rFonts w:ascii="Arial" w:eastAsia="Times New Roman" w:hAnsi="Arial" w:cs="Times New Roman"/>
      <w:b/>
      <w:bCs/>
      <w:snapToGrid w:val="0"/>
      <w:sz w:val="20"/>
      <w:szCs w:val="20"/>
      <w:lang w:eastAsia="ru-RU"/>
    </w:rPr>
  </w:style>
  <w:style w:type="paragraph" w:styleId="af3">
    <w:name w:val="Balloon Text"/>
    <w:basedOn w:val="a"/>
    <w:link w:val="af4"/>
    <w:semiHidden/>
    <w:rsid w:val="00D36207"/>
    <w:pPr>
      <w:widowControl w:val="0"/>
      <w:spacing w:after="0" w:line="240" w:lineRule="auto"/>
    </w:pPr>
    <w:rPr>
      <w:rFonts w:ascii="Tahoma" w:eastAsia="Times New Roman" w:hAnsi="Tahoma" w:cs="Tahoma"/>
      <w:b/>
      <w:snapToGrid w:val="0"/>
      <w:sz w:val="16"/>
      <w:szCs w:val="16"/>
      <w:lang w:eastAsia="ru-RU"/>
    </w:rPr>
  </w:style>
  <w:style w:type="character" w:customStyle="1" w:styleId="af4">
    <w:name w:val="Текст выноски Знак"/>
    <w:basedOn w:val="a0"/>
    <w:link w:val="af3"/>
    <w:semiHidden/>
    <w:rsid w:val="00D36207"/>
    <w:rPr>
      <w:rFonts w:ascii="Tahoma" w:eastAsia="Times New Roman" w:hAnsi="Tahoma" w:cs="Tahoma"/>
      <w:b/>
      <w:snapToGrid w:val="0"/>
      <w:sz w:val="16"/>
      <w:szCs w:val="16"/>
      <w:lang w:eastAsia="ru-RU"/>
    </w:rPr>
  </w:style>
  <w:style w:type="paragraph" w:styleId="13">
    <w:name w:val="toc 1"/>
    <w:basedOn w:val="a"/>
    <w:next w:val="a"/>
    <w:autoRedefine/>
    <w:semiHidden/>
    <w:rsid w:val="00D36207"/>
    <w:pPr>
      <w:widowControl w:val="0"/>
      <w:spacing w:before="120" w:after="120" w:line="240" w:lineRule="auto"/>
    </w:pPr>
    <w:rPr>
      <w:rFonts w:eastAsia="Times New Roman" w:cs="Times New Roman"/>
      <w:b/>
      <w:bCs/>
      <w:caps/>
      <w:snapToGrid w:val="0"/>
      <w:sz w:val="20"/>
      <w:szCs w:val="20"/>
      <w:lang w:eastAsia="ru-RU"/>
    </w:rPr>
  </w:style>
  <w:style w:type="paragraph" w:styleId="21">
    <w:name w:val="toc 2"/>
    <w:basedOn w:val="a"/>
    <w:next w:val="a"/>
    <w:autoRedefine/>
    <w:semiHidden/>
    <w:rsid w:val="00D36207"/>
    <w:pPr>
      <w:widowControl w:val="0"/>
      <w:spacing w:after="0" w:line="240" w:lineRule="auto"/>
      <w:ind w:left="200"/>
    </w:pPr>
    <w:rPr>
      <w:rFonts w:eastAsia="Times New Roman" w:cs="Times New Roman"/>
      <w:smallCaps/>
      <w:snapToGrid w:val="0"/>
      <w:sz w:val="20"/>
      <w:szCs w:val="20"/>
      <w:lang w:eastAsia="ru-RU"/>
    </w:rPr>
  </w:style>
  <w:style w:type="paragraph" w:styleId="31">
    <w:name w:val="toc 3"/>
    <w:basedOn w:val="a"/>
    <w:next w:val="a"/>
    <w:autoRedefine/>
    <w:semiHidden/>
    <w:rsid w:val="00D36207"/>
    <w:pPr>
      <w:widowControl w:val="0"/>
      <w:spacing w:after="0" w:line="240" w:lineRule="auto"/>
      <w:ind w:left="400"/>
    </w:pPr>
    <w:rPr>
      <w:rFonts w:eastAsia="Times New Roman" w:cs="Times New Roman"/>
      <w:i/>
      <w:iCs/>
      <w:snapToGrid w:val="0"/>
      <w:sz w:val="20"/>
      <w:szCs w:val="20"/>
      <w:lang w:eastAsia="ru-RU"/>
    </w:rPr>
  </w:style>
  <w:style w:type="paragraph" w:styleId="4">
    <w:name w:val="toc 4"/>
    <w:basedOn w:val="a"/>
    <w:next w:val="a"/>
    <w:autoRedefine/>
    <w:semiHidden/>
    <w:rsid w:val="00D36207"/>
    <w:pPr>
      <w:widowControl w:val="0"/>
      <w:spacing w:after="0" w:line="240" w:lineRule="auto"/>
      <w:ind w:left="600"/>
    </w:pPr>
    <w:rPr>
      <w:rFonts w:eastAsia="Times New Roman" w:cs="Times New Roman"/>
      <w:snapToGrid w:val="0"/>
      <w:sz w:val="18"/>
      <w:szCs w:val="18"/>
      <w:lang w:eastAsia="ru-RU"/>
    </w:rPr>
  </w:style>
  <w:style w:type="paragraph" w:styleId="5">
    <w:name w:val="toc 5"/>
    <w:basedOn w:val="a"/>
    <w:next w:val="a"/>
    <w:autoRedefine/>
    <w:semiHidden/>
    <w:rsid w:val="00D36207"/>
    <w:pPr>
      <w:widowControl w:val="0"/>
      <w:spacing w:after="0" w:line="240" w:lineRule="auto"/>
      <w:ind w:left="800"/>
    </w:pPr>
    <w:rPr>
      <w:rFonts w:eastAsia="Times New Roman" w:cs="Times New Roman"/>
      <w:snapToGrid w:val="0"/>
      <w:sz w:val="18"/>
      <w:szCs w:val="18"/>
      <w:lang w:eastAsia="ru-RU"/>
    </w:rPr>
  </w:style>
  <w:style w:type="paragraph" w:styleId="6">
    <w:name w:val="toc 6"/>
    <w:basedOn w:val="a"/>
    <w:next w:val="a"/>
    <w:autoRedefine/>
    <w:semiHidden/>
    <w:rsid w:val="00D36207"/>
    <w:pPr>
      <w:widowControl w:val="0"/>
      <w:spacing w:after="0" w:line="240" w:lineRule="auto"/>
      <w:ind w:left="1000"/>
    </w:pPr>
    <w:rPr>
      <w:rFonts w:eastAsia="Times New Roman" w:cs="Times New Roman"/>
      <w:snapToGrid w:val="0"/>
      <w:sz w:val="18"/>
      <w:szCs w:val="18"/>
      <w:lang w:eastAsia="ru-RU"/>
    </w:rPr>
  </w:style>
  <w:style w:type="paragraph" w:styleId="7">
    <w:name w:val="toc 7"/>
    <w:basedOn w:val="a"/>
    <w:next w:val="a"/>
    <w:autoRedefine/>
    <w:semiHidden/>
    <w:rsid w:val="00D36207"/>
    <w:pPr>
      <w:widowControl w:val="0"/>
      <w:spacing w:after="0" w:line="240" w:lineRule="auto"/>
      <w:ind w:left="1200"/>
    </w:pPr>
    <w:rPr>
      <w:rFonts w:eastAsia="Times New Roman" w:cs="Times New Roman"/>
      <w:snapToGrid w:val="0"/>
      <w:sz w:val="18"/>
      <w:szCs w:val="18"/>
      <w:lang w:eastAsia="ru-RU"/>
    </w:rPr>
  </w:style>
  <w:style w:type="paragraph" w:styleId="8">
    <w:name w:val="toc 8"/>
    <w:basedOn w:val="a"/>
    <w:next w:val="a"/>
    <w:autoRedefine/>
    <w:semiHidden/>
    <w:rsid w:val="00D36207"/>
    <w:pPr>
      <w:widowControl w:val="0"/>
      <w:spacing w:after="0" w:line="240" w:lineRule="auto"/>
      <w:ind w:left="1400"/>
    </w:pPr>
    <w:rPr>
      <w:rFonts w:eastAsia="Times New Roman" w:cs="Times New Roman"/>
      <w:snapToGrid w:val="0"/>
      <w:sz w:val="18"/>
      <w:szCs w:val="18"/>
      <w:lang w:eastAsia="ru-RU"/>
    </w:rPr>
  </w:style>
  <w:style w:type="paragraph" w:styleId="9">
    <w:name w:val="toc 9"/>
    <w:basedOn w:val="a"/>
    <w:next w:val="a"/>
    <w:autoRedefine/>
    <w:semiHidden/>
    <w:rsid w:val="00D36207"/>
    <w:pPr>
      <w:widowControl w:val="0"/>
      <w:spacing w:after="0" w:line="240" w:lineRule="auto"/>
      <w:ind w:left="1600"/>
    </w:pPr>
    <w:rPr>
      <w:rFonts w:eastAsia="Times New Roman" w:cs="Times New Roman"/>
      <w:snapToGrid w:val="0"/>
      <w:sz w:val="18"/>
      <w:szCs w:val="18"/>
      <w:lang w:eastAsia="ru-RU"/>
    </w:rPr>
  </w:style>
  <w:style w:type="numbering" w:customStyle="1" w:styleId="22">
    <w:name w:val="Нет списка2"/>
    <w:next w:val="a2"/>
    <w:semiHidden/>
    <w:rsid w:val="00152917"/>
  </w:style>
  <w:style w:type="numbering" w:customStyle="1" w:styleId="32">
    <w:name w:val="Нет списка3"/>
    <w:next w:val="a2"/>
    <w:semiHidden/>
    <w:rsid w:val="00A5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study.67@mail.ru" TargetMode="Externa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5339</Words>
  <Characters>30435</Characters>
  <Application>Microsoft Office Word</Application>
  <DocSecurity>0</DocSecurity>
  <Lines>253</Lines>
  <Paragraphs>71</Paragraphs>
  <ScaleCrop>false</ScaleCrop>
  <Company>Microsoft</Company>
  <LinksUpToDate>false</LinksUpToDate>
  <CharactersWithSpaces>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 Б</cp:lastModifiedBy>
  <cp:revision>23</cp:revision>
  <dcterms:created xsi:type="dcterms:W3CDTF">2020-11-10T01:20:00Z</dcterms:created>
  <dcterms:modified xsi:type="dcterms:W3CDTF">2020-12-24T12:32:00Z</dcterms:modified>
</cp:coreProperties>
</file>