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8A" w:rsidRPr="00C6034F" w:rsidRDefault="00C138B4" w:rsidP="00C6034F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ТЭС-19</w:t>
      </w:r>
      <w:r w:rsidR="0061468A">
        <w:rPr>
          <w:rFonts w:ascii="Times New Roman" w:hAnsi="Times New Roman" w:cs="Times New Roman"/>
          <w:b/>
          <w:sz w:val="24"/>
          <w:szCs w:val="24"/>
        </w:rPr>
        <w:t>_Философия_02.11._ лекция</w:t>
      </w:r>
    </w:p>
    <w:p w:rsidR="0061468A" w:rsidRPr="003D13DF" w:rsidRDefault="0061468A" w:rsidP="0061468A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D13DF">
        <w:rPr>
          <w:rFonts w:ascii="Times New Roman" w:hAnsi="Times New Roman" w:cs="Times New Roman"/>
          <w:i/>
          <w:sz w:val="24"/>
          <w:szCs w:val="24"/>
        </w:rPr>
        <w:t xml:space="preserve">Лекция. </w:t>
      </w:r>
      <w:r w:rsidRPr="003D13DF">
        <w:rPr>
          <w:rFonts w:ascii="Times New Roman" w:hAnsi="Times New Roman" w:cs="Times New Roman"/>
          <w:b/>
          <w:sz w:val="24"/>
          <w:szCs w:val="24"/>
        </w:rPr>
        <w:t>Русская философия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1. </w:t>
      </w:r>
      <w:r w:rsidRPr="003D13DF">
        <w:rPr>
          <w:rFonts w:ascii="Times New Roman" w:hAnsi="Times New Roman" w:cs="Times New Roman"/>
          <w:sz w:val="24"/>
          <w:szCs w:val="24"/>
          <w:u w:val="single"/>
        </w:rPr>
        <w:t>Особенности русской философии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1. </w:t>
      </w:r>
      <w:r w:rsidRPr="0061468A">
        <w:rPr>
          <w:rFonts w:ascii="Times New Roman" w:hAnsi="Times New Roman" w:cs="Times New Roman"/>
          <w:b/>
          <w:sz w:val="24"/>
          <w:szCs w:val="24"/>
        </w:rPr>
        <w:t>Удивительное, неповторимое разнообразие философских школ и направлений.</w:t>
      </w:r>
      <w:r w:rsidRPr="003D13DF">
        <w:rPr>
          <w:rFonts w:ascii="Times New Roman" w:hAnsi="Times New Roman" w:cs="Times New Roman"/>
          <w:sz w:val="24"/>
          <w:szCs w:val="24"/>
        </w:rPr>
        <w:t xml:space="preserve"> Россия является родиной нескольких философских направлений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402E1">
        <w:rPr>
          <w:rFonts w:ascii="Times New Roman" w:hAnsi="Times New Roman" w:cs="Times New Roman"/>
          <w:b/>
          <w:sz w:val="24"/>
          <w:szCs w:val="24"/>
        </w:rPr>
        <w:t xml:space="preserve"> Экзистенциализм</w:t>
      </w:r>
      <w:r w:rsidRPr="003D13DF">
        <w:rPr>
          <w:rFonts w:ascii="Times New Roman" w:hAnsi="Times New Roman" w:cs="Times New Roman"/>
          <w:sz w:val="24"/>
          <w:szCs w:val="24"/>
        </w:rPr>
        <w:t xml:space="preserve"> возник накануне  1 мировой войны в России – Н.А.Бердяев, Л.И.Шестов, </w:t>
      </w:r>
      <w:r w:rsidRPr="008402E1">
        <w:rPr>
          <w:rFonts w:ascii="Times New Roman" w:hAnsi="Times New Roman" w:cs="Times New Roman"/>
          <w:b/>
          <w:sz w:val="24"/>
          <w:szCs w:val="24"/>
        </w:rPr>
        <w:t>персонализм</w:t>
      </w:r>
      <w:r w:rsidRPr="003D1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.А.Бердяев, Л.И.Шестов, Н.О.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Лосский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, С.Н.Булгаков. </w:t>
      </w:r>
      <w:r w:rsidRPr="008402E1"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proofErr w:type="spellStart"/>
      <w:r w:rsidRPr="008402E1">
        <w:rPr>
          <w:rFonts w:ascii="Times New Roman" w:hAnsi="Times New Roman" w:cs="Times New Roman"/>
          <w:b/>
          <w:sz w:val="24"/>
          <w:szCs w:val="24"/>
        </w:rPr>
        <w:t>космизм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(научно-технический –  </w:t>
      </w:r>
      <w:r w:rsidRPr="000F139F">
        <w:rPr>
          <w:rFonts w:ascii="Times New Roman" w:hAnsi="Times New Roman" w:cs="Times New Roman"/>
          <w:sz w:val="24"/>
          <w:szCs w:val="24"/>
        </w:rPr>
        <w:t xml:space="preserve">А.Л. Чижевский, К.Э. </w:t>
      </w:r>
      <w:proofErr w:type="spellStart"/>
      <w:r w:rsidRPr="000F139F">
        <w:rPr>
          <w:rFonts w:ascii="Times New Roman" w:hAnsi="Times New Roman" w:cs="Times New Roman"/>
          <w:sz w:val="24"/>
          <w:szCs w:val="24"/>
        </w:rPr>
        <w:t>Циалковский</w:t>
      </w:r>
      <w:proofErr w:type="spellEnd"/>
      <w:r w:rsidRPr="000F139F">
        <w:rPr>
          <w:rFonts w:ascii="Times New Roman" w:hAnsi="Times New Roman" w:cs="Times New Roman"/>
          <w:sz w:val="24"/>
          <w:szCs w:val="24"/>
        </w:rPr>
        <w:t>, В.И. Вернадский;</w:t>
      </w:r>
      <w:r>
        <w:rPr>
          <w:rFonts w:ascii="Times New Roman" w:hAnsi="Times New Roman" w:cs="Times New Roman"/>
          <w:b/>
          <w:sz w:val="24"/>
          <w:szCs w:val="24"/>
        </w:rPr>
        <w:t xml:space="preserve"> религиозный – </w:t>
      </w:r>
      <w:r w:rsidRPr="000F139F">
        <w:rPr>
          <w:rFonts w:ascii="Times New Roman" w:hAnsi="Times New Roman" w:cs="Times New Roman"/>
          <w:sz w:val="24"/>
          <w:szCs w:val="24"/>
        </w:rPr>
        <w:t>Н.Ф. Федоров;</w:t>
      </w:r>
      <w:r>
        <w:rPr>
          <w:rFonts w:ascii="Times New Roman" w:hAnsi="Times New Roman" w:cs="Times New Roman"/>
          <w:b/>
          <w:sz w:val="24"/>
          <w:szCs w:val="24"/>
        </w:rPr>
        <w:t xml:space="preserve">    художественно-поэтический – </w:t>
      </w:r>
      <w:r w:rsidRPr="000F139F">
        <w:rPr>
          <w:rFonts w:ascii="Times New Roman" w:hAnsi="Times New Roman" w:cs="Times New Roman"/>
          <w:sz w:val="24"/>
          <w:szCs w:val="24"/>
        </w:rPr>
        <w:t>В.Ф. Одоевский, А.В. Сухово-Кобылин, В. Хлебников, Н. К. Рерих, Н. Заболоцкий, С.Есенин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13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Евразийство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39F">
        <w:rPr>
          <w:rFonts w:ascii="Times New Roman" w:hAnsi="Times New Roman" w:cs="Times New Roman"/>
          <w:sz w:val="24"/>
          <w:szCs w:val="24"/>
        </w:rPr>
        <w:t>(лингвист</w:t>
      </w:r>
      <w:r>
        <w:rPr>
          <w:rFonts w:ascii="Times New Roman" w:hAnsi="Times New Roman" w:cs="Times New Roman"/>
          <w:sz w:val="24"/>
          <w:szCs w:val="24"/>
        </w:rPr>
        <w:t xml:space="preserve">, культуролог Н.С. Трубецкой, географ, историограф, экономист  П.Н. Савицкий, культуролог, музыковед П.П.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Сувчинский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богослов, историк Г.В. Флоровский, правовед Н.Н. Алексеев, философ Л.П.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Карсавин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литературоведы и критики А.В. Кожевников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Кожев</w:t>
      </w:r>
      <w:proofErr w:type="spellEnd"/>
      <w:r>
        <w:rPr>
          <w:rFonts w:ascii="Times New Roman" w:hAnsi="Times New Roman" w:cs="Times New Roman"/>
          <w:sz w:val="24"/>
          <w:szCs w:val="24"/>
        </w:rPr>
        <w:t>), и Д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Святополк-Мирский, религиозный философ и публицист В.Н. Ильин, писатель В.Н. Иванов, экономист Я.Д. Садовский, историк Г.В. Вернадский,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востоковед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Э.Хара-Даван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философ С.Л. Франк  и др. </w:t>
      </w:r>
      <w:r w:rsidRPr="000F139F">
        <w:rPr>
          <w:rFonts w:ascii="Times New Roman" w:hAnsi="Times New Roman" w:cs="Times New Roman"/>
          <w:b/>
          <w:sz w:val="24"/>
          <w:szCs w:val="24"/>
        </w:rPr>
        <w:t>Философия права</w:t>
      </w:r>
      <w:r>
        <w:rPr>
          <w:rFonts w:ascii="Times New Roman" w:hAnsi="Times New Roman" w:cs="Times New Roman"/>
          <w:sz w:val="24"/>
          <w:szCs w:val="24"/>
        </w:rPr>
        <w:t xml:space="preserve"> И. А. Ильин говорит о 3 аксиомах (законах) правосознания: </w:t>
      </w:r>
      <w:r w:rsidRPr="000A0691">
        <w:rPr>
          <w:rFonts w:ascii="Times New Roman" w:hAnsi="Times New Roman" w:cs="Times New Roman"/>
          <w:sz w:val="24"/>
          <w:szCs w:val="24"/>
          <w:u w:val="single"/>
        </w:rPr>
        <w:t>закон духовного достоинства</w:t>
      </w:r>
      <w:r>
        <w:rPr>
          <w:rFonts w:ascii="Times New Roman" w:hAnsi="Times New Roman" w:cs="Times New Roman"/>
          <w:sz w:val="24"/>
          <w:szCs w:val="24"/>
        </w:rPr>
        <w:t xml:space="preserve"> (Достоинство заключается в служении добру, истине, красоте.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Достоинство не терпит лести, подкупа, насилия. Достоинство относится не только к отдельным людям, но и к государственной власти. Государственная власть и армия должны блюсти свое достоинство. Тоталитарная власть строит свой режим на подавлении и извращении чувства собственного достоинства. При этом имеет место стандартный набор  - национализм, идеология самоидентификации, самовосхваление. </w:t>
      </w:r>
      <w:r w:rsidRPr="000A0691">
        <w:rPr>
          <w:rFonts w:ascii="Times New Roman" w:hAnsi="Times New Roman" w:cs="Times New Roman"/>
          <w:sz w:val="24"/>
          <w:szCs w:val="24"/>
          <w:u w:val="single"/>
        </w:rPr>
        <w:t>Автономность права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каждый человек сознательно, по личному убеждению принимает право. </w:t>
      </w:r>
      <w:r w:rsidRPr="000A0691">
        <w:rPr>
          <w:rFonts w:ascii="Times New Roman" w:hAnsi="Times New Roman" w:cs="Times New Roman"/>
          <w:sz w:val="24"/>
          <w:szCs w:val="24"/>
          <w:u w:val="single"/>
        </w:rPr>
        <w:t xml:space="preserve">Взаимное признание </w:t>
      </w:r>
      <w:r>
        <w:rPr>
          <w:rFonts w:ascii="Times New Roman" w:hAnsi="Times New Roman" w:cs="Times New Roman"/>
          <w:sz w:val="24"/>
          <w:szCs w:val="24"/>
        </w:rPr>
        <w:t>– это взаимное духовное доверие (народ и правительство).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2. </w:t>
      </w:r>
      <w:r w:rsidRPr="0061468A">
        <w:rPr>
          <w:rFonts w:ascii="Times New Roman" w:hAnsi="Times New Roman" w:cs="Times New Roman"/>
          <w:b/>
          <w:sz w:val="24"/>
          <w:szCs w:val="24"/>
        </w:rPr>
        <w:t>Тесная связь русской философии с религией.</w:t>
      </w:r>
      <w:r w:rsidRPr="003D13DF">
        <w:rPr>
          <w:rFonts w:ascii="Times New Roman" w:hAnsi="Times New Roman" w:cs="Times New Roman"/>
          <w:sz w:val="24"/>
          <w:szCs w:val="24"/>
        </w:rPr>
        <w:t xml:space="preserve"> «Рус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D13DF">
        <w:rPr>
          <w:rFonts w:ascii="Times New Roman" w:hAnsi="Times New Roman" w:cs="Times New Roman"/>
          <w:sz w:val="24"/>
          <w:szCs w:val="24"/>
        </w:rPr>
        <w:t>кая мысль оставалась всегда связанной с религиозной стихией» В.В.Зеньковский.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Христианская жизнь, ее ценности становятся предметом философской рефлексии. В людях подобного склада российская церковность и интеллигентность – вещи, казалось бы, исторически «несовместные» - находились в состоянии органической взаимосвязи. Как отмечает один из исследователей русской философии – повышенная интуиция Божественной полноты творения обусловила и внутреннюю мощь метафизики русской философии. Смысл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космоисторического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процесса, - нелегкое, но внутренне свободное и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просветвляющее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восхождение падшей твари и прежде всего человечества к Божеству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>- «</w:t>
      </w:r>
      <w:proofErr w:type="spellStart"/>
      <w:proofErr w:type="gramStart"/>
      <w:r w:rsidRPr="003D13D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>божение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>».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«Философия по существу есть не логика, не теория познания, а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богопознание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>. Единственный предмет философии есть Бог». С.Л.Франк.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«Жизнь человека оправдывается только тогда, если душа его живет из единого, предметного центра, - движимая подлинной любовью к божеству, как верховному благу» И.А.Ильин.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68A">
        <w:rPr>
          <w:rFonts w:ascii="Times New Roman" w:hAnsi="Times New Roman" w:cs="Times New Roman"/>
          <w:b/>
          <w:sz w:val="24"/>
          <w:szCs w:val="24"/>
        </w:rPr>
        <w:t>Органическая связь русской философии с другими формами художественного творчества, в частности, с литературой.</w:t>
      </w:r>
      <w:r w:rsidRPr="003D13DF">
        <w:rPr>
          <w:rFonts w:ascii="Times New Roman" w:hAnsi="Times New Roman" w:cs="Times New Roman"/>
          <w:sz w:val="24"/>
          <w:szCs w:val="24"/>
        </w:rPr>
        <w:t xml:space="preserve"> Формой философского творчества в России часто была литература. В России это явление. Русская художественная культура была сильна мыслью о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вечном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>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lastRenderedPageBreak/>
        <w:t>С.Л.Франк  отмечал: «Глубочайшие и наиболее значительные идеи были высказаны в России не в систематических научных трудах, а в совершенно иных формах – литературных. Наша проникновенная прекрасная литература, как известно – одна из самых философски постигающих жизнь: помимо таких общеизвестных имен, как Достоевский и Толстой, достаточно вспомнить Пушкина, Лермонтова, Тютчева, Гоголя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13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письме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>. Р. Романову  Фет писал: «Что же такое поэтическая мысль, чем она разнится от мысли философской и какое место</w:t>
      </w:r>
      <w:r w:rsidRPr="000A0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занимает в архитектонической перспективе поэтического произведения? Чем резче, точнее, философская мысль…тем выше ее достоинство. В мире поэзии наоборот. В произведении истинно прекрасном есть и мысль, она тут, но нельзя, не имея пред глазами самого произведения, определить, где именно надо ее искать: на первом плане, на втором, третьем и т.д. или в нескончаемой дали…».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4.</w:t>
      </w:r>
      <w:r w:rsidR="00723A4A">
        <w:rPr>
          <w:rFonts w:ascii="Times New Roman" w:hAnsi="Times New Roman" w:cs="Times New Roman"/>
          <w:sz w:val="24"/>
          <w:szCs w:val="24"/>
        </w:rPr>
        <w:t xml:space="preserve"> </w:t>
      </w:r>
      <w:r w:rsidRPr="00723A4A">
        <w:rPr>
          <w:rFonts w:ascii="Times New Roman" w:hAnsi="Times New Roman" w:cs="Times New Roman"/>
          <w:b/>
          <w:sz w:val="24"/>
          <w:szCs w:val="24"/>
        </w:rPr>
        <w:t xml:space="preserve">Органическая связь с </w:t>
      </w:r>
      <w:proofErr w:type="spellStart"/>
      <w:r w:rsidRPr="00723A4A">
        <w:rPr>
          <w:rFonts w:ascii="Times New Roman" w:hAnsi="Times New Roman" w:cs="Times New Roman"/>
          <w:b/>
          <w:sz w:val="24"/>
          <w:szCs w:val="24"/>
        </w:rPr>
        <w:t>этицизмом</w:t>
      </w:r>
      <w:proofErr w:type="spellEnd"/>
      <w:r w:rsidRPr="00723A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3A4A">
        <w:rPr>
          <w:rFonts w:ascii="Times New Roman" w:hAnsi="Times New Roman" w:cs="Times New Roman"/>
          <w:b/>
          <w:sz w:val="24"/>
          <w:szCs w:val="24"/>
        </w:rPr>
        <w:t>панморализмом</w:t>
      </w:r>
      <w:proofErr w:type="spellEnd"/>
      <w:r w:rsidRPr="00723A4A">
        <w:rPr>
          <w:rFonts w:ascii="Times New Roman" w:hAnsi="Times New Roman" w:cs="Times New Roman"/>
          <w:b/>
          <w:sz w:val="24"/>
          <w:szCs w:val="24"/>
        </w:rPr>
        <w:t>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Любая идея должна находиться под нравственной оценкой. Идея во имя идеи без нравственной оценки приводила к трагедиям.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3DF">
        <w:rPr>
          <w:rFonts w:ascii="Times New Roman" w:hAnsi="Times New Roman" w:cs="Times New Roman"/>
          <w:sz w:val="24"/>
          <w:szCs w:val="24"/>
        </w:rPr>
        <w:t>Человеческая практика не может строиться на жестком (по терминологии Соловьева – «отвлеченном» доктринерстве.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Слишком дорого заплатила и продолжает платить Россия за вменявшиеся ей безжизненные  абстрактно-идеологические приоритеты (священная империя, классовая борьба, глобальная гегемония,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цивилизационное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соперничество, геополитическое «броски» и т.п.). В наших подходах к миру было слишком много идеологии, т.е. наспех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концептуализированных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политических страстей.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Но в нынешней России, «угоревшей» от прежних идеологий, мы сталкиваемся с непреложной потребностью осмысления подлинно культурных основ человеческого существования на индивидуальном, национальном и глобальном уровнях.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Никакой жесткой и единообразной прописи развития никому не дано. Однако каждому человеч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13DF">
        <w:rPr>
          <w:rFonts w:ascii="Times New Roman" w:hAnsi="Times New Roman" w:cs="Times New Roman"/>
          <w:sz w:val="24"/>
          <w:szCs w:val="24"/>
        </w:rPr>
        <w:t xml:space="preserve">скому массиву дана почетная и тяжкая свобода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>, исходя из собственных предпосылок собственную уникальную свя</w:t>
      </w:r>
      <w:r>
        <w:rPr>
          <w:rFonts w:ascii="Times New Roman" w:hAnsi="Times New Roman" w:cs="Times New Roman"/>
          <w:sz w:val="24"/>
          <w:szCs w:val="24"/>
        </w:rPr>
        <w:t>зь с общечелов</w:t>
      </w:r>
      <w:r w:rsidRPr="003D13DF">
        <w:rPr>
          <w:rFonts w:ascii="Times New Roman" w:hAnsi="Times New Roman" w:cs="Times New Roman"/>
          <w:sz w:val="24"/>
          <w:szCs w:val="24"/>
        </w:rPr>
        <w:t>еческими векторами духовности, рациональности и социального милосердия.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Закономерные тенденции э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13DF">
        <w:rPr>
          <w:rFonts w:ascii="Times New Roman" w:hAnsi="Times New Roman" w:cs="Times New Roman"/>
          <w:sz w:val="24"/>
          <w:szCs w:val="24"/>
        </w:rPr>
        <w:t xml:space="preserve">ономического развития. Роста показателей урбанизации, грамотности, здравоохранения существенно подрывались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контртенденциями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, связанными с массовыми репрессиями, уничтожением памятников веры и культуры, некомпетентными технократическими  решениями, заведомо произвольными формами административного районирования, именовавшимися « национальным размежеванием», этническими чистками и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спецпереселениями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«подозрительных» народов (этносы Северного Кавказа, корейцы,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турки-месхетинцы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>, немцы, греки, калмыки и др.).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Авангардистский нигилизм не мог не обернуться явлениями человеческого и экономического упадка. Экологической разрухи, тенденциями религиозно-этнической, клановой, групповой вражды, нередко разрешавшимися насилием и кровопролитием.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Соловьев: </w:t>
      </w:r>
      <w:r w:rsidRPr="003D13DF">
        <w:rPr>
          <w:rFonts w:ascii="Times New Roman" w:hAnsi="Times New Roman" w:cs="Times New Roman"/>
          <w:sz w:val="24"/>
          <w:szCs w:val="24"/>
        </w:rPr>
        <w:t xml:space="preserve">«Одно только мы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наверное: если Россия не исполнит своего нравственного долга, если она не отречется от национального эгоизма, если она не откажется от права силы и не поверит в силу права, если она не возжелает искренно и крепко духовной свободы и истины – она никогда не может иметь прочного успеха  ни в каких делах своих, ни внешних, ни внутренних» 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5. </w:t>
      </w:r>
      <w:r w:rsidRPr="00C6034F">
        <w:rPr>
          <w:rFonts w:ascii="Times New Roman" w:hAnsi="Times New Roman" w:cs="Times New Roman"/>
          <w:b/>
          <w:sz w:val="24"/>
          <w:szCs w:val="24"/>
        </w:rPr>
        <w:t xml:space="preserve">Неприятие </w:t>
      </w:r>
      <w:proofErr w:type="spellStart"/>
      <w:r w:rsidRPr="00C6034F">
        <w:rPr>
          <w:rFonts w:ascii="Times New Roman" w:hAnsi="Times New Roman" w:cs="Times New Roman"/>
          <w:b/>
          <w:sz w:val="24"/>
          <w:szCs w:val="24"/>
        </w:rPr>
        <w:t>системосозидания</w:t>
      </w:r>
      <w:proofErr w:type="spellEnd"/>
      <w:r w:rsidRPr="00C6034F">
        <w:rPr>
          <w:rFonts w:ascii="Times New Roman" w:hAnsi="Times New Roman" w:cs="Times New Roman"/>
          <w:b/>
          <w:sz w:val="24"/>
          <w:szCs w:val="24"/>
        </w:rPr>
        <w:t>.</w:t>
      </w:r>
      <w:r w:rsidRPr="003D13DF">
        <w:rPr>
          <w:rFonts w:ascii="Times New Roman" w:hAnsi="Times New Roman" w:cs="Times New Roman"/>
          <w:sz w:val="24"/>
          <w:szCs w:val="24"/>
        </w:rPr>
        <w:t xml:space="preserve"> Практически ни один русский мыслитель  не создавал закрытую систему, т.к. система сковывает,  стесняет свободно мыслить.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3D13DF">
        <w:rPr>
          <w:rFonts w:ascii="Times New Roman" w:hAnsi="Times New Roman" w:cs="Times New Roman"/>
          <w:sz w:val="24"/>
          <w:szCs w:val="24"/>
        </w:rPr>
        <w:lastRenderedPageBreak/>
        <w:t>мыслитель, попытавшийся создать собственную философскую систему был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>, В.С.Соловьев.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В философии всеединства речь шла о единении Бога и человечества; идеального и материального начал; единого и множественного  (когда часть тождественна целому); рационального, эмпирического и интуитивно-мистического знания; нравственности, науки, религии, эстетики. «Я называю истинным или положительным всеединством такое, в каком единое существует не за счет всех или в ущерб им,  а в пользу всех. Ложное, отрицательное единство подавляет или поглощает входящие в него элементы и само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таким образом пустотою, истинное единство сохраняет и усиливает эти элементы, осуществляясь в них как полнота бытия».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6. </w:t>
      </w:r>
      <w:r w:rsidRPr="00723A4A">
        <w:rPr>
          <w:rFonts w:ascii="Times New Roman" w:hAnsi="Times New Roman" w:cs="Times New Roman"/>
          <w:b/>
          <w:sz w:val="24"/>
          <w:szCs w:val="24"/>
        </w:rPr>
        <w:t xml:space="preserve">Нелюбовь к </w:t>
      </w:r>
      <w:proofErr w:type="spellStart"/>
      <w:r w:rsidRPr="00723A4A">
        <w:rPr>
          <w:rFonts w:ascii="Times New Roman" w:hAnsi="Times New Roman" w:cs="Times New Roman"/>
          <w:b/>
          <w:sz w:val="24"/>
          <w:szCs w:val="24"/>
        </w:rPr>
        <w:t>гносеологизму</w:t>
      </w:r>
      <w:proofErr w:type="spellEnd"/>
      <w:r w:rsidRPr="00723A4A">
        <w:rPr>
          <w:rFonts w:ascii="Times New Roman" w:hAnsi="Times New Roman" w:cs="Times New Roman"/>
          <w:b/>
          <w:sz w:val="24"/>
          <w:szCs w:val="24"/>
        </w:rPr>
        <w:t>.</w:t>
      </w:r>
      <w:r w:rsidRPr="003D13DF">
        <w:rPr>
          <w:rFonts w:ascii="Times New Roman" w:hAnsi="Times New Roman" w:cs="Times New Roman"/>
          <w:sz w:val="24"/>
          <w:szCs w:val="24"/>
        </w:rPr>
        <w:t xml:space="preserve"> Проблемы теории познания не являлись центральными.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Дискурсивность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(последовательное изложение хода мысли), разложение по элементам не было характерным.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7. </w:t>
      </w:r>
      <w:r w:rsidRPr="00723A4A">
        <w:rPr>
          <w:rFonts w:ascii="Times New Roman" w:hAnsi="Times New Roman" w:cs="Times New Roman"/>
          <w:b/>
          <w:sz w:val="24"/>
          <w:szCs w:val="24"/>
        </w:rPr>
        <w:t>Антропоцентризм.</w:t>
      </w:r>
      <w:r w:rsidRPr="003D13DF">
        <w:rPr>
          <w:rFonts w:ascii="Times New Roman" w:hAnsi="Times New Roman" w:cs="Times New Roman"/>
          <w:sz w:val="24"/>
          <w:szCs w:val="24"/>
        </w:rPr>
        <w:t xml:space="preserve"> Исключительная занятость проблемой человека, его судьбой. Русская философия не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теоцентрична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космоцентрична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антропоцентрична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Познание,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взаимопознание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и терпимость мыслились русскими философами как непреложные императивы достоинства индивидов, человеческих групп, наций и государств. Без внутреннего многообразия человеческого универсума и без понимания ценности этого многообразия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невозможно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D13DF">
        <w:rPr>
          <w:rFonts w:ascii="Times New Roman" w:hAnsi="Times New Roman" w:cs="Times New Roman"/>
          <w:sz w:val="24"/>
          <w:szCs w:val="24"/>
        </w:rPr>
        <w:t xml:space="preserve">и на 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уровне: ни на индивидуально-личностном, ни национальном, ни на уровне больших регионов, ни на глобальном.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23A4A">
        <w:rPr>
          <w:rFonts w:ascii="Times New Roman" w:hAnsi="Times New Roman" w:cs="Times New Roman"/>
          <w:b/>
          <w:sz w:val="24"/>
          <w:szCs w:val="24"/>
        </w:rPr>
        <w:t>Историософский</w:t>
      </w:r>
      <w:proofErr w:type="spellEnd"/>
      <w:r w:rsidRPr="00723A4A">
        <w:rPr>
          <w:rFonts w:ascii="Times New Roman" w:hAnsi="Times New Roman" w:cs="Times New Roman"/>
          <w:b/>
          <w:sz w:val="24"/>
          <w:szCs w:val="24"/>
        </w:rPr>
        <w:t xml:space="preserve"> характер русской философии.</w:t>
      </w:r>
      <w:r w:rsidRPr="003D13DF">
        <w:rPr>
          <w:rFonts w:ascii="Times New Roman" w:hAnsi="Times New Roman" w:cs="Times New Roman"/>
          <w:sz w:val="24"/>
          <w:szCs w:val="24"/>
        </w:rPr>
        <w:t xml:space="preserve"> О путях и целях отечественной истории, с точки зрения своего видения культурно-исторических судеб России. 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Россия – страна на пересечении европейских и восточных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этно-демографических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>, культурных и мыслительных потоков</w:t>
      </w:r>
      <w:proofErr w:type="gramStart"/>
      <w:r w:rsidRPr="003D13DF">
        <w:rPr>
          <w:rFonts w:ascii="Times New Roman" w:hAnsi="Times New Roman" w:cs="Times New Roman"/>
          <w:sz w:val="24"/>
          <w:szCs w:val="24"/>
        </w:rPr>
        <w:t xml:space="preserve">;, 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страна, где в недрах сословно-теократического государства развивались очаги элитарно-европейской культуры (университеты, академии, издательское дело, свободные интеллектуальные и художественные группы); страна, где форсированное развитие индустриально-урбанистических форм общежития во многом опиралось на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полутрадиционные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>, сугубо принудительные формы социальной организации; страна, чье религиозное наследие, с одной стороны, роднило ее с духовным и интеллектуальным наследием Запада, а с другой – было исполнено черт восточной созерцательности и сервилизма перед земной властью.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>В пореформенной России этот социально неустойчивый, но чрезвычайно продуктивный в плане культурном – здесь эпитет из Бердяева – «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востоко-западный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синтез» выглядел вещью исторически почти что беспрецедентной.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Русские мыслители пореформенной русской культуры (Достоевский, Толстой, Соловьев) выговорили эту беспрецедентную, но,  в конечном счете, «всечеловеческую» (выражение Достоевского) глубину этого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востоко-западного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синтеза с особой творческой напряженностью и с особой интеллектуальной силой.</w:t>
      </w:r>
    </w:p>
    <w:p w:rsidR="0061468A" w:rsidRPr="003D13DF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3DF">
        <w:rPr>
          <w:rFonts w:ascii="Times New Roman" w:hAnsi="Times New Roman" w:cs="Times New Roman"/>
          <w:sz w:val="24"/>
          <w:szCs w:val="24"/>
        </w:rPr>
        <w:t>Иными словами, проблема России, русского народа как коллективного субъекта истории и – вместе с ней – проблема духовного самоопределения русского человека в преломлении всемирных  и национальных судеб становилась исходной для размышления о множестве и несходстве культур, о Западе и Востоке, а также о сквозной проблематике обществ</w:t>
      </w:r>
      <w:r>
        <w:rPr>
          <w:rFonts w:ascii="Times New Roman" w:hAnsi="Times New Roman" w:cs="Times New Roman"/>
          <w:sz w:val="24"/>
          <w:szCs w:val="24"/>
        </w:rPr>
        <w:t>енной справедливости и внутренне</w:t>
      </w:r>
      <w:r w:rsidRPr="003D13DF">
        <w:rPr>
          <w:rFonts w:ascii="Times New Roman" w:hAnsi="Times New Roman" w:cs="Times New Roman"/>
          <w:sz w:val="24"/>
          <w:szCs w:val="24"/>
        </w:rPr>
        <w:t>го достоинства человека, которая, по-разному варьируясь в разных культурах, образует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13DF">
        <w:rPr>
          <w:rFonts w:ascii="Times New Roman" w:hAnsi="Times New Roman" w:cs="Times New Roman"/>
          <w:sz w:val="24"/>
          <w:szCs w:val="24"/>
        </w:rPr>
        <w:t xml:space="preserve"> тем не менее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13DF">
        <w:rPr>
          <w:rFonts w:ascii="Times New Roman" w:hAnsi="Times New Roman" w:cs="Times New Roman"/>
          <w:sz w:val="24"/>
          <w:szCs w:val="24"/>
        </w:rPr>
        <w:t xml:space="preserve"> основной</w:t>
      </w:r>
      <w:proofErr w:type="gramEnd"/>
      <w:r w:rsidRPr="003D13DF">
        <w:rPr>
          <w:rFonts w:ascii="Times New Roman" w:hAnsi="Times New Roman" w:cs="Times New Roman"/>
          <w:sz w:val="24"/>
          <w:szCs w:val="24"/>
        </w:rPr>
        <w:t xml:space="preserve"> духовный стержень </w:t>
      </w:r>
      <w:r w:rsidRPr="003D13DF">
        <w:rPr>
          <w:rFonts w:ascii="Times New Roman" w:hAnsi="Times New Roman" w:cs="Times New Roman"/>
          <w:sz w:val="24"/>
          <w:szCs w:val="24"/>
        </w:rPr>
        <w:lastRenderedPageBreak/>
        <w:t>всемирной истории. Вопрос о судьбах России – вопрос не просто о «существовании», но вопрос о достойном, т.е. нравственно обоснованном существовании великого государства с большой, сложной и духовно богатой историей.</w:t>
      </w:r>
      <w:r>
        <w:rPr>
          <w:rFonts w:ascii="Times New Roman" w:hAnsi="Times New Roman" w:cs="Times New Roman"/>
          <w:sz w:val="24"/>
          <w:szCs w:val="24"/>
        </w:rPr>
        <w:t xml:space="preserve"> И.А. Ильин: «Любить свой народ – это значит не льстить ему или утаивать от него его слабые стороны, но честно и мужественно выговаривать их и неустанно бороться с ними.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Национальная гордость не должна вырождаться в тупое самомнение и плоское самодовольство; она не должна внушать народу манию  величия» (И.А. Ильин говорит о необходимости национального воспитания через язык, песню, молитву, сказку, жития святых и героев, национальное искусство, армию, территорию, хозяйство.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 замечает при этом, что сама духовная жизнь народа дана лишь тому человеку, в душе которого есть нечто священное). </w:t>
      </w:r>
      <w:proofErr w:type="gramEnd"/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3D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24ED3">
        <w:rPr>
          <w:rFonts w:ascii="Times New Roman" w:hAnsi="Times New Roman" w:cs="Times New Roman"/>
          <w:b/>
          <w:sz w:val="24"/>
          <w:szCs w:val="24"/>
        </w:rPr>
        <w:t>Эсхатологичность</w:t>
      </w:r>
      <w:proofErr w:type="spellEnd"/>
      <w:r w:rsidRPr="00D24ED3">
        <w:rPr>
          <w:rFonts w:ascii="Times New Roman" w:hAnsi="Times New Roman" w:cs="Times New Roman"/>
          <w:b/>
          <w:sz w:val="24"/>
          <w:szCs w:val="24"/>
        </w:rPr>
        <w:t>.</w:t>
      </w:r>
      <w:r w:rsidRPr="003D13DF">
        <w:rPr>
          <w:rFonts w:ascii="Times New Roman" w:hAnsi="Times New Roman" w:cs="Times New Roman"/>
          <w:sz w:val="24"/>
          <w:szCs w:val="24"/>
        </w:rPr>
        <w:t xml:space="preserve"> Способность русских мыслителей к духовному синтезу плодов самых различных областей человеческой культуры довольно ярко проявилась и в эсхатологических построениях, оригинально сочетающих  теологические и </w:t>
      </w:r>
      <w:proofErr w:type="spellStart"/>
      <w:r w:rsidRPr="003D13DF">
        <w:rPr>
          <w:rFonts w:ascii="Times New Roman" w:hAnsi="Times New Roman" w:cs="Times New Roman"/>
          <w:sz w:val="24"/>
          <w:szCs w:val="24"/>
        </w:rPr>
        <w:t>историософские</w:t>
      </w:r>
      <w:proofErr w:type="spellEnd"/>
      <w:r w:rsidRPr="003D13DF">
        <w:rPr>
          <w:rFonts w:ascii="Times New Roman" w:hAnsi="Times New Roman" w:cs="Times New Roman"/>
          <w:sz w:val="24"/>
          <w:szCs w:val="24"/>
        </w:rPr>
        <w:t xml:space="preserve">  спекуляции с рациональным анализом международного положения в 19 в. Пророчество о светопреставлении соединено  у Соловьева</w:t>
      </w:r>
      <w:r>
        <w:rPr>
          <w:rFonts w:ascii="Times New Roman" w:hAnsi="Times New Roman" w:cs="Times New Roman"/>
          <w:sz w:val="24"/>
          <w:szCs w:val="24"/>
        </w:rPr>
        <w:t xml:space="preserve"> с весьма популярной проблемой в то время так называемой «желтой опасности», интерес к которой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вызван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обострением политической ситуации на Дальнем востоке. Последний период творчества В.С. Соловьева ознаменовался драматичны</w:t>
      </w:r>
      <w:r w:rsidRPr="003D13DF">
        <w:rPr>
          <w:rFonts w:ascii="Times New Roman" w:hAnsi="Times New Roman" w:cs="Times New Roman"/>
          <w:sz w:val="24"/>
          <w:szCs w:val="24"/>
        </w:rPr>
        <w:t>ми переменами во взглядах на нравственную природу людей и тяжелыми мистическими предчувствиями в понимании истории человечества. Он был полон ощущениями</w:t>
      </w:r>
      <w:r>
        <w:rPr>
          <w:rFonts w:ascii="Times New Roman" w:hAnsi="Times New Roman" w:cs="Times New Roman"/>
          <w:sz w:val="24"/>
          <w:szCs w:val="24"/>
        </w:rPr>
        <w:t xml:space="preserve"> ее трагического конца,  всеобще</w:t>
      </w:r>
      <w:r w:rsidRPr="003D13DF">
        <w:rPr>
          <w:rFonts w:ascii="Times New Roman" w:hAnsi="Times New Roman" w:cs="Times New Roman"/>
          <w:sz w:val="24"/>
          <w:szCs w:val="24"/>
        </w:rPr>
        <w:t>го распада и повсеместного людского раздора. Его светлая вера в богочеловеческий процесс сменилась идеей торжества Апокалипсиса, который, как он считал, неизбежно надвигается над человечеством.</w:t>
      </w:r>
      <w:r>
        <w:rPr>
          <w:rFonts w:ascii="Times New Roman" w:hAnsi="Times New Roman" w:cs="Times New Roman"/>
          <w:sz w:val="24"/>
          <w:szCs w:val="24"/>
        </w:rPr>
        <w:t xml:space="preserve"> Эти позиции нашли отражение в его сочинении «Три разговора о войне, прогрессе и конце всемирной истории, где раскрывается подлинная глубина трагизма человеческого существования. В данном диалоге Соловьев показывает, что прогресс научно-технической цивилизации, достижения социально-экономического развития отнюдь не способствуют утверждению нравственности, напротив, они ведут к моральной деградации людей, так как комфорт и удобство жизни заменяют им совесть, а царство антихриста – христианские ценности любви и милосердия. 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Если взять более глубокий контекст, то, как говорил апостол Павел, «мы не имеем здесь пребывающего града, но грядущего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взыскуем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То есть верующий человек, конечно, предан земному отечеству, любит  и тоскует по дому, но все мы понимаем, что наш дом на самом деле Царство Небесное. И окончательное наше отечество находится за пределами земной жизни. Это не просто некое свершение жизни каждого человека, но и эсхатологическое свершение всей мировой истории. 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24ED3">
        <w:rPr>
          <w:rFonts w:ascii="Times New Roman" w:hAnsi="Times New Roman" w:cs="Times New Roman"/>
          <w:b/>
          <w:sz w:val="24"/>
          <w:szCs w:val="24"/>
        </w:rPr>
        <w:t>Антибуржуазна</w:t>
      </w:r>
      <w:proofErr w:type="spellEnd"/>
      <w:r w:rsidRPr="00D24ED3">
        <w:rPr>
          <w:rFonts w:ascii="Times New Roman" w:hAnsi="Times New Roman" w:cs="Times New Roman"/>
          <w:b/>
          <w:sz w:val="24"/>
          <w:szCs w:val="24"/>
        </w:rPr>
        <w:t xml:space="preserve"> по духу.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Русские мыслители вкладывали духовный смысл, всегда ставили духовность выше материального (буржуазность – по К.Н. Леонтьеву – усредненность, унифицирует; буржуа – по Н.А. Бердяеву – человек, лишенный творческих порывов, буржуа – по А.И. Герцену – символ мещанства, погруженность в сытость и успокоенность).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Сегодня многие пытаются переломить русский менталитет. Для русских людей никогда не стоял вопрос: Как жить? Сытно или не сытно? Хорошо, если сытно. Они ставили вопросы иного порядка: Для чего жить? Русский человек не пренебрегает ценностью материального мира, но и не идеализирует, проявляет определенное умеренное отношение к ним, т.к. они развращают людей, внедряя в их бытие повседневности негативные определения личности – эгоизм, зависть, жадность, злобу, </w:t>
      </w:r>
      <w:proofErr w:type="gramStart"/>
      <w:r>
        <w:rPr>
          <w:rFonts w:ascii="Times New Roman" w:hAnsi="Times New Roman" w:cs="Times New Roman"/>
          <w:sz w:val="24"/>
          <w:szCs w:val="24"/>
        </w:rPr>
        <w:t>мздоимство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обман. Старинный принцип купечества: Богатство дается Богом, а </w:t>
      </w:r>
      <w:r>
        <w:rPr>
          <w:rFonts w:ascii="Times New Roman" w:hAnsi="Times New Roman" w:cs="Times New Roman"/>
          <w:sz w:val="24"/>
          <w:szCs w:val="24"/>
        </w:rPr>
        <w:lastRenderedPageBreak/>
        <w:t>значит, потребует отчетности. «Бог дал богатство, надо делиться» - мировоззренческое кредо состоятельных людей. – Не кутить в ресторанах (быть умеренным); - Не покупать в дорогих бутиках (золотую королевскую корону можно найти на блошином рынке); - Не раздавать в наследство детям (а)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2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оллекция  - дело всей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рассыпется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всему миру, и для того, чтобы он расстался с ней, нужны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сверхаргументы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б). дети сами должны накапливать капитал). 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«Богатство с собой не унесешь», «На мой век хватит», «Хватит с нас</w:t>
      </w:r>
      <w:r w:rsidR="00102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дети у нас, а дети будут, сами добудут». 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24ED3">
        <w:rPr>
          <w:rFonts w:ascii="Times New Roman" w:hAnsi="Times New Roman" w:cs="Times New Roman"/>
          <w:b/>
          <w:sz w:val="24"/>
          <w:szCs w:val="24"/>
        </w:rPr>
        <w:t>Русская мысль была всегда связана с общественной мыслью.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Общественное устроение всего мира, идеи общественного идеала – это тема являлась сквозной для многих русских мыслителей. Русские философы были активными деятелями общественной жизни, были публицистами. Самой общей чертой русской философии (за нее ей часто отказывали в праве называться таковой) была склонность обращаться к повседневным вопросам общественной жизни, «сгущая»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мировоззренческих. Сравнивая современную публицистику, где имеется лишь злободневность, с публицистикой предыдущих философов (Н.О.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Н.А. Бердяев, В.С. Соловьев) – сочетание злободневности с вечностью. Для русского философского творчества были характерны вдохновлявшие тысячи людей в разных поколениях просветительские, правозащитные и экологические мотивы.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r w:rsidRPr="00D24ED3">
        <w:rPr>
          <w:rFonts w:ascii="Times New Roman" w:hAnsi="Times New Roman" w:cs="Times New Roman"/>
          <w:b/>
          <w:sz w:val="24"/>
          <w:szCs w:val="24"/>
        </w:rPr>
        <w:t>Особое понимание истины.</w:t>
      </w:r>
      <w:r>
        <w:rPr>
          <w:rFonts w:ascii="Times New Roman" w:hAnsi="Times New Roman" w:cs="Times New Roman"/>
          <w:sz w:val="24"/>
          <w:szCs w:val="24"/>
        </w:rPr>
        <w:t xml:space="preserve"> В русской философии преобладает не понятие истины, а понятие правды. Т.е. они искали нравственные ориентиры, которые позволили бы жить оправданно, осмысленно, целостно.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высказывает очень смелую идею: «Бог не веру любит, - а правду». Смысл и цель познания виделись не только (а может и не столько) в торжестве разума, сколько в поисках праведных, т.е. социально-справедливых основ земного существования человека. Другими словами, категория истины выступала в системе знаний о мире не только в своем классическом гносеологическом смысле. Русский философ, конечно же, жаждал торжества знания над незнанием, но еще больше – над «неправдой» человеческого бытия. Близость русской философии к земному бытию человека объясняет утверждаемое ею единство гносеологической категории «истина» с социальной категорией «справедливость». И это было, пожалуй, главной особенностью отечественной философской мысли. </w:t>
      </w:r>
    </w:p>
    <w:p w:rsid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24ED3">
        <w:rPr>
          <w:rFonts w:ascii="Times New Roman" w:hAnsi="Times New Roman" w:cs="Times New Roman"/>
          <w:b/>
          <w:sz w:val="24"/>
          <w:szCs w:val="24"/>
        </w:rPr>
        <w:t>Эстетичность.</w:t>
      </w:r>
      <w:r>
        <w:rPr>
          <w:rFonts w:ascii="Times New Roman" w:hAnsi="Times New Roman" w:cs="Times New Roman"/>
          <w:sz w:val="24"/>
          <w:szCs w:val="24"/>
        </w:rPr>
        <w:t xml:space="preserve"> Как писал С.Л. Франк: </w:t>
      </w:r>
      <w:proofErr w:type="gramStart"/>
      <w:r>
        <w:rPr>
          <w:rFonts w:ascii="Times New Roman" w:hAnsi="Times New Roman" w:cs="Times New Roman"/>
          <w:sz w:val="24"/>
          <w:szCs w:val="24"/>
        </w:rPr>
        <w:t>«Между художником и мыслителем существует органическое духовное сродство, в силу которого все подлинные и великие представители каждой из этих форм творчества не только как личности, в большей или меньшой степени, сочетают в себе именно их внутреннее единство, ибо оба эти творчества истекают в конечном итоге из одного источника, разветвлениями которого они являются.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Наверное, поэтому философское образование, по оценке одного из литературных критиков является наилучшим эстетическим цензом. </w:t>
      </w:r>
    </w:p>
    <w:p w:rsidR="00481BF1" w:rsidRPr="0061468A" w:rsidRDefault="0061468A" w:rsidP="0061468A">
      <w:p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D24ED3">
        <w:rPr>
          <w:rFonts w:ascii="Times New Roman" w:hAnsi="Times New Roman" w:cs="Times New Roman"/>
          <w:b/>
          <w:sz w:val="24"/>
          <w:szCs w:val="24"/>
        </w:rPr>
        <w:t>Пророческий характер.</w:t>
      </w:r>
      <w:r>
        <w:rPr>
          <w:rFonts w:ascii="Times New Roman" w:hAnsi="Times New Roman" w:cs="Times New Roman"/>
          <w:sz w:val="24"/>
          <w:szCs w:val="24"/>
        </w:rPr>
        <w:t xml:space="preserve"> Россия была для В.С. Соловьева местом встречи и взаимодействия Европы и Востока, прежде всего монотеистического востока: иудаизма и ислама. В последние годы жизни Соловьев полагал, что России суждено стать полем взаимодействия Европы и Дальнего Востока (Японии и Китая), и опасался, что духовный и культурный потенциал Европы и России, порядком подточенный плоскими идеями материализма и национализма, рискует оказаться слишком слабым при этой неотвратимой встрече. Соловьев раньше других почувствовал неизбежность переплетения исторических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судеб Японии и России, что нашло выражение в созданной им концепции двух Востоков, художественно воплощенной и развитой Андреем Белым. </w:t>
      </w:r>
    </w:p>
    <w:sectPr w:rsidR="00481BF1" w:rsidRPr="0061468A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D1A"/>
    <w:rsid w:val="000B7D8E"/>
    <w:rsid w:val="000F2704"/>
    <w:rsid w:val="00102C46"/>
    <w:rsid w:val="001E278E"/>
    <w:rsid w:val="001E4D1A"/>
    <w:rsid w:val="00280306"/>
    <w:rsid w:val="002907C7"/>
    <w:rsid w:val="00345A12"/>
    <w:rsid w:val="00481BF1"/>
    <w:rsid w:val="0061468A"/>
    <w:rsid w:val="00723A4A"/>
    <w:rsid w:val="00783CCB"/>
    <w:rsid w:val="00802D77"/>
    <w:rsid w:val="00932252"/>
    <w:rsid w:val="00B60D84"/>
    <w:rsid w:val="00C138B4"/>
    <w:rsid w:val="00C212FE"/>
    <w:rsid w:val="00C6034F"/>
    <w:rsid w:val="00D2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1A"/>
    <w:pPr>
      <w:spacing w:before="0" w:beforeAutospacing="0" w:after="200" w:line="276" w:lineRule="auto"/>
      <w:ind w:left="72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2020-04-06T03:26:00Z</dcterms:created>
  <dcterms:modified xsi:type="dcterms:W3CDTF">2020-10-25T04:24:00Z</dcterms:modified>
</cp:coreProperties>
</file>