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16" w:rsidRPr="005311BE" w:rsidRDefault="00F12BBB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F07316">
        <w:rPr>
          <w:rFonts w:ascii="Times New Roman" w:hAnsi="Times New Roman"/>
          <w:b/>
          <w:sz w:val="28"/>
          <w:szCs w:val="28"/>
        </w:rPr>
        <w:t xml:space="preserve"> пара </w:t>
      </w:r>
      <w:r w:rsidR="000C0563">
        <w:rPr>
          <w:rFonts w:ascii="Times New Roman" w:hAnsi="Times New Roman"/>
          <w:b/>
          <w:sz w:val="28"/>
          <w:szCs w:val="28"/>
        </w:rPr>
        <w:t>–</w:t>
      </w:r>
      <w:r w:rsidR="00F07316">
        <w:rPr>
          <w:rFonts w:ascii="Times New Roman" w:hAnsi="Times New Roman"/>
          <w:b/>
          <w:sz w:val="28"/>
          <w:szCs w:val="28"/>
        </w:rPr>
        <w:t xml:space="preserve"> </w:t>
      </w:r>
      <w:r w:rsidR="004F175F">
        <w:rPr>
          <w:rFonts w:ascii="Times New Roman" w:hAnsi="Times New Roman"/>
          <w:b/>
          <w:sz w:val="28"/>
          <w:szCs w:val="28"/>
        </w:rPr>
        <w:t>лекц</w:t>
      </w:r>
      <w:r w:rsidR="000C0563">
        <w:rPr>
          <w:rFonts w:ascii="Times New Roman" w:hAnsi="Times New Roman"/>
          <w:b/>
          <w:sz w:val="28"/>
          <w:szCs w:val="28"/>
        </w:rPr>
        <w:t>и</w:t>
      </w:r>
      <w:r w:rsidR="004F175F">
        <w:rPr>
          <w:rFonts w:ascii="Times New Roman" w:hAnsi="Times New Roman"/>
          <w:b/>
          <w:sz w:val="28"/>
          <w:szCs w:val="28"/>
        </w:rPr>
        <w:t>я</w:t>
      </w:r>
      <w:r w:rsidR="000C0563">
        <w:rPr>
          <w:rFonts w:ascii="Times New Roman" w:hAnsi="Times New Roman"/>
          <w:b/>
          <w:sz w:val="28"/>
          <w:szCs w:val="28"/>
        </w:rPr>
        <w:t>, 2 пара - практика</w:t>
      </w:r>
    </w:p>
    <w:p w:rsidR="00F07316" w:rsidRDefault="00F07316" w:rsidP="00F12B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Самостоятельное изучение теоретического материала из главы </w:t>
      </w:r>
      <w:r w:rsidR="000C0563">
        <w:rPr>
          <w:rFonts w:ascii="Times New Roman" w:hAnsi="Times New Roman"/>
          <w:sz w:val="28"/>
          <w:szCs w:val="28"/>
        </w:rPr>
        <w:t>1</w:t>
      </w:r>
      <w:r w:rsidR="00AD793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</w:t>
      </w:r>
      <w:r w:rsidR="00AD793D">
        <w:rPr>
          <w:rFonts w:ascii="Times New Roman" w:hAnsi="Times New Roman"/>
          <w:sz w:val="28"/>
          <w:szCs w:val="28"/>
        </w:rPr>
        <w:t>Конструкции паровых турбин</w:t>
      </w:r>
      <w:r>
        <w:rPr>
          <w:rFonts w:ascii="Times New Roman" w:hAnsi="Times New Roman"/>
          <w:sz w:val="28"/>
          <w:szCs w:val="28"/>
        </w:rPr>
        <w:t>», па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раграф </w:t>
      </w:r>
      <w:r w:rsidR="000C0563">
        <w:rPr>
          <w:rFonts w:ascii="Times New Roman" w:hAnsi="Times New Roman"/>
          <w:sz w:val="28"/>
          <w:szCs w:val="28"/>
        </w:rPr>
        <w:t>1</w:t>
      </w:r>
      <w:r w:rsidR="00AD793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C05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</w:t>
      </w:r>
      <w:r w:rsidR="00AD793D">
        <w:rPr>
          <w:rFonts w:ascii="Times New Roman" w:hAnsi="Times New Roman"/>
          <w:sz w:val="28"/>
          <w:szCs w:val="28"/>
        </w:rPr>
        <w:t>Устройство паровой турбины</w:t>
      </w:r>
      <w:r w:rsidR="005A12A0">
        <w:rPr>
          <w:rFonts w:ascii="Times New Roman" w:hAnsi="Times New Roman"/>
          <w:sz w:val="28"/>
          <w:szCs w:val="28"/>
        </w:rPr>
        <w:t xml:space="preserve">» страницы </w:t>
      </w:r>
      <w:r w:rsidR="00AD793D">
        <w:rPr>
          <w:rFonts w:ascii="Times New Roman" w:hAnsi="Times New Roman"/>
          <w:sz w:val="28"/>
          <w:szCs w:val="28"/>
        </w:rPr>
        <w:t>273</w:t>
      </w:r>
      <w:r w:rsidR="005A12A0">
        <w:rPr>
          <w:rFonts w:ascii="Times New Roman" w:hAnsi="Times New Roman"/>
          <w:sz w:val="28"/>
          <w:szCs w:val="28"/>
        </w:rPr>
        <w:t xml:space="preserve"> – </w:t>
      </w:r>
      <w:r w:rsidR="00AD793D">
        <w:rPr>
          <w:rFonts w:ascii="Times New Roman" w:hAnsi="Times New Roman"/>
          <w:sz w:val="28"/>
          <w:szCs w:val="28"/>
        </w:rPr>
        <w:t>279</w:t>
      </w:r>
      <w:r w:rsidR="005A12A0">
        <w:rPr>
          <w:rFonts w:ascii="Times New Roman" w:hAnsi="Times New Roman"/>
          <w:sz w:val="28"/>
          <w:szCs w:val="28"/>
        </w:rPr>
        <w:t>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Учебник: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 xml:space="preserve">Турбины тепловых и атомных электрических станций: Учебник для вузов. – 2-е изд., </w:t>
      </w:r>
      <w:proofErr w:type="spellStart"/>
      <w:r w:rsidRPr="005311B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5311BE">
        <w:rPr>
          <w:rFonts w:ascii="Times New Roman" w:hAnsi="Times New Roman"/>
          <w:sz w:val="28"/>
          <w:szCs w:val="28"/>
        </w:rPr>
        <w:t>доп</w:t>
      </w:r>
      <w:proofErr w:type="gramStart"/>
      <w:r w:rsidRPr="005311BE">
        <w:rPr>
          <w:rFonts w:ascii="Times New Roman" w:hAnsi="Times New Roman"/>
          <w:sz w:val="28"/>
          <w:szCs w:val="28"/>
        </w:rPr>
        <w:t>.П</w:t>
      </w:r>
      <w:proofErr w:type="gramEnd"/>
      <w:r w:rsidRPr="005311BE">
        <w:rPr>
          <w:rFonts w:ascii="Times New Roman" w:hAnsi="Times New Roman"/>
          <w:sz w:val="28"/>
          <w:szCs w:val="28"/>
        </w:rPr>
        <w:t>од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 редакцией А. Г. Костюка, В. В. </w:t>
      </w:r>
      <w:proofErr w:type="spellStart"/>
      <w:r w:rsidRPr="005311BE">
        <w:rPr>
          <w:rFonts w:ascii="Times New Roman" w:hAnsi="Times New Roman"/>
          <w:sz w:val="28"/>
          <w:szCs w:val="28"/>
        </w:rPr>
        <w:t>ФроловаМ</w:t>
      </w:r>
      <w:proofErr w:type="spellEnd"/>
      <w:r w:rsidRPr="005311BE">
        <w:rPr>
          <w:rFonts w:ascii="Times New Roman" w:hAnsi="Times New Roman"/>
          <w:sz w:val="28"/>
          <w:szCs w:val="28"/>
        </w:rPr>
        <w:t>.: Издательство МЭИ, 2001. – 488 с.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Открытый источник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>http://lib.prometey.org/?id=11250</w:t>
      </w:r>
    </w:p>
    <w:p w:rsidR="00F07316" w:rsidRPr="005311BE" w:rsidRDefault="00F07316" w:rsidP="005311BE">
      <w:pPr>
        <w:rPr>
          <w:rFonts w:ascii="Times New Roman" w:hAnsi="Times New Roman"/>
          <w:sz w:val="28"/>
          <w:szCs w:val="28"/>
        </w:rPr>
      </w:pPr>
    </w:p>
    <w:sectPr w:rsidR="00F07316" w:rsidRPr="005311BE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67F2C"/>
    <w:rsid w:val="000C0563"/>
    <w:rsid w:val="000E4657"/>
    <w:rsid w:val="00111260"/>
    <w:rsid w:val="00184B47"/>
    <w:rsid w:val="001A65A1"/>
    <w:rsid w:val="00264D79"/>
    <w:rsid w:val="002A0AD9"/>
    <w:rsid w:val="00333B5A"/>
    <w:rsid w:val="00483E15"/>
    <w:rsid w:val="00497DF8"/>
    <w:rsid w:val="004F175F"/>
    <w:rsid w:val="004F4CC1"/>
    <w:rsid w:val="00515CE1"/>
    <w:rsid w:val="005311BE"/>
    <w:rsid w:val="005A12A0"/>
    <w:rsid w:val="005D1F64"/>
    <w:rsid w:val="00627C1A"/>
    <w:rsid w:val="006C7E47"/>
    <w:rsid w:val="006E38E9"/>
    <w:rsid w:val="00725EC0"/>
    <w:rsid w:val="007345CD"/>
    <w:rsid w:val="00792B2F"/>
    <w:rsid w:val="00830C9F"/>
    <w:rsid w:val="00892C91"/>
    <w:rsid w:val="00936AD9"/>
    <w:rsid w:val="0095136A"/>
    <w:rsid w:val="00955C9A"/>
    <w:rsid w:val="009D3C13"/>
    <w:rsid w:val="00A57862"/>
    <w:rsid w:val="00AD793D"/>
    <w:rsid w:val="00B14A9D"/>
    <w:rsid w:val="00B47A8A"/>
    <w:rsid w:val="00B721E4"/>
    <w:rsid w:val="00B810E3"/>
    <w:rsid w:val="00B875AA"/>
    <w:rsid w:val="00BF20D4"/>
    <w:rsid w:val="00C90E92"/>
    <w:rsid w:val="00D67FFB"/>
    <w:rsid w:val="00DB5827"/>
    <w:rsid w:val="00E6241E"/>
    <w:rsid w:val="00E70230"/>
    <w:rsid w:val="00EF3C2E"/>
    <w:rsid w:val="00F07316"/>
    <w:rsid w:val="00F12BBB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Techno</cp:lastModifiedBy>
  <cp:revision>3</cp:revision>
  <dcterms:created xsi:type="dcterms:W3CDTF">2020-11-24T01:22:00Z</dcterms:created>
  <dcterms:modified xsi:type="dcterms:W3CDTF">2020-11-24T01:28:00Z</dcterms:modified>
</cp:coreProperties>
</file>