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C9D" w:rsidRDefault="008A0C9D" w:rsidP="008A0C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092930">
        <w:rPr>
          <w:rFonts w:ascii="Times New Roman" w:hAnsi="Times New Roman" w:cs="Times New Roman"/>
          <w:b/>
          <w:sz w:val="28"/>
          <w:szCs w:val="28"/>
        </w:rPr>
        <w:t xml:space="preserve">Деловые коммуникации </w:t>
      </w:r>
      <w:r>
        <w:rPr>
          <w:rFonts w:ascii="Times New Roman" w:hAnsi="Times New Roman" w:cs="Times New Roman"/>
          <w:b/>
          <w:sz w:val="28"/>
          <w:szCs w:val="28"/>
        </w:rPr>
        <w:t>и культура речи»</w:t>
      </w:r>
    </w:p>
    <w:p w:rsidR="008A0C9D" w:rsidRDefault="007141C6" w:rsidP="008A0C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 занятия </w:t>
      </w:r>
      <w:r w:rsidR="005A4F29">
        <w:rPr>
          <w:rFonts w:ascii="Times New Roman" w:hAnsi="Times New Roman" w:cs="Times New Roman"/>
          <w:b/>
          <w:sz w:val="28"/>
          <w:szCs w:val="28"/>
        </w:rPr>
        <w:t xml:space="preserve"> 16</w:t>
      </w:r>
      <w:r w:rsidR="00DA061C">
        <w:rPr>
          <w:rFonts w:ascii="Times New Roman" w:hAnsi="Times New Roman" w:cs="Times New Roman"/>
          <w:b/>
          <w:sz w:val="28"/>
          <w:szCs w:val="28"/>
        </w:rPr>
        <w:t xml:space="preserve"> декабря </w:t>
      </w:r>
      <w:r w:rsidR="008A0C9D">
        <w:rPr>
          <w:rFonts w:ascii="Times New Roman" w:hAnsi="Times New Roman" w:cs="Times New Roman"/>
          <w:b/>
          <w:sz w:val="28"/>
          <w:szCs w:val="28"/>
        </w:rPr>
        <w:t>2020 год, 4 пара</w:t>
      </w:r>
      <w:r w:rsidR="000B3C52">
        <w:rPr>
          <w:rFonts w:ascii="Times New Roman" w:hAnsi="Times New Roman" w:cs="Times New Roman"/>
          <w:b/>
          <w:sz w:val="28"/>
          <w:szCs w:val="28"/>
        </w:rPr>
        <w:t xml:space="preserve"> (начало в 13.45)</w:t>
      </w:r>
    </w:p>
    <w:p w:rsidR="008A0C9D" w:rsidRDefault="00092930" w:rsidP="008A0C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 ТЭС</w:t>
      </w:r>
      <w:r w:rsidR="008A0C9D">
        <w:rPr>
          <w:rFonts w:ascii="Times New Roman" w:hAnsi="Times New Roman" w:cs="Times New Roman"/>
          <w:b/>
          <w:sz w:val="28"/>
          <w:szCs w:val="28"/>
        </w:rPr>
        <w:t xml:space="preserve">-20 </w:t>
      </w:r>
    </w:p>
    <w:p w:rsidR="008A0C9D" w:rsidRDefault="008A0C9D" w:rsidP="008A0C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Анатольевна</w:t>
      </w:r>
    </w:p>
    <w:p w:rsidR="008A0C9D" w:rsidRDefault="008A0C9D" w:rsidP="008A0C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доцент,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илол.наук</w:t>
      </w:r>
      <w:proofErr w:type="spellEnd"/>
      <w:r>
        <w:rPr>
          <w:rFonts w:ascii="Times New Roman" w:hAnsi="Times New Roman" w:cs="Times New Roman"/>
          <w:sz w:val="28"/>
          <w:szCs w:val="28"/>
        </w:rPr>
        <w:t>, ИФФ, кафедра русского языка и методики его преподавания</w:t>
      </w:r>
    </w:p>
    <w:p w:rsidR="007141C6" w:rsidRDefault="007141C6" w:rsidP="007141C6"/>
    <w:p w:rsidR="005A4F29" w:rsidRPr="00751754" w:rsidRDefault="005A4F29" w:rsidP="005A4F2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754">
        <w:rPr>
          <w:rFonts w:ascii="Times New Roman" w:hAnsi="Times New Roman" w:cs="Times New Roman"/>
          <w:b/>
          <w:sz w:val="28"/>
          <w:szCs w:val="28"/>
        </w:rPr>
        <w:t>Тема  «Специфика изучения рекламной коммуникации»</w:t>
      </w:r>
    </w:p>
    <w:p w:rsidR="005A4F29" w:rsidRPr="00751754" w:rsidRDefault="005A4F29" w:rsidP="005A4F2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754">
        <w:rPr>
          <w:rFonts w:ascii="Times New Roman" w:hAnsi="Times New Roman" w:cs="Times New Roman"/>
          <w:b/>
          <w:sz w:val="28"/>
          <w:szCs w:val="28"/>
        </w:rPr>
        <w:t>Практическое занятие.</w:t>
      </w:r>
    </w:p>
    <w:p w:rsidR="005A4F29" w:rsidRPr="00687007" w:rsidRDefault="005A4F29" w:rsidP="005A4F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4F29" w:rsidRDefault="005A4F29" w:rsidP="005A4F2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F6393">
        <w:rPr>
          <w:rFonts w:ascii="Times New Roman" w:hAnsi="Times New Roman" w:cs="Times New Roman"/>
          <w:b/>
          <w:sz w:val="28"/>
          <w:szCs w:val="28"/>
        </w:rPr>
        <w:t>﻿</w:t>
      </w:r>
      <w:r w:rsidRPr="007517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Выполните задание письменно </w:t>
      </w:r>
      <w:r>
        <w:rPr>
          <w:rFonts w:ascii="Times New Roman" w:hAnsi="Times New Roman" w:cs="Times New Roman"/>
          <w:b/>
          <w:sz w:val="28"/>
          <w:szCs w:val="28"/>
        </w:rPr>
        <w:t xml:space="preserve">(ответы будут обсуждаться на следующей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Он-Лайн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паре, в «Личный кабинет» не прикрепляем)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5A4F29" w:rsidRDefault="005A4F29" w:rsidP="005A4F2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Познакомьтесь со следующей научной статьей Я.Н. </w:t>
      </w:r>
      <w:r>
        <w:rPr>
          <w:rFonts w:ascii="Times New Roman" w:hAnsi="Times New Roman" w:cs="Times New Roman"/>
          <w:sz w:val="28"/>
          <w:szCs w:val="28"/>
        </w:rPr>
        <w:t>Романенко.</w:t>
      </w:r>
    </w:p>
    <w:p w:rsidR="005A4F29" w:rsidRDefault="005A4F29" w:rsidP="005A4F2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ли язык рекламы назвать разновидностью публицистического стиля?</w:t>
      </w:r>
    </w:p>
    <w:p w:rsidR="005A4F29" w:rsidRDefault="005A4F29" w:rsidP="005A4F2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5A4F29" w:rsidRDefault="005A4F29" w:rsidP="005A4F2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поняли термин прецедентный текст?</w:t>
      </w:r>
    </w:p>
    <w:p w:rsidR="005A4F29" w:rsidRDefault="005A4F29" w:rsidP="005A4F2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Оказывает ли влияние реклама культурный уровень языковой личности?</w:t>
      </w:r>
    </w:p>
    <w:p w:rsidR="005A4F29" w:rsidRDefault="005A4F29" w:rsidP="005A4F2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существует тенденция написания иноязычных марок на русском языке?</w:t>
      </w:r>
    </w:p>
    <w:p w:rsidR="005A4F29" w:rsidRDefault="005A4F29" w:rsidP="005A4F2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терминологические слова вошли в современный русский литературный язык?</w:t>
      </w:r>
    </w:p>
    <w:p w:rsidR="005A4F29" w:rsidRDefault="005A4F29" w:rsidP="005A4F2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Выделите социальные диалекты, с которыми вы встретились в статье.</w:t>
      </w:r>
    </w:p>
    <w:p w:rsidR="005A4F29" w:rsidRDefault="005A4F29" w:rsidP="005A4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«Постоянная повторяемость телевизионной рекламы, наличие яркого визуального ряда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сопровождения – все это способствует усилению влияния языка телевизионной рекламы на современный русский язык. На наш взгляд, наиболее сильное влияние на язык оказывают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4F29" w:rsidRDefault="005A4F29" w:rsidP="005A4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яркая финальная фраза, которая отражает основную идею рекламной кампании и может функционировать как самостоятельный рекламный текст.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сталкиваемся постоянно. Запоминающиеся фразы «Летайте самолетами «Аэрофлот», «Храните деньги в Сберегательной кассе» стали лозунгами целой Советской эпохи. Живя в современном мире, мы то и дело слышим с экрана телевизора: «Не тормози!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Сникерсни</w:t>
      </w:r>
      <w:proofErr w:type="spellEnd"/>
      <w:r>
        <w:rPr>
          <w:rFonts w:ascii="Times New Roman" w:hAnsi="Times New Roman" w:cs="Times New Roman"/>
          <w:sz w:val="28"/>
          <w:szCs w:val="28"/>
        </w:rPr>
        <w:t>!»; «Чистота – чисто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Tide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«IKEA». Все придумано, все продумано» и т.д. </w:t>
      </w:r>
    </w:p>
    <w:p w:rsidR="005A4F29" w:rsidRDefault="005A4F29" w:rsidP="005A4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Слоганы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просто запоминаются потребителем. Нередко мы цитируем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своей повседневной речи. В связи с этим, Н. Е. Копейкина относит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прецедентным текстам.</w:t>
      </w:r>
    </w:p>
    <w:p w:rsidR="005A4F29" w:rsidRDefault="005A4F29" w:rsidP="005A4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Прецедентные тексты – это тексты, значимые для той или иной личности в познавательном и эмоциональном отношениях, имеющие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сверхличностный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характер, т.е. хорошо известные и широкому окружению данной личности, включая ее предшественников и современников. Это тексты, обращение к которым возобновляется неоднократно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дискурсе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данной языковой личности. К прецедентным текстам относятся афоризмы, сентенции, поговорки, пословицы. </w:t>
      </w:r>
    </w:p>
    <w:p w:rsidR="005A4F29" w:rsidRDefault="005A4F29" w:rsidP="005A4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Н. Е. Копейкиной,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прецедентные тексты имеют ряд общих черт: 1) побудительность; 2) популярность и разговорный характер; 3) риторичность и повторяемость; 4) непереводимость; 5) анонимность (адресата и адресанта); 6)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сигнальность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конспективность; 7)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номинативность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; 8) обобщенность; 9) лаконичность, броскость, убедительность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A4F29" w:rsidRDefault="005A4F29" w:rsidP="005A4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&lt;….&gt; Было выявлено, что в среднем в памяти молодежи хранится 30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Минимальное количество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11, максимальное – 80. Чаще всего встречаются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Bounty</w:t>
      </w:r>
      <w:proofErr w:type="spellEnd"/>
      <w:r>
        <w:rPr>
          <w:rFonts w:ascii="Times New Roman" w:hAnsi="Times New Roman" w:cs="Times New Roman"/>
          <w:sz w:val="28"/>
          <w:szCs w:val="28"/>
        </w:rPr>
        <w:t>» - райское наслаждение; «</w:t>
      </w:r>
      <w:proofErr w:type="spellStart"/>
      <w:r>
        <w:rPr>
          <w:rFonts w:ascii="Times New Roman" w:hAnsi="Times New Roman" w:cs="Times New Roman"/>
          <w:sz w:val="28"/>
          <w:szCs w:val="28"/>
        </w:rPr>
        <w:t>Fanta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Вливайся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по-вкусному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>; «</w:t>
      </w:r>
      <w:proofErr w:type="spellStart"/>
      <w:r>
        <w:rPr>
          <w:rFonts w:ascii="Times New Roman" w:hAnsi="Times New Roman" w:cs="Times New Roman"/>
          <w:sz w:val="28"/>
          <w:szCs w:val="28"/>
        </w:rPr>
        <w:t>Red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bull</w:t>
      </w:r>
      <w:proofErr w:type="spellEnd"/>
      <w:r>
        <w:rPr>
          <w:rFonts w:ascii="Times New Roman" w:hAnsi="Times New Roman" w:cs="Times New Roman"/>
          <w:sz w:val="28"/>
          <w:szCs w:val="28"/>
        </w:rPr>
        <w:t>» окрыляет; «</w:t>
      </w:r>
      <w:proofErr w:type="spellStart"/>
      <w:r>
        <w:rPr>
          <w:rFonts w:ascii="Times New Roman" w:hAnsi="Times New Roman" w:cs="Times New Roman"/>
          <w:sz w:val="28"/>
          <w:szCs w:val="28"/>
        </w:rPr>
        <w:t>Rich</w:t>
      </w:r>
      <w:proofErr w:type="spellEnd"/>
      <w:r>
        <w:rPr>
          <w:rFonts w:ascii="Times New Roman" w:hAnsi="Times New Roman" w:cs="Times New Roman"/>
          <w:sz w:val="28"/>
          <w:szCs w:val="28"/>
        </w:rPr>
        <w:t>». Как ни крути; «</w:t>
      </w:r>
      <w:proofErr w:type="spellStart"/>
      <w:r>
        <w:rPr>
          <w:rFonts w:ascii="Times New Roman" w:hAnsi="Times New Roman" w:cs="Times New Roman"/>
          <w:sz w:val="28"/>
          <w:szCs w:val="28"/>
        </w:rPr>
        <w:t>Twix</w:t>
      </w:r>
      <w:proofErr w:type="spellEnd"/>
      <w:r>
        <w:rPr>
          <w:rFonts w:ascii="Times New Roman" w:hAnsi="Times New Roman" w:cs="Times New Roman"/>
          <w:sz w:val="28"/>
          <w:szCs w:val="28"/>
        </w:rPr>
        <w:t>». Сделай паузу; «Мегафон». Будущее зависит от тебя; «Сникерс». Не тормози!; Все будет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Coca-Cola</w:t>
      </w:r>
      <w:proofErr w:type="spellEnd"/>
      <w:r>
        <w:rPr>
          <w:rFonts w:ascii="Times New Roman" w:hAnsi="Times New Roman" w:cs="Times New Roman"/>
          <w:sz w:val="28"/>
          <w:szCs w:val="28"/>
        </w:rPr>
        <w:t>»; Живи на яркой стороне.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5A4F29" w:rsidRDefault="005A4F29" w:rsidP="005A4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полученных результатов, мы можем предположить,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коммерческой телевизионной рекламы действительно может оказывать влияние на современный русский язык.</w:t>
      </w:r>
    </w:p>
    <w:p w:rsidR="005A4F29" w:rsidRDefault="005A4F29" w:rsidP="005A4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состоит из трех структурных элементов: наименования товарной категории, марки (бренда) и уникального торгового предложения. </w:t>
      </w:r>
    </w:p>
    <w:p w:rsidR="005A4F29" w:rsidRDefault="005A4F29" w:rsidP="005A4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наименованию товарной категории относятся такие уточнения к марке, как «пиво», «автомобиль», «гель для душа» и т.п. Этот структурный элемент не является обязательным. </w:t>
      </w:r>
    </w:p>
    <w:p w:rsidR="005A4F29" w:rsidRDefault="005A4F29" w:rsidP="005A4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Марка – это имя, термин, знак, символ, рисунок или их сочетание, идентифицирующие товары или услуги одного или нескольких производителей (продавцов) и отличающие их от товаров и услуг конкурентов. Например, «Домик в деревне»,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Coca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Cola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т.п. Исходя из семантики, можно выделить три типа марки: </w:t>
      </w:r>
    </w:p>
    <w:p w:rsidR="005A4F29" w:rsidRDefault="005A4F29" w:rsidP="005A4F2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Марка с открытой семантикой. В качестве марки используется русское слово, значение которого понятно всем носителям русского языка.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Например: шоколад «Россия», чай «Бодрость», молоко «Домик в деревне» и т.п. 2. </w:t>
      </w:r>
      <w:proofErr w:type="gramEnd"/>
    </w:p>
    <w:p w:rsidR="005A4F29" w:rsidRDefault="005A4F29" w:rsidP="005A4F2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Марка с, так называемой, углубленной семантикой. В качестве марки выступает иностранное слово, значение которого известно многим потребителям. Например, сыр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President</w:t>
      </w:r>
      <w:proofErr w:type="spellEnd"/>
      <w:r>
        <w:rPr>
          <w:rFonts w:ascii="Times New Roman" w:hAnsi="Times New Roman" w:cs="Times New Roman"/>
          <w:sz w:val="28"/>
          <w:szCs w:val="28"/>
        </w:rPr>
        <w:t>» - президент; дезодорант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Secret</w:t>
      </w:r>
      <w:proofErr w:type="spellEnd"/>
      <w:r>
        <w:rPr>
          <w:rFonts w:ascii="Times New Roman" w:hAnsi="Times New Roman" w:cs="Times New Roman"/>
          <w:sz w:val="28"/>
          <w:szCs w:val="28"/>
        </w:rPr>
        <w:t>» - секрет и т.д.</w:t>
      </w:r>
    </w:p>
    <w:p w:rsidR="005A4F29" w:rsidRDefault="005A4F29" w:rsidP="005A4F2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Марка с закрытой семантикой, то есть неясным для потребителя значением. Например, газированный напиток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Schweppes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lastRenderedPageBreak/>
        <w:t>автомобиль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Peugeot</w:t>
      </w:r>
      <w:proofErr w:type="spellEnd"/>
      <w:r>
        <w:rPr>
          <w:rFonts w:ascii="Times New Roman" w:hAnsi="Times New Roman" w:cs="Times New Roman"/>
          <w:sz w:val="28"/>
          <w:szCs w:val="28"/>
        </w:rPr>
        <w:t>», сок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Nico</w:t>
      </w:r>
      <w:proofErr w:type="spellEnd"/>
      <w:r>
        <w:rPr>
          <w:rFonts w:ascii="Times New Roman" w:hAnsi="Times New Roman" w:cs="Times New Roman"/>
          <w:sz w:val="28"/>
          <w:szCs w:val="28"/>
        </w:rPr>
        <w:t>». Сюда же можно отнести русскоязычные марки, которые представляют собой окказиональные образование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Пемос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Миртикам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т.п.). Это относится и к названиям лекарственных препаратов, значение которых не понятно для большинства потребителей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Ломилан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«Но-шпа» и т.д.).</w:t>
      </w:r>
    </w:p>
    <w:p w:rsidR="005A4F29" w:rsidRDefault="005A4F29" w:rsidP="005A4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существует тенденция написания иноязычных марок на русском языке. Например, оператор сотовой связи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Bee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>» 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>», подгузники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Pampers</w:t>
      </w:r>
      <w:proofErr w:type="spellEnd"/>
      <w:r>
        <w:rPr>
          <w:rFonts w:ascii="Times New Roman" w:hAnsi="Times New Roman" w:cs="Times New Roman"/>
          <w:sz w:val="28"/>
          <w:szCs w:val="28"/>
        </w:rPr>
        <w:t>»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</w:t>
      </w:r>
      <w:proofErr w:type="spellEnd"/>
      <w:r>
        <w:rPr>
          <w:rFonts w:ascii="Times New Roman" w:hAnsi="Times New Roman" w:cs="Times New Roman"/>
          <w:sz w:val="28"/>
          <w:szCs w:val="28"/>
        </w:rPr>
        <w:t>», чистящее средство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Comet</w:t>
      </w:r>
      <w:proofErr w:type="spellEnd"/>
      <w:r>
        <w:rPr>
          <w:rFonts w:ascii="Times New Roman" w:hAnsi="Times New Roman" w:cs="Times New Roman"/>
          <w:sz w:val="28"/>
          <w:szCs w:val="28"/>
        </w:rPr>
        <w:t>» – «Комет» и т.д.</w:t>
      </w:r>
    </w:p>
    <w:p w:rsidR="005A4F29" w:rsidRDefault="005A4F29" w:rsidP="005A4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&lt;….&gt; Отдельно можно выделить процесс перехода марки в товарную категорию. На этом явлении остановимся более подробно. Как известно, цель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создание запоминающегося образа рекламируемой марки. Однако в некоторых случаях повсеместная популярность марки приводит к тому, что она превращается в товарную категорию. В свое время подобный процесс произошел с такими марками, как «Джип», «Джакузи», «Ксерокс»,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т.п.</w:t>
      </w:r>
    </w:p>
    <w:p w:rsidR="005A4F29" w:rsidRDefault="005A4F29" w:rsidP="005A4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Каждое из этих слов приобрело собственное лексическое значение, которое и было закреплено в словарях современного русского языка. Например, в «Современном толковом словаре русского языка» 2005 г. под редакцией доктора филологических наук С. А. Кузнецова мы находим определения всех перечисленных выше слов: </w:t>
      </w:r>
    </w:p>
    <w:p w:rsidR="005A4F29" w:rsidRDefault="005A4F29" w:rsidP="005A4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Джип – легковой автомобиль повышенной проходимости (Современный толковый словарь русского языка, 2005, с. 160). </w:t>
      </w:r>
    </w:p>
    <w:p w:rsidR="005A4F29" w:rsidRDefault="005A4F29" w:rsidP="005A4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Джакузи – большая ванна с подогревом и турбулентным движением воды (Современный толковый словарь русского языка, 2005, с. 159).</w:t>
      </w:r>
    </w:p>
    <w:p w:rsidR="005A4F29" w:rsidRDefault="005A4F29" w:rsidP="005A4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одноразовый подгузник со специальной прокладкой, которая, легко впитывая жидкость, остается сухой (Современный толковый словарь русского языка, 2005, с. 1493). </w:t>
      </w:r>
    </w:p>
    <w:p w:rsidR="005A4F29" w:rsidRDefault="005A4F29" w:rsidP="005A4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Ксерокс – 1. Один из видов электрофотографии. 2. Устройство для ксерографического электрофотографирования. 3. Изображение, полученное с помощью такого устройства (Современный толковый словарь русского языка, 2005, с. 304). Процесс становления лексических значений данных слов можно проследить, сравнив содержание толковых словарей разных лет. </w:t>
      </w:r>
    </w:p>
    <w:p w:rsidR="005A4F29" w:rsidRDefault="005A4F29" w:rsidP="005A4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начале 90-ых годов XX века в «Толковом словаре русского языка» (1992 года) под редакцией С. И. Ожегова, Н. Ю. Шведовой были зафиксированы только слова «джип» и «ксерокс». Джип </w:t>
      </w:r>
      <w:proofErr w:type="gramStart"/>
      <w:r>
        <w:rPr>
          <w:rFonts w:ascii="Times New Roman" w:hAnsi="Times New Roman" w:cs="Times New Roman"/>
          <w:sz w:val="28"/>
          <w:szCs w:val="28"/>
        </w:rPr>
        <w:t>-а</w:t>
      </w:r>
      <w:proofErr w:type="gramEnd"/>
      <w:r>
        <w:rPr>
          <w:rFonts w:ascii="Times New Roman" w:hAnsi="Times New Roman" w:cs="Times New Roman"/>
          <w:sz w:val="28"/>
          <w:szCs w:val="28"/>
        </w:rPr>
        <w:t>, м. Автомобиль двойного назначения (для перевозки грузов и пассажиров) с высокой проходимостью [первонач. армейский] (Ожегов С. И., Шведова Н.Ю., 1992).</w:t>
      </w:r>
    </w:p>
    <w:p w:rsidR="005A4F29" w:rsidRDefault="005A4F29" w:rsidP="005A4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Ксерокс </w:t>
      </w:r>
      <w:proofErr w:type="gramStart"/>
      <w:r>
        <w:rPr>
          <w:rFonts w:ascii="Times New Roman" w:hAnsi="Times New Roman" w:cs="Times New Roman"/>
          <w:sz w:val="28"/>
          <w:szCs w:val="28"/>
        </w:rPr>
        <w:t>-а</w:t>
      </w:r>
      <w:proofErr w:type="gramEnd"/>
      <w:r>
        <w:rPr>
          <w:rFonts w:ascii="Times New Roman" w:hAnsi="Times New Roman" w:cs="Times New Roman"/>
          <w:sz w:val="28"/>
          <w:szCs w:val="28"/>
        </w:rPr>
        <w:t>, м 1. То же, что ксерография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.). 2. Устройство для ксерографического электрофотографирования. 3. Изображение, полученное с помощью такого устройства, ксерографическая копия (ксерокопия) (разг.). || прил. ксероксный,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sz w:val="28"/>
          <w:szCs w:val="28"/>
        </w:rPr>
        <w:t>ое</w:t>
      </w:r>
      <w:proofErr w:type="spellEnd"/>
      <w:r>
        <w:rPr>
          <w:rFonts w:ascii="Times New Roman" w:hAnsi="Times New Roman" w:cs="Times New Roman"/>
          <w:sz w:val="28"/>
          <w:szCs w:val="28"/>
        </w:rPr>
        <w:t>. (Ожегов С.И., Шведова Н. Ю., 1992).</w:t>
      </w:r>
    </w:p>
    <w:p w:rsidR="005A4F29" w:rsidRDefault="005A4F29" w:rsidP="005A4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«Толковом словаре русского языка» С. И. Ожегова, изданного в 1985 г., встречается только слово «джип», которое определяется как «американский военный легковой автомобиль» (Ожегов С. И., Шведова Н. </w:t>
      </w:r>
      <w:r>
        <w:rPr>
          <w:rFonts w:ascii="Times New Roman" w:hAnsi="Times New Roman" w:cs="Times New Roman"/>
          <w:sz w:val="28"/>
          <w:szCs w:val="28"/>
        </w:rPr>
        <w:lastRenderedPageBreak/>
        <w:t>Ю., 1985, с. 141). В «Большом энциклопедическом словаре» (70-80-ые годы XX века) и в словаре Ушакова (середина XX века) данные слова не зафиксированы. Возможно, это связано с тем, что в России еще не появились сами товары. На наш взгляд, становления значения подобных слов идет путем обобщения значения, упрощения толкования. В частности, если сравнить значения слова «джип» конца XX века и начала XXI, то можно отметить, что из определения исчезают узконаправленные уточнения: 1) «американский военный»; 2) «автомобиль двойного назначения (для перевозки грузов и пассажиров)». В определении 2005 г. остается лишь главная характеристика – легковой автомобиль высокой проходимости. Во многом это обусловлено тем, что появляются новые, более компактные модели джипа, не предназначенные для использования в армии. Более того, сейчас встречаются рекламные контексты, где автомобиль джип (изначально – типично американский автомобиль) позиционируется как российский. Например, в радиорекламе (26.10.2006) мы встречаем следующий контекст: (сеть магазинов)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Элексполис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i/>
          <w:sz w:val="28"/>
          <w:szCs w:val="28"/>
        </w:rPr>
        <w:t>Купи крутой российский джип.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F29" w:rsidRDefault="005A4F29" w:rsidP="005A4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Знаменитый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копировальной техники звучал следующим образом: </w:t>
      </w:r>
      <w:r>
        <w:rPr>
          <w:rFonts w:ascii="Times New Roman" w:hAnsi="Times New Roman" w:cs="Times New Roman"/>
          <w:i/>
          <w:sz w:val="28"/>
          <w:szCs w:val="28"/>
        </w:rPr>
        <w:t>Мы научили весь мир копировать.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Ren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Xerox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На деле они не только научили весь мир копировать, но и подарили миру новое слово – «ксерокс». В случае со словом «ксерокс» также наблюдается процесс упрощения толкования. Так, из определения 90-ых гг. XX века исчезает термин «ксерография». Маркером, свидетельствующим о переходе марки из имени собственного в имя нарицательное, на наш взгляд, является способность слова изменять свою форму, а также выступать в качестве мотивирующего слова в словообразовательном процессе. </w:t>
      </w:r>
    </w:p>
    <w:p w:rsidR="005A4F29" w:rsidRDefault="005A4F29" w:rsidP="005A4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Приведем примеры формообразования: джип – джипы, нет джипа,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ксерокс – ксероксы, нет ксероксов и т.п. Слово «джакузи» остается неизменяемым. Во многом это связано с тем, что оно не так часто употребляется в повседневной речи. </w:t>
      </w:r>
    </w:p>
    <w:p w:rsidR="005A4F29" w:rsidRDefault="005A4F29" w:rsidP="005A4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Окончательно перешло в наименование товарной категории слово «ксерокс». В пользу этого свидетельствует зафиксированные в «Современном толковом словаре русского языка» 2005 г. однокоренные ему слова, которые были образованны по словообразовательным моделям русского языка: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ксерить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«ксерокопировать», «ксерокопия». При этом отмечается, что слово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ксерить</w:t>
      </w:r>
      <w:proofErr w:type="spellEnd"/>
      <w:r>
        <w:rPr>
          <w:rFonts w:ascii="Times New Roman" w:hAnsi="Times New Roman" w:cs="Times New Roman"/>
          <w:sz w:val="28"/>
          <w:szCs w:val="28"/>
        </w:rPr>
        <w:t>» носит ярко выраженный разговорный характер, то есть активно используется в современном русском языке. Слово «ксерокс» со временем становится мотивирующей основой для многих сленговых слов: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ксера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ксерануть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отксерить</w:t>
      </w:r>
      <w:proofErr w:type="spellEnd"/>
      <w:r>
        <w:rPr>
          <w:rFonts w:ascii="Times New Roman" w:hAnsi="Times New Roman" w:cs="Times New Roman"/>
          <w:sz w:val="28"/>
          <w:szCs w:val="28"/>
        </w:rPr>
        <w:t>». Эти слова были зафиксированы в 1993 г. в словаре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contemporary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Slang</w:t>
      </w:r>
      <w:proofErr w:type="spellEnd"/>
      <w:r>
        <w:rPr>
          <w:rFonts w:ascii="Times New Roman" w:hAnsi="Times New Roman" w:cs="Times New Roman"/>
          <w:sz w:val="28"/>
          <w:szCs w:val="28"/>
        </w:rPr>
        <w:t>». Здесь же показывается, как эти слова функционируют в речи. Приводится следующий контекст: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Ленинградсткий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обком ВЛКСМ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отксерил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тогда такое количество экземпляров сценария, что получился целый тираж» (</w:t>
      </w:r>
      <w:proofErr w:type="spellStart"/>
      <w:r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contemporary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Slang</w:t>
      </w:r>
      <w:proofErr w:type="spellEnd"/>
      <w:r>
        <w:rPr>
          <w:rFonts w:ascii="Times New Roman" w:hAnsi="Times New Roman" w:cs="Times New Roman"/>
          <w:sz w:val="28"/>
          <w:szCs w:val="28"/>
        </w:rPr>
        <w:t>, 1993, с. 10). В 2004 г. в толковом словаре Т. Г. Никитиной «Молодежный сленг» встречается уже большее количество слов: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ксера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ксерачить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ксерево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ксерить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ксерня</w:t>
      </w:r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херокс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херох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A4F29" w:rsidRDefault="005A4F29" w:rsidP="005A4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настоящее время промежуточное положение между маркой и товарной категорией занимает слово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</w:t>
      </w:r>
      <w:proofErr w:type="spellEnd"/>
      <w:r>
        <w:rPr>
          <w:rFonts w:ascii="Times New Roman" w:hAnsi="Times New Roman" w:cs="Times New Roman"/>
          <w:sz w:val="28"/>
          <w:szCs w:val="28"/>
        </w:rPr>
        <w:t>». Оно употребляется и как марка («</w:t>
      </w:r>
      <w:proofErr w:type="spellStart"/>
      <w:r>
        <w:rPr>
          <w:rFonts w:ascii="Times New Roman" w:hAnsi="Times New Roman" w:cs="Times New Roman"/>
          <w:sz w:val="28"/>
          <w:szCs w:val="28"/>
        </w:rPr>
        <w:t>Pampers</w:t>
      </w:r>
      <w:proofErr w:type="spellEnd"/>
      <w:r>
        <w:rPr>
          <w:rFonts w:ascii="Times New Roman" w:hAnsi="Times New Roman" w:cs="Times New Roman"/>
          <w:sz w:val="28"/>
          <w:szCs w:val="28"/>
        </w:rPr>
        <w:t>» /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</w:t>
      </w:r>
      <w:proofErr w:type="spellEnd"/>
      <w:r>
        <w:rPr>
          <w:rFonts w:ascii="Times New Roman" w:hAnsi="Times New Roman" w:cs="Times New Roman"/>
          <w:sz w:val="28"/>
          <w:szCs w:val="28"/>
        </w:rPr>
        <w:t>»), и как товарная категория. В пользу того, что русский язык принял данное слово в свой активный запас, говорит и факт двоякого написания марки: латиницей и кириллицей.</w:t>
      </w:r>
    </w:p>
    <w:p w:rsidR="005A4F29" w:rsidRDefault="005A4F29" w:rsidP="005A4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рекламных текстах мы встречаем слово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качестве марки: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</w:t>
      </w:r>
      <w:proofErr w:type="spellEnd"/>
      <w:r>
        <w:rPr>
          <w:rFonts w:ascii="Times New Roman" w:hAnsi="Times New Roman" w:cs="Times New Roman"/>
          <w:sz w:val="28"/>
          <w:szCs w:val="28"/>
        </w:rPr>
        <w:t>» «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baby</w:t>
      </w:r>
      <w:proofErr w:type="spellEnd"/>
      <w:r>
        <w:rPr>
          <w:rFonts w:ascii="Times New Roman" w:hAnsi="Times New Roman" w:cs="Times New Roman"/>
          <w:sz w:val="28"/>
          <w:szCs w:val="28"/>
        </w:rPr>
        <w:t>». Впитывает быстрее. И даже вверх ногами!;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</w:t>
      </w:r>
      <w:proofErr w:type="spellEnd"/>
      <w:r>
        <w:rPr>
          <w:rFonts w:ascii="Times New Roman" w:hAnsi="Times New Roman" w:cs="Times New Roman"/>
          <w:sz w:val="28"/>
          <w:szCs w:val="28"/>
        </w:rPr>
        <w:t>» знает, что ваш малыш желает. Однако здесь же слово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использует как наименование товарной категории по отношению к другой марке: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Libero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– лучший друг малышей. </w:t>
      </w:r>
    </w:p>
    <w:p w:rsidR="005A4F29" w:rsidRDefault="005A4F29" w:rsidP="005A4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в процессе перехода от марки к наименованию товарной категории находится слово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Pull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Ups</w:t>
      </w:r>
      <w:proofErr w:type="spellEnd"/>
      <w:r>
        <w:rPr>
          <w:rFonts w:ascii="Times New Roman" w:hAnsi="Times New Roman" w:cs="Times New Roman"/>
          <w:sz w:val="28"/>
          <w:szCs w:val="28"/>
        </w:rPr>
        <w:t>» (подгузники-трусики): Приучать к горшку начинайте 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Pull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Ups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A4F29" w:rsidRDefault="005A4F29" w:rsidP="005A4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пользу перехода данной марки в имя нарицательное говорят, например, многочисленные контексты, которые можно найти на Интернет -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форумах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молодых мам, где слово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Pull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Ups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пишется преимущественно кириллицей, а также склоняется. Например: «…я б в садике сказала, что приучен к горшку…я своего вообще первые 3 месяца отдавала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пулапсах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Или: «Например, одевать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пулапсы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может, он их стягивать не будет… (Сайт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Материнство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)».</w:t>
      </w:r>
    </w:p>
    <w:p w:rsidR="005A4F29" w:rsidRDefault="005A4F29" w:rsidP="005A4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Литература:</w:t>
      </w:r>
      <w:r>
        <w:rPr>
          <w:rFonts w:ascii="Times New Roman" w:hAnsi="Times New Roman" w:cs="Times New Roman"/>
          <w:sz w:val="28"/>
          <w:szCs w:val="28"/>
        </w:rPr>
        <w:t xml:space="preserve"> Романенко Я.Н. Влияние языка рекламы на современный русский язык (на материале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телевизионной коммерческой рекламы) / Я.Н. Романенко // Известия высших учебных заведений. Проблемы полиграфии и издательского дела. – 2007. – №. 1. – с. 108-115.</w:t>
      </w:r>
    </w:p>
    <w:p w:rsidR="005A4F29" w:rsidRDefault="005A4F29" w:rsidP="005A4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F29" w:rsidRDefault="005A4F29" w:rsidP="005A4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литература:</w:t>
      </w:r>
    </w:p>
    <w:p w:rsidR="005A4F29" w:rsidRPr="000A14D6" w:rsidRDefault="005A4F29" w:rsidP="005A4F29">
      <w:pPr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4D6">
        <w:rPr>
          <w:rFonts w:ascii="Times New Roman" w:hAnsi="Times New Roman" w:cs="Times New Roman"/>
          <w:bCs/>
          <w:sz w:val="28"/>
          <w:szCs w:val="28"/>
          <w:shd w:val="clear" w:color="auto" w:fill="FAF2E2"/>
        </w:rPr>
        <w:t>Русский язык и культура речи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FAF2E2"/>
        </w:rPr>
        <w:t xml:space="preserve">: учебник / под ред. В.И. Максимова, А.В. </w:t>
      </w:r>
      <w:proofErr w:type="spellStart"/>
      <w:r w:rsidRPr="000A14D6">
        <w:rPr>
          <w:rFonts w:ascii="Times New Roman" w:hAnsi="Times New Roman" w:cs="Times New Roman"/>
          <w:sz w:val="28"/>
          <w:szCs w:val="28"/>
          <w:shd w:val="clear" w:color="auto" w:fill="FAF2E2"/>
        </w:rPr>
        <w:t>Голубевой</w:t>
      </w:r>
      <w:proofErr w:type="spellEnd"/>
      <w:r w:rsidRPr="000A14D6">
        <w:rPr>
          <w:rFonts w:ascii="Times New Roman" w:hAnsi="Times New Roman" w:cs="Times New Roman"/>
          <w:sz w:val="28"/>
          <w:szCs w:val="28"/>
          <w:shd w:val="clear" w:color="auto" w:fill="FAF2E2"/>
        </w:rPr>
        <w:t xml:space="preserve">.  2-е изд., </w:t>
      </w:r>
      <w:proofErr w:type="spellStart"/>
      <w:r w:rsidRPr="000A14D6">
        <w:rPr>
          <w:rFonts w:ascii="Times New Roman" w:hAnsi="Times New Roman" w:cs="Times New Roman"/>
          <w:sz w:val="28"/>
          <w:szCs w:val="28"/>
          <w:shd w:val="clear" w:color="auto" w:fill="FAF2E2"/>
        </w:rPr>
        <w:t>перераб</w:t>
      </w:r>
      <w:proofErr w:type="spellEnd"/>
      <w:r w:rsidRPr="000A14D6">
        <w:rPr>
          <w:rFonts w:ascii="Times New Roman" w:hAnsi="Times New Roman" w:cs="Times New Roman"/>
          <w:sz w:val="28"/>
          <w:szCs w:val="28"/>
          <w:shd w:val="clear" w:color="auto" w:fill="FAF2E2"/>
        </w:rPr>
        <w:t xml:space="preserve">. и доп. - Москва: </w:t>
      </w:r>
      <w:proofErr w:type="spellStart"/>
      <w:r w:rsidRPr="000A14D6">
        <w:rPr>
          <w:rFonts w:ascii="Times New Roman" w:hAnsi="Times New Roman" w:cs="Times New Roman"/>
          <w:sz w:val="28"/>
          <w:szCs w:val="28"/>
          <w:shd w:val="clear" w:color="auto" w:fill="FAF2E2"/>
        </w:rPr>
        <w:t>Юрайт</w:t>
      </w:r>
      <w:proofErr w:type="spellEnd"/>
      <w:r w:rsidRPr="000A14D6">
        <w:rPr>
          <w:rFonts w:ascii="Times New Roman" w:hAnsi="Times New Roman" w:cs="Times New Roman"/>
          <w:sz w:val="28"/>
          <w:szCs w:val="28"/>
          <w:shd w:val="clear" w:color="auto" w:fill="FAF2E2"/>
        </w:rPr>
        <w:t>, 2014. - 358 с.</w:t>
      </w:r>
    </w:p>
    <w:p w:rsidR="005A4F29" w:rsidRPr="000A14D6" w:rsidRDefault="005A4F29" w:rsidP="005A4F29">
      <w:pPr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Боженкова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,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Раиса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Константиновна</w:t>
      </w:r>
      <w:proofErr w:type="gramStart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.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Р</w:t>
      </w:r>
      <w:proofErr w:type="gramEnd"/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усский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язык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 и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культура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речи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 :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учебник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 /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Боженкова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Раиса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Константиновна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,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Боженкова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 xml:space="preserve"> Наталья Александровна, </w:t>
      </w:r>
      <w:proofErr w:type="spellStart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Шаклеин</w:t>
      </w:r>
      <w:proofErr w:type="spellEnd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 xml:space="preserve"> Виктор Михайлович. - Москва: Флинта, 2016: Наука. - 608 с. - ISBN 978-5-9765-1004-3. - ISBN 978-5-02-037317-4: 454-08.</w:t>
      </w:r>
    </w:p>
    <w:p w:rsidR="005A4F29" w:rsidRPr="000A14D6" w:rsidRDefault="005A4F29" w:rsidP="005A4F29">
      <w:pPr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>Бронникова, Юлия Олеговна.</w:t>
      </w:r>
      <w:r w:rsidRPr="000A14D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>Русский язык и культура речи: учеб</w:t>
      </w:r>
      <w:proofErr w:type="gramStart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>.</w:t>
      </w:r>
      <w:proofErr w:type="gramEnd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 xml:space="preserve"> </w:t>
      </w:r>
      <w:proofErr w:type="gramStart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>п</w:t>
      </w:r>
      <w:proofErr w:type="gramEnd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 xml:space="preserve">особие / Бронникова Юлия Олеговна, </w:t>
      </w:r>
      <w:proofErr w:type="spellStart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>Сдобнова</w:t>
      </w:r>
      <w:proofErr w:type="spellEnd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 xml:space="preserve"> Алевтина Петровна, Тарасова Ирина Анатольевна; под ред. А.П. </w:t>
      </w:r>
      <w:proofErr w:type="spellStart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>Сдобновой</w:t>
      </w:r>
      <w:proofErr w:type="spellEnd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 xml:space="preserve">. - 2-е изд., </w:t>
      </w:r>
      <w:proofErr w:type="spellStart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>испр</w:t>
      </w:r>
      <w:proofErr w:type="spellEnd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>. - Москва: Флинта: Наука, 2017. - 176 с. - ISBN 978-5-9765-0763-0</w:t>
      </w:r>
      <w:proofErr w:type="gramStart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 xml:space="preserve"> :</w:t>
      </w:r>
      <w:proofErr w:type="gramEnd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 xml:space="preserve"> 143-11</w:t>
      </w:r>
    </w:p>
    <w:p w:rsidR="005A4F29" w:rsidRPr="000A14D6" w:rsidRDefault="005A4F29" w:rsidP="005A4F29">
      <w:pPr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Ипполитова</w:t>
      </w:r>
      <w:proofErr w:type="spellEnd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, Н.А.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Русский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язык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 и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культура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речи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: учебник / Н.А. </w:t>
      </w:r>
      <w:proofErr w:type="spellStart"/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Ипполитова</w:t>
      </w:r>
      <w:proofErr w:type="spellEnd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 xml:space="preserve">, О. Ю. Князева, М. Р. </w:t>
      </w:r>
      <w:proofErr w:type="spellStart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Савова</w:t>
      </w:r>
      <w:proofErr w:type="spellEnd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. - Москва: Проспект, 2015. - 448 с. - ISBN 978-5-392-16763-0</w:t>
      </w:r>
      <w:proofErr w:type="gramStart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 xml:space="preserve"> :</w:t>
      </w:r>
      <w:proofErr w:type="gramEnd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 xml:space="preserve"> 380-00.</w:t>
      </w:r>
    </w:p>
    <w:p w:rsidR="005A4F29" w:rsidRPr="000A14D6" w:rsidRDefault="005A4F29" w:rsidP="005A4F29">
      <w:pPr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Черняк, Валентина Данииловна.</w:t>
      </w:r>
      <w:r w:rsidRPr="000A14D6">
        <w:rPr>
          <w:rFonts w:ascii="Times New Roman" w:hAnsi="Times New Roman" w:cs="Times New Roman"/>
          <w:sz w:val="28"/>
          <w:szCs w:val="28"/>
        </w:rPr>
        <w:t xml:space="preserve"> 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Русский язык и культура речи: Учебник и практикум / Черняк Валентина Данииловна; Черняк В.Д. - Отв. ред. - 4-е изд. - М.</w:t>
      </w:r>
      <w:proofErr w:type="gramStart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 xml:space="preserve"> :</w:t>
      </w:r>
      <w:proofErr w:type="gramEnd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 xml:space="preserve"> Издательство </w:t>
      </w:r>
      <w:proofErr w:type="spellStart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Юрайт</w:t>
      </w:r>
      <w:proofErr w:type="spellEnd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 xml:space="preserve">, 2016. - 389. - </w:t>
      </w:r>
      <w:proofErr w:type="gramStart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(Бакалавр.</w:t>
      </w:r>
      <w:proofErr w:type="gramEnd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 xml:space="preserve"> </w:t>
      </w:r>
      <w:proofErr w:type="gramStart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Прикладной курс).</w:t>
      </w:r>
      <w:proofErr w:type="gramEnd"/>
    </w:p>
    <w:p w:rsidR="005A4F29" w:rsidRPr="000A14D6" w:rsidRDefault="005A4F29" w:rsidP="005A4F29">
      <w:pPr>
        <w:tabs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A4F29" w:rsidRDefault="005A4F29" w:rsidP="005A4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1.Образовательные ресурсы: https://e.lanbook.com/ Электронно-библиотечная система «Издательство «Лань». https://www.biblio-online.ru/ Электронно-библиотечная система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» http://www.studentlibrary.ru/ Электронно-библиотечная система «Консультант студента» http://www.trmost.com/ Электронно-библиотечная система «Троицкий мост»</w:t>
      </w:r>
    </w:p>
    <w:p w:rsidR="005A4F29" w:rsidRDefault="005A4F29" w:rsidP="005A4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Научные ресурсы: http://diss.rsl.ru/ Электронная библиотека диссертаций Российской государственной библиотеки. https://elibrary.ru/ Научная электронная 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eLIBRARY.RU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3. Научно-образовательные ресурсы открытого доступа http://www.edu.ru Федеральный портал «Российское образование»</w:t>
      </w:r>
    </w:p>
    <w:p w:rsidR="005A4F29" w:rsidRDefault="005A4F29" w:rsidP="005A4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Справочные ресурсы http://window.edu.ru Информационная система «Единое окно доступа к образовательным ресурсам» предоставляет свободный доступ к каталогу образовательных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Интернетресурсов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полнотекстовой электронной учебно-методической библиотеке для общего и профессионального образования. http://megabook.ru/ Энциклопедии Кирилла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http://www.krugosvet.ru/ Универсальная научно-популярная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онлайн-энциклопедия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Кругосвет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http://www.rulex.ru/ электронная репринтная версия «Русского биографического словаря» А.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Половцова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включает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себя все тома, изданные в период с 1896 по 1918 годы общим объемом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http://gramota.ru/ Словари русского языка http://www.glossary.ru/ Тематические толковые словари https://dic.academic.ru/ Словари и энциклопедии </w:t>
      </w:r>
    </w:p>
    <w:p w:rsidR="005A4F29" w:rsidRDefault="005A4F29" w:rsidP="005A4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Электронные библиотеки http://www.nlr.ru/ Российская национальная библиотека https://www.prlib.ru/ Президентская библиотека им. Б.Н. Ельцина http://rgdb.ru/ Российская государственная детская библиотека http://www.rgub.ru/ Российская государственная библиотека для молодежи http://libfl.ru/ Библиотека иностранной литературы http://www.shpl.ru/ Государственная публичная историческая библиотека России http://www.gpntb.ru/ </w:t>
      </w:r>
      <w:proofErr w:type="gramEnd"/>
    </w:p>
    <w:p w:rsidR="005A4F29" w:rsidRDefault="005A4F29" w:rsidP="005A4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Русский язык Справочно-информационный портал </w:t>
      </w:r>
    </w:p>
    <w:p w:rsidR="005A4F29" w:rsidRDefault="005A4F29" w:rsidP="005A4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«Русский язык» – http:// </w:t>
      </w:r>
      <w:proofErr w:type="spellStart"/>
      <w:r>
        <w:rPr>
          <w:rFonts w:ascii="Times New Roman" w:hAnsi="Times New Roman" w:cs="Times New Roman"/>
          <w:sz w:val="28"/>
          <w:szCs w:val="28"/>
        </w:rPr>
        <w:t>www.gramota.ru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F29" w:rsidRDefault="005A4F29" w:rsidP="005A4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Национальный корпус русского языка» – http://www.ruscorpora.ru/. </w:t>
      </w:r>
    </w:p>
    <w:p w:rsidR="005A4F29" w:rsidRDefault="005A4F29" w:rsidP="005A4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база данных Институт лингвистических исследований РАН -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http://iling.spb.ru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A4F29" w:rsidRPr="00C94C43" w:rsidRDefault="005A4F29" w:rsidP="005A4F29">
      <w:pPr>
        <w:pStyle w:val="a4"/>
        <w:tabs>
          <w:tab w:val="left" w:pos="7020"/>
        </w:tabs>
        <w:ind w:left="1143"/>
        <w:jc w:val="both"/>
      </w:pPr>
    </w:p>
    <w:p w:rsidR="00974892" w:rsidRPr="000B3C52" w:rsidRDefault="00974892" w:rsidP="000B3C52">
      <w:pPr>
        <w:pStyle w:val="a4"/>
        <w:tabs>
          <w:tab w:val="left" w:pos="7020"/>
        </w:tabs>
        <w:ind w:left="1143"/>
        <w:jc w:val="both"/>
      </w:pPr>
    </w:p>
    <w:sectPr w:rsidR="00974892" w:rsidRPr="000B3C52" w:rsidSect="00974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66A0"/>
    <w:multiLevelType w:val="hybridMultilevel"/>
    <w:tmpl w:val="169EE85A"/>
    <w:lvl w:ilvl="0" w:tplc="54AA9274">
      <w:start w:val="1"/>
      <w:numFmt w:val="decimal"/>
      <w:lvlText w:val="%1."/>
      <w:lvlJc w:val="left"/>
      <w:pPr>
        <w:ind w:left="1080" w:hanging="108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54674"/>
    <w:multiLevelType w:val="hybridMultilevel"/>
    <w:tmpl w:val="572498CE"/>
    <w:lvl w:ilvl="0" w:tplc="6AFE052A">
      <w:start w:val="1"/>
      <w:numFmt w:val="decimal"/>
      <w:lvlText w:val="%1."/>
      <w:lvlJc w:val="left"/>
      <w:pPr>
        <w:ind w:left="1143" w:hanging="4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F62A2D"/>
    <w:multiLevelType w:val="hybridMultilevel"/>
    <w:tmpl w:val="37FC2188"/>
    <w:lvl w:ilvl="0" w:tplc="B0A2AB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FD316AE"/>
    <w:multiLevelType w:val="hybridMultilevel"/>
    <w:tmpl w:val="E7703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A40BFD"/>
    <w:multiLevelType w:val="hybridMultilevel"/>
    <w:tmpl w:val="42AA022C"/>
    <w:lvl w:ilvl="0" w:tplc="24484F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A0C9D"/>
    <w:rsid w:val="00092930"/>
    <w:rsid w:val="000B3C52"/>
    <w:rsid w:val="001333B9"/>
    <w:rsid w:val="005A4F29"/>
    <w:rsid w:val="005D64C1"/>
    <w:rsid w:val="007141C6"/>
    <w:rsid w:val="008A0C9D"/>
    <w:rsid w:val="00965F62"/>
    <w:rsid w:val="00974892"/>
    <w:rsid w:val="0098741C"/>
    <w:rsid w:val="00C4054F"/>
    <w:rsid w:val="00D77F89"/>
    <w:rsid w:val="00DA061C"/>
    <w:rsid w:val="00DB2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0C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A0C9D"/>
    <w:pPr>
      <w:ind w:left="720"/>
      <w:contextualSpacing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8A0C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ling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2240</Words>
  <Characters>12774</Characters>
  <Application>Microsoft Office Word</Application>
  <DocSecurity>0</DocSecurity>
  <Lines>106</Lines>
  <Paragraphs>29</Paragraphs>
  <ScaleCrop>false</ScaleCrop>
  <Company/>
  <LinksUpToDate>false</LinksUpToDate>
  <CharactersWithSpaces>14985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2020-11-15T22:06:00Z</dcterms:created>
  <dcterms:modified xsi:type="dcterms:W3CDTF">2020-12-13T19:12:00Z</dcterms:modified>
</cp:coreProperties>
</file>