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97" w:rsidRDefault="00D52697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D52697" w:rsidRDefault="00A05B92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12</w:t>
      </w:r>
      <w:r w:rsidR="0010647F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D52697">
        <w:rPr>
          <w:rFonts w:ascii="Times New Roman" w:hAnsi="Times New Roman" w:cs="Times New Roman"/>
          <w:b/>
          <w:sz w:val="32"/>
          <w:szCs w:val="32"/>
        </w:rPr>
        <w:t>3</w:t>
      </w:r>
      <w:r w:rsidR="0010647F">
        <w:rPr>
          <w:rFonts w:ascii="Times New Roman" w:hAnsi="Times New Roman" w:cs="Times New Roman"/>
          <w:b/>
          <w:sz w:val="32"/>
          <w:szCs w:val="32"/>
        </w:rPr>
        <w:t>0</w:t>
      </w:r>
      <w:r w:rsidR="00D52697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D52697" w:rsidRDefault="00D52697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2697" w:rsidRDefault="00D52697" w:rsidP="00D5269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3478D1">
        <w:rPr>
          <w:rFonts w:ascii="Times New Roman" w:hAnsi="Times New Roman" w:cs="Times New Roman"/>
          <w:sz w:val="32"/>
          <w:szCs w:val="32"/>
        </w:rPr>
        <w:t>Решение задач на тему</w:t>
      </w:r>
      <w:r>
        <w:rPr>
          <w:rFonts w:ascii="Times New Roman" w:hAnsi="Times New Roman" w:cs="Times New Roman"/>
          <w:sz w:val="32"/>
          <w:szCs w:val="32"/>
        </w:rPr>
        <w:t xml:space="preserve"> "Позиционные задачи. Пересечение геометрических образов (частный алгоритм)"</w:t>
      </w:r>
    </w:p>
    <w:p w:rsidR="00FE60B0" w:rsidRPr="00FE60B0" w:rsidRDefault="00FE60B0" w:rsidP="00FE60B0">
      <w:pPr>
        <w:pStyle w:val="1"/>
      </w:pPr>
      <w:r w:rsidRPr="00FE60B0">
        <w:t xml:space="preserve">Материалы для решения задач из учебного пособия </w:t>
      </w:r>
      <w:r>
        <w:t>"</w:t>
      </w:r>
      <w:r w:rsidRPr="00FE60B0">
        <w:t>Начертательная геометрия. Позиционные задачи</w:t>
      </w:r>
      <w:r>
        <w:t>"</w:t>
      </w:r>
      <w:r w:rsidRPr="00FE60B0">
        <w:t xml:space="preserve"> В.Д. Крылова, О.А. Исаченко. – Чита: </w:t>
      </w:r>
      <w:proofErr w:type="spellStart"/>
      <w:r w:rsidRPr="00FE60B0">
        <w:t>ЗабГУ</w:t>
      </w:r>
      <w:proofErr w:type="spellEnd"/>
      <w:r w:rsidRPr="00FE60B0">
        <w:t>, 2012. – 253 с.</w:t>
      </w:r>
    </w:p>
    <w:p w:rsidR="00D52697" w:rsidRDefault="00D52697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2697" w:rsidRDefault="00D52697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0EA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>
        <w:rPr>
          <w:rFonts w:ascii="Times New Roman" w:hAnsi="Times New Roman" w:cs="Times New Roman"/>
          <w:sz w:val="28"/>
          <w:szCs w:val="28"/>
        </w:rPr>
        <w:t xml:space="preserve">: по номеру своего варианта решить задачи № 1-3 (Практическое </w:t>
      </w:r>
      <w:r w:rsidR="0010647F">
        <w:rPr>
          <w:rFonts w:ascii="Times New Roman" w:hAnsi="Times New Roman" w:cs="Times New Roman"/>
          <w:sz w:val="28"/>
          <w:szCs w:val="28"/>
        </w:rPr>
        <w:t>занятие № 2</w:t>
      </w:r>
      <w:r>
        <w:rPr>
          <w:rFonts w:ascii="Times New Roman" w:hAnsi="Times New Roman" w:cs="Times New Roman"/>
          <w:sz w:val="28"/>
          <w:szCs w:val="28"/>
        </w:rPr>
        <w:t xml:space="preserve">). Решение каждой задачи оформить цветными карандашами в тетради. </w:t>
      </w:r>
    </w:p>
    <w:p w:rsidR="00A05B92" w:rsidRDefault="00D52697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 w:rsidRPr="00FA2D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5B92">
        <w:rPr>
          <w:rFonts w:ascii="Times New Roman" w:hAnsi="Times New Roman" w:cs="Times New Roman"/>
          <w:sz w:val="28"/>
          <w:szCs w:val="28"/>
        </w:rPr>
        <w:t>По номеру своего варианта индивидуального задания РГР № 2 выполнить построение двух пересекающихся поверхностей (по заданным размерам), построить линию пересечения, используя частный алгоритм для решения.</w:t>
      </w:r>
      <w:r w:rsidR="0019577E">
        <w:rPr>
          <w:rFonts w:ascii="Times New Roman" w:hAnsi="Times New Roman" w:cs="Times New Roman"/>
          <w:sz w:val="28"/>
          <w:szCs w:val="28"/>
        </w:rPr>
        <w:t xml:space="preserve"> Можно использовать 3</w:t>
      </w:r>
      <w:r w:rsidR="0019577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577E">
        <w:rPr>
          <w:rFonts w:ascii="Times New Roman" w:hAnsi="Times New Roman" w:cs="Times New Roman"/>
          <w:sz w:val="28"/>
          <w:szCs w:val="28"/>
        </w:rPr>
        <w:t xml:space="preserve"> построения, но решение задачи </w:t>
      </w:r>
      <w:r w:rsidR="00F04110">
        <w:rPr>
          <w:rFonts w:ascii="Times New Roman" w:hAnsi="Times New Roman" w:cs="Times New Roman"/>
          <w:sz w:val="28"/>
          <w:szCs w:val="28"/>
        </w:rPr>
        <w:t>показать</w:t>
      </w:r>
      <w:r w:rsidR="0019577E">
        <w:rPr>
          <w:rFonts w:ascii="Times New Roman" w:hAnsi="Times New Roman" w:cs="Times New Roman"/>
          <w:sz w:val="28"/>
          <w:szCs w:val="28"/>
        </w:rPr>
        <w:t xml:space="preserve"> нахождение точек</w:t>
      </w:r>
      <w:r w:rsidR="00F04110">
        <w:rPr>
          <w:rFonts w:ascii="Times New Roman" w:hAnsi="Times New Roman" w:cs="Times New Roman"/>
          <w:sz w:val="28"/>
          <w:szCs w:val="28"/>
        </w:rPr>
        <w:t xml:space="preserve"> линии пересечения</w:t>
      </w:r>
      <w:r w:rsidR="0019577E">
        <w:rPr>
          <w:rFonts w:ascii="Times New Roman" w:hAnsi="Times New Roman" w:cs="Times New Roman"/>
          <w:sz w:val="28"/>
          <w:szCs w:val="28"/>
        </w:rPr>
        <w:t>.</w:t>
      </w:r>
      <w:r w:rsidR="00A05B92">
        <w:rPr>
          <w:rFonts w:ascii="Times New Roman" w:hAnsi="Times New Roman" w:cs="Times New Roman"/>
          <w:sz w:val="28"/>
          <w:szCs w:val="28"/>
        </w:rPr>
        <w:t xml:space="preserve"> </w:t>
      </w:r>
      <w:r w:rsidR="00F04110">
        <w:rPr>
          <w:rFonts w:ascii="Times New Roman" w:hAnsi="Times New Roman" w:cs="Times New Roman"/>
          <w:sz w:val="28"/>
          <w:szCs w:val="28"/>
        </w:rPr>
        <w:t>Видимые части поверхности залить цветом (смотрим образец выполнения РГР № 1).</w:t>
      </w:r>
    </w:p>
    <w:p w:rsidR="00D52697" w:rsidRDefault="00D52697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Подготовиться к контрольной работе по теме </w:t>
      </w:r>
      <w:r w:rsidR="00A05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"К</w:t>
      </w:r>
      <w:r w:rsidR="005A4BD6">
        <w:rPr>
          <w:rFonts w:ascii="Times New Roman" w:hAnsi="Times New Roman" w:cs="Times New Roman"/>
          <w:sz w:val="28"/>
          <w:szCs w:val="28"/>
        </w:rPr>
        <w:t>омплексный чертёж прямой</w:t>
      </w:r>
      <w:r>
        <w:rPr>
          <w:rFonts w:ascii="Times New Roman" w:hAnsi="Times New Roman" w:cs="Times New Roman"/>
          <w:sz w:val="28"/>
          <w:szCs w:val="28"/>
        </w:rPr>
        <w:t>", билет-задание будет высылаться каждому индивидуально на электронную почту.</w:t>
      </w:r>
    </w:p>
    <w:p w:rsidR="00A05B92" w:rsidRDefault="00A05B92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 w:rsidRPr="00A05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Сфотографировать и загрузить в личный кабинет студента. Преподаватель проверив работы, напишет в личном кабинете рецензию на выполненную работу. Вопросы по выполнению работ можно присылать на электронную почту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26@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.</w:t>
      </w:r>
    </w:p>
    <w:p w:rsidR="00AE7DFC" w:rsidRDefault="00AE7DFC" w:rsidP="00AE7D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DFC" w:rsidRPr="00E55D5A" w:rsidRDefault="00AE7DFC" w:rsidP="00AE7D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кафедре каждую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AE7DFC" w:rsidRDefault="00AE7DFC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3602" w:rsidRDefault="00203602" w:rsidP="0019577E">
      <w:pPr>
        <w:jc w:val="center"/>
      </w:pPr>
    </w:p>
    <w:p w:rsidR="0019577E" w:rsidRDefault="0019577E" w:rsidP="00195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Примеры решения задач</w:t>
      </w:r>
    </w:p>
    <w:p w:rsidR="00785C95" w:rsidRDefault="00785C95" w:rsidP="00785C95">
      <w:pPr>
        <w:pStyle w:val="20"/>
      </w:pPr>
      <w:r>
        <w:rPr>
          <w:b/>
          <w:bCs/>
        </w:rPr>
        <w:t>Пример 1.</w:t>
      </w:r>
      <w:r>
        <w:t xml:space="preserve"> Построить точку пересечения прямой </w:t>
      </w:r>
      <w:r>
        <w:rPr>
          <w:i/>
          <w:iCs/>
        </w:rPr>
        <w:t>ℓ</w:t>
      </w:r>
      <w:r>
        <w:t xml:space="preserve"> с плоск</w:t>
      </w:r>
      <w:r>
        <w:t>о</w:t>
      </w:r>
      <w:r>
        <w:t xml:space="preserve">стью </w:t>
      </w:r>
      <w:r>
        <w:rPr>
          <w:i/>
          <w:iCs/>
        </w:rPr>
        <w:t>Σ (∆ АВС)</w:t>
      </w:r>
      <w:r>
        <w:t>.</w:t>
      </w:r>
    </w:p>
    <w:p w:rsidR="00785C95" w:rsidRDefault="00785C95" w:rsidP="00785C95">
      <w:pPr>
        <w:pStyle w:val="20"/>
      </w:pPr>
      <w:r>
        <w:rPr>
          <w:b/>
          <w:bCs/>
        </w:rPr>
        <w:t>Решение</w:t>
      </w:r>
      <w:r>
        <w:t xml:space="preserve"> Из анализа заданных геометрических о</w:t>
      </w:r>
      <w:r>
        <w:t>б</w:t>
      </w:r>
      <w:r>
        <w:t xml:space="preserve">разов определяют, что плоскость </w:t>
      </w:r>
      <w:r>
        <w:rPr>
          <w:i/>
          <w:iCs/>
        </w:rPr>
        <w:t>Σ (∆АВС)</w:t>
      </w:r>
      <w:r>
        <w:t xml:space="preserve"> – горизонтально-проецирующая, а прямая </w:t>
      </w:r>
      <w:r>
        <w:rPr>
          <w:i/>
          <w:iCs/>
        </w:rPr>
        <w:t xml:space="preserve">ℓ </w:t>
      </w:r>
      <w:r>
        <w:t>– общего положения. По частному алг</w:t>
      </w:r>
      <w:r>
        <w:t>о</w:t>
      </w:r>
      <w:r>
        <w:t>ритму горизонтальная проекция точки пересечения совпадает с выр</w:t>
      </w:r>
      <w:r>
        <w:t>о</w:t>
      </w:r>
      <w:r>
        <w:t xml:space="preserve">жденной проекцией плоскости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Поэтому на пересечении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 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 отмечают </w:t>
      </w:r>
      <w:r>
        <w:rPr>
          <w:i/>
          <w:iCs/>
        </w:rPr>
        <w:t>К</w:t>
      </w:r>
      <w:r>
        <w:rPr>
          <w:i/>
          <w:iCs/>
          <w:vertAlign w:val="subscript"/>
        </w:rPr>
        <w:t>1</w:t>
      </w:r>
      <w:r>
        <w:t xml:space="preserve">. Фронтальную проекцию точки пересечения </w:t>
      </w:r>
      <w:r>
        <w:rPr>
          <w:i/>
          <w:iCs/>
        </w:rPr>
        <w:t>К</w:t>
      </w:r>
      <w:r>
        <w:t xml:space="preserve"> </w:t>
      </w:r>
      <w:r>
        <w:rPr>
          <w:i/>
          <w:iCs/>
        </w:rPr>
        <w:t>(К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определяют по принадлежности прямой </w:t>
      </w:r>
      <w:r>
        <w:rPr>
          <w:i/>
          <w:iCs/>
        </w:rPr>
        <w:t>ℓ</w:t>
      </w:r>
      <w:r>
        <w:t xml:space="preserve">, поэтому из </w:t>
      </w:r>
      <w:r>
        <w:rPr>
          <w:i/>
          <w:iCs/>
        </w:rPr>
        <w:t>К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проводят линию связи до пересечения с </w:t>
      </w:r>
      <w:r>
        <w:rPr>
          <w:i/>
          <w:iCs/>
        </w:rPr>
        <w:t>ℓ</w:t>
      </w:r>
      <w:r>
        <w:rPr>
          <w:i/>
          <w:iCs/>
          <w:vertAlign w:val="subscript"/>
        </w:rPr>
        <w:t>2</w:t>
      </w:r>
      <w:r>
        <w:t>. Определяют видимость прямой.</w:t>
      </w:r>
    </w:p>
    <w:p w:rsidR="00785C95" w:rsidRDefault="00785C95" w:rsidP="00785C95">
      <w:pPr>
        <w:pStyle w:val="20"/>
        <w:ind w:firstLine="0"/>
        <w:jc w:val="center"/>
      </w:pPr>
      <w:r>
        <w:object w:dxaOrig="7638" w:dyaOrig="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187.5pt" o:ole="">
            <v:imagedata r:id="rId5" o:title=""/>
          </v:shape>
          <o:OLEObject Type="Embed" ProgID="KOMPAS.FRW" ShapeID="_x0000_i1025" DrawAspect="Content" ObjectID="_1667913007" r:id="rId6"/>
        </w:object>
      </w:r>
    </w:p>
    <w:p w:rsidR="00785C95" w:rsidRDefault="00785C95" w:rsidP="00785C95">
      <w:pPr>
        <w:pStyle w:val="2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а)                                                              б)</w:t>
      </w:r>
    </w:p>
    <w:p w:rsidR="00785C95" w:rsidRPr="00A030D7" w:rsidRDefault="00785C95" w:rsidP="00785C95">
      <w:pPr>
        <w:pStyle w:val="20"/>
        <w:jc w:val="center"/>
        <w:rPr>
          <w:b/>
          <w:bCs/>
          <w:i/>
          <w:sz w:val="20"/>
          <w:szCs w:val="20"/>
        </w:rPr>
      </w:pPr>
      <w:r w:rsidRPr="00A030D7">
        <w:rPr>
          <w:b/>
          <w:bCs/>
          <w:i/>
          <w:sz w:val="24"/>
        </w:rPr>
        <w:t xml:space="preserve">Пример 1: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Pr="008F1942" w:rsidRDefault="00785C95" w:rsidP="00785C95">
      <w:pPr>
        <w:pStyle w:val="20"/>
        <w:jc w:val="center"/>
        <w:rPr>
          <w:b/>
          <w:bCs/>
          <w:sz w:val="20"/>
          <w:szCs w:val="20"/>
        </w:rPr>
      </w:pPr>
    </w:p>
    <w:p w:rsidR="00785C95" w:rsidRDefault="00785C95" w:rsidP="00785C95">
      <w:pPr>
        <w:pStyle w:val="20"/>
      </w:pPr>
      <w:r>
        <w:t xml:space="preserve">   </w:t>
      </w:r>
      <w:r>
        <w:rPr>
          <w:b/>
          <w:bCs/>
        </w:rPr>
        <w:t>Пример 2.</w:t>
      </w:r>
      <w:r>
        <w:t xml:space="preserve"> Построить точку пересечения прямой </w:t>
      </w:r>
      <w:r>
        <w:rPr>
          <w:i/>
          <w:iCs/>
        </w:rPr>
        <w:t>ℓ</w:t>
      </w:r>
      <w:r>
        <w:t xml:space="preserve"> с плоск</w:t>
      </w:r>
      <w:r>
        <w:t>о</w:t>
      </w:r>
      <w:r>
        <w:t xml:space="preserve">стью </w:t>
      </w:r>
      <w:r>
        <w:rPr>
          <w:i/>
          <w:iCs/>
        </w:rPr>
        <w:t>Σ (∆ АВС)</w:t>
      </w:r>
      <w:r>
        <w:t>.</w:t>
      </w:r>
    </w:p>
    <w:p w:rsidR="00785C95" w:rsidRDefault="00785C95" w:rsidP="00785C95">
      <w:pPr>
        <w:pStyle w:val="20"/>
      </w:pPr>
      <w:r>
        <w:rPr>
          <w:b/>
          <w:bCs/>
        </w:rPr>
        <w:t>Решение</w:t>
      </w:r>
      <w:r>
        <w:t xml:space="preserve"> Из анализа заданных геометрических о</w:t>
      </w:r>
      <w:r>
        <w:t>б</w:t>
      </w:r>
      <w:r>
        <w:t xml:space="preserve">разов определяют, что прямая </w:t>
      </w:r>
      <w:r>
        <w:rPr>
          <w:i/>
          <w:iCs/>
        </w:rPr>
        <w:t>ℓ</w:t>
      </w:r>
      <w:r>
        <w:t xml:space="preserve"> – фронтально-проецирующая, а пло</w:t>
      </w:r>
      <w:r>
        <w:t>с</w:t>
      </w:r>
      <w:r>
        <w:t xml:space="preserve">кость </w:t>
      </w:r>
      <w:r>
        <w:rPr>
          <w:i/>
          <w:iCs/>
        </w:rPr>
        <w:t>Σ (∆ АВС)</w:t>
      </w:r>
      <w:r>
        <w:t xml:space="preserve"> – общего положения. По частному алгоритму фро</w:t>
      </w:r>
      <w:r>
        <w:t>н</w:t>
      </w:r>
      <w:r>
        <w:t xml:space="preserve">тальная проекция точки пересечения </w:t>
      </w:r>
      <w:r>
        <w:rPr>
          <w:i/>
          <w:iCs/>
        </w:rPr>
        <w:t>К (К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совпадает с вырожде</w:t>
      </w:r>
      <w:r>
        <w:t>н</w:t>
      </w:r>
      <w:r>
        <w:t xml:space="preserve">ной проекцией   прямой   </w:t>
      </w:r>
      <w:r>
        <w:rPr>
          <w:i/>
          <w:iCs/>
        </w:rPr>
        <w:t>ℓ</w:t>
      </w:r>
      <w:r>
        <w:rPr>
          <w:i/>
          <w:iCs/>
          <w:vertAlign w:val="subscript"/>
        </w:rPr>
        <w:t>2</w:t>
      </w:r>
      <w:r>
        <w:t>. Горизонтальную   проекцию точки  пересеч</w:t>
      </w:r>
      <w:r>
        <w:t>е</w:t>
      </w:r>
      <w:r>
        <w:t xml:space="preserve">ния </w:t>
      </w:r>
      <w:r>
        <w:rPr>
          <w:i/>
          <w:iCs/>
        </w:rPr>
        <w:t>К (К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) </w:t>
      </w:r>
      <w:r>
        <w:t xml:space="preserve">определяют по принадлежности плоскости </w:t>
      </w:r>
      <w:r>
        <w:rPr>
          <w:i/>
          <w:iCs/>
        </w:rPr>
        <w:t>Σ (∆АВС)</w:t>
      </w:r>
      <w:r>
        <w:t xml:space="preserve">. </w:t>
      </w:r>
    </w:p>
    <w:p w:rsidR="00785C95" w:rsidRDefault="00785C95" w:rsidP="00785C95">
      <w:pPr>
        <w:pStyle w:val="20"/>
      </w:pPr>
      <w:r>
        <w:object w:dxaOrig="7672" w:dyaOrig="5744">
          <v:shape id="_x0000_i1026" type="#_x0000_t75" style="width:5in;height:3in" o:ole="">
            <v:imagedata r:id="rId7" o:title="" croptop="2409f" cropbottom="2838f"/>
          </v:shape>
          <o:OLEObject Type="Embed" ProgID="KOMPAS.FRW" ShapeID="_x0000_i1026" DrawAspect="Content" ObjectID="_1667913008" r:id="rId8"/>
        </w:object>
      </w:r>
    </w:p>
    <w:p w:rsidR="00785C95" w:rsidRDefault="00785C95" w:rsidP="00785C95">
      <w:pPr>
        <w:pStyle w:val="20"/>
        <w:ind w:left="1080" w:firstLine="0"/>
        <w:rPr>
          <w:b/>
          <w:sz w:val="24"/>
        </w:rPr>
      </w:pPr>
      <w:r>
        <w:rPr>
          <w:b/>
          <w:sz w:val="24"/>
        </w:rPr>
        <w:t xml:space="preserve">                       а)                                                             б)</w:t>
      </w:r>
    </w:p>
    <w:p w:rsidR="00785C95" w:rsidRPr="00785C95" w:rsidRDefault="00785C95" w:rsidP="00785C95">
      <w:pPr>
        <w:pStyle w:val="20"/>
        <w:ind w:firstLine="0"/>
        <w:jc w:val="center"/>
        <w:rPr>
          <w:b/>
          <w:sz w:val="24"/>
        </w:rPr>
      </w:pPr>
      <w:r w:rsidRPr="00A030D7">
        <w:rPr>
          <w:b/>
          <w:bCs/>
          <w:i/>
          <w:sz w:val="24"/>
        </w:rPr>
        <w:t xml:space="preserve">Пример 2: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Pr="00C92D92" w:rsidRDefault="00785C95" w:rsidP="00785C95">
      <w:pPr>
        <w:pStyle w:val="20"/>
        <w:jc w:val="center"/>
        <w:rPr>
          <w:b/>
          <w:bCs/>
          <w:sz w:val="20"/>
          <w:szCs w:val="20"/>
        </w:rPr>
      </w:pPr>
    </w:p>
    <w:p w:rsidR="00785C95" w:rsidRDefault="00785C95" w:rsidP="00785C95">
      <w:pPr>
        <w:pStyle w:val="20"/>
      </w:pPr>
      <w:r>
        <w:t xml:space="preserve">Поэтому через </w:t>
      </w:r>
      <w:r>
        <w:rPr>
          <w:i/>
          <w:iCs/>
        </w:rPr>
        <w:t>К(К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проводят прямую </w:t>
      </w:r>
      <w:r>
        <w:rPr>
          <w:i/>
          <w:iCs/>
        </w:rPr>
        <w:t>а(а</w:t>
      </w:r>
      <w:r>
        <w:rPr>
          <w:i/>
          <w:iCs/>
          <w:vertAlign w:val="subscript"/>
        </w:rPr>
        <w:t>2</w:t>
      </w:r>
      <w:r>
        <w:rPr>
          <w:i/>
          <w:iCs/>
        </w:rPr>
        <w:t>),</w:t>
      </w:r>
      <w:r>
        <w:t xml:space="preserve"> принадлежащую плоскости </w:t>
      </w:r>
      <w:r>
        <w:rPr>
          <w:i/>
          <w:iCs/>
        </w:rPr>
        <w:t>Σ (∆ АВС)</w:t>
      </w:r>
      <w:r>
        <w:t>. По линиям связи строят горизонтальную прое</w:t>
      </w:r>
      <w:r>
        <w:t>к</w:t>
      </w:r>
      <w:r>
        <w:t xml:space="preserve">цию прямой </w:t>
      </w:r>
      <w:r>
        <w:rPr>
          <w:i/>
          <w:iCs/>
        </w:rPr>
        <w:t>а(а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На пересечении горизонтальных проекций прямых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 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находят искомую горизонтальную проекцию </w:t>
      </w:r>
      <w:r>
        <w:rPr>
          <w:i/>
          <w:iCs/>
        </w:rPr>
        <w:t>К (К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Определяют вид</w:t>
      </w:r>
      <w:r>
        <w:t>и</w:t>
      </w:r>
      <w:r>
        <w:t xml:space="preserve">мость прямой </w:t>
      </w:r>
      <w:r>
        <w:rPr>
          <w:i/>
          <w:iCs/>
        </w:rPr>
        <w:t>ℓ</w:t>
      </w:r>
      <w:r>
        <w:t xml:space="preserve"> методом конкурирующих точек.</w:t>
      </w:r>
    </w:p>
    <w:p w:rsidR="00785C95" w:rsidRDefault="00785C95" w:rsidP="00785C95">
      <w:pPr>
        <w:pStyle w:val="20"/>
      </w:pPr>
      <w:r>
        <w:rPr>
          <w:b/>
          <w:bCs/>
        </w:rPr>
        <w:t>Пример 3.</w:t>
      </w:r>
      <w:r>
        <w:t xml:space="preserve"> Построить точки пересечения (входа и выхода) пр</w:t>
      </w:r>
      <w:r>
        <w:t>я</w:t>
      </w:r>
      <w:r>
        <w:t xml:space="preserve">мой </w:t>
      </w:r>
      <w:r>
        <w:rPr>
          <w:i/>
          <w:iCs/>
        </w:rPr>
        <w:t>ℓ</w:t>
      </w:r>
      <w:r>
        <w:t xml:space="preserve"> с поверхностью конуса.</w:t>
      </w:r>
    </w:p>
    <w:p w:rsidR="00785C95" w:rsidRDefault="00785C95" w:rsidP="00785C95">
      <w:pPr>
        <w:pStyle w:val="20"/>
      </w:pPr>
      <w:r>
        <w:rPr>
          <w:b/>
          <w:bCs/>
        </w:rPr>
        <w:t>Решение</w:t>
      </w:r>
      <w:r>
        <w:t xml:space="preserve"> Из анализа заданных геометрических о</w:t>
      </w:r>
      <w:r>
        <w:t>б</w:t>
      </w:r>
      <w:r>
        <w:t xml:space="preserve">разов определяют, что прямая </w:t>
      </w:r>
      <w:r>
        <w:rPr>
          <w:i/>
          <w:iCs/>
        </w:rPr>
        <w:t>ℓ</w:t>
      </w:r>
      <w:r>
        <w:t xml:space="preserve"> – фронтально-проецирующая, а конус – общего положения.</w:t>
      </w:r>
    </w:p>
    <w:p w:rsidR="00785C95" w:rsidRDefault="00785C95" w:rsidP="00785C95">
      <w:pPr>
        <w:pStyle w:val="20"/>
      </w:pPr>
      <w:r>
        <w:t xml:space="preserve">По частному алгоритму фронтальные проекции точек входа и выхода </w:t>
      </w:r>
      <w:r>
        <w:rPr>
          <w:i/>
          <w:iCs/>
        </w:rPr>
        <w:t>М (М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и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совпадут с вырожденной проекцией прямой </w:t>
      </w:r>
      <w:r>
        <w:rPr>
          <w:i/>
          <w:iCs/>
        </w:rPr>
        <w:t>ℓ</w:t>
      </w:r>
      <w:r>
        <w:rPr>
          <w:i/>
          <w:iCs/>
          <w:vertAlign w:val="subscript"/>
        </w:rPr>
        <w:t>2</w:t>
      </w:r>
      <w:r>
        <w:t xml:space="preserve">. Горизонтальные проекции точек входа и выхода </w:t>
      </w:r>
      <w:r>
        <w:rPr>
          <w:i/>
          <w:iCs/>
        </w:rPr>
        <w:t>М (М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и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опр</w:t>
      </w:r>
      <w:r>
        <w:t>е</w:t>
      </w:r>
      <w:r>
        <w:t xml:space="preserve">деляют по принадлежности конусу. Для этого через точки </w:t>
      </w:r>
      <w:r>
        <w:rPr>
          <w:i/>
          <w:iCs/>
        </w:rPr>
        <w:t>М (М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и   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</w:rPr>
        <w:t>2)</w:t>
      </w:r>
      <w:r>
        <w:t xml:space="preserve"> проводят линию каркаса конуса </w:t>
      </w:r>
      <w:r>
        <w:rPr>
          <w:i/>
          <w:iCs/>
        </w:rPr>
        <w:t>а (а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– параллель. Строят г</w:t>
      </w:r>
      <w:r>
        <w:t>о</w:t>
      </w:r>
      <w:r>
        <w:t xml:space="preserve">ризонтальную проекцию параллели </w:t>
      </w:r>
      <w:r>
        <w:rPr>
          <w:i/>
          <w:iCs/>
        </w:rPr>
        <w:t>а (а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На пересечении горизо</w:t>
      </w:r>
      <w:r>
        <w:t>н</w:t>
      </w:r>
      <w:r>
        <w:t xml:space="preserve">тальных проекций прямой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 и параллели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находят искомые гор</w:t>
      </w:r>
      <w:r>
        <w:t>и</w:t>
      </w:r>
      <w:r>
        <w:t xml:space="preserve">зонтальные проекции точек входа </w:t>
      </w:r>
      <w:r>
        <w:rPr>
          <w:i/>
          <w:iCs/>
        </w:rPr>
        <w:t>М (М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и выхода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Определ</w:t>
      </w:r>
      <w:r>
        <w:t>я</w:t>
      </w:r>
      <w:r>
        <w:t xml:space="preserve">ют видимость прямой </w:t>
      </w:r>
      <w:r>
        <w:rPr>
          <w:i/>
          <w:iCs/>
        </w:rPr>
        <w:t>ℓ</w:t>
      </w:r>
      <w:r>
        <w:t>.</w:t>
      </w:r>
    </w:p>
    <w:p w:rsidR="00785C95" w:rsidRDefault="00785C95" w:rsidP="00785C95">
      <w:pPr>
        <w:pStyle w:val="20"/>
        <w:spacing w:line="240" w:lineRule="auto"/>
      </w:pPr>
      <w:r>
        <w:object w:dxaOrig="6932" w:dyaOrig="4229">
          <v:shape id="_x0000_i1027" type="#_x0000_t75" style="width:333.75pt;height:203.25pt" o:ole="">
            <v:imagedata r:id="rId9" o:title=""/>
          </v:shape>
          <o:OLEObject Type="Embed" ProgID="KOMPAS.FRW" ShapeID="_x0000_i1027" DrawAspect="Content" ObjectID="_1667913009" r:id="rId10"/>
        </w:object>
      </w:r>
    </w:p>
    <w:p w:rsidR="00785C95" w:rsidRPr="002F43AD" w:rsidRDefault="00785C95" w:rsidP="00785C95">
      <w:pPr>
        <w:pStyle w:val="20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а)                                                            б)</w:t>
      </w:r>
    </w:p>
    <w:p w:rsidR="00785C95" w:rsidRPr="00785C95" w:rsidRDefault="00785C95" w:rsidP="00785C95">
      <w:pPr>
        <w:pStyle w:val="20"/>
        <w:ind w:firstLine="0"/>
        <w:jc w:val="center"/>
        <w:rPr>
          <w:b/>
          <w:bCs/>
          <w:i/>
          <w:sz w:val="20"/>
          <w:szCs w:val="20"/>
        </w:rPr>
      </w:pPr>
      <w:r w:rsidRPr="00A030D7">
        <w:rPr>
          <w:b/>
          <w:bCs/>
          <w:i/>
          <w:sz w:val="24"/>
        </w:rPr>
        <w:t xml:space="preserve">Пример 3: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left"/>
      </w:pPr>
      <w:r>
        <w:rPr>
          <w:b/>
          <w:bCs/>
        </w:rPr>
        <w:t>Пример 4.</w:t>
      </w:r>
      <w:r>
        <w:t xml:space="preserve"> Построить линию пересечения плоскостей: </w:t>
      </w:r>
      <w:r>
        <w:rPr>
          <w:i/>
          <w:iCs/>
        </w:rPr>
        <w:t>Σ (∆ АВС)</w:t>
      </w:r>
      <w:r>
        <w:t xml:space="preserve">     и       </w:t>
      </w:r>
      <w:r>
        <w:rPr>
          <w:i/>
          <w:iCs/>
        </w:rPr>
        <w:t xml:space="preserve">Г (а </w:t>
      </w:r>
      <w:r w:rsidRPr="00252961">
        <w:rPr>
          <w:iCs/>
        </w:rPr>
        <w:t>║</w:t>
      </w:r>
      <w:r>
        <w:rPr>
          <w:i/>
          <w:iCs/>
        </w:rPr>
        <w:t xml:space="preserve"> в)</w:t>
      </w:r>
      <w:r>
        <w:t xml:space="preserve">.  </w:t>
      </w:r>
    </w:p>
    <w:p w:rsidR="00785C95" w:rsidRDefault="00785C95" w:rsidP="00785C95">
      <w:pPr>
        <w:pStyle w:val="20"/>
      </w:pPr>
      <w:r>
        <w:rPr>
          <w:b/>
          <w:bCs/>
        </w:rPr>
        <w:t>Решение.</w:t>
      </w:r>
      <w:r>
        <w:t xml:space="preserve"> Из анализа заданных геометрических образов опред</w:t>
      </w:r>
      <w:r>
        <w:t>е</w:t>
      </w:r>
      <w:r>
        <w:t xml:space="preserve">ляют, что плоскость </w:t>
      </w:r>
      <w:r>
        <w:rPr>
          <w:i/>
          <w:iCs/>
        </w:rPr>
        <w:t xml:space="preserve">Г (а </w:t>
      </w:r>
      <w:r w:rsidRPr="00B16ACF">
        <w:rPr>
          <w:iCs/>
        </w:rPr>
        <w:t>║</w:t>
      </w:r>
      <w:r>
        <w:rPr>
          <w:i/>
          <w:iCs/>
        </w:rPr>
        <w:t xml:space="preserve"> в)</w:t>
      </w:r>
      <w:r>
        <w:t xml:space="preserve"> – горизонтально-проецирующая, а </w:t>
      </w:r>
      <w:r>
        <w:rPr>
          <w:i/>
          <w:iCs/>
        </w:rPr>
        <w:t>Σ (∆ АВС)</w:t>
      </w:r>
      <w:r>
        <w:t xml:space="preserve"> – общего положения.</w:t>
      </w:r>
    </w:p>
    <w:p w:rsidR="00785C95" w:rsidRDefault="00785C95" w:rsidP="00785C95">
      <w:pPr>
        <w:pStyle w:val="20"/>
      </w:pPr>
      <w:r>
        <w:t xml:space="preserve">По алгоритму горизонтальная проекция линии пересечения </w:t>
      </w:r>
      <w:r>
        <w:rPr>
          <w:i/>
          <w:iCs/>
          <w:lang w:val="en-US"/>
        </w:rPr>
        <w:t>MN</w:t>
      </w:r>
      <w:r>
        <w:rPr>
          <w:i/>
          <w:iCs/>
        </w:rPr>
        <w:t>(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совпадает с вырожденной проекцией плоскости </w:t>
      </w:r>
      <w:r>
        <w:rPr>
          <w:i/>
          <w:iCs/>
        </w:rPr>
        <w:t xml:space="preserve">Г (а </w:t>
      </w:r>
      <w:r w:rsidRPr="00B16ACF">
        <w:rPr>
          <w:iCs/>
        </w:rPr>
        <w:t>║</w:t>
      </w:r>
      <w:r>
        <w:rPr>
          <w:i/>
          <w:iCs/>
        </w:rPr>
        <w:t xml:space="preserve"> в)</w:t>
      </w:r>
      <w:r>
        <w:t xml:space="preserve">. Фронтальную проекцию линии пересечения плоскостей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2</w:t>
      </w:r>
      <w:r>
        <w:t xml:space="preserve"> опред</w:t>
      </w:r>
      <w:r>
        <w:t>е</w:t>
      </w:r>
      <w:r>
        <w:t xml:space="preserve">ляют по принадлежности плоскости </w:t>
      </w:r>
      <w:r>
        <w:rPr>
          <w:i/>
          <w:iCs/>
        </w:rPr>
        <w:t>Σ</w:t>
      </w:r>
      <w:r>
        <w:t xml:space="preserve">. Для этого из </w:t>
      </w:r>
      <w:r>
        <w:rPr>
          <w:i/>
          <w:iCs/>
        </w:rPr>
        <w:t>М</w:t>
      </w:r>
      <w:r>
        <w:rPr>
          <w:i/>
          <w:iCs/>
          <w:vertAlign w:val="subscript"/>
        </w:rPr>
        <w:t>1</w:t>
      </w:r>
      <w:r>
        <w:t xml:space="preserve"> проводят л</w:t>
      </w:r>
      <w:r>
        <w:t>и</w:t>
      </w:r>
      <w:r>
        <w:t xml:space="preserve">нию связи до пересечения с </w:t>
      </w:r>
      <w:r>
        <w:rPr>
          <w:i/>
          <w:iCs/>
        </w:rPr>
        <w:t>А</w:t>
      </w:r>
      <w:r>
        <w:rPr>
          <w:i/>
          <w:iCs/>
          <w:vertAlign w:val="subscript"/>
        </w:rPr>
        <w:t>2</w:t>
      </w:r>
      <w:r>
        <w:rPr>
          <w:i/>
          <w:iCs/>
        </w:rPr>
        <w:t>С</w:t>
      </w:r>
      <w:r>
        <w:rPr>
          <w:i/>
          <w:iCs/>
          <w:vertAlign w:val="subscript"/>
        </w:rPr>
        <w:t>2</w:t>
      </w:r>
      <w:r>
        <w:t xml:space="preserve">, из 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– до пересечения с 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>. Опр</w:t>
      </w:r>
      <w:r>
        <w:t>е</w:t>
      </w:r>
      <w:r>
        <w:t xml:space="preserve">деляют видимость плоскостей. </w:t>
      </w:r>
    </w:p>
    <w:p w:rsidR="00785C95" w:rsidRDefault="00785C95" w:rsidP="00785C95">
      <w:pPr>
        <w:pStyle w:val="20"/>
        <w:ind w:firstLine="0"/>
        <w:jc w:val="left"/>
      </w:pPr>
      <w:r>
        <w:object w:dxaOrig="8846" w:dyaOrig="4344">
          <v:shape id="_x0000_i1028" type="#_x0000_t75" style="width:414.75pt;height:189.75pt" o:ole="">
            <v:imagedata r:id="rId11" o:title=""/>
          </v:shape>
          <o:OLEObject Type="Embed" ProgID="KOMPAS.FRW" ShapeID="_x0000_i1028" DrawAspect="Content" ObjectID="_1667913010" r:id="rId12"/>
        </w:object>
      </w:r>
      <w:r>
        <w:t xml:space="preserve"> </w:t>
      </w:r>
    </w:p>
    <w:p w:rsidR="00785C95" w:rsidRPr="00785C95" w:rsidRDefault="00785C95" w:rsidP="00785C95">
      <w:pPr>
        <w:pStyle w:val="20"/>
        <w:ind w:firstLine="0"/>
        <w:jc w:val="center"/>
        <w:rPr>
          <w:sz w:val="24"/>
        </w:rPr>
      </w:pPr>
      <w:r w:rsidRPr="00B125D2">
        <w:rPr>
          <w:b/>
          <w:sz w:val="24"/>
        </w:rPr>
        <w:t xml:space="preserve">а)                             </w:t>
      </w:r>
      <w:r>
        <w:rPr>
          <w:b/>
          <w:sz w:val="24"/>
        </w:rPr>
        <w:t xml:space="preserve">                          </w:t>
      </w:r>
      <w:r w:rsidRPr="00B125D2">
        <w:rPr>
          <w:b/>
          <w:sz w:val="24"/>
        </w:rPr>
        <w:t>б)</w:t>
      </w:r>
    </w:p>
    <w:p w:rsidR="00785C95" w:rsidRDefault="00785C95" w:rsidP="00785C95">
      <w:pPr>
        <w:pStyle w:val="20"/>
      </w:pPr>
      <w:r>
        <w:rPr>
          <w:b/>
          <w:bCs/>
        </w:rPr>
        <w:lastRenderedPageBreak/>
        <w:t>Пример 5.</w:t>
      </w:r>
      <w:r>
        <w:t xml:space="preserve"> Построить линию пересечения конуса плоскостью </w:t>
      </w:r>
      <w:r>
        <w:rPr>
          <w:i/>
          <w:iCs/>
        </w:rPr>
        <w:t>Σ</w:t>
      </w:r>
      <w:r>
        <w:t xml:space="preserve"> .</w:t>
      </w:r>
    </w:p>
    <w:p w:rsidR="00785C95" w:rsidRDefault="00785C95" w:rsidP="00785C95">
      <w:pPr>
        <w:pStyle w:val="20"/>
      </w:pPr>
      <w:r>
        <w:rPr>
          <w:b/>
          <w:bCs/>
        </w:rPr>
        <w:t xml:space="preserve">Решение. </w:t>
      </w:r>
      <w:r>
        <w:t>Из анализа заданных геометрических образов опред</w:t>
      </w:r>
      <w:r>
        <w:t>е</w:t>
      </w:r>
      <w:r>
        <w:t xml:space="preserve">ляют, что плоскость </w:t>
      </w:r>
      <w:r>
        <w:rPr>
          <w:i/>
          <w:iCs/>
        </w:rPr>
        <w:t>Σ (Σ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– горизонтально-проецирующая, конус – общего положения.</w:t>
      </w:r>
    </w:p>
    <w:p w:rsidR="00785C95" w:rsidRDefault="00785C95" w:rsidP="00785C95">
      <w:pPr>
        <w:pStyle w:val="20"/>
      </w:pPr>
      <w:r>
        <w:t>По частному алгоритму горизонтальная проекция линии перес</w:t>
      </w:r>
      <w:r>
        <w:t>е</w:t>
      </w:r>
      <w:r>
        <w:t xml:space="preserve">чения (гипербола)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1</w:t>
      </w:r>
      <w:r>
        <w:t xml:space="preserve"> совпадает с вырожденной проекцией плоскости </w:t>
      </w:r>
      <w:r>
        <w:rPr>
          <w:i/>
          <w:iCs/>
        </w:rPr>
        <w:t>Σ</w:t>
      </w:r>
      <w:r>
        <w:rPr>
          <w:i/>
          <w:iCs/>
          <w:vertAlign w:val="subscript"/>
        </w:rPr>
        <w:t>1</w:t>
      </w:r>
      <w:r>
        <w:t xml:space="preserve">. Фронтальную проекцию линии пересечения  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 xml:space="preserve">2  </w:t>
      </w:r>
      <w:r>
        <w:t>строят по прина</w:t>
      </w:r>
      <w:r>
        <w:t>д</w:t>
      </w:r>
      <w:r>
        <w:t xml:space="preserve">лежности линиям каркаса конуса. </w:t>
      </w:r>
    </w:p>
    <w:p w:rsidR="00785C95" w:rsidRDefault="00785C95" w:rsidP="00785C95">
      <w:pPr>
        <w:pStyle w:val="20"/>
      </w:pPr>
      <w:r>
        <w:t xml:space="preserve">Построение начинают с характерных точек. К ним относятся очерковые точки, точки видимости и экстремальные (левые, правые, наивысшие, </w:t>
      </w:r>
      <w:proofErr w:type="spellStart"/>
      <w:r>
        <w:t>наинизшие</w:t>
      </w:r>
      <w:proofErr w:type="spellEnd"/>
      <w:r>
        <w:t>). Их отмечают буквами, затем строят пром</w:t>
      </w:r>
      <w:r>
        <w:t>е</w:t>
      </w:r>
      <w:r>
        <w:t>жуточные точки, которые отмечают цифрами.</w:t>
      </w:r>
    </w:p>
    <w:p w:rsidR="00785C95" w:rsidRDefault="00785C95" w:rsidP="00785C95">
      <w:pPr>
        <w:pStyle w:val="20"/>
      </w:pPr>
      <w:r>
        <w:t xml:space="preserve">В данном примере точка </w:t>
      </w:r>
      <w:r>
        <w:rPr>
          <w:i/>
          <w:iCs/>
        </w:rPr>
        <w:t>А</w:t>
      </w:r>
      <w:r>
        <w:t xml:space="preserve"> – очерковая, левая, нижняя. Точка   </w:t>
      </w:r>
      <w:r>
        <w:rPr>
          <w:i/>
          <w:iCs/>
        </w:rPr>
        <w:t>В</w:t>
      </w:r>
      <w:r>
        <w:t xml:space="preserve"> – очерковая, правая, нижняя. Точка </w:t>
      </w:r>
      <w:r>
        <w:rPr>
          <w:i/>
          <w:iCs/>
        </w:rPr>
        <w:t>С</w:t>
      </w:r>
      <w:r>
        <w:t xml:space="preserve"> – очерковая, видимости. То</w:t>
      </w:r>
      <w:r>
        <w:t>ч</w:t>
      </w:r>
      <w:r>
        <w:t xml:space="preserve">ка </w:t>
      </w:r>
      <w:r>
        <w:rPr>
          <w:i/>
          <w:iCs/>
          <w:lang w:val="en-US"/>
        </w:rPr>
        <w:t>D</w:t>
      </w:r>
      <w:r>
        <w:t xml:space="preserve"> – наивысшая – будет находиться на образующей конуса </w:t>
      </w:r>
      <w:r>
        <w:rPr>
          <w:i/>
          <w:iCs/>
          <w:lang w:val="en-US"/>
        </w:rPr>
        <w:t>S</w:t>
      </w:r>
      <w:r>
        <w:rPr>
          <w:i/>
          <w:iCs/>
        </w:rPr>
        <w:t>1</w:t>
      </w:r>
      <w:r>
        <w:t>, перпе</w:t>
      </w:r>
      <w:r>
        <w:t>н</w:t>
      </w:r>
      <w:r>
        <w:t xml:space="preserve">дикулярной плоскости </w:t>
      </w:r>
      <w:r>
        <w:rPr>
          <w:i/>
          <w:iCs/>
        </w:rPr>
        <w:t>Σ</w:t>
      </w:r>
      <w:r>
        <w:t xml:space="preserve">. Промежуточные точки </w:t>
      </w:r>
      <w:r>
        <w:rPr>
          <w:i/>
          <w:iCs/>
        </w:rPr>
        <w:t>4, 5</w:t>
      </w:r>
      <w:r>
        <w:t xml:space="preserve"> определяют по принадлежности образующим конуса </w:t>
      </w:r>
      <w:r>
        <w:rPr>
          <w:i/>
          <w:iCs/>
          <w:lang w:val="en-US"/>
        </w:rPr>
        <w:t>S</w:t>
      </w:r>
      <w:r>
        <w:rPr>
          <w:i/>
          <w:iCs/>
        </w:rPr>
        <w:t xml:space="preserve">2, </w:t>
      </w:r>
      <w:r>
        <w:rPr>
          <w:i/>
          <w:iCs/>
          <w:lang w:val="en-US"/>
        </w:rPr>
        <w:t>S</w:t>
      </w:r>
      <w:r>
        <w:rPr>
          <w:i/>
          <w:iCs/>
        </w:rPr>
        <w:t>3</w:t>
      </w:r>
      <w:r>
        <w:t>.</w:t>
      </w:r>
    </w:p>
    <w:p w:rsidR="00785C95" w:rsidRDefault="00785C95" w:rsidP="00785C95">
      <w:pPr>
        <w:pStyle w:val="20"/>
        <w:ind w:firstLine="0"/>
        <w:jc w:val="center"/>
      </w:pPr>
      <w:r>
        <w:object w:dxaOrig="7733" w:dyaOrig="7990">
          <v:shape id="_x0000_i1029" type="#_x0000_t75" style="width:387pt;height:399.75pt" o:ole="">
            <v:imagedata r:id="rId13" o:title=""/>
          </v:shape>
          <o:OLEObject Type="Embed" ProgID="KOMPAS.FRW" ShapeID="_x0000_i1029" DrawAspect="Content" ObjectID="_1667913011" r:id="rId14"/>
        </w:object>
      </w:r>
    </w:p>
    <w:p w:rsidR="00785C95" w:rsidRDefault="00785C95" w:rsidP="00785C95">
      <w:pPr>
        <w:pStyle w:val="2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а)                                                                 б)</w:t>
      </w:r>
    </w:p>
    <w:p w:rsidR="00785C95" w:rsidRPr="00785C95" w:rsidRDefault="00785C95" w:rsidP="00785C95">
      <w:pPr>
        <w:pStyle w:val="20"/>
        <w:ind w:firstLine="0"/>
        <w:jc w:val="center"/>
        <w:rPr>
          <w:b/>
          <w:bCs/>
          <w:sz w:val="24"/>
        </w:rPr>
      </w:pPr>
      <w:r w:rsidRPr="00A030D7">
        <w:rPr>
          <w:b/>
          <w:bCs/>
          <w:i/>
          <w:sz w:val="24"/>
        </w:rPr>
        <w:t xml:space="preserve">Пример 5: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t>Далее соединяют точки плавной линией и определяют вид</w:t>
      </w:r>
      <w:r>
        <w:t>и</w:t>
      </w:r>
      <w:r>
        <w:t xml:space="preserve">мость. Плоскости видимости для поверхностей вращения проходят через центровые линии. В данном примере это плоскость </w:t>
      </w:r>
      <w:r>
        <w:rPr>
          <w:i/>
          <w:iCs/>
        </w:rPr>
        <w:t>Г</w:t>
      </w:r>
      <w:r>
        <w:t>. Вид</w:t>
      </w:r>
      <w:r>
        <w:t>и</w:t>
      </w:r>
      <w:r>
        <w:t xml:space="preserve">мость определяют по стрелке. Линия видима от точки </w:t>
      </w:r>
      <w:r>
        <w:rPr>
          <w:i/>
          <w:iCs/>
        </w:rPr>
        <w:t xml:space="preserve">В </w:t>
      </w:r>
      <w:r>
        <w:t xml:space="preserve">до </w:t>
      </w:r>
      <w:r>
        <w:rPr>
          <w:i/>
          <w:iCs/>
        </w:rPr>
        <w:t>С</w:t>
      </w:r>
      <w:r>
        <w:t>, т.к. то</w:t>
      </w:r>
      <w:r>
        <w:t>ч</w:t>
      </w:r>
      <w:r>
        <w:t>ки находятся ближе к глазу наблюдателя относительно плоскости в</w:t>
      </w:r>
      <w:r>
        <w:t>и</w:t>
      </w:r>
      <w:r>
        <w:t xml:space="preserve">димости </w:t>
      </w:r>
      <w:r>
        <w:rPr>
          <w:i/>
          <w:iCs/>
        </w:rPr>
        <w:t>Г.</w:t>
      </w:r>
    </w:p>
    <w:p w:rsidR="00785C95" w:rsidRDefault="00785C95" w:rsidP="00785C95">
      <w:pPr>
        <w:pStyle w:val="20"/>
      </w:pPr>
      <w:r>
        <w:t>На рис</w:t>
      </w:r>
      <w:r w:rsidR="00AE3FA4">
        <w:t>унках</w:t>
      </w:r>
      <w:r>
        <w:t xml:space="preserve"> показано построение линии пересеч</w:t>
      </w:r>
      <w:r>
        <w:t>е</w:t>
      </w:r>
      <w:r>
        <w:t xml:space="preserve">ния различных поверхностей плоскостью </w:t>
      </w:r>
      <w:r>
        <w:rPr>
          <w:i/>
          <w:iCs/>
        </w:rPr>
        <w:t>Σ</w:t>
      </w:r>
      <w:r>
        <w:t>. Все эти задачи решаются по частному алгоритму аналогично примеру 5.</w:t>
      </w:r>
    </w:p>
    <w:p w:rsidR="00785C95" w:rsidRPr="00EB1FEA" w:rsidRDefault="00785C95" w:rsidP="00785C95">
      <w:pPr>
        <w:pStyle w:val="20"/>
        <w:rPr>
          <w:sz w:val="16"/>
          <w:szCs w:val="16"/>
        </w:rPr>
      </w:pPr>
    </w:p>
    <w:p w:rsidR="00785C95" w:rsidRDefault="00785C95" w:rsidP="00785C95">
      <w:pPr>
        <w:pStyle w:val="20"/>
        <w:jc w:val="center"/>
      </w:pPr>
      <w:r>
        <w:object w:dxaOrig="6199" w:dyaOrig="3482">
          <v:shape id="_x0000_i1030" type="#_x0000_t75" style="width:327pt;height:183.75pt" o:ole="">
            <v:imagedata r:id="rId15" o:title=""/>
          </v:shape>
          <o:OLEObject Type="Embed" ProgID="KOMPAS.FRW" ShapeID="_x0000_i1030" DrawAspect="Content" ObjectID="_1667913012" r:id="rId16"/>
        </w:object>
      </w:r>
    </w:p>
    <w:p w:rsidR="00785C95" w:rsidRPr="00EB1FEA" w:rsidRDefault="00785C95" w:rsidP="00785C95">
      <w:pPr>
        <w:pStyle w:val="20"/>
        <w:jc w:val="center"/>
        <w:rPr>
          <w:sz w:val="16"/>
          <w:szCs w:val="16"/>
        </w:rPr>
      </w:pPr>
    </w:p>
    <w:p w:rsidR="00785C95" w:rsidRPr="00A030D7" w:rsidRDefault="00785C95" w:rsidP="00785C95">
      <w:pPr>
        <w:pStyle w:val="20"/>
        <w:jc w:val="center"/>
        <w:rPr>
          <w:b/>
          <w:bCs/>
          <w:i/>
          <w:sz w:val="24"/>
        </w:rPr>
      </w:pPr>
      <w:r w:rsidRPr="00A030D7">
        <w:rPr>
          <w:b/>
          <w:bCs/>
          <w:i/>
          <w:sz w:val="24"/>
        </w:rPr>
        <w:t>Сечение пирамиды плоскостью</w:t>
      </w:r>
    </w:p>
    <w:p w:rsidR="00785C95" w:rsidRDefault="00785C95" w:rsidP="00785C95">
      <w:pPr>
        <w:pStyle w:val="20"/>
        <w:ind w:firstLine="0"/>
        <w:jc w:val="center"/>
      </w:pPr>
      <w:r>
        <w:object w:dxaOrig="5669" w:dyaOrig="6532">
          <v:shape id="_x0000_i1031" type="#_x0000_t75" style="width:209.25pt;height:326.25pt" o:ole="">
            <v:imagedata r:id="rId17" o:title="" cropleft="7360f" cropright="9882f"/>
          </v:shape>
          <o:OLEObject Type="Embed" ProgID="KOMPAS.FRW" ShapeID="_x0000_i1031" DrawAspect="Content" ObjectID="_1667913013" r:id="rId18"/>
        </w:object>
      </w:r>
      <w:r>
        <w:t xml:space="preserve">  </w:t>
      </w:r>
      <w:r>
        <w:object w:dxaOrig="5669" w:dyaOrig="5669">
          <v:shape id="_x0000_i1032" type="#_x0000_t75" style="width:209.25pt;height:285.75pt" o:ole="">
            <v:imagedata r:id="rId19" o:title="" croptop="-428f" cropleft="8376f" cropright="8946f"/>
          </v:shape>
          <o:OLEObject Type="Embed" ProgID="KOMPAS.FRW" ShapeID="_x0000_i1032" DrawAspect="Content" ObjectID="_1667913014" r:id="rId20"/>
        </w:object>
      </w:r>
    </w:p>
    <w:p w:rsidR="00785C95" w:rsidRPr="00A030D7" w:rsidRDefault="00AE3FA4" w:rsidP="00785C95">
      <w:pPr>
        <w:pStyle w:val="20"/>
        <w:ind w:firstLine="0"/>
        <w:jc w:val="left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            </w:t>
      </w:r>
      <w:r w:rsidR="00785C95" w:rsidRPr="00A030D7">
        <w:rPr>
          <w:b/>
          <w:bCs/>
          <w:i/>
          <w:sz w:val="24"/>
        </w:rPr>
        <w:t xml:space="preserve">Сечение конуса плоскостью       </w:t>
      </w:r>
      <w:r>
        <w:rPr>
          <w:b/>
          <w:bCs/>
          <w:i/>
          <w:sz w:val="24"/>
        </w:rPr>
        <w:t xml:space="preserve">       </w:t>
      </w:r>
      <w:r w:rsidR="00785C95" w:rsidRPr="00A030D7">
        <w:rPr>
          <w:b/>
          <w:bCs/>
          <w:i/>
          <w:sz w:val="24"/>
        </w:rPr>
        <w:t>Сечение сферы плоскостью</w:t>
      </w:r>
    </w:p>
    <w:p w:rsidR="00785C95" w:rsidRDefault="00785C95" w:rsidP="00785C95">
      <w:pPr>
        <w:pStyle w:val="20"/>
        <w:ind w:firstLine="0"/>
        <w:jc w:val="left"/>
        <w:rPr>
          <w:b/>
          <w:bCs/>
          <w:sz w:val="24"/>
        </w:rPr>
      </w:pP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  <w:r w:rsidRPr="00A42D62">
        <w:rPr>
          <w:b/>
          <w:bCs/>
          <w:sz w:val="24"/>
        </w:rPr>
        <w:object w:dxaOrig="6250" w:dyaOrig="5669">
          <v:shape id="_x0000_i1033" type="#_x0000_t75" style="width:312.75pt;height:283.5pt" o:ole="">
            <v:imagedata r:id="rId21" o:title=""/>
          </v:shape>
          <o:OLEObject Type="Embed" ProgID="KOMPAS.FRW" ShapeID="_x0000_i1033" DrawAspect="Content" ObjectID="_1667913015" r:id="rId22"/>
        </w:object>
      </w:r>
    </w:p>
    <w:p w:rsidR="00785C95" w:rsidRPr="00A030D7" w:rsidRDefault="00785C95" w:rsidP="00785C95">
      <w:pPr>
        <w:pStyle w:val="20"/>
        <w:jc w:val="center"/>
        <w:rPr>
          <w:b/>
          <w:bCs/>
          <w:i/>
          <w:sz w:val="24"/>
        </w:rPr>
      </w:pPr>
      <w:r w:rsidRPr="00A030D7">
        <w:rPr>
          <w:b/>
          <w:bCs/>
          <w:i/>
          <w:sz w:val="24"/>
        </w:rPr>
        <w:t>Сечение тора плоскостью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rPr>
          <w:b/>
          <w:bCs/>
        </w:rPr>
        <w:t>Пример 6.</w:t>
      </w:r>
      <w:r>
        <w:t xml:space="preserve"> Построить линию пересечения призмы плоскостью  </w:t>
      </w:r>
      <w:r>
        <w:rPr>
          <w:i/>
          <w:iCs/>
        </w:rPr>
        <w:t>Σ (</w:t>
      </w:r>
      <w:r>
        <w:t xml:space="preserve">Δ </w:t>
      </w:r>
      <w:r>
        <w:rPr>
          <w:i/>
          <w:iCs/>
        </w:rPr>
        <w:t>АВС)</w:t>
      </w:r>
      <w:r>
        <w:t>.</w:t>
      </w:r>
    </w:p>
    <w:p w:rsidR="00785C95" w:rsidRDefault="00785C95" w:rsidP="00785C95">
      <w:pPr>
        <w:pStyle w:val="20"/>
        <w:spacing w:line="240" w:lineRule="auto"/>
        <w:ind w:firstLine="0"/>
        <w:jc w:val="center"/>
      </w:pPr>
      <w:r>
        <w:object w:dxaOrig="8132" w:dyaOrig="4695">
          <v:shape id="_x0000_i1034" type="#_x0000_t75" style="width:406.5pt;height:234.75pt" o:ole="">
            <v:imagedata r:id="rId23" o:title=""/>
          </v:shape>
          <o:OLEObject Type="Embed" ProgID="KOMPAS.FRW" ShapeID="_x0000_i1034" DrawAspect="Content" ObjectID="_1667913016" r:id="rId24"/>
        </w:object>
      </w:r>
    </w:p>
    <w:p w:rsidR="00785C95" w:rsidRDefault="00785C95" w:rsidP="00785C95">
      <w:pPr>
        <w:pStyle w:val="20"/>
        <w:spacing w:line="240" w:lineRule="auto"/>
        <w:ind w:firstLine="0"/>
        <w:jc w:val="center"/>
      </w:pPr>
    </w:p>
    <w:p w:rsidR="00785C95" w:rsidRDefault="00785C95" w:rsidP="00785C95">
      <w:pPr>
        <w:pStyle w:val="2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а)                                                               б)</w:t>
      </w:r>
    </w:p>
    <w:p w:rsidR="00785C95" w:rsidRPr="00A030D7" w:rsidRDefault="00785C95" w:rsidP="00AE3FA4">
      <w:pPr>
        <w:pStyle w:val="20"/>
        <w:ind w:firstLine="0"/>
        <w:jc w:val="center"/>
        <w:rPr>
          <w:b/>
          <w:bCs/>
          <w:i/>
          <w:sz w:val="22"/>
          <w:szCs w:val="22"/>
        </w:rPr>
      </w:pPr>
      <w:r w:rsidRPr="00A030D7">
        <w:rPr>
          <w:b/>
          <w:bCs/>
          <w:i/>
          <w:sz w:val="24"/>
        </w:rPr>
        <w:t xml:space="preserve">Пример 6: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rPr>
          <w:b/>
          <w:bCs/>
        </w:rPr>
        <w:lastRenderedPageBreak/>
        <w:t>Решение.</w:t>
      </w:r>
      <w:r>
        <w:t xml:space="preserve"> Из анализа заданных геометрических образов опред</w:t>
      </w:r>
      <w:r>
        <w:t>е</w:t>
      </w:r>
      <w:r>
        <w:t>ляют, что призма – горизо</w:t>
      </w:r>
      <w:r w:rsidR="00AE3FA4">
        <w:t xml:space="preserve">нтально-проецирующая, плоскость </w:t>
      </w:r>
      <w:r>
        <w:rPr>
          <w:i/>
          <w:iCs/>
        </w:rPr>
        <w:t>Σ (</w:t>
      </w:r>
      <w:r>
        <w:t xml:space="preserve">Δ </w:t>
      </w:r>
      <w:r>
        <w:rPr>
          <w:i/>
          <w:iCs/>
        </w:rPr>
        <w:t>АВС)</w:t>
      </w:r>
      <w:r>
        <w:t xml:space="preserve"> – общего положения.</w:t>
      </w:r>
    </w:p>
    <w:p w:rsidR="00785C95" w:rsidRDefault="00785C95" w:rsidP="00785C95">
      <w:pPr>
        <w:pStyle w:val="20"/>
      </w:pPr>
      <w:r>
        <w:t>По частному алгоритму горизонтальная проекция линии перес</w:t>
      </w:r>
      <w:r>
        <w:t>е</w:t>
      </w:r>
      <w:r>
        <w:t xml:space="preserve">чения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1</w:t>
      </w:r>
      <w:r>
        <w:t xml:space="preserve"> совпадает с вырожденной проекцией призмы. Фро</w:t>
      </w:r>
      <w:r>
        <w:t>н</w:t>
      </w:r>
      <w:r>
        <w:t xml:space="preserve">тальную проекцию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2</w:t>
      </w:r>
      <w:r>
        <w:t xml:space="preserve"> строят по принадлежности плоскости </w:t>
      </w:r>
      <w:r>
        <w:rPr>
          <w:i/>
          <w:iCs/>
        </w:rPr>
        <w:t>Σ.</w:t>
      </w:r>
    </w:p>
    <w:p w:rsidR="00785C95" w:rsidRPr="00B323D0" w:rsidRDefault="00785C95" w:rsidP="00785C95">
      <w:pPr>
        <w:pStyle w:val="20"/>
        <w:rPr>
          <w:sz w:val="32"/>
          <w:szCs w:val="32"/>
        </w:rPr>
      </w:pPr>
    </w:p>
    <w:p w:rsidR="00785C95" w:rsidRDefault="00785C95" w:rsidP="00785C95">
      <w:pPr>
        <w:pStyle w:val="3"/>
      </w:pPr>
      <w:bookmarkStart w:id="0" w:name="_Toc314572731"/>
      <w:r>
        <w:t>Пересечение поверхностей</w:t>
      </w:r>
      <w:bookmarkEnd w:id="0"/>
    </w:p>
    <w:p w:rsidR="00785C95" w:rsidRPr="00D820FA" w:rsidRDefault="00785C95" w:rsidP="00785C95">
      <w:pPr>
        <w:pStyle w:val="20"/>
        <w:jc w:val="center"/>
        <w:rPr>
          <w:b/>
          <w:bCs/>
          <w:szCs w:val="28"/>
        </w:rPr>
      </w:pPr>
    </w:p>
    <w:p w:rsidR="00785C95" w:rsidRDefault="00785C95" w:rsidP="00785C95">
      <w:pPr>
        <w:pStyle w:val="20"/>
      </w:pPr>
      <w:r>
        <w:t>Большинство технических деталей и предметов состоит их с</w:t>
      </w:r>
      <w:r>
        <w:t>о</w:t>
      </w:r>
      <w:r>
        <w:t>четания различных геометрических тел. Пересекаясь между собой, поверхности этих тел образуют различные прямые или кривые линии, которые называют линиями взаимного пересечения.</w:t>
      </w:r>
    </w:p>
    <w:p w:rsidR="00785C95" w:rsidRDefault="00785C95" w:rsidP="00785C95">
      <w:pPr>
        <w:pStyle w:val="20"/>
      </w:pPr>
      <w:proofErr w:type="spellStart"/>
      <w:r>
        <w:t>Гранные</w:t>
      </w:r>
      <w:proofErr w:type="spellEnd"/>
      <w:r>
        <w:t xml:space="preserve"> поверхности пересекаются между собой по ломаным линиям. Две кривые поверхности пересекаются в общем случае по пространственной кривой линии. </w:t>
      </w:r>
      <w:proofErr w:type="spellStart"/>
      <w:r>
        <w:t>Гранная</w:t>
      </w:r>
      <w:proofErr w:type="spellEnd"/>
      <w:r>
        <w:t xml:space="preserve"> поверхность с поверхн</w:t>
      </w:r>
      <w:r>
        <w:t>о</w:t>
      </w:r>
      <w:r>
        <w:t>стью вращения пересекаются по линиям, состоящим из участков пл</w:t>
      </w:r>
      <w:r>
        <w:t>о</w:t>
      </w:r>
      <w:r>
        <w:t>ских кривых.</w:t>
      </w:r>
    </w:p>
    <w:p w:rsidR="00785C95" w:rsidRDefault="00785C95" w:rsidP="00785C95">
      <w:pPr>
        <w:pStyle w:val="20"/>
      </w:pPr>
      <w:r>
        <w:rPr>
          <w:b/>
          <w:bCs/>
        </w:rPr>
        <w:t>Пример 7.</w:t>
      </w:r>
      <w:r>
        <w:t xml:space="preserve"> Построить линию пересечения крышки, форма кот</w:t>
      </w:r>
      <w:r>
        <w:t>о</w:t>
      </w:r>
      <w:r>
        <w:t>рой образована цилиндрической и полусферической п</w:t>
      </w:r>
      <w:r>
        <w:t>о</w:t>
      </w:r>
      <w:r>
        <w:t>верхностями.</w:t>
      </w:r>
    </w:p>
    <w:p w:rsidR="00785C95" w:rsidRDefault="00785C95" w:rsidP="00785C95">
      <w:pPr>
        <w:pStyle w:val="20"/>
      </w:pPr>
      <w:r>
        <w:rPr>
          <w:b/>
          <w:bCs/>
        </w:rPr>
        <w:t>Решение.</w:t>
      </w:r>
      <w:r>
        <w:t xml:space="preserve"> Из анализа заданных поверхностей определяют, что цилиндрическая поверхность </w:t>
      </w:r>
      <w:r>
        <w:rPr>
          <w:i/>
          <w:iCs/>
        </w:rPr>
        <w:t xml:space="preserve">Ф </w:t>
      </w:r>
      <w:r>
        <w:t>– горизонтально-проецирующая, то горизонтальная проекция линии пересечения оч</w:t>
      </w:r>
      <w:r>
        <w:t>е</w:t>
      </w:r>
      <w:r>
        <w:t xml:space="preserve">видна (по алгоритму) и совпадает с горизонтальной проекцией цилиндра – окружностью </w:t>
      </w:r>
      <w:r>
        <w:rPr>
          <w:i/>
          <w:iCs/>
        </w:rPr>
        <w:t>(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.  Фронтальную  проекцию  линии  пересечения 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t xml:space="preserve">  строят по пр</w:t>
      </w:r>
      <w:r>
        <w:t>и</w:t>
      </w:r>
      <w:r>
        <w:t xml:space="preserve">надлежности точек </w:t>
      </w:r>
      <w:r>
        <w:rPr>
          <w:i/>
          <w:iCs/>
        </w:rPr>
        <w:t xml:space="preserve">А, В, С, С', 1, 1', 2, 2' </w:t>
      </w:r>
      <w:r>
        <w:t>линиям кар</w:t>
      </w:r>
      <w:r w:rsidR="00AE3FA4">
        <w:t>каса сферы</w:t>
      </w:r>
      <w:r>
        <w:t>.</w:t>
      </w:r>
    </w:p>
    <w:p w:rsidR="00785C95" w:rsidRDefault="00785C95" w:rsidP="00785C95">
      <w:pPr>
        <w:pStyle w:val="20"/>
        <w:spacing w:line="240" w:lineRule="auto"/>
        <w:ind w:firstLine="0"/>
        <w:jc w:val="center"/>
      </w:pPr>
      <w:r>
        <w:object w:dxaOrig="8334" w:dyaOrig="6752">
          <v:shape id="_x0000_i1035" type="#_x0000_t75" style="width:417pt;height:337.5pt" o:ole="">
            <v:imagedata r:id="rId25" o:title=""/>
          </v:shape>
          <o:OLEObject Type="Embed" ProgID="KOMPAS.FRW" ShapeID="_x0000_i1035" DrawAspect="Content" ObjectID="_1667913017" r:id="rId26"/>
        </w:object>
      </w:r>
    </w:p>
    <w:p w:rsidR="00AE3FA4" w:rsidRDefault="00785C95" w:rsidP="00AE3FA4">
      <w:pPr>
        <w:pStyle w:val="20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</w:t>
      </w:r>
      <w:r w:rsidR="00AE3FA4">
        <w:rPr>
          <w:b/>
          <w:bCs/>
          <w:sz w:val="24"/>
        </w:rPr>
        <w:t xml:space="preserve">        </w:t>
      </w:r>
      <w:r>
        <w:rPr>
          <w:b/>
          <w:bCs/>
          <w:sz w:val="24"/>
        </w:rPr>
        <w:t xml:space="preserve">  а)                                                                    б)</w:t>
      </w:r>
    </w:p>
    <w:p w:rsidR="00785C95" w:rsidRPr="00AE3FA4" w:rsidRDefault="00785C95" w:rsidP="00AE3FA4">
      <w:pPr>
        <w:pStyle w:val="20"/>
        <w:ind w:firstLine="0"/>
        <w:jc w:val="center"/>
        <w:rPr>
          <w:b/>
          <w:bCs/>
          <w:sz w:val="24"/>
        </w:rPr>
      </w:pPr>
      <w:r w:rsidRPr="001B1E05">
        <w:rPr>
          <w:b/>
          <w:bCs/>
          <w:i/>
          <w:sz w:val="24"/>
        </w:rPr>
        <w:t xml:space="preserve">Пример 7: </w:t>
      </w:r>
      <w:r w:rsidRPr="001B1E05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ind w:firstLine="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t xml:space="preserve">Построение начинают с характерных точек. Точки </w:t>
      </w:r>
      <w:r>
        <w:rPr>
          <w:i/>
          <w:iCs/>
        </w:rPr>
        <w:t>А, В</w:t>
      </w:r>
      <w:r>
        <w:t xml:space="preserve"> – вид</w:t>
      </w:r>
      <w:r>
        <w:t>и</w:t>
      </w:r>
      <w:r>
        <w:t xml:space="preserve">мости, очерковые, левая и правая, принадлежат параллели сферы </w:t>
      </w:r>
      <w:r>
        <w:rPr>
          <w:i/>
          <w:iCs/>
        </w:rPr>
        <w:t>ℓ</w:t>
      </w:r>
      <w:r>
        <w:t xml:space="preserve">. Точки </w:t>
      </w:r>
      <w:r>
        <w:rPr>
          <w:i/>
          <w:iCs/>
        </w:rPr>
        <w:t>С</w:t>
      </w:r>
      <w:r>
        <w:t xml:space="preserve"> и </w:t>
      </w:r>
      <w:r>
        <w:rPr>
          <w:i/>
          <w:iCs/>
        </w:rPr>
        <w:t>С'</w:t>
      </w:r>
      <w:r>
        <w:t xml:space="preserve"> – очерковые цилиндра, ближняя и дальняя, принадлежат параллелям </w:t>
      </w:r>
      <w:r>
        <w:rPr>
          <w:i/>
          <w:iCs/>
          <w:lang w:val="en-US"/>
        </w:rPr>
        <w:t>n</w:t>
      </w:r>
      <w:r>
        <w:t xml:space="preserve"> и </w:t>
      </w:r>
      <w:r>
        <w:rPr>
          <w:i/>
          <w:iCs/>
          <w:lang w:val="en-US"/>
        </w:rPr>
        <w:t>n</w:t>
      </w:r>
      <w:r>
        <w:rPr>
          <w:i/>
          <w:iCs/>
        </w:rPr>
        <w:t>'</w:t>
      </w:r>
      <w:r>
        <w:t xml:space="preserve">. Промежуточные точки </w:t>
      </w:r>
      <w:r>
        <w:rPr>
          <w:i/>
          <w:iCs/>
        </w:rPr>
        <w:t>1</w:t>
      </w:r>
      <w:r>
        <w:t xml:space="preserve"> и </w:t>
      </w:r>
      <w:r>
        <w:rPr>
          <w:i/>
          <w:iCs/>
        </w:rPr>
        <w:t>2</w:t>
      </w:r>
      <w:r>
        <w:t xml:space="preserve">, </w:t>
      </w:r>
      <w:r>
        <w:rPr>
          <w:i/>
          <w:iCs/>
        </w:rPr>
        <w:t xml:space="preserve">1' </w:t>
      </w:r>
      <w:r>
        <w:t xml:space="preserve">и </w:t>
      </w:r>
      <w:r>
        <w:rPr>
          <w:i/>
          <w:iCs/>
        </w:rPr>
        <w:t>2'</w:t>
      </w:r>
      <w:r>
        <w:t xml:space="preserve"> определены при помощи параллелей сферы </w:t>
      </w:r>
      <w:r>
        <w:rPr>
          <w:i/>
          <w:iCs/>
          <w:lang w:val="en-US"/>
        </w:rPr>
        <w:t>m</w:t>
      </w:r>
      <w:r>
        <w:t xml:space="preserve"> и </w:t>
      </w:r>
      <w:r>
        <w:rPr>
          <w:i/>
          <w:iCs/>
          <w:lang w:val="en-US"/>
        </w:rPr>
        <w:t>m</w:t>
      </w:r>
      <w:r>
        <w:rPr>
          <w:i/>
          <w:iCs/>
        </w:rPr>
        <w:t>'.</w:t>
      </w:r>
      <w:r>
        <w:t xml:space="preserve"> </w:t>
      </w:r>
    </w:p>
    <w:p w:rsidR="00785C95" w:rsidRDefault="00785C95" w:rsidP="00785C95">
      <w:pPr>
        <w:pStyle w:val="20"/>
      </w:pPr>
      <w:r>
        <w:rPr>
          <w:b/>
          <w:bCs/>
        </w:rPr>
        <w:t>Пример 8.</w:t>
      </w:r>
      <w:r>
        <w:t xml:space="preserve"> Построить линию пересечения цилиндра и тора.</w:t>
      </w:r>
    </w:p>
    <w:p w:rsidR="00785C95" w:rsidRDefault="00785C95" w:rsidP="00785C95">
      <w:pPr>
        <w:pStyle w:val="20"/>
      </w:pPr>
      <w:r>
        <w:rPr>
          <w:b/>
          <w:bCs/>
        </w:rPr>
        <w:t>Решение.</w:t>
      </w:r>
      <w:r>
        <w:t xml:space="preserve"> Из анализа заданных поверхностей определяют, что цилиндр – горизонтально-проецирующая поверхность, то горизо</w:t>
      </w:r>
      <w:r>
        <w:t>н</w:t>
      </w:r>
      <w:r>
        <w:t>тальная проекция линии пересечения совпадает  с  горизо</w:t>
      </w:r>
      <w:r>
        <w:t>н</w:t>
      </w:r>
      <w:r>
        <w:t>тальной   проекцией  цилиндра  (окружностью)  в пределах наложения прое</w:t>
      </w:r>
      <w:r>
        <w:t>к</w:t>
      </w:r>
      <w:r>
        <w:t xml:space="preserve">ций поверхностей на плоскость </w:t>
      </w:r>
      <w:r>
        <w:rPr>
          <w:i/>
          <w:iCs/>
        </w:rPr>
        <w:t>П</w:t>
      </w:r>
      <w:r>
        <w:rPr>
          <w:i/>
          <w:iCs/>
          <w:vertAlign w:val="subscript"/>
        </w:rPr>
        <w:t>1</w:t>
      </w:r>
      <w:r w:rsidR="00AE3FA4">
        <w:t xml:space="preserve"> </w:t>
      </w:r>
      <w:r>
        <w:t>.</w:t>
      </w:r>
    </w:p>
    <w:p w:rsidR="00785C95" w:rsidRDefault="00785C95" w:rsidP="00785C95">
      <w:pPr>
        <w:pStyle w:val="20"/>
        <w:tabs>
          <w:tab w:val="left" w:pos="5940"/>
        </w:tabs>
      </w:pPr>
      <w:r>
        <w:t>Фронтальную проекцию линии пересечения строят по прина</w:t>
      </w:r>
      <w:r>
        <w:t>д</w:t>
      </w:r>
      <w:r>
        <w:t>лежности точек окружности линиям каркаса тора (параллелям). Нач</w:t>
      </w:r>
      <w:r>
        <w:t>и</w:t>
      </w:r>
      <w:r>
        <w:t xml:space="preserve">нают с </w:t>
      </w:r>
      <w:r>
        <w:lastRenderedPageBreak/>
        <w:t xml:space="preserve">характерных точек. Точки </w:t>
      </w:r>
      <w:r>
        <w:rPr>
          <w:i/>
          <w:iCs/>
        </w:rPr>
        <w:t>А, В, В</w:t>
      </w:r>
      <w:r>
        <w:rPr>
          <w:i/>
          <w:iCs/>
          <w:vertAlign w:val="superscript"/>
        </w:rPr>
        <w:t>׀</w:t>
      </w:r>
      <w:r>
        <w:t xml:space="preserve"> -  видимости, очерковые, л</w:t>
      </w:r>
      <w:r>
        <w:t>е</w:t>
      </w:r>
      <w:r>
        <w:t xml:space="preserve">вая и правые принадлежат параллелям тора </w:t>
      </w:r>
      <w:r w:rsidRPr="00657570">
        <w:rPr>
          <w:i/>
          <w:lang w:val="en-US"/>
        </w:rPr>
        <w:t>m</w:t>
      </w:r>
      <w:r>
        <w:t xml:space="preserve">, </w:t>
      </w:r>
      <w:r w:rsidRPr="00657570">
        <w:rPr>
          <w:i/>
          <w:lang w:val="en-US"/>
        </w:rPr>
        <w:t>m</w:t>
      </w:r>
      <w:r w:rsidRPr="00657570">
        <w:rPr>
          <w:i/>
          <w:vertAlign w:val="superscript"/>
        </w:rPr>
        <w:t>׀</w:t>
      </w:r>
      <w:r>
        <w:rPr>
          <w:vertAlign w:val="superscript"/>
        </w:rPr>
        <w:t xml:space="preserve"> </w:t>
      </w:r>
      <w:r>
        <w:t xml:space="preserve">. Точки  </w:t>
      </w:r>
      <w:r>
        <w:rPr>
          <w:i/>
          <w:iCs/>
        </w:rPr>
        <w:t>С, С</w:t>
      </w:r>
      <w:r>
        <w:rPr>
          <w:i/>
          <w:iCs/>
          <w:vertAlign w:val="superscript"/>
        </w:rPr>
        <w:t>׀</w:t>
      </w:r>
      <w:r>
        <w:rPr>
          <w:i/>
          <w:iCs/>
        </w:rPr>
        <w:t>,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С</w:t>
      </w:r>
      <w:r>
        <w:rPr>
          <w:i/>
          <w:iCs/>
          <w:vertAlign w:val="superscript"/>
        </w:rPr>
        <w:t>׀׀</w:t>
      </w:r>
      <w:r>
        <w:t xml:space="preserve"> – очерковые тора принадлежат параллелям  </w:t>
      </w:r>
      <w:r w:rsidRPr="00657570">
        <w:rPr>
          <w:i/>
          <w:lang w:val="en-US"/>
        </w:rPr>
        <w:t>n</w:t>
      </w:r>
      <w:r>
        <w:t xml:space="preserve"> и </w:t>
      </w:r>
      <w:r w:rsidRPr="00657570">
        <w:rPr>
          <w:i/>
          <w:lang w:val="en-US"/>
        </w:rPr>
        <w:t>n</w:t>
      </w:r>
      <w:r w:rsidRPr="00657570">
        <w:rPr>
          <w:i/>
          <w:vertAlign w:val="superscript"/>
        </w:rPr>
        <w:t>׀</w:t>
      </w:r>
      <w:r>
        <w:t xml:space="preserve">. Точки </w:t>
      </w:r>
      <w:r>
        <w:rPr>
          <w:i/>
          <w:iCs/>
          <w:lang w:val="en-US"/>
        </w:rPr>
        <w:t>D</w:t>
      </w:r>
      <w:r>
        <w:t xml:space="preserve"> и </w:t>
      </w:r>
      <w:r>
        <w:rPr>
          <w:i/>
          <w:iCs/>
          <w:lang w:val="en-US"/>
        </w:rPr>
        <w:t>D</w:t>
      </w:r>
      <w:r>
        <w:rPr>
          <w:i/>
          <w:iCs/>
          <w:vertAlign w:val="superscript"/>
        </w:rPr>
        <w:t>׀</w:t>
      </w:r>
      <w:r>
        <w:t xml:space="preserve"> – оче</w:t>
      </w:r>
      <w:r>
        <w:t>р</w:t>
      </w:r>
      <w:r>
        <w:t xml:space="preserve">ковые, ближние принадлежат очерковой параллели. Точка  </w:t>
      </w:r>
      <w:r>
        <w:rPr>
          <w:i/>
          <w:iCs/>
        </w:rPr>
        <w:t>Е</w:t>
      </w:r>
      <w:r>
        <w:t xml:space="preserve"> прина</w:t>
      </w:r>
      <w:r>
        <w:t>д</w:t>
      </w:r>
      <w:r>
        <w:t xml:space="preserve">лежат окружности тора. Точка </w:t>
      </w:r>
      <w:r>
        <w:rPr>
          <w:i/>
          <w:iCs/>
        </w:rPr>
        <w:t>М</w:t>
      </w:r>
      <w:r>
        <w:t xml:space="preserve"> – очерковая цилиндра пр</w:t>
      </w:r>
      <w:r>
        <w:t>и</w:t>
      </w:r>
      <w:r>
        <w:t xml:space="preserve">надлежит параллели </w:t>
      </w:r>
      <w:r>
        <w:rPr>
          <w:i/>
          <w:iCs/>
        </w:rPr>
        <w:t>ℓ</w:t>
      </w:r>
      <w:r>
        <w:t xml:space="preserve">. Промежуточные точки </w:t>
      </w:r>
      <w:r>
        <w:rPr>
          <w:i/>
          <w:iCs/>
        </w:rPr>
        <w:t>1, 1</w:t>
      </w:r>
      <w:r>
        <w:rPr>
          <w:i/>
          <w:iCs/>
          <w:vertAlign w:val="superscript"/>
        </w:rPr>
        <w:t>׀</w:t>
      </w:r>
      <w:r>
        <w:rPr>
          <w:i/>
          <w:iCs/>
        </w:rPr>
        <w:t>, 1</w:t>
      </w:r>
      <w:r>
        <w:rPr>
          <w:i/>
          <w:iCs/>
          <w:vertAlign w:val="superscript"/>
        </w:rPr>
        <w:t>׀׀</w:t>
      </w:r>
      <w:r>
        <w:rPr>
          <w:i/>
          <w:iCs/>
        </w:rPr>
        <w:t>, 2, 2</w:t>
      </w:r>
      <w:r>
        <w:rPr>
          <w:i/>
          <w:iCs/>
          <w:vertAlign w:val="superscript"/>
        </w:rPr>
        <w:t>׀</w:t>
      </w:r>
      <w:r>
        <w:rPr>
          <w:i/>
          <w:iCs/>
        </w:rPr>
        <w:t>, 2</w:t>
      </w:r>
      <w:r>
        <w:rPr>
          <w:i/>
          <w:iCs/>
          <w:vertAlign w:val="superscript"/>
        </w:rPr>
        <w:t>׀׀</w:t>
      </w:r>
      <w:r>
        <w:t xml:space="preserve"> принадлежат п</w:t>
      </w:r>
      <w:r>
        <w:t>а</w:t>
      </w:r>
      <w:r>
        <w:t xml:space="preserve">раллелям 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d</w:t>
      </w:r>
      <w:proofErr w:type="spellEnd"/>
      <w:r>
        <w:rPr>
          <w:i/>
          <w:iCs/>
          <w:vertAlign w:val="superscript"/>
        </w:rPr>
        <w:t>׀</w:t>
      </w:r>
      <w:r>
        <w:rPr>
          <w:i/>
          <w:iCs/>
        </w:rPr>
        <w:t>, ℓ, ℓ</w:t>
      </w:r>
      <w:r>
        <w:rPr>
          <w:i/>
          <w:iCs/>
          <w:vertAlign w:val="superscript"/>
        </w:rPr>
        <w:t>׀</w:t>
      </w:r>
      <w:r>
        <w:t xml:space="preserve">. </w:t>
      </w:r>
    </w:p>
    <w:p w:rsidR="00785C95" w:rsidRDefault="00785C95" w:rsidP="00785C95">
      <w:pPr>
        <w:pStyle w:val="20"/>
        <w:ind w:firstLine="0"/>
      </w:pPr>
      <w:r>
        <w:object w:dxaOrig="2488" w:dyaOrig="4658">
          <v:shape id="_x0000_i1036" type="#_x0000_t75" style="width:124.5pt;height:233.25pt" o:ole="">
            <v:imagedata r:id="rId27" o:title=""/>
          </v:shape>
          <o:OLEObject Type="Embed" ProgID="KOMPAS.FRW" ShapeID="_x0000_i1036" DrawAspect="Content" ObjectID="_1667913018" r:id="rId28"/>
        </w:object>
      </w:r>
      <w:r>
        <w:t xml:space="preserve">    </w:t>
      </w:r>
      <w:r>
        <w:object w:dxaOrig="5669" w:dyaOrig="7610">
          <v:shape id="_x0000_i1037" type="#_x0000_t75" style="width:283.5pt;height:380.25pt" o:ole="">
            <v:imagedata r:id="rId29" o:title=""/>
          </v:shape>
          <o:OLEObject Type="Embed" ProgID="KOMPAS.FRW" ShapeID="_x0000_i1037" DrawAspect="Content" ObjectID="_1667913019" r:id="rId30"/>
        </w:object>
      </w:r>
    </w:p>
    <w:p w:rsidR="00785C95" w:rsidRDefault="00785C95" w:rsidP="00785C95">
      <w:pPr>
        <w:pStyle w:val="20"/>
        <w:rPr>
          <w:b/>
          <w:sz w:val="24"/>
        </w:rPr>
      </w:pPr>
      <w:r>
        <w:t xml:space="preserve"> </w:t>
      </w:r>
      <w:r>
        <w:rPr>
          <w:sz w:val="24"/>
        </w:rPr>
        <w:t xml:space="preserve">            </w:t>
      </w:r>
      <w:r>
        <w:rPr>
          <w:b/>
          <w:sz w:val="24"/>
        </w:rPr>
        <w:t xml:space="preserve">   </w:t>
      </w:r>
      <w:r>
        <w:rPr>
          <w:sz w:val="24"/>
        </w:rPr>
        <w:t xml:space="preserve">       </w:t>
      </w:r>
      <w:r>
        <w:rPr>
          <w:b/>
          <w:sz w:val="24"/>
        </w:rPr>
        <w:t xml:space="preserve">  а)                                               </w:t>
      </w:r>
      <w:r>
        <w:t xml:space="preserve">       </w:t>
      </w:r>
      <w:r>
        <w:rPr>
          <w:b/>
          <w:sz w:val="24"/>
        </w:rPr>
        <w:t>б)</w:t>
      </w:r>
    </w:p>
    <w:p w:rsidR="00785C95" w:rsidRPr="001B1E05" w:rsidRDefault="00785C95" w:rsidP="00AE3FA4">
      <w:pPr>
        <w:pStyle w:val="20"/>
        <w:ind w:firstLine="0"/>
        <w:jc w:val="center"/>
        <w:rPr>
          <w:b/>
          <w:bCs/>
          <w:i/>
          <w:sz w:val="24"/>
        </w:rPr>
      </w:pPr>
      <w:r w:rsidRPr="001B1E05">
        <w:rPr>
          <w:b/>
          <w:bCs/>
          <w:i/>
          <w:sz w:val="24"/>
        </w:rPr>
        <w:t xml:space="preserve">Пример 8: </w:t>
      </w:r>
      <w:r w:rsidRPr="001B1E05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  <w:tabs>
          <w:tab w:val="left" w:pos="5940"/>
        </w:tabs>
      </w:pPr>
      <w:r>
        <w:t xml:space="preserve">Затем соединяют точки плавной линией, определяют видимость линии пересечения на плоскости </w:t>
      </w:r>
      <w:r>
        <w:rPr>
          <w:i/>
          <w:iCs/>
        </w:rPr>
        <w:t>П</w:t>
      </w:r>
      <w:r>
        <w:rPr>
          <w:i/>
          <w:iCs/>
          <w:vertAlign w:val="subscript"/>
        </w:rPr>
        <w:t>2</w:t>
      </w:r>
      <w:r>
        <w:t xml:space="preserve">, используя плоскость видимости </w:t>
      </w:r>
      <w:r>
        <w:rPr>
          <w:i/>
          <w:iCs/>
        </w:rPr>
        <w:t>Σ (Σ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</w:p>
    <w:p w:rsidR="00785C95" w:rsidRDefault="00785C95" w:rsidP="00785C95">
      <w:pPr>
        <w:pStyle w:val="20"/>
        <w:tabs>
          <w:tab w:val="left" w:pos="5940"/>
        </w:tabs>
      </w:pPr>
      <w:r>
        <w:t>На рис</w:t>
      </w:r>
      <w:r w:rsidR="00AE3FA4">
        <w:t>унке</w:t>
      </w:r>
      <w:r>
        <w:t xml:space="preserve"> показано построение линии пересечения поверхн</w:t>
      </w:r>
      <w:r>
        <w:t>о</w:t>
      </w:r>
      <w:r>
        <w:t xml:space="preserve">сти сферы с поверхностью трехгранной призмы. </w:t>
      </w:r>
    </w:p>
    <w:p w:rsidR="00785C95" w:rsidRDefault="00785C95" w:rsidP="00785C95">
      <w:pPr>
        <w:pStyle w:val="20"/>
        <w:tabs>
          <w:tab w:val="left" w:pos="5940"/>
        </w:tabs>
      </w:pPr>
      <w:r>
        <w:lastRenderedPageBreak/>
        <w:t>Здесь горизонтальная проекция линии пересечения очевидна и совпадает с вырожденной проекцией призмы – треугольником в пр</w:t>
      </w:r>
      <w:r>
        <w:t>е</w:t>
      </w:r>
      <w:r>
        <w:t xml:space="preserve">делах проекции сферы. Фронтальную проекцию линии пересечения строят по принадлежности линиям каркаса (параллелям) сферы. </w:t>
      </w:r>
    </w:p>
    <w:p w:rsidR="00785C95" w:rsidRDefault="00785C95" w:rsidP="00785C95">
      <w:pPr>
        <w:pStyle w:val="20"/>
        <w:tabs>
          <w:tab w:val="left" w:pos="5940"/>
        </w:tabs>
        <w:jc w:val="center"/>
      </w:pPr>
      <w:r>
        <w:object w:dxaOrig="5874" w:dyaOrig="7924">
          <v:shape id="_x0000_i1038" type="#_x0000_t75" style="width:294pt;height:392.25pt" o:ole="">
            <v:imagedata r:id="rId31" o:title=""/>
          </v:shape>
          <o:OLEObject Type="Embed" ProgID="KOMPAS.FRW" ShapeID="_x0000_i1038" DrawAspect="Content" ObjectID="_1667913020" r:id="rId32"/>
        </w:object>
      </w:r>
    </w:p>
    <w:p w:rsidR="00785C95" w:rsidRDefault="00785C95" w:rsidP="00785C95">
      <w:pPr>
        <w:pStyle w:val="20"/>
        <w:jc w:val="center"/>
        <w:rPr>
          <w:b/>
          <w:bCs/>
          <w:i/>
          <w:sz w:val="24"/>
        </w:rPr>
      </w:pPr>
      <w:r w:rsidRPr="001B1E05">
        <w:rPr>
          <w:b/>
          <w:bCs/>
          <w:i/>
          <w:sz w:val="24"/>
        </w:rPr>
        <w:t>Пересечение сферы с трехгранной призмой</w:t>
      </w: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Pr="00AE3FA4" w:rsidRDefault="00AE3FA4" w:rsidP="00AE3FA4">
      <w:pPr>
        <w:pStyle w:val="20"/>
        <w:ind w:firstLine="0"/>
        <w:jc w:val="center"/>
        <w:rPr>
          <w:b/>
          <w:bCs/>
          <w:i/>
          <w:szCs w:val="28"/>
        </w:rPr>
      </w:pPr>
      <w:r w:rsidRPr="00AE3FA4">
        <w:rPr>
          <w:b/>
          <w:bCs/>
          <w:i/>
          <w:szCs w:val="28"/>
        </w:rPr>
        <w:lastRenderedPageBreak/>
        <w:t>Образец выполнения РГР № 1</w:t>
      </w:r>
    </w:p>
    <w:p w:rsidR="00785C95" w:rsidRPr="00F04110" w:rsidRDefault="00516A28" w:rsidP="00F0411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0858" cy="8324850"/>
            <wp:effectExtent l="19050" t="0" r="5592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37840" t="20228" r="37467" b="1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280" cy="832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77E" w:rsidRPr="0019577E" w:rsidRDefault="0019577E" w:rsidP="00195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577E" w:rsidRPr="0019577E" w:rsidSect="0071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52697"/>
    <w:rsid w:val="0010647F"/>
    <w:rsid w:val="0019577E"/>
    <w:rsid w:val="00203602"/>
    <w:rsid w:val="004D0CE5"/>
    <w:rsid w:val="00516A28"/>
    <w:rsid w:val="005A4BD6"/>
    <w:rsid w:val="00712B92"/>
    <w:rsid w:val="00785C95"/>
    <w:rsid w:val="00A05B92"/>
    <w:rsid w:val="00AE3FA4"/>
    <w:rsid w:val="00AE7DFC"/>
    <w:rsid w:val="00D52697"/>
    <w:rsid w:val="00F04110"/>
    <w:rsid w:val="00FE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autoRedefine/>
    <w:rsid w:val="00FE60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autoRedefine/>
    <w:rsid w:val="00785C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8"/>
    </w:rPr>
  </w:style>
  <w:style w:type="paragraph" w:customStyle="1" w:styleId="3">
    <w:name w:val="Стиль3"/>
    <w:basedOn w:val="a"/>
    <w:autoRedefine/>
    <w:rsid w:val="00785C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8"/>
    </w:rPr>
  </w:style>
  <w:style w:type="paragraph" w:styleId="20">
    <w:name w:val="Body Text Indent 2"/>
    <w:basedOn w:val="a"/>
    <w:link w:val="21"/>
    <w:rsid w:val="00785C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rsid w:val="00785C9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2D87-6886-4DF1-AE8E-DA2545BC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2020-11-19T07:04:00Z</dcterms:created>
  <dcterms:modified xsi:type="dcterms:W3CDTF">2020-11-26T07:21:00Z</dcterms:modified>
</cp:coreProperties>
</file>