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E3" w:rsidRDefault="00697B2C" w:rsidP="0069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режим термообработки для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97B2C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</w:t>
      </w:r>
    </w:p>
    <w:p w:rsidR="00697B2C" w:rsidRPr="00697B2C" w:rsidRDefault="00697B2C" w:rsidP="0069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Вала из стали 40</w:t>
      </w:r>
    </w:p>
    <w:p w:rsidR="00697B2C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Беломестнова</w:t>
      </w:r>
      <w:proofErr w:type="spellEnd"/>
    </w:p>
    <w:p w:rsidR="00697B2C" w:rsidRPr="00697B2C" w:rsidRDefault="00697B2C" w:rsidP="0069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Сверла из стали У12</w:t>
      </w:r>
    </w:p>
    <w:p w:rsidR="00697B2C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</w:t>
      </w:r>
    </w:p>
    <w:p w:rsidR="00697B2C" w:rsidRPr="00697B2C" w:rsidRDefault="00697B2C" w:rsidP="0069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Втулки из стали 35</w:t>
      </w:r>
    </w:p>
    <w:p w:rsidR="00697B2C" w:rsidRDefault="00697B2C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B84">
        <w:rPr>
          <w:rFonts w:ascii="Times New Roman" w:hAnsi="Times New Roman" w:cs="Times New Roman"/>
          <w:sz w:val="28"/>
          <w:szCs w:val="28"/>
        </w:rPr>
        <w:t>Дарбинян</w:t>
      </w:r>
      <w:proofErr w:type="spellEnd"/>
    </w:p>
    <w:p w:rsidR="00697B2C" w:rsidRPr="00697B2C" w:rsidRDefault="00697B2C" w:rsidP="0069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Пальца из стали 45</w:t>
      </w:r>
    </w:p>
    <w:p w:rsidR="00697B2C" w:rsidRDefault="00697B2C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B2C">
        <w:rPr>
          <w:rFonts w:ascii="Times New Roman" w:hAnsi="Times New Roman" w:cs="Times New Roman"/>
          <w:sz w:val="28"/>
          <w:szCs w:val="28"/>
        </w:rPr>
        <w:t xml:space="preserve"> </w:t>
      </w:r>
      <w:r w:rsidR="00834B84">
        <w:rPr>
          <w:rFonts w:ascii="Times New Roman" w:hAnsi="Times New Roman" w:cs="Times New Roman"/>
          <w:sz w:val="28"/>
          <w:szCs w:val="28"/>
        </w:rPr>
        <w:t>Елизова</w:t>
      </w:r>
    </w:p>
    <w:p w:rsidR="00697B2C" w:rsidRPr="00697B2C" w:rsidRDefault="00697B2C" w:rsidP="00697B2C">
      <w:pPr>
        <w:rPr>
          <w:rFonts w:ascii="Times New Roman" w:hAnsi="Times New Roman" w:cs="Times New Roman"/>
          <w:sz w:val="28"/>
          <w:szCs w:val="28"/>
        </w:rPr>
      </w:pPr>
      <w:r w:rsidRPr="00697B2C">
        <w:rPr>
          <w:rFonts w:ascii="Times New Roman" w:hAnsi="Times New Roman" w:cs="Times New Roman"/>
          <w:sz w:val="28"/>
          <w:szCs w:val="28"/>
        </w:rPr>
        <w:t xml:space="preserve">Метчика </w:t>
      </w:r>
      <w:r>
        <w:rPr>
          <w:rFonts w:ascii="Times New Roman" w:hAnsi="Times New Roman" w:cs="Times New Roman"/>
          <w:sz w:val="28"/>
          <w:szCs w:val="28"/>
        </w:rPr>
        <w:t xml:space="preserve"> из стали У8А</w:t>
      </w:r>
    </w:p>
    <w:p w:rsidR="00697B2C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Золотуев</w:t>
      </w:r>
      <w:proofErr w:type="spellEnd"/>
    </w:p>
    <w:p w:rsidR="00697B2C" w:rsidRPr="00697B2C" w:rsidRDefault="00697B2C" w:rsidP="0069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Рессоры из стали 65Г</w:t>
      </w:r>
    </w:p>
    <w:p w:rsidR="00697B2C" w:rsidRDefault="00697B2C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B2C">
        <w:rPr>
          <w:rFonts w:ascii="Times New Roman" w:hAnsi="Times New Roman" w:cs="Times New Roman"/>
          <w:sz w:val="28"/>
          <w:szCs w:val="28"/>
        </w:rPr>
        <w:t xml:space="preserve"> </w:t>
      </w:r>
      <w:r w:rsidR="00834B84">
        <w:rPr>
          <w:rFonts w:ascii="Times New Roman" w:hAnsi="Times New Roman" w:cs="Times New Roman"/>
          <w:sz w:val="28"/>
          <w:szCs w:val="28"/>
        </w:rPr>
        <w:t>Ерохин</w:t>
      </w:r>
    </w:p>
    <w:p w:rsidR="00697B2C" w:rsidRPr="00697B2C" w:rsidRDefault="00697B2C" w:rsidP="0069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Ножа из стали 65Г</w:t>
      </w:r>
    </w:p>
    <w:p w:rsidR="00697B2C" w:rsidRDefault="00697B2C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B2C">
        <w:rPr>
          <w:rFonts w:ascii="Times New Roman" w:hAnsi="Times New Roman" w:cs="Times New Roman"/>
          <w:sz w:val="28"/>
          <w:szCs w:val="28"/>
        </w:rPr>
        <w:t xml:space="preserve"> </w:t>
      </w:r>
      <w:r w:rsidR="00834B84">
        <w:rPr>
          <w:rFonts w:ascii="Times New Roman" w:hAnsi="Times New Roman" w:cs="Times New Roman"/>
          <w:sz w:val="28"/>
          <w:szCs w:val="28"/>
        </w:rPr>
        <w:t>Ковалев</w:t>
      </w:r>
    </w:p>
    <w:p w:rsidR="00697B2C" w:rsidRPr="00697B2C" w:rsidRDefault="00697B2C" w:rsidP="0069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Шестерни из стали 38</w:t>
      </w:r>
    </w:p>
    <w:p w:rsidR="00697B2C" w:rsidRDefault="00697B2C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B2C">
        <w:rPr>
          <w:rFonts w:ascii="Times New Roman" w:hAnsi="Times New Roman" w:cs="Times New Roman"/>
          <w:sz w:val="28"/>
          <w:szCs w:val="28"/>
        </w:rPr>
        <w:t xml:space="preserve"> </w:t>
      </w:r>
      <w:r w:rsidR="00834B84">
        <w:rPr>
          <w:rFonts w:ascii="Times New Roman" w:hAnsi="Times New Roman" w:cs="Times New Roman"/>
          <w:sz w:val="28"/>
          <w:szCs w:val="28"/>
        </w:rPr>
        <w:t>Кудряшов</w:t>
      </w:r>
    </w:p>
    <w:p w:rsidR="00697B2C" w:rsidRPr="00697B2C" w:rsidRDefault="00697B2C" w:rsidP="0069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Резца из стали У10А</w:t>
      </w:r>
    </w:p>
    <w:p w:rsidR="00697B2C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</w:t>
      </w:r>
    </w:p>
    <w:p w:rsidR="00697B2C" w:rsidRPr="00697B2C" w:rsidRDefault="00697B2C" w:rsidP="0069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Пружины из стали 55С2</w:t>
      </w:r>
    </w:p>
    <w:p w:rsidR="00697B2C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Сорокотягина</w:t>
      </w:r>
      <w:proofErr w:type="spellEnd"/>
    </w:p>
    <w:p w:rsidR="00697B2C" w:rsidRPr="00697B2C" w:rsidRDefault="00FB01EA" w:rsidP="0069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Напильника  из стали У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697B2C" w:rsidRDefault="00697B2C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B84">
        <w:rPr>
          <w:rFonts w:ascii="Times New Roman" w:hAnsi="Times New Roman" w:cs="Times New Roman"/>
          <w:sz w:val="28"/>
          <w:szCs w:val="28"/>
        </w:rPr>
        <w:t>Сухаревич</w:t>
      </w:r>
      <w:proofErr w:type="spellEnd"/>
      <w:r w:rsidR="00834B84">
        <w:rPr>
          <w:rFonts w:ascii="Times New Roman" w:hAnsi="Times New Roman" w:cs="Times New Roman"/>
          <w:sz w:val="28"/>
          <w:szCs w:val="28"/>
        </w:rPr>
        <w:t xml:space="preserve"> Влад</w:t>
      </w:r>
    </w:p>
    <w:p w:rsidR="00FB01EA" w:rsidRPr="00FB01EA" w:rsidRDefault="00FB01EA" w:rsidP="00FB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 из стали 50</w:t>
      </w:r>
    </w:p>
    <w:p w:rsidR="00697B2C" w:rsidRDefault="00834B84" w:rsidP="00697B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Сухаревич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Слава</w:t>
      </w:r>
    </w:p>
    <w:p w:rsidR="00FB01EA" w:rsidRDefault="00FB01EA" w:rsidP="00FB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Плоской пружины из стали 60С2А</w:t>
      </w:r>
    </w:p>
    <w:p w:rsidR="00476B53" w:rsidRDefault="00476B53" w:rsidP="00FB01EA">
      <w:pPr>
        <w:rPr>
          <w:rFonts w:ascii="Times New Roman" w:hAnsi="Times New Roman" w:cs="Times New Roman"/>
          <w:sz w:val="28"/>
          <w:szCs w:val="28"/>
        </w:rPr>
      </w:pPr>
    </w:p>
    <w:p w:rsidR="00476B53" w:rsidRDefault="00476B53" w:rsidP="00FB01EA">
      <w:pPr>
        <w:rPr>
          <w:rFonts w:ascii="Times New Roman" w:hAnsi="Times New Roman" w:cs="Times New Roman"/>
          <w:sz w:val="28"/>
          <w:szCs w:val="28"/>
        </w:rPr>
      </w:pPr>
    </w:p>
    <w:p w:rsidR="00476B53" w:rsidRPr="00FB01EA" w:rsidRDefault="00476B53" w:rsidP="00FB01EA">
      <w:pPr>
        <w:rPr>
          <w:rFonts w:ascii="Times New Roman" w:hAnsi="Times New Roman" w:cs="Times New Roman"/>
          <w:sz w:val="28"/>
          <w:szCs w:val="28"/>
        </w:rPr>
      </w:pPr>
    </w:p>
    <w:p w:rsidR="00476B53" w:rsidRDefault="00476B53" w:rsidP="00476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назначить режим термообработки для пружины из стали 50</w:t>
      </w:r>
    </w:p>
    <w:p w:rsidR="00FB01EA" w:rsidRDefault="00FB01EA" w:rsidP="00FB0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решения:</w:t>
      </w:r>
    </w:p>
    <w:p w:rsidR="00476B53" w:rsidRDefault="00476B53" w:rsidP="00FB01EA">
      <w:pPr>
        <w:rPr>
          <w:rFonts w:ascii="Times New Roman" w:hAnsi="Times New Roman" w:cs="Times New Roman"/>
          <w:sz w:val="28"/>
          <w:szCs w:val="28"/>
        </w:rPr>
      </w:pPr>
    </w:p>
    <w:p w:rsidR="00FB01EA" w:rsidRDefault="00FB01EA" w:rsidP="00FB01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Расшифровать марку стали, особое внимание уделить структуре</w:t>
      </w:r>
    </w:p>
    <w:p w:rsidR="00FB01EA" w:rsidRDefault="00FB01EA" w:rsidP="00FB01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какие свойства должна иметь деталь после термообработки при эксплуатации</w:t>
      </w:r>
    </w:p>
    <w:p w:rsidR="00476B53" w:rsidRDefault="00476B53" w:rsidP="00476B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конкретный режим термообработки</w:t>
      </w:r>
    </w:p>
    <w:p w:rsidR="00476B53" w:rsidRDefault="00476B53" w:rsidP="00476B5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термообработка</w:t>
      </w:r>
    </w:p>
    <w:p w:rsidR="00476B53" w:rsidRDefault="00476B53" w:rsidP="00476B5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какой температуры нагреть</w:t>
      </w:r>
    </w:p>
    <w:p w:rsidR="00476B53" w:rsidRDefault="00476B53" w:rsidP="00476B5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выдержать</w:t>
      </w:r>
    </w:p>
    <w:p w:rsidR="00476B53" w:rsidRDefault="00476B53" w:rsidP="00476B5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скоростью охладить</w:t>
      </w:r>
    </w:p>
    <w:p w:rsidR="00476B53" w:rsidRDefault="00476B53" w:rsidP="00476B5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76B53">
        <w:rPr>
          <w:rFonts w:ascii="Times New Roman" w:hAnsi="Times New Roman" w:cs="Times New Roman"/>
          <w:sz w:val="28"/>
          <w:szCs w:val="28"/>
        </w:rPr>
        <w:t>Какую структуру получили после ТО</w:t>
      </w:r>
    </w:p>
    <w:p w:rsidR="00A92E37" w:rsidRPr="00476B53" w:rsidRDefault="00476B53" w:rsidP="00476B5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76B53">
        <w:rPr>
          <w:rFonts w:ascii="Times New Roman" w:hAnsi="Times New Roman" w:cs="Times New Roman"/>
          <w:sz w:val="28"/>
          <w:szCs w:val="28"/>
        </w:rPr>
        <w:t>Для чего проводили конкретно эту ТО</w:t>
      </w:r>
    </w:p>
    <w:p w:rsidR="00313956" w:rsidRDefault="00313956" w:rsidP="00A92E3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313956" w:rsidRDefault="00313956" w:rsidP="00A92E3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313956" w:rsidRDefault="00313956" w:rsidP="00A92E3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378AD" w:rsidRDefault="002378AD" w:rsidP="002378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Сталь углеродистая, рессорно-пружинная, средне-углеродистая, спокойная, качественная, ДОЭВТЕКТОИДНАЯ, с содержанием углерода 0,5%</w:t>
      </w:r>
    </w:p>
    <w:p w:rsidR="002378AD" w:rsidRDefault="002378AD" w:rsidP="002378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пружины важна максимальная упругость</w:t>
      </w:r>
    </w:p>
    <w:p w:rsidR="00476B53" w:rsidRDefault="00476B53" w:rsidP="00476B53">
      <w:pPr>
        <w:rPr>
          <w:rFonts w:ascii="Times New Roman" w:hAnsi="Times New Roman" w:cs="Times New Roman"/>
          <w:sz w:val="28"/>
          <w:szCs w:val="28"/>
        </w:rPr>
      </w:pPr>
    </w:p>
    <w:p w:rsidR="00476B53" w:rsidRDefault="00476B53" w:rsidP="00476B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</w:p>
    <w:p w:rsidR="00476B53" w:rsidRDefault="00476B53" w:rsidP="00476B53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проводим отжиг 2-го рода полный, т.к. сталь </w:t>
      </w:r>
      <w:proofErr w:type="spellStart"/>
      <w:r w:rsidRPr="003D65FE">
        <w:rPr>
          <w:rFonts w:ascii="Times New Roman" w:hAnsi="Times New Roman" w:cs="Times New Roman"/>
          <w:sz w:val="28"/>
          <w:szCs w:val="28"/>
        </w:rPr>
        <w:t>доэвтектоидная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для этого нагреваем пружину до температуры 800-820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, выдерживаем ее при этой температуре, чтобы она прокалилась насквозь (зависит от размеров), охлаждаем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печью. Получается равновесная структур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Феррит + перлит. После отжига уменьшилась твердость, увеличилась пластичность, снизились остаточные напряжения.</w:t>
      </w:r>
    </w:p>
    <w:p w:rsidR="00476B53" w:rsidRDefault="00476B53" w:rsidP="00476B53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Затем проводим полную закалку,</w:t>
      </w:r>
      <w:r w:rsidRPr="003D65FE">
        <w:t xml:space="preserve"> </w:t>
      </w:r>
      <w:r w:rsidRPr="003D65FE">
        <w:rPr>
          <w:rFonts w:ascii="Times New Roman" w:hAnsi="Times New Roman" w:cs="Times New Roman"/>
          <w:sz w:val="28"/>
          <w:szCs w:val="28"/>
        </w:rPr>
        <w:t xml:space="preserve">т.к. сталь </w:t>
      </w:r>
      <w:proofErr w:type="spellStart"/>
      <w:r w:rsidRPr="003D65FE">
        <w:rPr>
          <w:rFonts w:ascii="Times New Roman" w:hAnsi="Times New Roman" w:cs="Times New Roman"/>
          <w:sz w:val="28"/>
          <w:szCs w:val="28"/>
        </w:rPr>
        <w:t>доэвтектоидная</w:t>
      </w:r>
      <w:proofErr w:type="spellEnd"/>
      <w:r w:rsidRPr="003D65FE">
        <w:rPr>
          <w:rFonts w:ascii="Times New Roman" w:hAnsi="Times New Roman" w:cs="Times New Roman"/>
          <w:sz w:val="28"/>
          <w:szCs w:val="28"/>
        </w:rPr>
        <w:t>, для этого нагреваем пружину до температуры 800-820</w:t>
      </w:r>
      <w:r w:rsidRPr="003D65F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D65FE">
        <w:rPr>
          <w:rFonts w:ascii="Times New Roman" w:hAnsi="Times New Roman" w:cs="Times New Roman"/>
          <w:sz w:val="28"/>
          <w:szCs w:val="28"/>
        </w:rPr>
        <w:t xml:space="preserve"> , выдерживаем ее при этой температуре, чтобы она прокалилась насквозь (зависит от размеров), охлаждаем</w:t>
      </w:r>
      <w:r>
        <w:rPr>
          <w:rFonts w:ascii="Times New Roman" w:hAnsi="Times New Roman" w:cs="Times New Roman"/>
          <w:sz w:val="28"/>
          <w:szCs w:val="28"/>
        </w:rPr>
        <w:t xml:space="preserve"> в воде. Получаем структуру мартенсита закалки. Твердость значительно увеличилась, и хрупкость тоже.</w:t>
      </w:r>
    </w:p>
    <w:p w:rsidR="00476B53" w:rsidRPr="00697B2C" w:rsidRDefault="00476B53" w:rsidP="00476B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Проводим средний отпуск, т.к. нам необходима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</w:rPr>
        <w:t xml:space="preserve"> упругость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40AD">
        <w:t xml:space="preserve"> </w:t>
      </w:r>
      <w:proofErr w:type="gramStart"/>
      <w:r w:rsidRPr="009E40A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E40AD">
        <w:rPr>
          <w:rFonts w:ascii="Times New Roman" w:hAnsi="Times New Roman" w:cs="Times New Roman"/>
          <w:sz w:val="28"/>
          <w:szCs w:val="28"/>
        </w:rPr>
        <w:t xml:space="preserve">ля этого нагреваем пружину до температуры </w:t>
      </w:r>
      <w:r>
        <w:rPr>
          <w:rFonts w:ascii="Times New Roman" w:hAnsi="Times New Roman" w:cs="Times New Roman"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E40AD">
        <w:rPr>
          <w:rFonts w:ascii="Times New Roman" w:hAnsi="Times New Roman" w:cs="Times New Roman"/>
          <w:sz w:val="28"/>
          <w:szCs w:val="28"/>
        </w:rPr>
        <w:t xml:space="preserve"> , выдерживаем ее при этой температуре, чтобы она прокалилась насквозь (зависит от размеров)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E40AD">
        <w:rPr>
          <w:rFonts w:ascii="Times New Roman" w:hAnsi="Times New Roman" w:cs="Times New Roman"/>
          <w:sz w:val="28"/>
          <w:szCs w:val="28"/>
        </w:rPr>
        <w:t xml:space="preserve"> охлаждаем</w:t>
      </w:r>
      <w:r>
        <w:rPr>
          <w:rFonts w:ascii="Times New Roman" w:hAnsi="Times New Roman" w:cs="Times New Roman"/>
          <w:sz w:val="28"/>
          <w:szCs w:val="28"/>
        </w:rPr>
        <w:t>. Получили структуру троостит отпуск</w:t>
      </w:r>
    </w:p>
    <w:p w:rsidR="00476B53" w:rsidRPr="00476B53" w:rsidRDefault="00476B53" w:rsidP="00476B53">
      <w:pPr>
        <w:rPr>
          <w:rFonts w:ascii="Times New Roman" w:hAnsi="Times New Roman" w:cs="Times New Roman"/>
          <w:sz w:val="28"/>
          <w:szCs w:val="28"/>
        </w:rPr>
      </w:pPr>
    </w:p>
    <w:sectPr w:rsidR="00476B53" w:rsidRPr="0047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B49"/>
    <w:multiLevelType w:val="hybridMultilevel"/>
    <w:tmpl w:val="D234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2056"/>
    <w:multiLevelType w:val="hybridMultilevel"/>
    <w:tmpl w:val="D234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C6E89"/>
    <w:multiLevelType w:val="hybridMultilevel"/>
    <w:tmpl w:val="D3EE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63B9D"/>
    <w:multiLevelType w:val="hybridMultilevel"/>
    <w:tmpl w:val="D3EE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34A3C"/>
    <w:multiLevelType w:val="hybridMultilevel"/>
    <w:tmpl w:val="2902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1563D"/>
    <w:multiLevelType w:val="hybridMultilevel"/>
    <w:tmpl w:val="34B8E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F21D8"/>
    <w:multiLevelType w:val="hybridMultilevel"/>
    <w:tmpl w:val="F9E2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0E"/>
    <w:rsid w:val="002378AD"/>
    <w:rsid w:val="002E79E2"/>
    <w:rsid w:val="00313956"/>
    <w:rsid w:val="00334FE3"/>
    <w:rsid w:val="00476B53"/>
    <w:rsid w:val="005455A2"/>
    <w:rsid w:val="00697B2C"/>
    <w:rsid w:val="00737167"/>
    <w:rsid w:val="00766174"/>
    <w:rsid w:val="00834B84"/>
    <w:rsid w:val="00863926"/>
    <w:rsid w:val="008E056A"/>
    <w:rsid w:val="00A4660E"/>
    <w:rsid w:val="00A92E37"/>
    <w:rsid w:val="00E95C46"/>
    <w:rsid w:val="00FB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2020-11-14T02:40:00Z</dcterms:created>
  <dcterms:modified xsi:type="dcterms:W3CDTF">2020-11-14T02:46:00Z</dcterms:modified>
</cp:coreProperties>
</file>