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53" w:rsidRDefault="009347C0" w:rsidP="009347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47C0">
        <w:rPr>
          <w:rFonts w:ascii="Times New Roman" w:hAnsi="Times New Roman" w:cs="Times New Roman"/>
          <w:b/>
          <w:sz w:val="32"/>
          <w:szCs w:val="32"/>
        </w:rPr>
        <w:t>Особенности принятия стратегических решений.</w:t>
      </w:r>
    </w:p>
    <w:p w:rsidR="009347C0" w:rsidRPr="00B6113B" w:rsidRDefault="009347C0" w:rsidP="00B6113B">
      <w:pPr>
        <w:pStyle w:val="a3"/>
        <w:spacing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1.Изучить п</w:t>
      </w:r>
      <w:r w:rsidR="00B6113B">
        <w:rPr>
          <w:rFonts w:ascii="Times New Roman" w:hAnsi="Times New Roman" w:cs="Times New Roman"/>
          <w:sz w:val="28"/>
          <w:szCs w:val="28"/>
        </w:rPr>
        <w:t>онятие аналитические информационные системы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47C0" w:rsidRDefault="009347C0" w:rsidP="00AD4BCE">
      <w:pPr>
        <w:pStyle w:val="a3"/>
        <w:spacing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113B">
        <w:rPr>
          <w:rFonts w:ascii="Times New Roman" w:hAnsi="Times New Roman" w:cs="Times New Roman"/>
          <w:sz w:val="28"/>
          <w:szCs w:val="28"/>
        </w:rPr>
        <w:t>. Стратегическая разведка, как способ подготовки стратегических решений.</w:t>
      </w:r>
    </w:p>
    <w:p w:rsidR="009347C0" w:rsidRDefault="00B6113B" w:rsidP="00AD4BCE">
      <w:pPr>
        <w:pStyle w:val="a3"/>
        <w:spacing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3.Ценностные инновации.</w:t>
      </w:r>
    </w:p>
    <w:p w:rsidR="00AD4BCE" w:rsidRDefault="00AD4BCE" w:rsidP="00AD4BCE">
      <w:pPr>
        <w:pStyle w:val="a3"/>
        <w:spacing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4.Инновационный характер стратегических решений.</w:t>
      </w:r>
    </w:p>
    <w:p w:rsidR="00AD4BCE" w:rsidRDefault="00AD4BCE" w:rsidP="00AD4BCE">
      <w:pPr>
        <w:pStyle w:val="a3"/>
        <w:spacing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5.Рассмотреть типовые ошибки в процессе принятия стратегических решений.</w:t>
      </w:r>
    </w:p>
    <w:p w:rsidR="00AD4BCE" w:rsidRDefault="00AD4BCE" w:rsidP="00AD4BCE">
      <w:pPr>
        <w:pStyle w:val="a3"/>
        <w:spacing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AD4BCE" w:rsidRDefault="00AD4BCE" w:rsidP="00AD4BCE">
      <w:pPr>
        <w:pStyle w:val="a3"/>
        <w:spacing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AD4BCE" w:rsidRDefault="00AD4BCE" w:rsidP="00AD4BCE">
      <w:pPr>
        <w:pStyle w:val="a3"/>
        <w:spacing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AD4BCE">
        <w:rPr>
          <w:rFonts w:ascii="Times New Roman" w:hAnsi="Times New Roman" w:cs="Times New Roman"/>
          <w:sz w:val="28"/>
          <w:szCs w:val="28"/>
        </w:rPr>
        <w:t>При изучении данного материала необходимо использовать литературу, указанную в рабочей программе данного курса, а также использовать дополнительные источники информации.</w:t>
      </w:r>
    </w:p>
    <w:p w:rsidR="0039295F" w:rsidRDefault="0039295F" w:rsidP="00AD4BCE">
      <w:pPr>
        <w:pStyle w:val="a3"/>
        <w:spacing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39295F" w:rsidRPr="00AD4BCE" w:rsidRDefault="0039295F" w:rsidP="00AD4BCE">
      <w:pPr>
        <w:pStyle w:val="a3"/>
        <w:spacing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Лекционные занятия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проводятся в системе скайп, ссылка будет сброшена на эл почту старосты.</w:t>
      </w:r>
    </w:p>
    <w:p w:rsidR="00AD4BCE" w:rsidRPr="00AD4BCE" w:rsidRDefault="00AD4BCE" w:rsidP="00AD4BCE">
      <w:pPr>
        <w:pStyle w:val="a3"/>
        <w:spacing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AD4BCE" w:rsidRPr="009347C0" w:rsidRDefault="00AD4BCE" w:rsidP="009347C0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sectPr w:rsidR="00AD4BCE" w:rsidRPr="00934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04E25"/>
    <w:multiLevelType w:val="hybridMultilevel"/>
    <w:tmpl w:val="88907684"/>
    <w:lvl w:ilvl="0" w:tplc="2A822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94"/>
    <w:rsid w:val="0039295F"/>
    <w:rsid w:val="007A1E53"/>
    <w:rsid w:val="00876194"/>
    <w:rsid w:val="009347C0"/>
    <w:rsid w:val="00AD4BCE"/>
    <w:rsid w:val="00B6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D552"/>
  <w15:chartTrackingRefBased/>
  <w15:docId w15:val="{D3D7FEC2-1A54-488C-8902-F999BC8F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2020-11-06T06:49:00Z</dcterms:created>
  <dcterms:modified xsi:type="dcterms:W3CDTF">2020-11-21T15:50:00Z</dcterms:modified>
</cp:coreProperties>
</file>