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81" w:rsidRPr="00B02FFE" w:rsidRDefault="00F72B81" w:rsidP="00B02FFE">
      <w:pPr>
        <w:rPr>
          <w:b/>
          <w:sz w:val="20"/>
          <w:szCs w:val="20"/>
        </w:rPr>
      </w:pPr>
    </w:p>
    <w:p w:rsidR="00F72B81" w:rsidRDefault="00F72B81" w:rsidP="00966BE0">
      <w:pPr>
        <w:ind w:firstLine="397"/>
        <w:jc w:val="center"/>
        <w:rPr>
          <w:b/>
          <w:sz w:val="20"/>
          <w:szCs w:val="20"/>
          <w:lang w:val="en-US"/>
        </w:rPr>
      </w:pPr>
    </w:p>
    <w:p w:rsidR="00F72B81" w:rsidRPr="00532CA2" w:rsidRDefault="00F72B81" w:rsidP="00966BE0">
      <w:pPr>
        <w:ind w:firstLine="397"/>
        <w:jc w:val="center"/>
        <w:rPr>
          <w:b/>
          <w:sz w:val="20"/>
          <w:szCs w:val="20"/>
        </w:rPr>
      </w:pPr>
      <w:r w:rsidRPr="00532CA2">
        <w:rPr>
          <w:b/>
          <w:sz w:val="20"/>
          <w:szCs w:val="20"/>
        </w:rPr>
        <w:t>СБОРНИК</w:t>
      </w:r>
    </w:p>
    <w:p w:rsidR="00F72B81" w:rsidRPr="00532CA2" w:rsidRDefault="00F72B81" w:rsidP="00966BE0">
      <w:pPr>
        <w:ind w:firstLine="397"/>
        <w:jc w:val="center"/>
        <w:rPr>
          <w:b/>
          <w:sz w:val="20"/>
          <w:szCs w:val="20"/>
        </w:rPr>
      </w:pPr>
      <w:r w:rsidRPr="00532CA2">
        <w:rPr>
          <w:b/>
          <w:sz w:val="20"/>
          <w:szCs w:val="20"/>
        </w:rPr>
        <w:t>МЕТОДИЧЕСКИХ РАЗРАБОТОК</w:t>
      </w:r>
    </w:p>
    <w:p w:rsidR="00F72B81" w:rsidRPr="00F1140B" w:rsidRDefault="00F72B81">
      <w:r>
        <w:t>По дисциплине</w:t>
      </w:r>
      <w:r w:rsidRPr="00F1140B">
        <w:t>:</w:t>
      </w:r>
      <w:r>
        <w:t xml:space="preserve"> сетевые технологии высокоскоростной передачи данных</w:t>
      </w:r>
    </w:p>
    <w:p w:rsidR="00F72B81" w:rsidRPr="00E6621D" w:rsidRDefault="00F72B81"/>
    <w:p w:rsidR="00F72B81" w:rsidRPr="00E6621D" w:rsidRDefault="00F72B81"/>
    <w:p w:rsidR="00F72B81" w:rsidRDefault="00F72B81" w:rsidP="00966BE0">
      <w:pPr>
        <w:ind w:firstLine="397"/>
        <w:rPr>
          <w:b/>
          <w:sz w:val="20"/>
          <w:szCs w:val="20"/>
        </w:rPr>
      </w:pPr>
      <w:r w:rsidRPr="00532CA2">
        <w:rPr>
          <w:b/>
          <w:sz w:val="20"/>
          <w:szCs w:val="20"/>
        </w:rPr>
        <w:t>Содержание</w:t>
      </w:r>
    </w:p>
    <w:p w:rsidR="00F72B81" w:rsidRPr="00532CA2" w:rsidRDefault="00F72B81" w:rsidP="00966BE0">
      <w:pPr>
        <w:ind w:firstLine="397"/>
        <w:rPr>
          <w:b/>
          <w:sz w:val="20"/>
          <w:szCs w:val="20"/>
        </w:rPr>
      </w:pP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1  Введение в </w:t>
      </w:r>
      <w:r w:rsidRPr="00F1140B">
        <w:rPr>
          <w:rFonts w:ascii="Times New Roman" w:hAnsi="Times New Roman"/>
          <w:sz w:val="28"/>
          <w:szCs w:val="28"/>
          <w:lang w:val="en-US"/>
        </w:rPr>
        <w:t>SDH</w:t>
      </w:r>
      <w:r w:rsidRPr="00F1140B">
        <w:rPr>
          <w:rFonts w:ascii="Times New Roman" w:hAnsi="Times New Roman"/>
          <w:sz w:val="28"/>
          <w:szCs w:val="28"/>
        </w:rPr>
        <w:t xml:space="preserve"> </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2 Циклы </w:t>
      </w:r>
      <w:r w:rsidRPr="00F1140B">
        <w:rPr>
          <w:rFonts w:ascii="Times New Roman" w:hAnsi="Times New Roman"/>
          <w:sz w:val="28"/>
          <w:szCs w:val="28"/>
          <w:lang w:val="en-US"/>
        </w:rPr>
        <w:t>SDH</w:t>
      </w:r>
      <w:r w:rsidRPr="00F1140B">
        <w:rPr>
          <w:rFonts w:ascii="Times New Roman" w:hAnsi="Times New Roman"/>
          <w:sz w:val="28"/>
          <w:szCs w:val="28"/>
        </w:rPr>
        <w:t>. Структура цикла</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 Лаборторная работа №  3 Мультиплексирование в </w:t>
      </w:r>
      <w:r w:rsidRPr="00F1140B">
        <w:rPr>
          <w:rFonts w:ascii="Times New Roman" w:hAnsi="Times New Roman"/>
          <w:sz w:val="28"/>
          <w:szCs w:val="28"/>
          <w:lang w:val="en-US"/>
        </w:rPr>
        <w:t>SDH</w:t>
      </w:r>
      <w:r w:rsidRPr="00F1140B">
        <w:rPr>
          <w:rFonts w:ascii="Times New Roman" w:hAnsi="Times New Roman"/>
          <w:sz w:val="28"/>
          <w:szCs w:val="28"/>
        </w:rPr>
        <w:t xml:space="preserve"> </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4 Анализ заголовков </w:t>
      </w:r>
      <w:r w:rsidRPr="00F1140B">
        <w:rPr>
          <w:rFonts w:ascii="Times New Roman" w:hAnsi="Times New Roman"/>
          <w:sz w:val="28"/>
          <w:szCs w:val="28"/>
          <w:lang w:val="en-US"/>
        </w:rPr>
        <w:t>SDH</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5 Анализ полезной нагрузки </w:t>
      </w:r>
      <w:r w:rsidRPr="00F1140B">
        <w:rPr>
          <w:rFonts w:ascii="Times New Roman" w:hAnsi="Times New Roman"/>
          <w:sz w:val="28"/>
          <w:szCs w:val="28"/>
          <w:lang w:val="en-US"/>
        </w:rPr>
        <w:t>SDH</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6Указатели полезной нагрузки </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7 Компонентные блоки </w:t>
      </w:r>
      <w:r w:rsidRPr="00F1140B">
        <w:rPr>
          <w:rFonts w:ascii="Times New Roman" w:hAnsi="Times New Roman"/>
          <w:sz w:val="28"/>
          <w:szCs w:val="28"/>
          <w:lang w:val="en-US"/>
        </w:rPr>
        <w:t>SDH</w:t>
      </w:r>
      <w:r w:rsidRPr="00F1140B">
        <w:rPr>
          <w:rFonts w:ascii="Times New Roman" w:hAnsi="Times New Roman"/>
          <w:sz w:val="28"/>
          <w:szCs w:val="28"/>
        </w:rPr>
        <w:t xml:space="preserve">  </w:t>
      </w:r>
    </w:p>
    <w:p w:rsidR="00F72B81" w:rsidRPr="00F1140B" w:rsidRDefault="00F72B81" w:rsidP="00F1140B">
      <w:pPr>
        <w:pStyle w:val="1"/>
        <w:spacing w:before="120" w:after="120" w:line="360" w:lineRule="auto"/>
        <w:ind w:left="0"/>
        <w:rPr>
          <w:rFonts w:ascii="Times New Roman" w:hAnsi="Times New Roman"/>
          <w:sz w:val="28"/>
          <w:szCs w:val="28"/>
        </w:rPr>
      </w:pPr>
      <w:r w:rsidRPr="00F1140B">
        <w:rPr>
          <w:rFonts w:ascii="Times New Roman" w:hAnsi="Times New Roman"/>
          <w:sz w:val="28"/>
          <w:szCs w:val="28"/>
        </w:rPr>
        <w:t xml:space="preserve">Лаборторная работа №  8 Управление сетью </w:t>
      </w:r>
      <w:r w:rsidRPr="00F1140B">
        <w:rPr>
          <w:rFonts w:ascii="Times New Roman" w:hAnsi="Times New Roman"/>
          <w:sz w:val="28"/>
          <w:szCs w:val="28"/>
          <w:lang w:val="en-US"/>
        </w:rPr>
        <w:t>SDH</w:t>
      </w:r>
    </w:p>
    <w:p w:rsidR="00F72B81" w:rsidRPr="00B02FFE" w:rsidRDefault="00F72B81"/>
    <w:p w:rsidR="00F72B81" w:rsidRPr="00B02FFE" w:rsidRDefault="00F72B81"/>
    <w:p w:rsidR="00F72B81" w:rsidRPr="00B02FFE"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Pr="00E6621D" w:rsidRDefault="00F72B81"/>
    <w:p w:rsidR="00F72B81" w:rsidRPr="00532CA2" w:rsidRDefault="00F72B81" w:rsidP="00966BE0">
      <w:pPr>
        <w:ind w:firstLine="397"/>
        <w:jc w:val="center"/>
        <w:rPr>
          <w:b/>
          <w:sz w:val="20"/>
          <w:szCs w:val="20"/>
        </w:rPr>
      </w:pPr>
      <w:r w:rsidRPr="00532CA2">
        <w:rPr>
          <w:b/>
          <w:sz w:val="20"/>
          <w:szCs w:val="20"/>
        </w:rPr>
        <w:t>МЕТОДИЧЕСКАЯ РАЗРАБОТКА</w:t>
      </w:r>
    </w:p>
    <w:p w:rsidR="00F72B81" w:rsidRPr="00532CA2" w:rsidRDefault="00F72B81" w:rsidP="00966BE0">
      <w:pPr>
        <w:ind w:firstLine="397"/>
        <w:jc w:val="center"/>
        <w:rPr>
          <w:sz w:val="20"/>
          <w:szCs w:val="20"/>
        </w:rPr>
      </w:pPr>
      <w:r w:rsidRPr="00532CA2">
        <w:rPr>
          <w:sz w:val="20"/>
          <w:szCs w:val="20"/>
        </w:rPr>
        <w:t>к лабораторной работе 1</w:t>
      </w:r>
    </w:p>
    <w:p w:rsidR="00F72B81" w:rsidRPr="00532CA2" w:rsidRDefault="00F72B81" w:rsidP="00966BE0">
      <w:pPr>
        <w:ind w:firstLine="397"/>
        <w:jc w:val="center"/>
        <w:rPr>
          <w:b/>
          <w:sz w:val="20"/>
          <w:szCs w:val="20"/>
        </w:rPr>
      </w:pPr>
      <w:r w:rsidRPr="00532CA2">
        <w:rPr>
          <w:b/>
          <w:sz w:val="20"/>
          <w:szCs w:val="20"/>
        </w:rPr>
        <w:t xml:space="preserve">«ВВЕДЕНИЕ В </w:t>
      </w:r>
      <w:r w:rsidRPr="00532CA2">
        <w:rPr>
          <w:b/>
          <w:sz w:val="20"/>
          <w:szCs w:val="20"/>
          <w:lang w:val="en-US"/>
        </w:rPr>
        <w:t>SDH</w:t>
      </w:r>
      <w:r w:rsidRPr="00532CA2">
        <w:rPr>
          <w:b/>
          <w:sz w:val="20"/>
          <w:szCs w:val="20"/>
        </w:rPr>
        <w:t>»</w:t>
      </w:r>
    </w:p>
    <w:p w:rsidR="00F72B81" w:rsidRDefault="00F72B81" w:rsidP="00966BE0">
      <w:pPr>
        <w:ind w:firstLine="397"/>
        <w:jc w:val="center"/>
        <w:rPr>
          <w:sz w:val="20"/>
          <w:szCs w:val="20"/>
        </w:rPr>
      </w:pPr>
    </w:p>
    <w:p w:rsidR="00F72B81" w:rsidRPr="00532CA2" w:rsidRDefault="00F72B81" w:rsidP="00E6621D">
      <w:pPr>
        <w:pStyle w:val="1"/>
        <w:numPr>
          <w:ilvl w:val="0"/>
          <w:numId w:val="5"/>
        </w:numPr>
        <w:tabs>
          <w:tab w:val="left" w:pos="0"/>
        </w:tabs>
        <w:spacing w:after="0" w:line="240" w:lineRule="auto"/>
        <w:ind w:left="0" w:firstLine="397"/>
        <w:jc w:val="center"/>
        <w:rPr>
          <w:rFonts w:ascii="Times New Roman" w:hAnsi="Times New Roman"/>
          <w:b/>
          <w:sz w:val="20"/>
          <w:szCs w:val="20"/>
        </w:rPr>
      </w:pPr>
      <w:r w:rsidRPr="00532CA2">
        <w:rPr>
          <w:rFonts w:ascii="Times New Roman" w:hAnsi="Times New Roman"/>
          <w:b/>
          <w:sz w:val="20"/>
          <w:szCs w:val="20"/>
        </w:rPr>
        <w:t>ЦЕЛЬ РАБОТЫ</w:t>
      </w:r>
    </w:p>
    <w:p w:rsidR="00F72B81" w:rsidRPr="00532CA2" w:rsidRDefault="00F72B81" w:rsidP="00E6621D">
      <w:pPr>
        <w:pStyle w:val="1"/>
        <w:tabs>
          <w:tab w:val="left" w:pos="1134"/>
        </w:tabs>
        <w:spacing w:after="0" w:line="240" w:lineRule="auto"/>
        <w:ind w:left="0" w:firstLine="397"/>
        <w:rPr>
          <w:rFonts w:ascii="Times New Roman" w:hAnsi="Times New Roman"/>
          <w:b/>
          <w:sz w:val="20"/>
          <w:szCs w:val="20"/>
        </w:rPr>
      </w:pPr>
    </w:p>
    <w:p w:rsidR="00F72B81" w:rsidRPr="00532CA2" w:rsidRDefault="00F72B81" w:rsidP="00E6621D">
      <w:pPr>
        <w:pStyle w:val="1"/>
        <w:tabs>
          <w:tab w:val="left" w:pos="1134"/>
          <w:tab w:val="left" w:pos="3495"/>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Изучение предыстории создания </w:t>
      </w:r>
      <w:r w:rsidRPr="00532CA2">
        <w:rPr>
          <w:rFonts w:ascii="Times New Roman" w:hAnsi="Times New Roman"/>
          <w:sz w:val="20"/>
          <w:szCs w:val="20"/>
          <w:lang w:val="en-US"/>
        </w:rPr>
        <w:t>SDH</w:t>
      </w:r>
      <w:r w:rsidRPr="00532CA2">
        <w:rPr>
          <w:rFonts w:ascii="Times New Roman" w:hAnsi="Times New Roman"/>
          <w:sz w:val="20"/>
          <w:szCs w:val="20"/>
        </w:rPr>
        <w:t xml:space="preserve">, недостатков </w:t>
      </w:r>
      <w:r w:rsidRPr="00532CA2">
        <w:rPr>
          <w:rFonts w:ascii="Times New Roman" w:hAnsi="Times New Roman"/>
          <w:sz w:val="20"/>
          <w:szCs w:val="20"/>
          <w:lang w:val="en-US"/>
        </w:rPr>
        <w:t>PDH</w:t>
      </w:r>
      <w:r w:rsidRPr="00532CA2">
        <w:rPr>
          <w:rFonts w:ascii="Times New Roman" w:hAnsi="Times New Roman"/>
          <w:sz w:val="20"/>
          <w:szCs w:val="20"/>
        </w:rPr>
        <w:t xml:space="preserve"> и преимуществ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E6621D">
      <w:pPr>
        <w:pStyle w:val="1"/>
        <w:tabs>
          <w:tab w:val="left" w:pos="1134"/>
          <w:tab w:val="left" w:pos="3495"/>
        </w:tabs>
        <w:spacing w:after="0" w:line="240" w:lineRule="auto"/>
        <w:ind w:left="0" w:firstLine="397"/>
        <w:jc w:val="both"/>
        <w:rPr>
          <w:rFonts w:ascii="Times New Roman" w:hAnsi="Times New Roman"/>
          <w:sz w:val="20"/>
          <w:szCs w:val="20"/>
        </w:rPr>
      </w:pPr>
    </w:p>
    <w:p w:rsidR="00F72B81" w:rsidRPr="00532CA2" w:rsidRDefault="00F72B81" w:rsidP="00862A36">
      <w:pPr>
        <w:pStyle w:val="1"/>
        <w:tabs>
          <w:tab w:val="left" w:pos="0"/>
        </w:tabs>
        <w:spacing w:after="0" w:line="240" w:lineRule="auto"/>
        <w:ind w:left="397"/>
        <w:jc w:val="center"/>
        <w:rPr>
          <w:rFonts w:ascii="Times New Roman" w:hAnsi="Times New Roman"/>
          <w:b/>
          <w:sz w:val="20"/>
          <w:szCs w:val="20"/>
        </w:rPr>
      </w:pPr>
      <w:r w:rsidRPr="001E3535">
        <w:rPr>
          <w:rFonts w:ascii="Times New Roman" w:hAnsi="Times New Roman"/>
          <w:b/>
          <w:sz w:val="20"/>
          <w:szCs w:val="20"/>
        </w:rPr>
        <w:t xml:space="preserve">2. </w:t>
      </w:r>
      <w:r w:rsidRPr="00532CA2">
        <w:rPr>
          <w:rFonts w:ascii="Times New Roman" w:hAnsi="Times New Roman"/>
          <w:b/>
          <w:sz w:val="20"/>
          <w:szCs w:val="20"/>
        </w:rPr>
        <w:t>СОДЕРЖАНИЕ РАБОТЫ</w:t>
      </w:r>
    </w:p>
    <w:p w:rsidR="00F72B81" w:rsidRPr="00532CA2" w:rsidRDefault="00F72B81" w:rsidP="00862A36">
      <w:pPr>
        <w:pStyle w:val="1"/>
        <w:tabs>
          <w:tab w:val="left" w:pos="0"/>
        </w:tabs>
        <w:spacing w:after="0" w:line="240" w:lineRule="auto"/>
        <w:ind w:left="397"/>
        <w:rPr>
          <w:rFonts w:ascii="Times New Roman" w:hAnsi="Times New Roman"/>
          <w:b/>
          <w:sz w:val="20"/>
          <w:szCs w:val="20"/>
        </w:rPr>
      </w:pPr>
    </w:p>
    <w:p w:rsidR="00F72B81" w:rsidRPr="00532CA2" w:rsidRDefault="00F72B81" w:rsidP="00E6621D">
      <w:pPr>
        <w:pStyle w:val="1"/>
        <w:numPr>
          <w:ilvl w:val="0"/>
          <w:numId w:val="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Восстановить знания о группообразовании в Европейской плезиохронной цифровой иерархии.</w:t>
      </w:r>
    </w:p>
    <w:p w:rsidR="00F72B81" w:rsidRPr="00532CA2" w:rsidRDefault="00F72B81" w:rsidP="00E6621D">
      <w:pPr>
        <w:pStyle w:val="1"/>
        <w:numPr>
          <w:ilvl w:val="0"/>
          <w:numId w:val="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Уяснить отсутствие резервной ёмкости в циклах цифровых потоков Е1, Е2, Е3, Е4.</w:t>
      </w:r>
    </w:p>
    <w:p w:rsidR="00F72B81" w:rsidRPr="00532CA2" w:rsidRDefault="00F72B81" w:rsidP="00E6621D">
      <w:pPr>
        <w:pStyle w:val="1"/>
        <w:numPr>
          <w:ilvl w:val="0"/>
          <w:numId w:val="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Составить перечень основных недостатков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E6621D">
      <w:pPr>
        <w:pStyle w:val="1"/>
        <w:numPr>
          <w:ilvl w:val="0"/>
          <w:numId w:val="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Сформулировать задачи с современными требованиями к сетям телекоммуникаций.</w:t>
      </w:r>
    </w:p>
    <w:p w:rsidR="00F72B81" w:rsidRPr="00532CA2" w:rsidRDefault="00F72B81" w:rsidP="00E6621D">
      <w:pPr>
        <w:pStyle w:val="1"/>
        <w:numPr>
          <w:ilvl w:val="0"/>
          <w:numId w:val="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Составить перечень основных достоинств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862A36" w:rsidRDefault="00F72B81" w:rsidP="00862A36">
      <w:pPr>
        <w:pStyle w:val="1"/>
        <w:tabs>
          <w:tab w:val="left" w:pos="0"/>
        </w:tabs>
        <w:spacing w:after="0" w:line="240" w:lineRule="auto"/>
        <w:ind w:left="397"/>
        <w:jc w:val="center"/>
        <w:rPr>
          <w:rFonts w:ascii="Times New Roman" w:hAnsi="Times New Roman"/>
          <w:b/>
          <w:sz w:val="20"/>
          <w:szCs w:val="20"/>
        </w:rPr>
      </w:pPr>
    </w:p>
    <w:p w:rsidR="00F72B81" w:rsidRPr="00532CA2" w:rsidRDefault="00F72B81" w:rsidP="00862A36">
      <w:pPr>
        <w:pStyle w:val="1"/>
        <w:tabs>
          <w:tab w:val="left" w:pos="0"/>
        </w:tabs>
        <w:spacing w:after="0" w:line="240" w:lineRule="auto"/>
        <w:ind w:left="397"/>
        <w:jc w:val="center"/>
        <w:rPr>
          <w:rFonts w:ascii="Times New Roman" w:hAnsi="Times New Roman"/>
          <w:b/>
          <w:sz w:val="20"/>
          <w:szCs w:val="20"/>
        </w:rPr>
      </w:pPr>
      <w:r w:rsidRPr="001E3535">
        <w:rPr>
          <w:rFonts w:ascii="Times New Roman" w:hAnsi="Times New Roman"/>
          <w:b/>
          <w:sz w:val="20"/>
          <w:szCs w:val="20"/>
        </w:rPr>
        <w:t xml:space="preserve">3. </w:t>
      </w:r>
      <w:r w:rsidRPr="00532CA2">
        <w:rPr>
          <w:rFonts w:ascii="Times New Roman" w:hAnsi="Times New Roman"/>
          <w:b/>
          <w:sz w:val="20"/>
          <w:szCs w:val="20"/>
        </w:rPr>
        <w:t>ЗАДАНИЕ</w:t>
      </w:r>
    </w:p>
    <w:p w:rsidR="00F72B81" w:rsidRPr="00532CA2" w:rsidRDefault="00F72B81" w:rsidP="00862A36">
      <w:pPr>
        <w:pStyle w:val="1"/>
        <w:tabs>
          <w:tab w:val="left" w:pos="0"/>
        </w:tabs>
        <w:spacing w:after="0" w:line="240" w:lineRule="auto"/>
        <w:ind w:left="397"/>
        <w:jc w:val="center"/>
        <w:rPr>
          <w:rFonts w:ascii="Times New Roman" w:hAnsi="Times New Roman"/>
          <w:b/>
          <w:sz w:val="20"/>
          <w:szCs w:val="20"/>
        </w:rPr>
      </w:pPr>
    </w:p>
    <w:p w:rsidR="00F72B81" w:rsidRPr="001E3535" w:rsidRDefault="00F72B81" w:rsidP="00E6621D">
      <w:pPr>
        <w:pStyle w:val="1"/>
        <w:numPr>
          <w:ilvl w:val="0"/>
          <w:numId w:val="3"/>
        </w:numPr>
        <w:spacing w:after="0" w:line="240" w:lineRule="auto"/>
        <w:ind w:left="0" w:firstLine="440"/>
        <w:jc w:val="both"/>
        <w:rPr>
          <w:rFonts w:ascii="Times New Roman" w:hAnsi="Times New Roman"/>
          <w:sz w:val="20"/>
          <w:szCs w:val="20"/>
        </w:rPr>
      </w:pPr>
      <w:r w:rsidRPr="00532CA2">
        <w:rPr>
          <w:rFonts w:ascii="Times New Roman" w:hAnsi="Times New Roman"/>
          <w:sz w:val="20"/>
          <w:szCs w:val="20"/>
        </w:rPr>
        <w:t>Изобразить упрощённые схемы циклов цифровых потоков Е1, Е2, Е3, Е4 с положительным и двухсторонним согласованием скоростей.</w:t>
      </w:r>
    </w:p>
    <w:p w:rsidR="00F72B81" w:rsidRPr="00532CA2" w:rsidRDefault="00F72B81" w:rsidP="00E6621D">
      <w:pPr>
        <w:pStyle w:val="1"/>
        <w:numPr>
          <w:ilvl w:val="0"/>
          <w:numId w:val="3"/>
        </w:numPr>
        <w:tabs>
          <w:tab w:val="left" w:pos="426"/>
          <w:tab w:val="left" w:pos="550"/>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Привести упрощённую схему группообразования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E6621D">
      <w:pPr>
        <w:pStyle w:val="1"/>
        <w:numPr>
          <w:ilvl w:val="0"/>
          <w:numId w:val="3"/>
        </w:numPr>
        <w:tabs>
          <w:tab w:val="left" w:pos="426"/>
          <w:tab w:val="left" w:pos="550"/>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Привести скорости передачи цифровых потоков Е1, Е2, Е3, Е4.</w:t>
      </w:r>
    </w:p>
    <w:p w:rsidR="00F72B81" w:rsidRPr="00862A36" w:rsidRDefault="00F72B81" w:rsidP="00862A36">
      <w:pPr>
        <w:pStyle w:val="1"/>
        <w:tabs>
          <w:tab w:val="left" w:pos="0"/>
        </w:tabs>
        <w:spacing w:after="0" w:line="240" w:lineRule="auto"/>
        <w:ind w:left="397"/>
        <w:jc w:val="center"/>
        <w:rPr>
          <w:rFonts w:ascii="Times New Roman" w:hAnsi="Times New Roman"/>
          <w:b/>
          <w:sz w:val="20"/>
          <w:szCs w:val="20"/>
        </w:rPr>
      </w:pPr>
    </w:p>
    <w:p w:rsidR="00F72B81" w:rsidRPr="00532CA2" w:rsidRDefault="00F72B81" w:rsidP="00862A36">
      <w:pPr>
        <w:pStyle w:val="1"/>
        <w:tabs>
          <w:tab w:val="left" w:pos="0"/>
        </w:tabs>
        <w:spacing w:after="0" w:line="240" w:lineRule="auto"/>
        <w:ind w:left="397"/>
        <w:jc w:val="center"/>
        <w:rPr>
          <w:rFonts w:ascii="Times New Roman" w:hAnsi="Times New Roman"/>
          <w:b/>
          <w:sz w:val="20"/>
          <w:szCs w:val="20"/>
        </w:rPr>
      </w:pPr>
      <w:r>
        <w:rPr>
          <w:rFonts w:ascii="Times New Roman" w:hAnsi="Times New Roman"/>
          <w:b/>
          <w:sz w:val="20"/>
          <w:szCs w:val="20"/>
        </w:rPr>
        <w:t>4.</w:t>
      </w:r>
      <w:r w:rsidRPr="00EA3D11">
        <w:rPr>
          <w:rFonts w:ascii="Times New Roman" w:hAnsi="Times New Roman"/>
          <w:b/>
          <w:sz w:val="20"/>
          <w:szCs w:val="20"/>
        </w:rPr>
        <w:t xml:space="preserve"> </w:t>
      </w:r>
      <w:r w:rsidRPr="00532CA2">
        <w:rPr>
          <w:rFonts w:ascii="Times New Roman" w:hAnsi="Times New Roman"/>
          <w:b/>
          <w:sz w:val="20"/>
          <w:szCs w:val="20"/>
        </w:rPr>
        <w:t>СПИСОК ИСТОЧНИКОВ ИНФОРМАЦИИ</w:t>
      </w:r>
    </w:p>
    <w:p w:rsidR="00F72B81" w:rsidRPr="00532CA2" w:rsidRDefault="00F72B81" w:rsidP="00862A36">
      <w:pPr>
        <w:pStyle w:val="1"/>
        <w:tabs>
          <w:tab w:val="left" w:pos="0"/>
        </w:tabs>
        <w:spacing w:after="0" w:line="240" w:lineRule="auto"/>
        <w:ind w:left="397"/>
        <w:jc w:val="center"/>
        <w:rPr>
          <w:rFonts w:ascii="Times New Roman" w:hAnsi="Times New Roman"/>
          <w:b/>
          <w:sz w:val="20"/>
          <w:szCs w:val="20"/>
        </w:rPr>
      </w:pPr>
    </w:p>
    <w:p w:rsidR="00F72B81" w:rsidRPr="00532CA2" w:rsidRDefault="00F72B81" w:rsidP="00E6621D">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Гордиенко В.Н., Тверецкий М.С. Многоканальные телекоммуникационные системы. Учебник для вузов. –М.: Горячая линия – Телеком, 2005, с. 118-143.</w:t>
      </w:r>
    </w:p>
    <w:p w:rsidR="00F72B81" w:rsidRPr="00532CA2" w:rsidRDefault="00F72B81" w:rsidP="00E6621D">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Крухмалёв В.В., Гордиенко В.Н., Моченов А.Д. Цифровые системы передачи. Учебное пособие для вузов/ Под ред. А.Д. Моченова. –М.: Горячая линия – Телеком, 2007, с. 110-138.</w:t>
      </w:r>
    </w:p>
    <w:p w:rsidR="00F72B81" w:rsidRPr="00532CA2" w:rsidRDefault="00F72B81" w:rsidP="00E6621D">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Слепов Н.Н. Синхронные цифровые сети </w:t>
      </w:r>
      <w:r w:rsidRPr="00532CA2">
        <w:rPr>
          <w:rFonts w:ascii="Times New Roman" w:hAnsi="Times New Roman"/>
          <w:sz w:val="20"/>
          <w:szCs w:val="20"/>
          <w:lang w:val="en-US"/>
        </w:rPr>
        <w:t>SDH</w:t>
      </w:r>
      <w:r w:rsidRPr="00532CA2">
        <w:rPr>
          <w:rFonts w:ascii="Times New Roman" w:hAnsi="Times New Roman"/>
          <w:sz w:val="20"/>
          <w:szCs w:val="20"/>
        </w:rPr>
        <w:t>. –М.: Эко-Трендз, 1997, с. 20-28.</w:t>
      </w:r>
    </w:p>
    <w:p w:rsidR="00F72B81" w:rsidRPr="00532CA2" w:rsidRDefault="00F72B81" w:rsidP="00E6621D">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Муштаков Е.А., Кашин М.В. Основы </w:t>
      </w:r>
      <w:r w:rsidRPr="00532CA2">
        <w:rPr>
          <w:rFonts w:ascii="Times New Roman" w:hAnsi="Times New Roman"/>
          <w:sz w:val="20"/>
          <w:szCs w:val="20"/>
          <w:lang w:val="en-US"/>
        </w:rPr>
        <w:t>SDH</w:t>
      </w:r>
      <w:r w:rsidRPr="00532CA2">
        <w:rPr>
          <w:rFonts w:ascii="Times New Roman" w:hAnsi="Times New Roman"/>
          <w:sz w:val="20"/>
          <w:szCs w:val="20"/>
        </w:rPr>
        <w:t>. Учебное пособие для вузов. –Самара: СРТТЦ ПГАТИ, 2007, с. 3-4.</w:t>
      </w:r>
    </w:p>
    <w:p w:rsidR="00F72B81" w:rsidRPr="00862A36" w:rsidRDefault="00F72B81" w:rsidP="00862A36">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Крухмалёв В.В., Моченов А.Д. Синхронные телекоммуникационные системы и транспортные сети. Учебное пособие для вузов. –Ростов н/Д: Рост. гос. ун-т путей сообщения, 2009, с. 3-13.</w:t>
      </w:r>
    </w:p>
    <w:p w:rsidR="00F72B81" w:rsidRPr="00532CA2" w:rsidRDefault="00F72B81" w:rsidP="00966BE0">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Бакланов И.Г. </w:t>
      </w:r>
      <w:r w:rsidRPr="00532CA2">
        <w:rPr>
          <w:rFonts w:ascii="Times New Roman" w:hAnsi="Times New Roman"/>
          <w:sz w:val="20"/>
          <w:szCs w:val="20"/>
          <w:lang w:val="en-US"/>
        </w:rPr>
        <w:t>SDH</w:t>
      </w:r>
      <w:r w:rsidRPr="00532CA2">
        <w:rPr>
          <w:rFonts w:ascii="Times New Roman" w:hAnsi="Times New Roman"/>
          <w:sz w:val="20"/>
          <w:szCs w:val="20"/>
        </w:rPr>
        <w:t>→</w:t>
      </w:r>
      <w:r w:rsidRPr="00532CA2">
        <w:rPr>
          <w:rFonts w:ascii="Times New Roman" w:hAnsi="Times New Roman"/>
          <w:sz w:val="20"/>
          <w:szCs w:val="20"/>
          <w:lang w:val="en-US"/>
        </w:rPr>
        <w:t>NGSDH</w:t>
      </w:r>
      <w:r w:rsidRPr="00532CA2">
        <w:rPr>
          <w:rFonts w:ascii="Times New Roman" w:hAnsi="Times New Roman"/>
          <w:sz w:val="20"/>
          <w:szCs w:val="20"/>
        </w:rPr>
        <w:t>: практический взгляд на развитие транспортных сетей. –М.: Метротек, 2006, с. 7-10.</w:t>
      </w:r>
    </w:p>
    <w:p w:rsidR="00F72B81" w:rsidRPr="00532CA2" w:rsidRDefault="00F72B81" w:rsidP="00966BE0">
      <w:pPr>
        <w:pStyle w:val="1"/>
        <w:numPr>
          <w:ilvl w:val="0"/>
          <w:numId w:val="4"/>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Кузнецов М.В. Синхронная цифровая иерархия. Учебное пособие для вузов. –Самара: ПГАТИ, 2008, с. 4-7.</w:t>
      </w:r>
    </w:p>
    <w:p w:rsidR="00F72B81" w:rsidRPr="00532CA2" w:rsidRDefault="00F72B81" w:rsidP="00966BE0">
      <w:pPr>
        <w:pStyle w:val="1"/>
        <w:spacing w:after="0" w:line="240" w:lineRule="auto"/>
        <w:ind w:left="0" w:firstLine="397"/>
        <w:jc w:val="both"/>
        <w:rPr>
          <w:rFonts w:ascii="Times New Roman" w:hAnsi="Times New Roman"/>
          <w:sz w:val="20"/>
          <w:szCs w:val="20"/>
        </w:rPr>
      </w:pPr>
    </w:p>
    <w:p w:rsidR="00F72B81" w:rsidRPr="00532CA2" w:rsidRDefault="00F72B81" w:rsidP="00862A36">
      <w:pPr>
        <w:pStyle w:val="1"/>
        <w:numPr>
          <w:ilvl w:val="0"/>
          <w:numId w:val="90"/>
        </w:numPr>
        <w:tabs>
          <w:tab w:val="left" w:pos="0"/>
        </w:tabs>
        <w:spacing w:after="0" w:line="240" w:lineRule="auto"/>
        <w:jc w:val="center"/>
        <w:rPr>
          <w:rFonts w:ascii="Times New Roman" w:hAnsi="Times New Roman"/>
          <w:b/>
          <w:sz w:val="20"/>
          <w:szCs w:val="20"/>
        </w:rPr>
      </w:pPr>
      <w:r w:rsidRPr="00532CA2">
        <w:rPr>
          <w:rFonts w:ascii="Times New Roman" w:hAnsi="Times New Roman"/>
          <w:b/>
          <w:sz w:val="20"/>
          <w:szCs w:val="20"/>
        </w:rPr>
        <w:t>КОНТРОЛЬНЫЕ ВОПРОСЫ</w:t>
      </w:r>
    </w:p>
    <w:p w:rsidR="00F72B81" w:rsidRPr="00532CA2" w:rsidRDefault="00F72B81" w:rsidP="00966BE0">
      <w:pPr>
        <w:pStyle w:val="1"/>
        <w:tabs>
          <w:tab w:val="left" w:pos="284"/>
        </w:tabs>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Назовите основные стандарты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Приведите скорости передачи информации Европейского стандарта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Приведите характеристику первичного цифрового потока </w:t>
      </w:r>
      <w:r w:rsidRPr="00532CA2">
        <w:rPr>
          <w:rFonts w:ascii="Times New Roman" w:hAnsi="Times New Roman"/>
          <w:sz w:val="20"/>
          <w:szCs w:val="20"/>
          <w:lang w:val="en-US"/>
        </w:rPr>
        <w:t>PDH</w:t>
      </w:r>
      <w:r w:rsidRPr="00532CA2">
        <w:rPr>
          <w:rFonts w:ascii="Times New Roman" w:hAnsi="Times New Roman"/>
          <w:sz w:val="20"/>
          <w:szCs w:val="20"/>
        </w:rPr>
        <w:t xml:space="preserve"> Европейского стандарта.</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Приведите характеристику первичного цифрового потока </w:t>
      </w:r>
      <w:r w:rsidRPr="00532CA2">
        <w:rPr>
          <w:rFonts w:ascii="Times New Roman" w:hAnsi="Times New Roman"/>
          <w:sz w:val="20"/>
          <w:szCs w:val="20"/>
          <w:lang w:val="en-US"/>
        </w:rPr>
        <w:t>PDH</w:t>
      </w:r>
      <w:r w:rsidRPr="00532CA2">
        <w:rPr>
          <w:rFonts w:ascii="Times New Roman" w:hAnsi="Times New Roman"/>
          <w:sz w:val="20"/>
          <w:szCs w:val="20"/>
        </w:rPr>
        <w:t xml:space="preserve"> Североамериканского стандарта.</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Какой метод объединения цифровых потоков использован при группообразовании в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Перечислите недостатки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Какой метод объединения информационных блоков использован при группообразовании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Перечислите достоинства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На какую основную топологию построения сети рассчитана аппаратура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 преимущественно осуществляется управление и обслуживание на сетях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 осуществляется ввод/вывод компонентных сигналов из агрегатного в промежуточных пунктах сети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Какие требования предъявляются в настоящее время к операторам связи по обслуживанию пользовательских каналов и услуг, по управлению и контролю аппаратуры и транспортируемых сигналов?</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В чём заключается эффективная работа сети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На чём основано автоматическое управление и эксплуатация сети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Можно ли дать утвердительный ответ на вопрос о возможности транспортирования сетью </w:t>
      </w:r>
      <w:r w:rsidRPr="00532CA2">
        <w:rPr>
          <w:rFonts w:ascii="Times New Roman" w:hAnsi="Times New Roman"/>
          <w:sz w:val="20"/>
          <w:szCs w:val="20"/>
          <w:lang w:val="en-US"/>
        </w:rPr>
        <w:t xml:space="preserve">SDH </w:t>
      </w:r>
      <w:r w:rsidRPr="00532CA2">
        <w:rPr>
          <w:rFonts w:ascii="Times New Roman" w:hAnsi="Times New Roman"/>
          <w:sz w:val="20"/>
          <w:szCs w:val="20"/>
        </w:rPr>
        <w:t>сигналов, которые будут созданы в будущем?</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принципы заложены в </w:t>
      </w:r>
      <w:r w:rsidRPr="00532CA2">
        <w:rPr>
          <w:rFonts w:ascii="Times New Roman" w:hAnsi="Times New Roman"/>
          <w:sz w:val="20"/>
          <w:szCs w:val="20"/>
          <w:lang w:val="en-US"/>
        </w:rPr>
        <w:t>SDH</w:t>
      </w:r>
      <w:r w:rsidRPr="00532CA2">
        <w:rPr>
          <w:rFonts w:ascii="Times New Roman" w:hAnsi="Times New Roman"/>
          <w:sz w:val="20"/>
          <w:szCs w:val="20"/>
        </w:rPr>
        <w:t xml:space="preserve"> для обеспечения совместной работы сетевого оборудования различных фирм-производителей?</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Назовите этапы создания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6"/>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задачи решают сети </w:t>
      </w:r>
      <w:r w:rsidRPr="00532CA2">
        <w:rPr>
          <w:rFonts w:ascii="Times New Roman" w:hAnsi="Times New Roman"/>
          <w:sz w:val="20"/>
          <w:szCs w:val="20"/>
          <w:lang w:val="en-US"/>
        </w:rPr>
        <w:t>SDH</w:t>
      </w:r>
      <w:r w:rsidRPr="00532CA2">
        <w:rPr>
          <w:rFonts w:ascii="Times New Roman" w:hAnsi="Times New Roman"/>
          <w:sz w:val="20"/>
          <w:szCs w:val="20"/>
        </w:rPr>
        <w:t xml:space="preserve"> на местных,</w:t>
      </w:r>
      <w:r w:rsidRPr="00966BE0">
        <w:rPr>
          <w:rFonts w:ascii="Times New Roman" w:hAnsi="Times New Roman"/>
          <w:sz w:val="20"/>
          <w:szCs w:val="20"/>
        </w:rPr>
        <w:t xml:space="preserve"> </w:t>
      </w:r>
      <w:r w:rsidRPr="00532CA2">
        <w:rPr>
          <w:rFonts w:ascii="Times New Roman" w:hAnsi="Times New Roman"/>
          <w:sz w:val="20"/>
          <w:szCs w:val="20"/>
        </w:rPr>
        <w:t>внутризоновых и магистральных сетях?</w:t>
      </w:r>
    </w:p>
    <w:p w:rsidR="00F72B81" w:rsidRPr="00932E5F" w:rsidRDefault="00F72B81" w:rsidP="00966BE0">
      <w:pPr>
        <w:pStyle w:val="1"/>
        <w:numPr>
          <w:ilvl w:val="0"/>
          <w:numId w:val="6"/>
        </w:numPr>
        <w:spacing w:after="0" w:line="240" w:lineRule="auto"/>
        <w:ind w:left="0" w:firstLine="397"/>
        <w:jc w:val="both"/>
        <w:rPr>
          <w:rFonts w:ascii="Times New Roman" w:hAnsi="Times New Roman"/>
          <w:sz w:val="20"/>
          <w:szCs w:val="20"/>
        </w:rPr>
      </w:pPr>
      <w:r w:rsidRPr="00932E5F">
        <w:rPr>
          <w:rFonts w:ascii="Times New Roman" w:hAnsi="Times New Roman"/>
          <w:sz w:val="20"/>
          <w:szCs w:val="20"/>
        </w:rPr>
        <w:t xml:space="preserve"> </w:t>
      </w:r>
      <w:r w:rsidRPr="00532CA2">
        <w:rPr>
          <w:rFonts w:ascii="Times New Roman" w:hAnsi="Times New Roman"/>
          <w:sz w:val="20"/>
          <w:szCs w:val="20"/>
        </w:rPr>
        <w:t>Назовите</w:t>
      </w:r>
      <w:r w:rsidRPr="00932E5F">
        <w:rPr>
          <w:rFonts w:ascii="Times New Roman" w:hAnsi="Times New Roman"/>
          <w:sz w:val="20"/>
          <w:szCs w:val="20"/>
        </w:rPr>
        <w:t xml:space="preserve"> </w:t>
      </w:r>
      <w:r w:rsidRPr="00532CA2">
        <w:rPr>
          <w:rFonts w:ascii="Times New Roman" w:hAnsi="Times New Roman"/>
          <w:sz w:val="20"/>
          <w:szCs w:val="20"/>
        </w:rPr>
        <w:t>линейные</w:t>
      </w:r>
      <w:r w:rsidRPr="00932E5F">
        <w:rPr>
          <w:rFonts w:ascii="Times New Roman" w:hAnsi="Times New Roman"/>
          <w:sz w:val="20"/>
          <w:szCs w:val="20"/>
        </w:rPr>
        <w:t xml:space="preserve"> </w:t>
      </w:r>
      <w:r w:rsidRPr="00532CA2">
        <w:rPr>
          <w:rFonts w:ascii="Times New Roman" w:hAnsi="Times New Roman"/>
          <w:sz w:val="20"/>
          <w:szCs w:val="20"/>
        </w:rPr>
        <w:t>скорости</w:t>
      </w:r>
      <w:r w:rsidRPr="00932E5F">
        <w:rPr>
          <w:rFonts w:ascii="Times New Roman" w:hAnsi="Times New Roman"/>
          <w:sz w:val="20"/>
          <w:szCs w:val="20"/>
        </w:rPr>
        <w:t xml:space="preserve"> </w:t>
      </w:r>
      <w:r w:rsidRPr="00532CA2">
        <w:rPr>
          <w:rFonts w:ascii="Times New Roman" w:hAnsi="Times New Roman"/>
          <w:sz w:val="20"/>
          <w:szCs w:val="20"/>
          <w:lang w:val="en-US"/>
        </w:rPr>
        <w:t>SDH</w:t>
      </w:r>
      <w:r w:rsidRPr="00932E5F">
        <w:rPr>
          <w:rFonts w:ascii="Times New Roman" w:hAnsi="Times New Roman"/>
          <w:sz w:val="20"/>
          <w:szCs w:val="20"/>
        </w:rPr>
        <w:t xml:space="preserve"> </w:t>
      </w:r>
      <w:r w:rsidRPr="00532CA2">
        <w:rPr>
          <w:rFonts w:ascii="Times New Roman" w:hAnsi="Times New Roman"/>
          <w:sz w:val="20"/>
          <w:szCs w:val="20"/>
        </w:rPr>
        <w:t>уровней</w:t>
      </w:r>
      <w:r w:rsidRPr="00932E5F">
        <w:rPr>
          <w:rFonts w:ascii="Times New Roman" w:hAnsi="Times New Roman"/>
          <w:sz w:val="20"/>
          <w:szCs w:val="20"/>
        </w:rPr>
        <w:t xml:space="preserve"> </w:t>
      </w:r>
      <w:r w:rsidRPr="00532CA2">
        <w:rPr>
          <w:rFonts w:ascii="Times New Roman" w:hAnsi="Times New Roman"/>
          <w:sz w:val="20"/>
          <w:szCs w:val="20"/>
          <w:lang w:val="en-US"/>
        </w:rPr>
        <w:t>STM</w:t>
      </w:r>
      <w:r w:rsidRPr="00932E5F">
        <w:rPr>
          <w:rFonts w:ascii="Times New Roman" w:hAnsi="Times New Roman"/>
          <w:sz w:val="20"/>
          <w:szCs w:val="20"/>
        </w:rPr>
        <w:t xml:space="preserve">-0, </w:t>
      </w:r>
      <w:r w:rsidRPr="00532CA2">
        <w:rPr>
          <w:rFonts w:ascii="Times New Roman" w:hAnsi="Times New Roman"/>
          <w:sz w:val="20"/>
          <w:szCs w:val="20"/>
          <w:lang w:val="en-US"/>
        </w:rPr>
        <w:t>STM</w:t>
      </w:r>
      <w:r w:rsidRPr="00932E5F">
        <w:rPr>
          <w:rFonts w:ascii="Times New Roman" w:hAnsi="Times New Roman"/>
          <w:sz w:val="20"/>
          <w:szCs w:val="20"/>
        </w:rPr>
        <w:t xml:space="preserve">-1, </w:t>
      </w:r>
      <w:r w:rsidRPr="00532CA2">
        <w:rPr>
          <w:rFonts w:ascii="Times New Roman" w:hAnsi="Times New Roman"/>
          <w:sz w:val="20"/>
          <w:szCs w:val="20"/>
          <w:lang w:val="en-US"/>
        </w:rPr>
        <w:t>STM</w:t>
      </w:r>
      <w:r w:rsidRPr="00932E5F">
        <w:rPr>
          <w:rFonts w:ascii="Times New Roman" w:hAnsi="Times New Roman"/>
          <w:sz w:val="20"/>
          <w:szCs w:val="20"/>
        </w:rPr>
        <w:t xml:space="preserve">-4, </w:t>
      </w:r>
      <w:r w:rsidRPr="00532CA2">
        <w:rPr>
          <w:rFonts w:ascii="Times New Roman" w:hAnsi="Times New Roman"/>
          <w:sz w:val="20"/>
          <w:szCs w:val="20"/>
          <w:lang w:val="en-US"/>
        </w:rPr>
        <w:t>STM</w:t>
      </w:r>
      <w:r w:rsidRPr="00932E5F">
        <w:rPr>
          <w:rFonts w:ascii="Times New Roman" w:hAnsi="Times New Roman"/>
          <w:sz w:val="20"/>
          <w:szCs w:val="20"/>
        </w:rPr>
        <w:t xml:space="preserve">-16, </w:t>
      </w:r>
      <w:r w:rsidRPr="00532CA2">
        <w:rPr>
          <w:rFonts w:ascii="Times New Roman" w:hAnsi="Times New Roman"/>
          <w:sz w:val="20"/>
          <w:szCs w:val="20"/>
          <w:lang w:val="en-US"/>
        </w:rPr>
        <w:t>STM</w:t>
      </w:r>
      <w:r w:rsidRPr="00932E5F">
        <w:rPr>
          <w:rFonts w:ascii="Times New Roman" w:hAnsi="Times New Roman"/>
          <w:sz w:val="20"/>
          <w:szCs w:val="20"/>
        </w:rPr>
        <w:t xml:space="preserve">-64, </w:t>
      </w:r>
      <w:r w:rsidRPr="00532CA2">
        <w:rPr>
          <w:rFonts w:ascii="Times New Roman" w:hAnsi="Times New Roman"/>
          <w:sz w:val="20"/>
          <w:szCs w:val="20"/>
          <w:lang w:val="en-US"/>
        </w:rPr>
        <w:t>STM</w:t>
      </w:r>
      <w:r w:rsidRPr="00932E5F">
        <w:rPr>
          <w:rFonts w:ascii="Times New Roman" w:hAnsi="Times New Roman"/>
          <w:sz w:val="20"/>
          <w:szCs w:val="20"/>
        </w:rPr>
        <w:t>-256.</w:t>
      </w:r>
    </w:p>
    <w:p w:rsidR="00F72B81" w:rsidRPr="001E3535" w:rsidRDefault="00F72B81" w:rsidP="00966BE0">
      <w:pPr>
        <w:pStyle w:val="1"/>
        <w:numPr>
          <w:ilvl w:val="0"/>
          <w:numId w:val="6"/>
        </w:numPr>
        <w:spacing w:after="0" w:line="240" w:lineRule="auto"/>
        <w:ind w:left="0" w:firstLine="397"/>
        <w:jc w:val="both"/>
        <w:rPr>
          <w:rFonts w:ascii="Times New Roman" w:hAnsi="Times New Roman"/>
          <w:sz w:val="20"/>
          <w:szCs w:val="20"/>
        </w:rPr>
      </w:pPr>
      <w:r w:rsidRPr="00932E5F">
        <w:rPr>
          <w:rFonts w:ascii="Times New Roman" w:hAnsi="Times New Roman"/>
          <w:sz w:val="20"/>
          <w:szCs w:val="20"/>
        </w:rPr>
        <w:t xml:space="preserve"> </w:t>
      </w:r>
      <w:r w:rsidRPr="00532CA2">
        <w:rPr>
          <w:rFonts w:ascii="Times New Roman" w:hAnsi="Times New Roman"/>
          <w:sz w:val="20"/>
          <w:szCs w:val="20"/>
        </w:rPr>
        <w:t xml:space="preserve">Сделайте заключение о соотношении скоростей передачи соседних уровней </w:t>
      </w:r>
      <w:r w:rsidRPr="00532CA2">
        <w:rPr>
          <w:rFonts w:ascii="Times New Roman" w:hAnsi="Times New Roman"/>
          <w:sz w:val="20"/>
          <w:szCs w:val="20"/>
          <w:lang w:val="en-US"/>
        </w:rPr>
        <w:t>PDH</w:t>
      </w:r>
      <w:r w:rsidRPr="00532CA2">
        <w:rPr>
          <w:rFonts w:ascii="Times New Roman" w:hAnsi="Times New Roman"/>
          <w:sz w:val="20"/>
          <w:szCs w:val="20"/>
        </w:rPr>
        <w:t xml:space="preserve"> и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862A36">
      <w:pPr>
        <w:pStyle w:val="1"/>
        <w:numPr>
          <w:ilvl w:val="0"/>
          <w:numId w:val="90"/>
        </w:numPr>
        <w:spacing w:after="0" w:line="240" w:lineRule="auto"/>
        <w:ind w:left="0" w:firstLine="397"/>
        <w:jc w:val="center"/>
        <w:rPr>
          <w:rFonts w:ascii="Times New Roman" w:hAnsi="Times New Roman"/>
          <w:b/>
          <w:sz w:val="20"/>
          <w:szCs w:val="20"/>
        </w:rPr>
      </w:pPr>
      <w:r w:rsidRPr="00532CA2">
        <w:rPr>
          <w:rFonts w:ascii="Times New Roman" w:hAnsi="Times New Roman"/>
          <w:b/>
          <w:sz w:val="20"/>
          <w:szCs w:val="20"/>
        </w:rPr>
        <w:t>СОДЕРЖАНИЕ ОТЧЁТА</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Схема группообразования </w:t>
      </w:r>
      <w:r w:rsidRPr="00532CA2">
        <w:rPr>
          <w:rFonts w:ascii="Times New Roman" w:hAnsi="Times New Roman"/>
          <w:sz w:val="20"/>
          <w:szCs w:val="20"/>
          <w:lang w:val="en-US"/>
        </w:rPr>
        <w:t>PDH</w:t>
      </w:r>
      <w:r w:rsidRPr="00532CA2">
        <w:rPr>
          <w:rFonts w:ascii="Times New Roman" w:hAnsi="Times New Roman"/>
          <w:sz w:val="20"/>
          <w:szCs w:val="20"/>
        </w:rPr>
        <w:t xml:space="preserve"> Европейского стандарта с обозначениями цифровых потоков Е0, Е1, Е2, Е3, Е4 с указанием их скоростей передачи.</w:t>
      </w:r>
    </w:p>
    <w:p w:rsidR="00F72B81" w:rsidRPr="00532CA2" w:rsidRDefault="00F72B81" w:rsidP="00966BE0">
      <w:pPr>
        <w:pStyle w:val="1"/>
        <w:numPr>
          <w:ilvl w:val="0"/>
          <w:numId w:val="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Упрощённые схемы циклов цифрового потока Е1, а также Е2, Е3, Е4 с положительным и двухсторонним согласованием скоростей.</w:t>
      </w:r>
    </w:p>
    <w:p w:rsidR="00F72B81" w:rsidRPr="00532CA2" w:rsidRDefault="00F72B81" w:rsidP="00966BE0">
      <w:pPr>
        <w:pStyle w:val="1"/>
        <w:numPr>
          <w:ilvl w:val="0"/>
          <w:numId w:val="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Перечисление недостатков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966BE0">
      <w:pPr>
        <w:pStyle w:val="1"/>
        <w:numPr>
          <w:ilvl w:val="0"/>
          <w:numId w:val="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Перечисление достоинств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Материалы лабораторной работы.</w:t>
      </w:r>
    </w:p>
    <w:p w:rsidR="00F72B81" w:rsidRPr="00532CA2" w:rsidRDefault="00F72B81" w:rsidP="00966BE0">
      <w:pPr>
        <w:pStyle w:val="1"/>
        <w:spacing w:after="0" w:line="240" w:lineRule="auto"/>
        <w:ind w:left="0" w:firstLine="397"/>
        <w:jc w:val="both"/>
        <w:rPr>
          <w:rFonts w:ascii="Times New Roman" w:hAnsi="Times New Roman"/>
          <w:sz w:val="20"/>
          <w:szCs w:val="20"/>
        </w:rPr>
      </w:pPr>
    </w:p>
    <w:p w:rsidR="00F72B81" w:rsidRPr="00532CA2" w:rsidRDefault="00F72B81" w:rsidP="00966BE0">
      <w:pPr>
        <w:pStyle w:val="1"/>
        <w:numPr>
          <w:ilvl w:val="0"/>
          <w:numId w:val="8"/>
        </w:numPr>
        <w:spacing w:after="0" w:line="240" w:lineRule="auto"/>
        <w:ind w:left="0" w:firstLine="397"/>
        <w:jc w:val="center"/>
        <w:rPr>
          <w:rFonts w:ascii="Times New Roman" w:hAnsi="Times New Roman"/>
          <w:b/>
          <w:sz w:val="20"/>
          <w:szCs w:val="20"/>
        </w:rPr>
      </w:pPr>
      <w:r w:rsidRPr="00532CA2">
        <w:rPr>
          <w:rFonts w:ascii="Times New Roman" w:hAnsi="Times New Roman"/>
          <w:b/>
          <w:sz w:val="20"/>
          <w:szCs w:val="20"/>
        </w:rPr>
        <w:t>МАТЕРИАЛЫ К ВЫПОЛНЕНИЮ РАБОТЫ</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9"/>
        </w:numPr>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 xml:space="preserve">Определение </w:t>
      </w:r>
      <w:r w:rsidRPr="00532CA2">
        <w:rPr>
          <w:rFonts w:ascii="Times New Roman" w:hAnsi="Times New Roman"/>
          <w:b/>
          <w:sz w:val="20"/>
          <w:szCs w:val="20"/>
          <w:lang w:val="en-US"/>
        </w:rPr>
        <w:t>SDH</w:t>
      </w:r>
    </w:p>
    <w:p w:rsidR="00F72B81" w:rsidRPr="00532CA2" w:rsidRDefault="00F72B81" w:rsidP="00966BE0">
      <w:pPr>
        <w:pStyle w:val="1"/>
        <w:spacing w:after="0" w:line="240" w:lineRule="auto"/>
        <w:ind w:left="0" w:firstLine="397"/>
        <w:jc w:val="both"/>
        <w:rPr>
          <w:rFonts w:ascii="Times New Roman" w:hAnsi="Times New Roman"/>
          <w:b/>
          <w:sz w:val="20"/>
          <w:szCs w:val="20"/>
        </w:rPr>
      </w:pPr>
    </w:p>
    <w:p w:rsidR="00F72B81" w:rsidRPr="00532CA2" w:rsidRDefault="00F72B81" w:rsidP="00966BE0">
      <w:pPr>
        <w:ind w:firstLine="397"/>
        <w:jc w:val="both"/>
        <w:rPr>
          <w:b/>
          <w:sz w:val="20"/>
          <w:szCs w:val="20"/>
        </w:rPr>
      </w:pPr>
      <w:r w:rsidRPr="00532CA2">
        <w:rPr>
          <w:sz w:val="20"/>
          <w:szCs w:val="20"/>
        </w:rPr>
        <w:t xml:space="preserve">Передача информации в </w:t>
      </w:r>
      <w:r w:rsidRPr="00532CA2">
        <w:rPr>
          <w:sz w:val="20"/>
          <w:szCs w:val="20"/>
          <w:lang w:val="en-US"/>
        </w:rPr>
        <w:t>SDH</w:t>
      </w:r>
      <w:r w:rsidRPr="00532CA2">
        <w:rPr>
          <w:sz w:val="20"/>
          <w:szCs w:val="20"/>
        </w:rPr>
        <w:t xml:space="preserve"> сочетается с функциями контроля, управления и обслуживания (</w:t>
      </w:r>
      <w:r w:rsidRPr="00532CA2">
        <w:rPr>
          <w:sz w:val="20"/>
          <w:szCs w:val="20"/>
          <w:lang w:val="en-US"/>
        </w:rPr>
        <w:t>Operation</w:t>
      </w:r>
      <w:r w:rsidRPr="00532CA2">
        <w:rPr>
          <w:sz w:val="20"/>
          <w:szCs w:val="20"/>
        </w:rPr>
        <w:t xml:space="preserve">, </w:t>
      </w:r>
      <w:r w:rsidRPr="00532CA2">
        <w:rPr>
          <w:sz w:val="20"/>
          <w:szCs w:val="20"/>
          <w:lang w:val="en-US"/>
        </w:rPr>
        <w:t>Administration</w:t>
      </w:r>
      <w:r>
        <w:rPr>
          <w:sz w:val="20"/>
          <w:szCs w:val="20"/>
        </w:rPr>
        <w:t xml:space="preserve"> </w:t>
      </w:r>
      <w:r w:rsidRPr="00532CA2">
        <w:rPr>
          <w:sz w:val="20"/>
          <w:szCs w:val="20"/>
          <w:lang w:val="en-US"/>
        </w:rPr>
        <w:t>and</w:t>
      </w:r>
      <w:r>
        <w:rPr>
          <w:sz w:val="20"/>
          <w:szCs w:val="20"/>
        </w:rPr>
        <w:t xml:space="preserve"> </w:t>
      </w:r>
      <w:r w:rsidRPr="00532CA2">
        <w:rPr>
          <w:sz w:val="20"/>
          <w:szCs w:val="20"/>
          <w:lang w:val="en-US"/>
        </w:rPr>
        <w:t>Management</w:t>
      </w:r>
      <w:r w:rsidRPr="00532CA2">
        <w:rPr>
          <w:sz w:val="20"/>
          <w:szCs w:val="20"/>
        </w:rPr>
        <w:t xml:space="preserve"> – </w:t>
      </w:r>
      <w:r w:rsidRPr="00532CA2">
        <w:rPr>
          <w:sz w:val="20"/>
          <w:szCs w:val="20"/>
          <w:lang w:val="en-US"/>
        </w:rPr>
        <w:t>OAM</w:t>
      </w:r>
      <w:r w:rsidRPr="00532CA2">
        <w:rPr>
          <w:sz w:val="20"/>
          <w:szCs w:val="20"/>
        </w:rPr>
        <w:t>), что достигается введением в состав оборудования транспортных систем компьютеров и соответствующих интерфейсных, контрольных  и исполнительных устройств, имеющих доступ к соответствующим составляющим цифрового потока, элементов сети и называется транспортированием.</w:t>
      </w:r>
    </w:p>
    <w:p w:rsidR="00F72B81" w:rsidRDefault="00F72B81" w:rsidP="00966BE0">
      <w:pPr>
        <w:ind w:firstLine="397"/>
        <w:jc w:val="both"/>
        <w:rPr>
          <w:sz w:val="20"/>
          <w:szCs w:val="20"/>
        </w:rPr>
      </w:pPr>
      <w:r w:rsidRPr="00532CA2">
        <w:rPr>
          <w:sz w:val="20"/>
          <w:szCs w:val="20"/>
          <w:lang w:val="en-US"/>
        </w:rPr>
        <w:t>SDH</w:t>
      </w:r>
      <w:r w:rsidRPr="00532CA2">
        <w:rPr>
          <w:sz w:val="20"/>
          <w:szCs w:val="20"/>
        </w:rPr>
        <w:t xml:space="preserve"> представляет набор унифицированных цифровых структур с целью транспортирования по физическим цепям необходимым образом адаптированных стандартных цифровых потоков.</w:t>
      </w:r>
    </w:p>
    <w:p w:rsidR="00F72B81" w:rsidRPr="00532CA2" w:rsidRDefault="00F72B81" w:rsidP="00966BE0">
      <w:pPr>
        <w:ind w:firstLine="397"/>
        <w:jc w:val="both"/>
        <w:rPr>
          <w:sz w:val="20"/>
          <w:szCs w:val="20"/>
        </w:rPr>
      </w:pPr>
    </w:p>
    <w:p w:rsidR="00F72B81" w:rsidRPr="00532CA2" w:rsidRDefault="00F72B81" w:rsidP="00966BE0">
      <w:pPr>
        <w:pStyle w:val="1"/>
        <w:numPr>
          <w:ilvl w:val="0"/>
          <w:numId w:val="9"/>
        </w:numPr>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Топология «точка-точка»</w:t>
      </w:r>
    </w:p>
    <w:p w:rsidR="00F72B81" w:rsidRPr="00532CA2" w:rsidRDefault="00F72B81" w:rsidP="00966BE0">
      <w:pPr>
        <w:pStyle w:val="1"/>
        <w:spacing w:after="0" w:line="240" w:lineRule="auto"/>
        <w:ind w:left="0" w:firstLine="397"/>
        <w:jc w:val="both"/>
        <w:rPr>
          <w:rFonts w:ascii="Times New Roman" w:hAnsi="Times New Roman"/>
          <w:b/>
          <w:sz w:val="20"/>
          <w:szCs w:val="20"/>
        </w:rPr>
      </w:pPr>
    </w:p>
    <w:p w:rsidR="00F72B81" w:rsidRPr="00532CA2" w:rsidRDefault="00F72B81" w:rsidP="00966BE0">
      <w:pPr>
        <w:ind w:firstLine="397"/>
        <w:jc w:val="both"/>
        <w:rPr>
          <w:sz w:val="20"/>
          <w:szCs w:val="20"/>
        </w:rPr>
      </w:pPr>
      <w:r w:rsidRPr="00532CA2">
        <w:rPr>
          <w:sz w:val="20"/>
          <w:szCs w:val="20"/>
        </w:rPr>
        <w:t xml:space="preserve">Необходимо уяснить, что сети </w:t>
      </w:r>
      <w:r w:rsidRPr="00532CA2">
        <w:rPr>
          <w:sz w:val="20"/>
          <w:szCs w:val="20"/>
          <w:lang w:val="en-US"/>
        </w:rPr>
        <w:t>PDH</w:t>
      </w:r>
      <w:r w:rsidRPr="00532CA2">
        <w:rPr>
          <w:sz w:val="20"/>
          <w:szCs w:val="20"/>
        </w:rPr>
        <w:t xml:space="preserve"> развивались тогда, когда соединения «точка-точка» были для сети основными. На рис. 1.1 показан плезиохронный соединительный узел с ручным подходом управления и обслуживания сети, т.к. </w:t>
      </w:r>
      <w:r w:rsidRPr="00532CA2">
        <w:rPr>
          <w:sz w:val="20"/>
          <w:szCs w:val="20"/>
          <w:lang w:val="en-US"/>
        </w:rPr>
        <w:t>PDH</w:t>
      </w:r>
      <w:r w:rsidRPr="00532CA2">
        <w:rPr>
          <w:sz w:val="20"/>
          <w:szCs w:val="20"/>
        </w:rPr>
        <w:t xml:space="preserve"> не имеет в структуре</w:t>
      </w:r>
      <w:r w:rsidRPr="00966BE0">
        <w:rPr>
          <w:sz w:val="20"/>
          <w:szCs w:val="20"/>
        </w:rPr>
        <w:t xml:space="preserve"> </w:t>
      </w:r>
      <w:r w:rsidRPr="00532CA2">
        <w:rPr>
          <w:sz w:val="20"/>
          <w:szCs w:val="20"/>
        </w:rPr>
        <w:t>сигнала места для сигналов управления и обслуживания.</w:t>
      </w:r>
    </w:p>
    <w:p w:rsidR="00F72B81" w:rsidRPr="00532CA2" w:rsidRDefault="00F72B81" w:rsidP="00966BE0">
      <w:pPr>
        <w:ind w:firstLine="397"/>
        <w:jc w:val="both"/>
        <w:rPr>
          <w:sz w:val="20"/>
          <w:szCs w:val="20"/>
        </w:rPr>
      </w:pPr>
    </w:p>
    <w:p w:rsidR="00F72B81" w:rsidRDefault="00F72B81" w:rsidP="00966BE0">
      <w:pPr>
        <w:ind w:firstLine="397"/>
        <w:jc w:val="both"/>
        <w:rPr>
          <w:sz w:val="20"/>
          <w:szCs w:val="20"/>
        </w:rPr>
      </w:pPr>
      <w:r w:rsidRPr="00B21158">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36.5pt;height:45.75pt;visibility:visible">
            <v:imagedata r:id="rId7" o:title=""/>
          </v:shape>
        </w:pict>
      </w:r>
    </w:p>
    <w:p w:rsidR="00F72B81" w:rsidRDefault="00F72B81" w:rsidP="00966BE0">
      <w:pPr>
        <w:ind w:firstLine="397"/>
        <w:jc w:val="both"/>
        <w:rPr>
          <w:sz w:val="20"/>
          <w:szCs w:val="20"/>
        </w:rPr>
      </w:pPr>
    </w:p>
    <w:p w:rsidR="00F72B81" w:rsidRDefault="00F72B81" w:rsidP="00966BE0">
      <w:pPr>
        <w:ind w:firstLine="397"/>
        <w:jc w:val="both"/>
        <w:rPr>
          <w:sz w:val="20"/>
          <w:szCs w:val="20"/>
        </w:rPr>
      </w:pPr>
      <w:r w:rsidRPr="00532CA2">
        <w:rPr>
          <w:sz w:val="20"/>
          <w:szCs w:val="20"/>
        </w:rPr>
        <w:t xml:space="preserve">а) соединительный узел </w:t>
      </w:r>
      <w:r w:rsidRPr="00532CA2">
        <w:rPr>
          <w:sz w:val="20"/>
          <w:szCs w:val="20"/>
          <w:lang w:val="en-US"/>
        </w:rPr>
        <w:t>PDH</w:t>
      </w:r>
    </w:p>
    <w:p w:rsidR="00F72B81" w:rsidRDefault="00F72B81" w:rsidP="00966BE0">
      <w:pPr>
        <w:ind w:firstLine="397"/>
        <w:jc w:val="both"/>
        <w:rPr>
          <w:sz w:val="20"/>
          <w:szCs w:val="20"/>
        </w:rPr>
      </w:pPr>
    </w:p>
    <w:p w:rsidR="00F72B81" w:rsidRPr="00692F3E" w:rsidRDefault="00F72B81" w:rsidP="00966BE0">
      <w:pPr>
        <w:ind w:firstLine="397"/>
        <w:jc w:val="both"/>
        <w:rPr>
          <w:sz w:val="20"/>
          <w:szCs w:val="20"/>
        </w:rPr>
      </w:pPr>
      <w:r w:rsidRPr="00B21158">
        <w:rPr>
          <w:noProof/>
          <w:sz w:val="20"/>
          <w:szCs w:val="20"/>
        </w:rPr>
        <w:pict>
          <v:shape id="Рисунок 2" o:spid="_x0000_i1026" type="#_x0000_t75" style="width:145.5pt;height:57pt;visibility:visible">
            <v:imagedata r:id="rId8" o:title=""/>
          </v:shape>
        </w:pict>
      </w:r>
    </w:p>
    <w:p w:rsidR="00F72B81" w:rsidRDefault="00F72B81" w:rsidP="00966BE0">
      <w:pPr>
        <w:ind w:firstLine="397"/>
        <w:jc w:val="both"/>
        <w:rPr>
          <w:sz w:val="20"/>
          <w:szCs w:val="20"/>
        </w:rPr>
      </w:pPr>
    </w:p>
    <w:p w:rsidR="00F72B81" w:rsidRPr="00532CA2" w:rsidRDefault="00F72B81" w:rsidP="00966BE0">
      <w:pPr>
        <w:ind w:firstLine="397"/>
        <w:jc w:val="both"/>
        <w:rPr>
          <w:sz w:val="20"/>
          <w:szCs w:val="20"/>
        </w:rPr>
      </w:pPr>
      <w:r w:rsidRPr="00532CA2">
        <w:rPr>
          <w:sz w:val="20"/>
          <w:szCs w:val="20"/>
        </w:rPr>
        <w:t xml:space="preserve">б) пример реализации сети </w:t>
      </w:r>
      <w:r w:rsidRPr="00532CA2">
        <w:rPr>
          <w:sz w:val="20"/>
          <w:szCs w:val="20"/>
          <w:lang w:val="en-US"/>
        </w:rPr>
        <w:t>PDH</w:t>
      </w:r>
    </w:p>
    <w:p w:rsidR="00F72B81" w:rsidRDefault="00F72B81" w:rsidP="00966BE0">
      <w:pPr>
        <w:ind w:firstLine="397"/>
        <w:jc w:val="center"/>
        <w:rPr>
          <w:sz w:val="20"/>
          <w:szCs w:val="20"/>
        </w:rPr>
      </w:pPr>
    </w:p>
    <w:p w:rsidR="00F72B81" w:rsidRPr="00532CA2" w:rsidRDefault="00F72B81" w:rsidP="00966BE0">
      <w:pPr>
        <w:ind w:firstLine="397"/>
        <w:jc w:val="center"/>
        <w:rPr>
          <w:sz w:val="20"/>
          <w:szCs w:val="20"/>
        </w:rPr>
      </w:pPr>
      <w:r w:rsidRPr="00532CA2">
        <w:rPr>
          <w:sz w:val="20"/>
          <w:szCs w:val="20"/>
        </w:rPr>
        <w:t>Рис. 1.1</w:t>
      </w:r>
    </w:p>
    <w:p w:rsidR="00F72B81" w:rsidRDefault="00F72B81" w:rsidP="00966BE0">
      <w:pPr>
        <w:ind w:firstLine="397"/>
        <w:jc w:val="center"/>
        <w:rPr>
          <w:sz w:val="20"/>
          <w:szCs w:val="20"/>
        </w:rPr>
      </w:pPr>
    </w:p>
    <w:p w:rsidR="00F72B81" w:rsidRPr="00532CA2" w:rsidRDefault="00F72B81" w:rsidP="00966BE0">
      <w:pPr>
        <w:pStyle w:val="1"/>
        <w:numPr>
          <w:ilvl w:val="0"/>
          <w:numId w:val="9"/>
        </w:numPr>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 xml:space="preserve">Группообразование </w:t>
      </w:r>
      <w:r w:rsidRPr="00532CA2">
        <w:rPr>
          <w:rFonts w:ascii="Times New Roman" w:hAnsi="Times New Roman"/>
          <w:b/>
          <w:sz w:val="20"/>
          <w:szCs w:val="20"/>
          <w:lang w:val="en-US"/>
        </w:rPr>
        <w:t>PDH</w:t>
      </w:r>
    </w:p>
    <w:p w:rsidR="00F72B81" w:rsidRPr="00532CA2" w:rsidRDefault="00F72B81" w:rsidP="00966BE0">
      <w:pPr>
        <w:pStyle w:val="1"/>
        <w:spacing w:after="0" w:line="240" w:lineRule="auto"/>
        <w:ind w:left="0" w:firstLine="397"/>
        <w:jc w:val="both"/>
        <w:rPr>
          <w:rFonts w:ascii="Times New Roman" w:hAnsi="Times New Roman"/>
          <w:b/>
          <w:sz w:val="20"/>
          <w:szCs w:val="20"/>
        </w:rPr>
      </w:pPr>
    </w:p>
    <w:p w:rsidR="00F72B81" w:rsidRPr="00532CA2" w:rsidRDefault="00F72B81" w:rsidP="00966BE0">
      <w:pPr>
        <w:ind w:firstLine="397"/>
        <w:jc w:val="both"/>
        <w:rPr>
          <w:sz w:val="20"/>
          <w:szCs w:val="20"/>
        </w:rPr>
      </w:pPr>
      <w:r w:rsidRPr="00532CA2">
        <w:rPr>
          <w:sz w:val="20"/>
          <w:szCs w:val="20"/>
        </w:rPr>
        <w:t xml:space="preserve">В </w:t>
      </w:r>
      <w:r w:rsidRPr="00532CA2">
        <w:rPr>
          <w:sz w:val="20"/>
          <w:szCs w:val="20"/>
          <w:lang w:val="en-US"/>
        </w:rPr>
        <w:t>PDH</w:t>
      </w:r>
      <w:r w:rsidRPr="00532CA2">
        <w:rPr>
          <w:sz w:val="20"/>
          <w:szCs w:val="20"/>
        </w:rPr>
        <w:t xml:space="preserve"> базовым для мультиплексирования является первичный цифровой поток со скоростью передачи 2.048 Мбит/с, организующий 30 каналов ТЧ или ОЦК и обозначаемый Е1.</w:t>
      </w:r>
    </w:p>
    <w:p w:rsidR="00F72B81" w:rsidRPr="007D426A"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Группообразование в Европейском стандарте </w:t>
      </w:r>
      <w:r w:rsidRPr="00532CA2">
        <w:rPr>
          <w:rFonts w:ascii="Times New Roman" w:hAnsi="Times New Roman"/>
          <w:sz w:val="20"/>
          <w:szCs w:val="20"/>
          <w:lang w:val="en-US"/>
        </w:rPr>
        <w:t>PDH</w:t>
      </w:r>
      <w:r w:rsidRPr="00532CA2">
        <w:rPr>
          <w:rFonts w:ascii="Times New Roman" w:hAnsi="Times New Roman"/>
          <w:sz w:val="20"/>
          <w:szCs w:val="20"/>
        </w:rPr>
        <w:t xml:space="preserve"> основано на поразрядном (побитном) мультиплексировании четырёх потоков предыдущего уровня в цифровой поток следующего уровня (рис. 1.2).</w:t>
      </w:r>
    </w:p>
    <w:p w:rsidR="00F72B81" w:rsidRPr="00532CA2" w:rsidRDefault="00F72B81" w:rsidP="00966BE0">
      <w:pPr>
        <w:tabs>
          <w:tab w:val="num" w:pos="0"/>
        </w:tabs>
        <w:ind w:firstLine="397"/>
        <w:jc w:val="both"/>
        <w:rPr>
          <w:sz w:val="20"/>
          <w:szCs w:val="20"/>
        </w:rPr>
      </w:pPr>
    </w:p>
    <w:p w:rsidR="00F72B81" w:rsidRPr="00532CA2" w:rsidRDefault="00F72B81" w:rsidP="00966BE0">
      <w:pPr>
        <w:jc w:val="both"/>
        <w:rPr>
          <w:sz w:val="20"/>
          <w:szCs w:val="20"/>
        </w:rPr>
      </w:pPr>
      <w:r w:rsidRPr="00B21158">
        <w:rPr>
          <w:noProof/>
          <w:sz w:val="20"/>
          <w:szCs w:val="20"/>
        </w:rPr>
        <w:pict>
          <v:shape id="_x0000_i1027" type="#_x0000_t75" style="width:294pt;height:108pt;visibility:visible">
            <v:imagedata r:id="rId9" o:title="" croptop="25205f" cropbottom="23695f" cropleft="6724f" cropright="30963f" gain="93623f" blacklevel="-3277f"/>
          </v:shape>
        </w:pict>
      </w:r>
    </w:p>
    <w:p w:rsidR="00F72B81" w:rsidRPr="00532CA2" w:rsidRDefault="00F72B81" w:rsidP="00966BE0">
      <w:pPr>
        <w:ind w:firstLine="397"/>
        <w:jc w:val="center"/>
        <w:rPr>
          <w:sz w:val="20"/>
          <w:szCs w:val="20"/>
        </w:rPr>
      </w:pPr>
      <w:r w:rsidRPr="00532CA2">
        <w:rPr>
          <w:sz w:val="20"/>
          <w:szCs w:val="20"/>
        </w:rPr>
        <w:t>Рис. 1.2</w:t>
      </w:r>
    </w:p>
    <w:p w:rsidR="00F72B81" w:rsidRPr="00F1140B" w:rsidRDefault="00F72B81" w:rsidP="00966BE0"/>
    <w:p w:rsidR="00F72B81" w:rsidRPr="00532CA2" w:rsidRDefault="00F72B81" w:rsidP="00966BE0">
      <w:pPr>
        <w:ind w:firstLine="397"/>
        <w:jc w:val="both"/>
        <w:rPr>
          <w:sz w:val="20"/>
          <w:szCs w:val="20"/>
        </w:rPr>
      </w:pPr>
      <w:r w:rsidRPr="00532CA2">
        <w:rPr>
          <w:sz w:val="20"/>
          <w:szCs w:val="20"/>
        </w:rPr>
        <w:t xml:space="preserve">В процессе развития сетей соединения становятся всё более сложными, требуется большее число мультиплексоров и громоздких, малонадёжных распределительных структур. </w:t>
      </w:r>
    </w:p>
    <w:p w:rsidR="00F72B81" w:rsidRPr="00532CA2" w:rsidRDefault="00F72B81" w:rsidP="00966BE0">
      <w:pPr>
        <w:ind w:firstLine="397"/>
        <w:jc w:val="both"/>
        <w:rPr>
          <w:sz w:val="20"/>
          <w:szCs w:val="20"/>
        </w:rPr>
      </w:pPr>
      <w:r w:rsidRPr="00532CA2">
        <w:rPr>
          <w:sz w:val="20"/>
          <w:szCs w:val="20"/>
        </w:rPr>
        <w:t xml:space="preserve">Подытоживая, следует уяснить, что в связи с этим выяснились недостатки </w:t>
      </w:r>
      <w:r w:rsidRPr="00532CA2">
        <w:rPr>
          <w:sz w:val="20"/>
          <w:szCs w:val="20"/>
          <w:lang w:val="en-US"/>
        </w:rPr>
        <w:t>PDH</w:t>
      </w:r>
      <w:r w:rsidRPr="00532CA2">
        <w:rPr>
          <w:sz w:val="20"/>
          <w:szCs w:val="20"/>
        </w:rPr>
        <w:t>, из-за которых она стала тормозом в дальнейшем развитии сетей телекоммуникаций.</w:t>
      </w:r>
    </w:p>
    <w:p w:rsidR="00F72B81" w:rsidRPr="00532CA2" w:rsidRDefault="00F72B81" w:rsidP="00966BE0">
      <w:pPr>
        <w:ind w:firstLine="397"/>
        <w:jc w:val="both"/>
        <w:rPr>
          <w:sz w:val="20"/>
          <w:szCs w:val="20"/>
        </w:rPr>
      </w:pPr>
      <w:r w:rsidRPr="00532CA2">
        <w:rPr>
          <w:sz w:val="20"/>
          <w:szCs w:val="20"/>
        </w:rPr>
        <w:t xml:space="preserve">Основными недостатками технологии </w:t>
      </w:r>
      <w:r w:rsidRPr="00532CA2">
        <w:rPr>
          <w:sz w:val="20"/>
          <w:szCs w:val="20"/>
          <w:lang w:val="en-US"/>
        </w:rPr>
        <w:t>PDH</w:t>
      </w:r>
      <w:r w:rsidRPr="00532CA2">
        <w:rPr>
          <w:sz w:val="20"/>
          <w:szCs w:val="20"/>
        </w:rPr>
        <w:t xml:space="preserve"> являются следующие:</w:t>
      </w:r>
    </w:p>
    <w:p w:rsidR="00F72B81" w:rsidRPr="00532CA2" w:rsidRDefault="00F72B81" w:rsidP="00966BE0">
      <w:pPr>
        <w:pStyle w:val="1"/>
        <w:numPr>
          <w:ilvl w:val="0"/>
          <w:numId w:val="10"/>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Наличие трёх стандартов </w:t>
      </w:r>
      <w:r w:rsidRPr="00532CA2">
        <w:rPr>
          <w:rFonts w:ascii="Times New Roman" w:hAnsi="Times New Roman"/>
          <w:sz w:val="20"/>
          <w:szCs w:val="20"/>
          <w:lang w:val="en-US"/>
        </w:rPr>
        <w:t>PDH</w:t>
      </w:r>
      <w:r w:rsidRPr="00532CA2">
        <w:rPr>
          <w:rFonts w:ascii="Times New Roman" w:hAnsi="Times New Roman"/>
          <w:sz w:val="20"/>
          <w:szCs w:val="20"/>
        </w:rPr>
        <w:t xml:space="preserve"> в мире (Европейского, Североамериканского и Японского) исключает взаимодействие цифровых сетей, построенных на разных стандартах.</w:t>
      </w:r>
    </w:p>
    <w:p w:rsidR="00F72B81" w:rsidRPr="001E3535" w:rsidRDefault="00F72B81" w:rsidP="00966BE0">
      <w:pPr>
        <w:pStyle w:val="1"/>
        <w:numPr>
          <w:ilvl w:val="0"/>
          <w:numId w:val="10"/>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Трудность ввода/вывода компонентных потоков из агрегатного в промежуточных пунктах из-за согласования скоростей путём вставки (стаффинга) специальных выравнивающих битов. Вставка выравнивающих битов на каждом уровне </w:t>
      </w:r>
      <w:r w:rsidRPr="00532CA2">
        <w:rPr>
          <w:rFonts w:ascii="Times New Roman" w:hAnsi="Times New Roman"/>
          <w:sz w:val="20"/>
          <w:szCs w:val="20"/>
          <w:lang w:val="en-US"/>
        </w:rPr>
        <w:t>PDH</w:t>
      </w:r>
      <w:r w:rsidRPr="00532CA2">
        <w:rPr>
          <w:rFonts w:ascii="Times New Roman" w:hAnsi="Times New Roman"/>
          <w:sz w:val="20"/>
          <w:szCs w:val="20"/>
        </w:rPr>
        <w:t xml:space="preserve"> приводит к тому, что не выполнив полного демультиплексирования, нельзя выделить какой-либо компонентный поток из агрегатного (рис. 1.3)</w:t>
      </w:r>
    </w:p>
    <w:p w:rsidR="00F72B81" w:rsidRPr="00532CA2" w:rsidRDefault="00F72B81" w:rsidP="00966BE0">
      <w:pPr>
        <w:ind w:firstLine="397"/>
        <w:jc w:val="both"/>
        <w:rPr>
          <w:sz w:val="20"/>
          <w:szCs w:val="20"/>
        </w:rPr>
      </w:pPr>
    </w:p>
    <w:p w:rsidR="00F72B81" w:rsidRPr="001E3535" w:rsidRDefault="00F72B81" w:rsidP="00966BE0">
      <w:pPr>
        <w:jc w:val="center"/>
        <w:rPr>
          <w:sz w:val="16"/>
          <w:szCs w:val="16"/>
        </w:rPr>
      </w:pPr>
      <w:r w:rsidRPr="00B21158">
        <w:rPr>
          <w:noProof/>
          <w:sz w:val="16"/>
          <w:szCs w:val="16"/>
        </w:rPr>
        <w:pict>
          <v:shape id="Рисунок 25" o:spid="_x0000_i1028" type="#_x0000_t75" style="width:293.25pt;height:111.75pt;visibility:visible">
            <v:imagedata r:id="rId10" o:title=""/>
          </v:shape>
        </w:pict>
      </w:r>
    </w:p>
    <w:p w:rsidR="00F72B81" w:rsidRDefault="00F72B81" w:rsidP="00966BE0">
      <w:pPr>
        <w:ind w:firstLine="397"/>
        <w:jc w:val="center"/>
        <w:rPr>
          <w:sz w:val="20"/>
          <w:szCs w:val="20"/>
        </w:rPr>
      </w:pPr>
      <w:r w:rsidRPr="00532CA2">
        <w:rPr>
          <w:sz w:val="20"/>
          <w:szCs w:val="20"/>
        </w:rPr>
        <w:t>Рис. 1.3</w:t>
      </w:r>
    </w:p>
    <w:p w:rsidR="00F72B81" w:rsidRPr="00532CA2" w:rsidRDefault="00F72B81" w:rsidP="00966BE0">
      <w:pPr>
        <w:pStyle w:val="1"/>
        <w:numPr>
          <w:ilvl w:val="0"/>
          <w:numId w:val="10"/>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Неидентичность циклов цифровых потоков различных уровней </w:t>
      </w:r>
      <w:r w:rsidRPr="00532CA2">
        <w:rPr>
          <w:rFonts w:ascii="Times New Roman" w:hAnsi="Times New Roman"/>
          <w:sz w:val="20"/>
          <w:szCs w:val="20"/>
          <w:lang w:val="en-US"/>
        </w:rPr>
        <w:t>PDH</w:t>
      </w:r>
      <w:r w:rsidRPr="00532CA2">
        <w:rPr>
          <w:rFonts w:ascii="Times New Roman" w:hAnsi="Times New Roman"/>
          <w:sz w:val="20"/>
          <w:szCs w:val="20"/>
        </w:rPr>
        <w:t xml:space="preserve">. Характеристики систем передачи </w:t>
      </w:r>
      <w:r w:rsidRPr="00532CA2">
        <w:rPr>
          <w:rFonts w:ascii="Times New Roman" w:hAnsi="Times New Roman"/>
          <w:sz w:val="20"/>
          <w:szCs w:val="20"/>
          <w:lang w:val="en-US"/>
        </w:rPr>
        <w:t>PDH</w:t>
      </w:r>
      <w:r w:rsidRPr="00532CA2">
        <w:rPr>
          <w:rFonts w:ascii="Times New Roman" w:hAnsi="Times New Roman"/>
          <w:sz w:val="20"/>
          <w:szCs w:val="20"/>
        </w:rPr>
        <w:t xml:space="preserve"> различных уровней и стандартов существенно отличаются (они узко специализированы по структурам циклов, скоростям передачи и другим параметрам, что затрудняет создание глобальных сетей, а также новых систем передачи).</w:t>
      </w:r>
    </w:p>
    <w:p w:rsidR="00F72B81" w:rsidRPr="00532CA2" w:rsidRDefault="00F72B81" w:rsidP="00966BE0">
      <w:pPr>
        <w:pStyle w:val="1"/>
        <w:numPr>
          <w:ilvl w:val="0"/>
          <w:numId w:val="10"/>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Неразвитость сервиса и отсутствие перспектив развития сервиса. Малая избыточность циклов потоков </w:t>
      </w:r>
      <w:r w:rsidRPr="00532CA2">
        <w:rPr>
          <w:rFonts w:ascii="Times New Roman" w:hAnsi="Times New Roman"/>
          <w:sz w:val="20"/>
          <w:szCs w:val="20"/>
          <w:lang w:val="en-US"/>
        </w:rPr>
        <w:t>PDH</w:t>
      </w:r>
      <w:r w:rsidRPr="00532CA2">
        <w:rPr>
          <w:rFonts w:ascii="Times New Roman" w:hAnsi="Times New Roman"/>
          <w:sz w:val="20"/>
          <w:szCs w:val="20"/>
        </w:rPr>
        <w:t xml:space="preserve"> не обеспечивает создания сервисных каналов для сетевого автоматического контроля, управления и обслуживания. Практически полное отсутствие средств маршрутизации цифровых потоков уровней Е1,</w:t>
      </w:r>
      <w:r w:rsidRPr="00966BE0">
        <w:rPr>
          <w:rFonts w:ascii="Times New Roman" w:hAnsi="Times New Roman"/>
          <w:sz w:val="20"/>
          <w:szCs w:val="20"/>
        </w:rPr>
        <w:t xml:space="preserve"> </w:t>
      </w:r>
      <w:r w:rsidRPr="00532CA2">
        <w:rPr>
          <w:rFonts w:ascii="Times New Roman" w:hAnsi="Times New Roman"/>
          <w:sz w:val="20"/>
          <w:szCs w:val="20"/>
        </w:rPr>
        <w:t xml:space="preserve">Е2, Е3, Е4, что крайне важно при использовании систем </w:t>
      </w:r>
      <w:r w:rsidRPr="00532CA2">
        <w:rPr>
          <w:rFonts w:ascii="Times New Roman" w:hAnsi="Times New Roman"/>
          <w:sz w:val="20"/>
          <w:szCs w:val="20"/>
          <w:lang w:val="en-US"/>
        </w:rPr>
        <w:t>PDH</w:t>
      </w:r>
      <w:r w:rsidRPr="00532CA2">
        <w:rPr>
          <w:rFonts w:ascii="Times New Roman" w:hAnsi="Times New Roman"/>
          <w:sz w:val="20"/>
          <w:szCs w:val="20"/>
        </w:rPr>
        <w:t xml:space="preserve"> в сетях передачи данных.</w:t>
      </w:r>
    </w:p>
    <w:p w:rsidR="00F72B81" w:rsidRPr="00532CA2" w:rsidRDefault="00F72B81" w:rsidP="00966BE0">
      <w:pPr>
        <w:pStyle w:val="1"/>
        <w:numPr>
          <w:ilvl w:val="0"/>
          <w:numId w:val="10"/>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Многоступенчатость восстановления циклового синхронизма при его потере. При нарушении цикловой синхронизации в системе передачи </w:t>
      </w:r>
      <w:r w:rsidRPr="00243A20">
        <w:rPr>
          <w:rFonts w:ascii="Times New Roman" w:hAnsi="Times New Roman"/>
          <w:sz w:val="20"/>
          <w:szCs w:val="20"/>
        </w:rPr>
        <w:t>PDH</w:t>
      </w:r>
      <w:r w:rsidRPr="00532CA2">
        <w:rPr>
          <w:rFonts w:ascii="Times New Roman" w:hAnsi="Times New Roman"/>
          <w:sz w:val="20"/>
          <w:szCs w:val="20"/>
        </w:rPr>
        <w:t xml:space="preserve"> требуется относительно большое время</w:t>
      </w:r>
      <w:r w:rsidRPr="001E3535">
        <w:rPr>
          <w:rFonts w:ascii="Times New Roman" w:hAnsi="Times New Roman"/>
          <w:sz w:val="20"/>
          <w:szCs w:val="20"/>
        </w:rPr>
        <w:t xml:space="preserve"> </w:t>
      </w:r>
      <w:r w:rsidRPr="00532CA2">
        <w:rPr>
          <w:rFonts w:ascii="Times New Roman" w:hAnsi="Times New Roman"/>
          <w:sz w:val="20"/>
          <w:szCs w:val="20"/>
        </w:rPr>
        <w:t>на многоступенчатое восстановление циклового синхронизма компонентных потоков.</w:t>
      </w:r>
    </w:p>
    <w:p w:rsidR="00F72B81" w:rsidRPr="00532CA2" w:rsidRDefault="00F72B81" w:rsidP="00966BE0">
      <w:pPr>
        <w:pStyle w:val="1"/>
        <w:numPr>
          <w:ilvl w:val="0"/>
          <w:numId w:val="10"/>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В </w:t>
      </w:r>
      <w:r w:rsidRPr="00532CA2">
        <w:rPr>
          <w:rFonts w:ascii="Times New Roman" w:hAnsi="Times New Roman"/>
          <w:sz w:val="20"/>
          <w:szCs w:val="20"/>
          <w:lang w:val="en-US"/>
        </w:rPr>
        <w:t>PDH</w:t>
      </w:r>
      <w:r w:rsidRPr="00532CA2">
        <w:rPr>
          <w:rFonts w:ascii="Times New Roman" w:hAnsi="Times New Roman"/>
          <w:sz w:val="20"/>
          <w:szCs w:val="20"/>
        </w:rPr>
        <w:t xml:space="preserve"> нет стандартов на линейные оптические сигналы, недостаточно глубоко нормированы показатели качества передачи. Поэтому оборудование различных производителей оказывается несовместимым и преобладающей конфигурацией сети является «точка-точка».</w:t>
      </w:r>
    </w:p>
    <w:p w:rsidR="00F72B81" w:rsidRPr="00532CA2" w:rsidRDefault="00F72B81" w:rsidP="00966BE0">
      <w:pPr>
        <w:pStyle w:val="1"/>
        <w:numPr>
          <w:ilvl w:val="0"/>
          <w:numId w:val="10"/>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Невысокая эффективность использования системами передачи </w:t>
      </w:r>
      <w:r w:rsidRPr="00532CA2">
        <w:rPr>
          <w:rFonts w:ascii="Times New Roman" w:hAnsi="Times New Roman"/>
          <w:sz w:val="20"/>
          <w:szCs w:val="20"/>
          <w:lang w:val="en-US"/>
        </w:rPr>
        <w:t>PDH</w:t>
      </w:r>
      <w:r w:rsidRPr="00532CA2">
        <w:rPr>
          <w:rFonts w:ascii="Times New Roman" w:hAnsi="Times New Roman"/>
          <w:sz w:val="20"/>
          <w:szCs w:val="20"/>
        </w:rPr>
        <w:t xml:space="preserve"> пропускной способности ВОЛС. Реализация высокоскоростных цифровых потоков на основе систем передачи </w:t>
      </w:r>
      <w:r w:rsidRPr="00532CA2">
        <w:rPr>
          <w:rFonts w:ascii="Times New Roman" w:hAnsi="Times New Roman"/>
          <w:sz w:val="20"/>
          <w:szCs w:val="20"/>
          <w:lang w:val="en-US"/>
        </w:rPr>
        <w:t>PDH</w:t>
      </w:r>
      <w:r w:rsidRPr="00532CA2">
        <w:rPr>
          <w:rFonts w:ascii="Times New Roman" w:hAnsi="Times New Roman"/>
          <w:sz w:val="20"/>
          <w:szCs w:val="20"/>
        </w:rPr>
        <w:t xml:space="preserve"> из-за сложной процедуры согласования скоростей приводит к громоздким и малонадёжным техническим решениям.</w:t>
      </w:r>
    </w:p>
    <w:p w:rsidR="00F72B81" w:rsidRPr="00532CA2" w:rsidRDefault="00F72B81" w:rsidP="00966BE0">
      <w:pPr>
        <w:pStyle w:val="1"/>
        <w:spacing w:after="0" w:line="240" w:lineRule="auto"/>
        <w:ind w:left="0" w:firstLine="397"/>
        <w:jc w:val="both"/>
        <w:rPr>
          <w:rFonts w:ascii="Times New Roman" w:hAnsi="Times New Roman"/>
          <w:sz w:val="20"/>
          <w:szCs w:val="20"/>
        </w:rPr>
      </w:pPr>
    </w:p>
    <w:p w:rsidR="00F72B81" w:rsidRPr="00532CA2" w:rsidRDefault="00F72B81" w:rsidP="00966BE0">
      <w:pPr>
        <w:pStyle w:val="1"/>
        <w:numPr>
          <w:ilvl w:val="0"/>
          <w:numId w:val="9"/>
        </w:numPr>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Требования к сетям телекоммуникаций</w:t>
      </w:r>
    </w:p>
    <w:p w:rsidR="00F72B81" w:rsidRPr="00532CA2" w:rsidRDefault="00F72B81" w:rsidP="00966BE0">
      <w:pPr>
        <w:pStyle w:val="1"/>
        <w:tabs>
          <w:tab w:val="left" w:pos="851"/>
        </w:tabs>
        <w:spacing w:after="0" w:line="240" w:lineRule="auto"/>
        <w:ind w:left="0" w:firstLine="397"/>
        <w:rPr>
          <w:rFonts w:ascii="Times New Roman" w:hAnsi="Times New Roman"/>
          <w:b/>
          <w:sz w:val="20"/>
          <w:szCs w:val="20"/>
        </w:rPr>
      </w:pPr>
    </w:p>
    <w:p w:rsidR="00F72B81" w:rsidRPr="00532CA2" w:rsidRDefault="00F72B81" w:rsidP="00966BE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Современные цифровые системы передачи должны:</w:t>
      </w:r>
    </w:p>
    <w:p w:rsidR="00F72B81" w:rsidRPr="00532CA2" w:rsidRDefault="00F72B81" w:rsidP="00966BE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 иметь гибкую, легко управляемую структуру;</w:t>
      </w:r>
    </w:p>
    <w:p w:rsidR="00F72B81" w:rsidRPr="00532CA2" w:rsidRDefault="00F72B81" w:rsidP="00966BE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 обеспечивать передачу и переключение цифровых потоков информации разной ёмкости, ввод и выделение этих потоков в коммутационных узлах;</w:t>
      </w:r>
    </w:p>
    <w:p w:rsidR="00F72B81" w:rsidRPr="00532CA2" w:rsidRDefault="00F72B81" w:rsidP="00966BE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 иметь глубокий контроль качества функционирования оборудования, каналов, трактов и тарификацию в соответствии с действительным временем пользования услугами электросвязи и их качеством;</w:t>
      </w:r>
    </w:p>
    <w:p w:rsidR="00F72B81" w:rsidRPr="00532CA2" w:rsidRDefault="00F72B81" w:rsidP="00966BE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 быстро реагировать на запросы клиента о существующих и новых услугах, обеспечивать эффективность средств обслуживания коммутации сигналов и лёгкого доступа к индивидуальным компонентным сигналам.</w:t>
      </w:r>
    </w:p>
    <w:p w:rsidR="00F72B81" w:rsidRPr="00532CA2" w:rsidRDefault="00F72B81" w:rsidP="00966BE0">
      <w:pPr>
        <w:pStyle w:val="1"/>
        <w:spacing w:after="0" w:line="240" w:lineRule="auto"/>
        <w:ind w:left="0" w:firstLine="397"/>
        <w:rPr>
          <w:rFonts w:ascii="Times New Roman" w:hAnsi="Times New Roman"/>
          <w:sz w:val="20"/>
          <w:szCs w:val="20"/>
        </w:rPr>
      </w:pPr>
    </w:p>
    <w:p w:rsidR="00F72B81" w:rsidRPr="00532CA2" w:rsidRDefault="00F72B81" w:rsidP="00966BE0">
      <w:pPr>
        <w:pStyle w:val="1"/>
        <w:numPr>
          <w:ilvl w:val="0"/>
          <w:numId w:val="9"/>
        </w:numPr>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 xml:space="preserve">Достоинства </w:t>
      </w:r>
      <w:r w:rsidRPr="001E3535">
        <w:rPr>
          <w:rFonts w:ascii="Times New Roman" w:hAnsi="Times New Roman"/>
          <w:b/>
          <w:sz w:val="20"/>
          <w:szCs w:val="20"/>
        </w:rPr>
        <w:t>SDH</w:t>
      </w:r>
    </w:p>
    <w:p w:rsidR="00F72B81" w:rsidRPr="00532CA2" w:rsidRDefault="00F72B81" w:rsidP="00966BE0">
      <w:pPr>
        <w:pStyle w:val="1"/>
        <w:tabs>
          <w:tab w:val="left" w:pos="851"/>
        </w:tabs>
        <w:spacing w:after="0" w:line="240" w:lineRule="auto"/>
        <w:ind w:left="0" w:firstLine="397"/>
        <w:rPr>
          <w:rFonts w:ascii="Times New Roman" w:hAnsi="Times New Roman"/>
          <w:b/>
          <w:sz w:val="20"/>
          <w:szCs w:val="20"/>
        </w:rPr>
      </w:pP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Стандарты </w:t>
      </w:r>
      <w:r w:rsidRPr="00532CA2">
        <w:rPr>
          <w:rFonts w:ascii="Times New Roman" w:hAnsi="Times New Roman"/>
          <w:sz w:val="20"/>
          <w:szCs w:val="20"/>
          <w:lang w:val="en-US"/>
        </w:rPr>
        <w:t>SDH</w:t>
      </w:r>
      <w:r w:rsidRPr="00532CA2">
        <w:rPr>
          <w:rFonts w:ascii="Times New Roman" w:hAnsi="Times New Roman"/>
          <w:sz w:val="20"/>
          <w:szCs w:val="20"/>
        </w:rPr>
        <w:t xml:space="preserve"> были созданы для устранения недостатков </w:t>
      </w:r>
      <w:r w:rsidRPr="00532CA2">
        <w:rPr>
          <w:rFonts w:ascii="Times New Roman" w:hAnsi="Times New Roman"/>
          <w:sz w:val="20"/>
          <w:szCs w:val="20"/>
          <w:lang w:val="en-US"/>
        </w:rPr>
        <w:t>PDH</w:t>
      </w:r>
      <w:r w:rsidRPr="00532CA2">
        <w:rPr>
          <w:rFonts w:ascii="Times New Roman" w:hAnsi="Times New Roman"/>
          <w:sz w:val="20"/>
          <w:szCs w:val="20"/>
        </w:rPr>
        <w:t xml:space="preserve"> и внедрения новых требований к сетям телекоммуникаций. Тезисно достоинства </w:t>
      </w:r>
      <w:r w:rsidRPr="00532CA2">
        <w:rPr>
          <w:rFonts w:ascii="Times New Roman" w:hAnsi="Times New Roman"/>
          <w:sz w:val="20"/>
          <w:szCs w:val="20"/>
          <w:lang w:val="en-US"/>
        </w:rPr>
        <w:t>SDH</w:t>
      </w:r>
      <w:r w:rsidRPr="00532CA2">
        <w:rPr>
          <w:rFonts w:ascii="Times New Roman" w:hAnsi="Times New Roman"/>
          <w:sz w:val="20"/>
          <w:szCs w:val="20"/>
        </w:rPr>
        <w:t xml:space="preserve"> могут быть выражены в следующих пунктах.</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Более высокие по сравнению с </w:t>
      </w:r>
      <w:r w:rsidRPr="00532CA2">
        <w:rPr>
          <w:rFonts w:ascii="Times New Roman" w:hAnsi="Times New Roman"/>
          <w:sz w:val="20"/>
          <w:szCs w:val="20"/>
          <w:lang w:val="en-US"/>
        </w:rPr>
        <w:t>PDH</w:t>
      </w:r>
      <w:r w:rsidRPr="00532CA2">
        <w:rPr>
          <w:rFonts w:ascii="Times New Roman" w:hAnsi="Times New Roman"/>
          <w:sz w:val="20"/>
          <w:szCs w:val="20"/>
        </w:rPr>
        <w:t xml:space="preserve"> скорости передачи.</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SDH</w:t>
      </w:r>
      <w:r w:rsidRPr="00532CA2">
        <w:rPr>
          <w:rFonts w:ascii="Times New Roman" w:hAnsi="Times New Roman"/>
          <w:sz w:val="20"/>
          <w:szCs w:val="20"/>
        </w:rPr>
        <w:t xml:space="preserve"> является оптической иерархией со стандартизацией линейных оптических интерфейсов. ВОСП имеют очень малую вероятность ошибок, поэтому ни один бит не может быть потерян при отсутствии сбоя в системе. Стандартные интерфейсы обеспечивают совместимость оборудования различных производителей.</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lang w:val="en-US"/>
        </w:rPr>
        <w:t>SDH</w:t>
      </w:r>
      <w:r w:rsidRPr="00532CA2">
        <w:rPr>
          <w:rFonts w:ascii="Times New Roman" w:hAnsi="Times New Roman"/>
          <w:sz w:val="20"/>
          <w:szCs w:val="20"/>
        </w:rPr>
        <w:t xml:space="preserve"> имеет гибкое прямое синхронное побайтное мультиплексирование цифровых потоков разных скоростей, что даёт возможность ввода/вывода компонентных потоков без полного демультиплексирования агрегатного сигнала и строить простые, эффективные и гибкие сети.</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Технология </w:t>
      </w:r>
      <w:r w:rsidRPr="00532CA2">
        <w:rPr>
          <w:rFonts w:ascii="Times New Roman" w:hAnsi="Times New Roman"/>
          <w:sz w:val="20"/>
          <w:szCs w:val="20"/>
          <w:lang w:val="en-US"/>
        </w:rPr>
        <w:t>SDH</w:t>
      </w:r>
      <w:r w:rsidRPr="00532CA2">
        <w:rPr>
          <w:rFonts w:ascii="Times New Roman" w:hAnsi="Times New Roman"/>
          <w:sz w:val="20"/>
          <w:szCs w:val="20"/>
        </w:rPr>
        <w:t xml:space="preserve"> характеризуется универсальностью применения: она может использоваться для создания глобальных, магистральных, внутризоновых, местных и корпоративных сетей.</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В </w:t>
      </w:r>
      <w:r w:rsidRPr="00532CA2">
        <w:rPr>
          <w:rFonts w:ascii="Times New Roman" w:hAnsi="Times New Roman"/>
          <w:sz w:val="20"/>
          <w:szCs w:val="20"/>
          <w:lang w:val="en-US"/>
        </w:rPr>
        <w:t>SDH</w:t>
      </w:r>
      <w:r w:rsidRPr="00532CA2">
        <w:rPr>
          <w:rFonts w:ascii="Times New Roman" w:hAnsi="Times New Roman"/>
          <w:sz w:val="20"/>
          <w:szCs w:val="20"/>
        </w:rPr>
        <w:t xml:space="preserve"> используется принцип масштабирования: вне зависимости от уровня </w:t>
      </w:r>
      <w:r w:rsidRPr="00532CA2">
        <w:rPr>
          <w:rFonts w:ascii="Times New Roman" w:hAnsi="Times New Roman"/>
          <w:sz w:val="20"/>
          <w:szCs w:val="20"/>
          <w:lang w:val="en-US"/>
        </w:rPr>
        <w:t>STM</w:t>
      </w:r>
      <w:r w:rsidRPr="00532CA2">
        <w:rPr>
          <w:rFonts w:ascii="Times New Roman" w:hAnsi="Times New Roman"/>
          <w:sz w:val="20"/>
          <w:szCs w:val="20"/>
        </w:rPr>
        <w:t xml:space="preserve"> все принципы работы технологии остаются прежними.</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Высокое качество транспортного обслуживания для трафика любого типа обеспечением любому трафику постоянной гарантированной полосы пропускания, а также выделением полосы пропускания по требованию, что может быть</w:t>
      </w:r>
      <w:r w:rsidRPr="001E3535">
        <w:rPr>
          <w:rFonts w:ascii="Times New Roman" w:hAnsi="Times New Roman"/>
          <w:sz w:val="20"/>
          <w:szCs w:val="20"/>
        </w:rPr>
        <w:t xml:space="preserve"> </w:t>
      </w:r>
      <w:r w:rsidRPr="00532CA2">
        <w:rPr>
          <w:rFonts w:ascii="Times New Roman" w:hAnsi="Times New Roman"/>
          <w:sz w:val="20"/>
          <w:szCs w:val="20"/>
          <w:lang w:eastAsia="ru-RU"/>
        </w:rPr>
        <w:t xml:space="preserve">и </w:t>
      </w:r>
      <w:r w:rsidRPr="00532CA2">
        <w:rPr>
          <w:rFonts w:ascii="Times New Roman" w:hAnsi="Times New Roman"/>
          <w:sz w:val="20"/>
          <w:szCs w:val="20"/>
        </w:rPr>
        <w:t xml:space="preserve">выполнено за считанные секунды путём переключения на другой (широкополосный) канал. </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Прозрачность сети для любого трафика, обусловленный использованием виртуальных контейнеров для передачи трафика любой технологии: </w:t>
      </w:r>
      <w:r w:rsidRPr="00532CA2">
        <w:rPr>
          <w:rFonts w:ascii="Times New Roman" w:hAnsi="Times New Roman"/>
          <w:sz w:val="20"/>
          <w:szCs w:val="20"/>
          <w:lang w:val="en-US"/>
        </w:rPr>
        <w:t>PDH</w:t>
      </w:r>
      <w:r w:rsidRPr="00532CA2">
        <w:rPr>
          <w:rFonts w:ascii="Times New Roman" w:hAnsi="Times New Roman"/>
          <w:sz w:val="20"/>
          <w:szCs w:val="20"/>
        </w:rPr>
        <w:t xml:space="preserve">, </w:t>
      </w:r>
      <w:r w:rsidRPr="00532CA2">
        <w:rPr>
          <w:rFonts w:ascii="Times New Roman" w:hAnsi="Times New Roman"/>
          <w:sz w:val="20"/>
          <w:szCs w:val="20"/>
          <w:lang w:val="en-US"/>
        </w:rPr>
        <w:t>Frame</w:t>
      </w:r>
      <w:r>
        <w:rPr>
          <w:rFonts w:ascii="Times New Roman" w:hAnsi="Times New Roman"/>
          <w:sz w:val="20"/>
          <w:szCs w:val="20"/>
        </w:rPr>
        <w:t xml:space="preserve"> </w:t>
      </w:r>
      <w:r w:rsidRPr="00532CA2">
        <w:rPr>
          <w:rFonts w:ascii="Times New Roman" w:hAnsi="Times New Roman"/>
          <w:sz w:val="20"/>
          <w:szCs w:val="20"/>
          <w:lang w:val="en-US"/>
        </w:rPr>
        <w:t>Relay</w:t>
      </w:r>
      <w:r w:rsidRPr="00532CA2">
        <w:rPr>
          <w:rFonts w:ascii="Times New Roman" w:hAnsi="Times New Roman"/>
          <w:sz w:val="20"/>
          <w:szCs w:val="20"/>
        </w:rPr>
        <w:t xml:space="preserve">, </w:t>
      </w:r>
      <w:r w:rsidRPr="00532CA2">
        <w:rPr>
          <w:rFonts w:ascii="Times New Roman" w:hAnsi="Times New Roman"/>
          <w:sz w:val="20"/>
          <w:szCs w:val="20"/>
          <w:lang w:val="en-US"/>
        </w:rPr>
        <w:t>FDDI</w:t>
      </w:r>
      <w:r w:rsidRPr="00532CA2">
        <w:rPr>
          <w:rFonts w:ascii="Times New Roman" w:hAnsi="Times New Roman"/>
          <w:sz w:val="20"/>
          <w:szCs w:val="20"/>
        </w:rPr>
        <w:t xml:space="preserve">, </w:t>
      </w:r>
      <w:r w:rsidRPr="00532CA2">
        <w:rPr>
          <w:rFonts w:ascii="Times New Roman" w:hAnsi="Times New Roman"/>
          <w:sz w:val="20"/>
          <w:szCs w:val="20"/>
          <w:lang w:val="en-US"/>
        </w:rPr>
        <w:t>IP</w:t>
      </w:r>
      <w:r w:rsidRPr="00532CA2">
        <w:rPr>
          <w:rFonts w:ascii="Times New Roman" w:hAnsi="Times New Roman"/>
          <w:sz w:val="20"/>
          <w:szCs w:val="20"/>
        </w:rPr>
        <w:t xml:space="preserve">, </w:t>
      </w:r>
      <w:r w:rsidRPr="00532CA2">
        <w:rPr>
          <w:rFonts w:ascii="Times New Roman" w:hAnsi="Times New Roman"/>
          <w:sz w:val="20"/>
          <w:szCs w:val="20"/>
          <w:lang w:val="en-US"/>
        </w:rPr>
        <w:t>ATM</w:t>
      </w:r>
      <w:r w:rsidRPr="00532CA2">
        <w:rPr>
          <w:rFonts w:ascii="Times New Roman" w:hAnsi="Times New Roman"/>
          <w:sz w:val="20"/>
          <w:szCs w:val="20"/>
        </w:rPr>
        <w:t xml:space="preserve">, </w:t>
      </w:r>
      <w:r w:rsidRPr="00532CA2">
        <w:rPr>
          <w:rFonts w:ascii="Times New Roman" w:hAnsi="Times New Roman"/>
          <w:sz w:val="20"/>
          <w:szCs w:val="20"/>
          <w:lang w:val="en-US"/>
        </w:rPr>
        <w:t>Ethernet</w:t>
      </w:r>
      <w:r w:rsidRPr="00532CA2">
        <w:rPr>
          <w:rFonts w:ascii="Times New Roman" w:hAnsi="Times New Roman"/>
          <w:sz w:val="20"/>
          <w:szCs w:val="20"/>
        </w:rPr>
        <w:t xml:space="preserve"> и т.д.</w:t>
      </w:r>
    </w:p>
    <w:p w:rsidR="00F72B81" w:rsidRPr="00532CA2"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lang w:val="en-US"/>
        </w:rPr>
        <w:t>SDH</w:t>
      </w:r>
      <w:r w:rsidRPr="00532CA2">
        <w:rPr>
          <w:rFonts w:ascii="Times New Roman" w:hAnsi="Times New Roman"/>
          <w:sz w:val="20"/>
          <w:szCs w:val="20"/>
        </w:rPr>
        <w:t xml:space="preserve"> рассчитана на использование интеллектуальной системы управления, внутри технологии заложены средства, обеспечивающие максимальную подконтрольность работы </w:t>
      </w:r>
      <w:r w:rsidRPr="00532CA2">
        <w:rPr>
          <w:rFonts w:ascii="Times New Roman" w:hAnsi="Times New Roman"/>
          <w:sz w:val="20"/>
          <w:szCs w:val="20"/>
          <w:lang w:val="en-US"/>
        </w:rPr>
        <w:t>SDH</w:t>
      </w:r>
      <w:r w:rsidRPr="00532CA2">
        <w:rPr>
          <w:rFonts w:ascii="Times New Roman" w:hAnsi="Times New Roman"/>
          <w:sz w:val="20"/>
          <w:szCs w:val="20"/>
        </w:rPr>
        <w:t xml:space="preserve"> наличием стандартизированных встроенных средств контроля и управления.</w:t>
      </w:r>
    </w:p>
    <w:p w:rsidR="00F72B81" w:rsidRDefault="00F72B81" w:rsidP="00966BE0">
      <w:pPr>
        <w:pStyle w:val="1"/>
        <w:numPr>
          <w:ilvl w:val="0"/>
          <w:numId w:val="11"/>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Стандартизированные механизмы автоматического резервирования обеспечивают надёжность и отказоустойчивость сети: технология предусматривает автоматическую реакцию оборудования на такие типичные отказы как обрыв кабеля, отказ порта, выход из строя мультиплексора или отдельной его карты, направляя трафик по резервному пути или переходя на резервный модуль.</w:t>
      </w:r>
    </w:p>
    <w:p w:rsidR="00F72B81" w:rsidRPr="00532CA2" w:rsidRDefault="00F72B81" w:rsidP="00966BE0">
      <w:pPr>
        <w:pStyle w:val="1"/>
        <w:numPr>
          <w:ilvl w:val="0"/>
          <w:numId w:val="11"/>
        </w:numPr>
        <w:spacing w:after="0" w:line="240" w:lineRule="auto"/>
        <w:jc w:val="both"/>
        <w:rPr>
          <w:rFonts w:ascii="Times New Roman" w:hAnsi="Times New Roman"/>
          <w:b/>
          <w:sz w:val="20"/>
          <w:szCs w:val="20"/>
        </w:rPr>
      </w:pPr>
      <w:r w:rsidRPr="00532CA2">
        <w:rPr>
          <w:rFonts w:ascii="Times New Roman" w:hAnsi="Times New Roman"/>
          <w:b/>
          <w:sz w:val="20"/>
          <w:szCs w:val="20"/>
        </w:rPr>
        <w:t xml:space="preserve">Скорости </w:t>
      </w:r>
      <w:r w:rsidRPr="001E3535">
        <w:rPr>
          <w:rFonts w:ascii="Times New Roman" w:hAnsi="Times New Roman"/>
          <w:b/>
          <w:sz w:val="20"/>
          <w:szCs w:val="20"/>
        </w:rPr>
        <w:t>SDH</w:t>
      </w:r>
    </w:p>
    <w:p w:rsidR="00F72B81" w:rsidRPr="00532CA2" w:rsidRDefault="00F72B81" w:rsidP="00966BE0">
      <w:pPr>
        <w:pStyle w:val="1"/>
        <w:tabs>
          <w:tab w:val="left" w:pos="851"/>
        </w:tabs>
        <w:spacing w:after="0" w:line="240" w:lineRule="auto"/>
        <w:ind w:left="0" w:firstLine="397"/>
        <w:jc w:val="both"/>
        <w:rPr>
          <w:rFonts w:ascii="Times New Roman" w:hAnsi="Times New Roman"/>
          <w:b/>
          <w:sz w:val="20"/>
          <w:szCs w:val="20"/>
        </w:rPr>
      </w:pP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Цикл самого низкого уровня </w:t>
      </w:r>
      <w:r w:rsidRPr="00532CA2">
        <w:rPr>
          <w:rFonts w:ascii="Times New Roman" w:hAnsi="Times New Roman"/>
          <w:sz w:val="20"/>
          <w:szCs w:val="20"/>
          <w:lang w:val="en-US"/>
        </w:rPr>
        <w:t>SDH</w:t>
      </w:r>
      <w:r w:rsidRPr="00532CA2">
        <w:rPr>
          <w:rFonts w:ascii="Times New Roman" w:hAnsi="Times New Roman"/>
          <w:sz w:val="20"/>
          <w:szCs w:val="20"/>
        </w:rPr>
        <w:t xml:space="preserve"> сигнала назван «Синхронный транспортный модуль» первого уровня (</w:t>
      </w:r>
      <w:r w:rsidRPr="00532CA2">
        <w:rPr>
          <w:rFonts w:ascii="Times New Roman" w:hAnsi="Times New Roman"/>
          <w:sz w:val="20"/>
          <w:szCs w:val="20"/>
          <w:lang w:val="en-US"/>
        </w:rPr>
        <w:t>Synchronous</w:t>
      </w:r>
      <w:r>
        <w:rPr>
          <w:rFonts w:ascii="Times New Roman" w:hAnsi="Times New Roman"/>
          <w:sz w:val="20"/>
          <w:szCs w:val="20"/>
        </w:rPr>
        <w:t xml:space="preserve"> </w:t>
      </w:r>
      <w:r w:rsidRPr="00532CA2">
        <w:rPr>
          <w:rFonts w:ascii="Times New Roman" w:hAnsi="Times New Roman"/>
          <w:sz w:val="20"/>
          <w:szCs w:val="20"/>
          <w:lang w:val="en-US"/>
        </w:rPr>
        <w:t>Transport</w:t>
      </w:r>
      <w:r>
        <w:rPr>
          <w:rFonts w:ascii="Times New Roman" w:hAnsi="Times New Roman"/>
          <w:sz w:val="20"/>
          <w:szCs w:val="20"/>
        </w:rPr>
        <w:t xml:space="preserve"> </w:t>
      </w:r>
      <w:r w:rsidRPr="00532CA2">
        <w:rPr>
          <w:rFonts w:ascii="Times New Roman" w:hAnsi="Times New Roman"/>
          <w:sz w:val="20"/>
          <w:szCs w:val="20"/>
          <w:lang w:val="en-US"/>
        </w:rPr>
        <w:t>Module</w:t>
      </w:r>
      <w:r w:rsidRPr="00532CA2">
        <w:rPr>
          <w:rFonts w:ascii="Times New Roman" w:hAnsi="Times New Roman"/>
          <w:sz w:val="20"/>
          <w:szCs w:val="20"/>
        </w:rPr>
        <w:t xml:space="preserve"> – </w:t>
      </w:r>
      <w:r w:rsidRPr="00532CA2">
        <w:rPr>
          <w:rFonts w:ascii="Times New Roman" w:hAnsi="Times New Roman"/>
          <w:sz w:val="20"/>
          <w:szCs w:val="20"/>
          <w:lang w:val="en-US"/>
        </w:rPr>
        <w:t>STM</w:t>
      </w:r>
      <w:r w:rsidRPr="00532CA2">
        <w:rPr>
          <w:rFonts w:ascii="Times New Roman" w:hAnsi="Times New Roman"/>
          <w:sz w:val="20"/>
          <w:szCs w:val="20"/>
        </w:rPr>
        <w:t>-1), имеющий скорость передачи 155,52 Мбит/с.</w:t>
      </w: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Циклы сигналов более высокого уровня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получаются мультиплексированием с чередованием байтов сигналов низшего уровня. </w:t>
      </w: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Линейная скорость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сигнала равна произведению </w:t>
      </w:r>
      <w:r w:rsidRPr="00532CA2">
        <w:rPr>
          <w:rFonts w:ascii="Times New Roman" w:hAnsi="Times New Roman"/>
          <w:sz w:val="20"/>
          <w:szCs w:val="20"/>
          <w:lang w:val="en-US"/>
        </w:rPr>
        <w:t>N</w:t>
      </w:r>
      <w:r w:rsidRPr="00532CA2">
        <w:rPr>
          <w:rFonts w:ascii="Times New Roman" w:hAnsi="Times New Roman"/>
          <w:sz w:val="20"/>
          <w:szCs w:val="20"/>
        </w:rPr>
        <w:t xml:space="preserve"> на 155,52 Мбит/с:</w:t>
      </w:r>
    </w:p>
    <w:p w:rsidR="00F72B81" w:rsidRPr="00532CA2" w:rsidRDefault="00F72B81" w:rsidP="00966BE0">
      <w:pPr>
        <w:pStyle w:val="1"/>
        <w:tabs>
          <w:tab w:val="left" w:pos="3261"/>
        </w:tabs>
        <w:spacing w:after="0" w:line="240" w:lineRule="auto"/>
        <w:ind w:left="0" w:firstLine="397"/>
        <w:jc w:val="center"/>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-1</w:t>
      </w:r>
      <w:r w:rsidRPr="00532CA2">
        <w:rPr>
          <w:rFonts w:ascii="Times New Roman" w:hAnsi="Times New Roman"/>
          <w:sz w:val="20"/>
          <w:szCs w:val="20"/>
          <w:lang w:val="en-US"/>
        </w:rPr>
        <w:t> </w:t>
      </w:r>
      <w:r w:rsidRPr="00532CA2">
        <w:rPr>
          <w:rFonts w:ascii="Times New Roman" w:hAnsi="Times New Roman"/>
          <w:sz w:val="20"/>
          <w:szCs w:val="20"/>
        </w:rPr>
        <w:t xml:space="preserve">       155,52 Мбит/с≈155 Мбит/с;</w:t>
      </w:r>
    </w:p>
    <w:p w:rsidR="00F72B81" w:rsidRPr="00532CA2" w:rsidRDefault="00F72B81" w:rsidP="00966BE0">
      <w:pPr>
        <w:pStyle w:val="1"/>
        <w:spacing w:after="0" w:line="240" w:lineRule="auto"/>
        <w:ind w:left="0" w:firstLine="397"/>
        <w:jc w:val="center"/>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-4        622,08 Мбит/с≈622 Мбит/с;</w:t>
      </w:r>
    </w:p>
    <w:p w:rsidR="00F72B81" w:rsidRPr="00532CA2" w:rsidRDefault="00F72B81" w:rsidP="00966BE0">
      <w:pPr>
        <w:pStyle w:val="1"/>
        <w:spacing w:after="0" w:line="240" w:lineRule="auto"/>
        <w:ind w:left="0" w:firstLine="397"/>
        <w:jc w:val="center"/>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-16      2488,32 Мбит/с≈2,5 Гбит/с;</w:t>
      </w:r>
    </w:p>
    <w:p w:rsidR="00F72B81" w:rsidRPr="00532CA2" w:rsidRDefault="00F72B81" w:rsidP="00966BE0">
      <w:pPr>
        <w:pStyle w:val="1"/>
        <w:spacing w:after="0" w:line="240" w:lineRule="auto"/>
        <w:ind w:left="0" w:firstLine="397"/>
        <w:jc w:val="center"/>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-64       9953,28 Мбит/с≈10 Гбит/с;</w:t>
      </w:r>
    </w:p>
    <w:p w:rsidR="00F72B81" w:rsidRPr="00532CA2" w:rsidRDefault="00F72B81" w:rsidP="00966BE0">
      <w:pPr>
        <w:pStyle w:val="1"/>
        <w:spacing w:after="0" w:line="240" w:lineRule="auto"/>
        <w:ind w:left="0" w:firstLine="397"/>
        <w:jc w:val="center"/>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-256    39813,12 Мбит/с≈40 Гбит/с.</w:t>
      </w:r>
    </w:p>
    <w:p w:rsidR="00F72B81" w:rsidRPr="00F1140B" w:rsidRDefault="00F72B81" w:rsidP="00966BE0"/>
    <w:p w:rsidR="00F72B81" w:rsidRPr="00F1140B" w:rsidRDefault="00F72B81" w:rsidP="00966BE0"/>
    <w:p w:rsidR="00F72B81" w:rsidRPr="00F1140B"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Default="00F72B81" w:rsidP="00966BE0"/>
    <w:p w:rsidR="00F72B81" w:rsidRPr="00862A36" w:rsidRDefault="00F72B81" w:rsidP="00966BE0"/>
    <w:p w:rsidR="00F72B81" w:rsidRPr="00532CA2" w:rsidRDefault="00F72B81" w:rsidP="00966BE0">
      <w:pPr>
        <w:ind w:firstLine="397"/>
        <w:jc w:val="center"/>
        <w:rPr>
          <w:b/>
          <w:sz w:val="20"/>
          <w:szCs w:val="20"/>
        </w:rPr>
      </w:pPr>
      <w:r w:rsidRPr="00532CA2">
        <w:rPr>
          <w:b/>
          <w:sz w:val="20"/>
          <w:szCs w:val="20"/>
        </w:rPr>
        <w:t>МЕТОДИЧЕСКАЯ РАЗРАБОТКА</w:t>
      </w:r>
    </w:p>
    <w:p w:rsidR="00F72B81" w:rsidRPr="00532CA2" w:rsidRDefault="00F72B81" w:rsidP="00966BE0">
      <w:pPr>
        <w:ind w:firstLine="397"/>
        <w:jc w:val="center"/>
        <w:rPr>
          <w:sz w:val="20"/>
          <w:szCs w:val="20"/>
        </w:rPr>
      </w:pPr>
      <w:r w:rsidRPr="00532CA2">
        <w:rPr>
          <w:sz w:val="20"/>
          <w:szCs w:val="20"/>
        </w:rPr>
        <w:t>к лабораторной работе 2</w:t>
      </w:r>
    </w:p>
    <w:p w:rsidR="00F72B81" w:rsidRPr="00532CA2" w:rsidRDefault="00F72B81" w:rsidP="00966BE0">
      <w:pPr>
        <w:ind w:firstLine="397"/>
        <w:jc w:val="center"/>
        <w:rPr>
          <w:b/>
          <w:sz w:val="20"/>
          <w:szCs w:val="20"/>
        </w:rPr>
      </w:pPr>
      <w:r w:rsidRPr="00532CA2">
        <w:rPr>
          <w:b/>
          <w:sz w:val="20"/>
          <w:szCs w:val="20"/>
        </w:rPr>
        <w:t xml:space="preserve">«ЦИКЛЫ </w:t>
      </w:r>
      <w:r w:rsidRPr="00532CA2">
        <w:rPr>
          <w:b/>
          <w:sz w:val="20"/>
          <w:szCs w:val="20"/>
          <w:lang w:val="en-US"/>
        </w:rPr>
        <w:t>SDH</w:t>
      </w:r>
      <w:r w:rsidRPr="00532CA2">
        <w:rPr>
          <w:b/>
          <w:sz w:val="20"/>
          <w:szCs w:val="20"/>
        </w:rPr>
        <w:t>. СТРУКТУРА ЦИКЛА»</w:t>
      </w: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sidRPr="00CC7FA1">
        <w:rPr>
          <w:rFonts w:ascii="Times New Roman" w:hAnsi="Times New Roman"/>
          <w:b/>
          <w:sz w:val="20"/>
          <w:szCs w:val="20"/>
          <w:lang w:val="en-US"/>
        </w:rPr>
        <w:t>ЦЕЛЬ РАБОТЫ</w:t>
      </w:r>
    </w:p>
    <w:p w:rsidR="00F72B81" w:rsidRPr="00532CA2" w:rsidRDefault="00F72B81" w:rsidP="00966BE0">
      <w:pPr>
        <w:pStyle w:val="1"/>
        <w:tabs>
          <w:tab w:val="left" w:pos="851"/>
        </w:tabs>
        <w:spacing w:after="0" w:line="240" w:lineRule="auto"/>
        <w:ind w:left="0" w:firstLine="397"/>
        <w:rPr>
          <w:rFonts w:ascii="Times New Roman" w:hAnsi="Times New Roman"/>
          <w:b/>
          <w:sz w:val="20"/>
          <w:szCs w:val="20"/>
        </w:rPr>
      </w:pPr>
    </w:p>
    <w:p w:rsidR="00F72B81" w:rsidRPr="00532CA2" w:rsidRDefault="00F72B81" w:rsidP="00966BE0">
      <w:pPr>
        <w:pStyle w:val="1"/>
        <w:tabs>
          <w:tab w:val="left" w:pos="851"/>
        </w:tabs>
        <w:spacing w:after="0" w:line="240" w:lineRule="auto"/>
        <w:ind w:left="0" w:firstLine="397"/>
        <w:rPr>
          <w:rFonts w:ascii="Times New Roman" w:hAnsi="Times New Roman"/>
          <w:b/>
          <w:sz w:val="20"/>
          <w:szCs w:val="20"/>
        </w:rPr>
      </w:pPr>
      <w:r w:rsidRPr="00532CA2">
        <w:rPr>
          <w:rFonts w:ascii="Times New Roman" w:hAnsi="Times New Roman"/>
          <w:sz w:val="20"/>
          <w:szCs w:val="20"/>
        </w:rPr>
        <w:t xml:space="preserve">Изучение принципов построения цикла </w:t>
      </w:r>
      <w:r w:rsidRPr="00532CA2">
        <w:rPr>
          <w:rFonts w:ascii="Times New Roman" w:hAnsi="Times New Roman"/>
          <w:sz w:val="20"/>
          <w:szCs w:val="20"/>
          <w:lang w:val="en-US"/>
        </w:rPr>
        <w:t>STM</w:t>
      </w:r>
      <w:r w:rsidRPr="00532CA2">
        <w:rPr>
          <w:rFonts w:ascii="Times New Roman" w:hAnsi="Times New Roman"/>
          <w:sz w:val="20"/>
          <w:szCs w:val="20"/>
        </w:rPr>
        <w:t>-1, структурных элементов цикла: нагрузки (</w:t>
      </w:r>
      <w:r w:rsidRPr="00532CA2">
        <w:rPr>
          <w:rFonts w:ascii="Times New Roman" w:hAnsi="Times New Roman"/>
          <w:sz w:val="20"/>
          <w:szCs w:val="20"/>
          <w:lang w:val="en-US"/>
        </w:rPr>
        <w:t>Payload</w:t>
      </w:r>
      <w:r w:rsidRPr="00532CA2">
        <w:rPr>
          <w:rFonts w:ascii="Times New Roman" w:hAnsi="Times New Roman"/>
          <w:sz w:val="20"/>
          <w:szCs w:val="20"/>
        </w:rPr>
        <w:t>), секционного заголовка (</w:t>
      </w:r>
      <w:r w:rsidRPr="00532CA2">
        <w:rPr>
          <w:rFonts w:ascii="Times New Roman" w:hAnsi="Times New Roman"/>
          <w:sz w:val="20"/>
          <w:szCs w:val="20"/>
          <w:lang w:val="en-US"/>
        </w:rPr>
        <w:t>SOH</w:t>
      </w:r>
      <w:r w:rsidRPr="00532CA2">
        <w:rPr>
          <w:rFonts w:ascii="Times New Roman" w:hAnsi="Times New Roman"/>
          <w:sz w:val="20"/>
          <w:szCs w:val="20"/>
        </w:rPr>
        <w:t xml:space="preserve"> – </w:t>
      </w:r>
      <w:r w:rsidRPr="00532CA2">
        <w:rPr>
          <w:rFonts w:ascii="Times New Roman" w:hAnsi="Times New Roman"/>
          <w:sz w:val="20"/>
          <w:szCs w:val="20"/>
          <w:lang w:val="en-US"/>
        </w:rPr>
        <w:t>SectionOverHead</w:t>
      </w:r>
      <w:r w:rsidRPr="00532CA2">
        <w:rPr>
          <w:rFonts w:ascii="Times New Roman" w:hAnsi="Times New Roman"/>
          <w:sz w:val="20"/>
          <w:szCs w:val="20"/>
        </w:rPr>
        <w:t>), указателя (</w:t>
      </w:r>
      <w:r w:rsidRPr="00532CA2">
        <w:rPr>
          <w:rFonts w:ascii="Times New Roman" w:hAnsi="Times New Roman"/>
          <w:sz w:val="20"/>
          <w:szCs w:val="20"/>
          <w:lang w:val="en-US"/>
        </w:rPr>
        <w:t>PTR</w:t>
      </w:r>
      <w:r w:rsidRPr="00532CA2">
        <w:rPr>
          <w:rFonts w:ascii="Times New Roman" w:hAnsi="Times New Roman"/>
          <w:sz w:val="20"/>
          <w:szCs w:val="20"/>
        </w:rPr>
        <w:t xml:space="preserve"> – </w:t>
      </w:r>
      <w:r w:rsidRPr="00532CA2">
        <w:rPr>
          <w:rFonts w:ascii="Times New Roman" w:hAnsi="Times New Roman"/>
          <w:sz w:val="20"/>
          <w:szCs w:val="20"/>
          <w:lang w:val="en-US"/>
        </w:rPr>
        <w:t>Pointer</w:t>
      </w:r>
      <w:r w:rsidRPr="00532CA2">
        <w:rPr>
          <w:rFonts w:ascii="Times New Roman" w:hAnsi="Times New Roman"/>
          <w:sz w:val="20"/>
          <w:szCs w:val="20"/>
        </w:rPr>
        <w:t>) и трактового заголовка (</w:t>
      </w:r>
      <w:r w:rsidRPr="00532CA2">
        <w:rPr>
          <w:rFonts w:ascii="Times New Roman" w:hAnsi="Times New Roman"/>
          <w:sz w:val="20"/>
          <w:szCs w:val="20"/>
          <w:lang w:val="en-US"/>
        </w:rPr>
        <w:t>POH</w:t>
      </w:r>
      <w:r w:rsidRPr="00532CA2">
        <w:rPr>
          <w:rFonts w:ascii="Times New Roman" w:hAnsi="Times New Roman"/>
          <w:sz w:val="20"/>
          <w:szCs w:val="20"/>
        </w:rPr>
        <w:t xml:space="preserve"> – </w:t>
      </w:r>
      <w:r w:rsidRPr="00532CA2">
        <w:rPr>
          <w:rFonts w:ascii="Times New Roman" w:hAnsi="Times New Roman"/>
          <w:sz w:val="20"/>
          <w:szCs w:val="20"/>
          <w:lang w:val="en-US"/>
        </w:rPr>
        <w:t>PathOverHead</w:t>
      </w:r>
      <w:r w:rsidRPr="00532CA2">
        <w:rPr>
          <w:rFonts w:ascii="Times New Roman" w:hAnsi="Times New Roman"/>
          <w:sz w:val="20"/>
          <w:szCs w:val="20"/>
        </w:rPr>
        <w:t>).</w:t>
      </w:r>
    </w:p>
    <w:p w:rsidR="00F72B81" w:rsidRDefault="00F72B81" w:rsidP="00966BE0">
      <w:pPr>
        <w:ind w:firstLine="397"/>
        <w:jc w:val="both"/>
        <w:rPr>
          <w:sz w:val="20"/>
          <w:szCs w:val="20"/>
        </w:rPr>
      </w:pPr>
      <w:r w:rsidRPr="00532CA2">
        <w:rPr>
          <w:sz w:val="20"/>
          <w:szCs w:val="20"/>
        </w:rPr>
        <w:t xml:space="preserve">Определение объёма информационного блока </w:t>
      </w:r>
      <w:r w:rsidRPr="00532CA2">
        <w:rPr>
          <w:sz w:val="20"/>
          <w:szCs w:val="20"/>
          <w:lang w:val="en-US"/>
        </w:rPr>
        <w:t>STM</w:t>
      </w:r>
      <w:r w:rsidRPr="00532CA2">
        <w:rPr>
          <w:sz w:val="20"/>
          <w:szCs w:val="20"/>
        </w:rPr>
        <w:t>-1, порядка передачи цикла и скорости передачи.</w:t>
      </w:r>
    </w:p>
    <w:p w:rsidR="00F72B81" w:rsidRDefault="00F72B81" w:rsidP="00966BE0">
      <w:pPr>
        <w:ind w:firstLine="397"/>
        <w:jc w:val="both"/>
        <w:rPr>
          <w:sz w:val="20"/>
          <w:szCs w:val="20"/>
        </w:rPr>
      </w:pPr>
    </w:p>
    <w:p w:rsidR="00F72B81" w:rsidRDefault="00F72B81" w:rsidP="00966BE0">
      <w:pPr>
        <w:ind w:firstLine="397"/>
        <w:jc w:val="both"/>
        <w:rPr>
          <w:sz w:val="20"/>
          <w:szCs w:val="20"/>
        </w:rPr>
      </w:pPr>
    </w:p>
    <w:p w:rsidR="00F72B81" w:rsidRPr="00532CA2" w:rsidRDefault="00F72B81" w:rsidP="00966BE0">
      <w:pPr>
        <w:ind w:firstLine="397"/>
        <w:jc w:val="both"/>
        <w:rPr>
          <w:sz w:val="20"/>
          <w:szCs w:val="20"/>
        </w:rPr>
      </w:pPr>
    </w:p>
    <w:p w:rsidR="00F72B81" w:rsidRPr="00532CA2" w:rsidRDefault="00F72B81" w:rsidP="00966BE0">
      <w:pPr>
        <w:ind w:firstLine="397"/>
        <w:jc w:val="both"/>
        <w:rPr>
          <w:sz w:val="20"/>
          <w:szCs w:val="20"/>
        </w:rPr>
      </w:pP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sidRPr="00CC7FA1">
        <w:rPr>
          <w:rFonts w:ascii="Times New Roman" w:hAnsi="Times New Roman"/>
          <w:b/>
          <w:sz w:val="20"/>
          <w:szCs w:val="20"/>
          <w:lang w:val="en-US"/>
        </w:rPr>
        <w:t>СОДЕРЖАНИЕ РАБОТЫ</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Уяснить построение цикла (кадра) синхронного транспортного модуля (</w:t>
      </w:r>
      <w:r w:rsidRPr="00532CA2">
        <w:rPr>
          <w:rFonts w:ascii="Times New Roman" w:hAnsi="Times New Roman"/>
          <w:sz w:val="20"/>
          <w:szCs w:val="20"/>
          <w:lang w:val="en-US"/>
        </w:rPr>
        <w:t>STM</w:t>
      </w:r>
      <w:r w:rsidRPr="00532CA2">
        <w:rPr>
          <w:rFonts w:ascii="Times New Roman" w:hAnsi="Times New Roman"/>
          <w:sz w:val="20"/>
          <w:szCs w:val="20"/>
        </w:rPr>
        <w:t xml:space="preserve"> – </w:t>
      </w:r>
      <w:r w:rsidRPr="00532CA2">
        <w:rPr>
          <w:rFonts w:ascii="Times New Roman" w:hAnsi="Times New Roman"/>
          <w:sz w:val="20"/>
          <w:szCs w:val="20"/>
          <w:lang w:val="en-US"/>
        </w:rPr>
        <w:t>SynchronousTransportModule</w:t>
      </w:r>
      <w:r w:rsidRPr="00532CA2">
        <w:rPr>
          <w:rFonts w:ascii="Times New Roman" w:hAnsi="Times New Roman"/>
          <w:sz w:val="20"/>
          <w:szCs w:val="20"/>
        </w:rPr>
        <w:t>) синхронной цифровой иерархии (</w:t>
      </w:r>
      <w:r w:rsidRPr="00532CA2">
        <w:rPr>
          <w:rFonts w:ascii="Times New Roman" w:hAnsi="Times New Roman"/>
          <w:sz w:val="20"/>
          <w:szCs w:val="20"/>
          <w:lang w:val="en-US"/>
        </w:rPr>
        <w:t>SDH</w:t>
      </w:r>
      <w:r w:rsidRPr="00532CA2">
        <w:rPr>
          <w:rFonts w:ascii="Times New Roman" w:hAnsi="Times New Roman"/>
          <w:sz w:val="20"/>
          <w:szCs w:val="20"/>
        </w:rPr>
        <w:t xml:space="preserve"> – </w:t>
      </w:r>
      <w:r w:rsidRPr="00532CA2">
        <w:rPr>
          <w:rFonts w:ascii="Times New Roman" w:hAnsi="Times New Roman"/>
          <w:sz w:val="20"/>
          <w:szCs w:val="20"/>
          <w:lang w:val="en-US"/>
        </w:rPr>
        <w:t>SynchronousDigitalHierarchy</w:t>
      </w:r>
      <w:r w:rsidRPr="00532CA2">
        <w:rPr>
          <w:rFonts w:ascii="Times New Roman" w:hAnsi="Times New Roman"/>
          <w:sz w:val="20"/>
          <w:szCs w:val="20"/>
        </w:rPr>
        <w:t>).</w:t>
      </w: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Уяснить отдельные области цикла </w:t>
      </w:r>
      <w:r w:rsidRPr="00532CA2">
        <w:rPr>
          <w:rFonts w:ascii="Times New Roman" w:hAnsi="Times New Roman"/>
          <w:sz w:val="20"/>
          <w:szCs w:val="20"/>
          <w:lang w:val="en-US"/>
        </w:rPr>
        <w:t>STM</w:t>
      </w:r>
      <w:r w:rsidRPr="00532CA2">
        <w:rPr>
          <w:rFonts w:ascii="Times New Roman" w:hAnsi="Times New Roman"/>
          <w:sz w:val="20"/>
          <w:szCs w:val="20"/>
        </w:rPr>
        <w:t xml:space="preserve">-1 первого уровня: секционного заголовка </w:t>
      </w:r>
      <w:r w:rsidRPr="00532CA2">
        <w:rPr>
          <w:rFonts w:ascii="Times New Roman" w:hAnsi="Times New Roman"/>
          <w:sz w:val="20"/>
          <w:szCs w:val="20"/>
          <w:lang w:val="en-US"/>
        </w:rPr>
        <w:t>SOH</w:t>
      </w:r>
      <w:r w:rsidRPr="00532CA2">
        <w:rPr>
          <w:rFonts w:ascii="Times New Roman" w:hAnsi="Times New Roman"/>
          <w:sz w:val="20"/>
          <w:szCs w:val="20"/>
        </w:rPr>
        <w:t>, состоящего из заголовка регенерационных секций (</w:t>
      </w:r>
      <w:r w:rsidRPr="00532CA2">
        <w:rPr>
          <w:rFonts w:ascii="Times New Roman" w:hAnsi="Times New Roman"/>
          <w:sz w:val="20"/>
          <w:szCs w:val="20"/>
          <w:lang w:val="en-US"/>
        </w:rPr>
        <w:t>RSOH</w:t>
      </w:r>
      <w:r w:rsidRPr="00532CA2">
        <w:rPr>
          <w:rFonts w:ascii="Times New Roman" w:hAnsi="Times New Roman"/>
          <w:sz w:val="20"/>
          <w:szCs w:val="20"/>
        </w:rPr>
        <w:t xml:space="preserve"> – </w:t>
      </w:r>
      <w:r w:rsidRPr="00532CA2">
        <w:rPr>
          <w:rFonts w:ascii="Times New Roman" w:hAnsi="Times New Roman"/>
          <w:sz w:val="20"/>
          <w:szCs w:val="20"/>
          <w:lang w:val="en-US"/>
        </w:rPr>
        <w:t>RegeneratorSectionOverHead</w:t>
      </w:r>
      <w:r w:rsidRPr="00532CA2">
        <w:rPr>
          <w:rFonts w:ascii="Times New Roman" w:hAnsi="Times New Roman"/>
          <w:sz w:val="20"/>
          <w:szCs w:val="20"/>
        </w:rPr>
        <w:t>) и заголовка мультиплексных секций (</w:t>
      </w:r>
      <w:r w:rsidRPr="00532CA2">
        <w:rPr>
          <w:rFonts w:ascii="Times New Roman" w:hAnsi="Times New Roman"/>
          <w:sz w:val="20"/>
          <w:szCs w:val="20"/>
          <w:lang w:val="en-US"/>
        </w:rPr>
        <w:t>MSOH</w:t>
      </w:r>
      <w:r w:rsidRPr="00532CA2">
        <w:rPr>
          <w:rFonts w:ascii="Times New Roman" w:hAnsi="Times New Roman"/>
          <w:sz w:val="20"/>
          <w:szCs w:val="20"/>
        </w:rPr>
        <w:t xml:space="preserve"> – </w:t>
      </w:r>
      <w:r w:rsidRPr="00532CA2">
        <w:rPr>
          <w:rFonts w:ascii="Times New Roman" w:hAnsi="Times New Roman"/>
          <w:sz w:val="20"/>
          <w:szCs w:val="20"/>
          <w:lang w:val="en-US"/>
        </w:rPr>
        <w:t>MultiplexSectionOverHead</w:t>
      </w:r>
      <w:r w:rsidRPr="00532CA2">
        <w:rPr>
          <w:rFonts w:ascii="Times New Roman" w:hAnsi="Times New Roman"/>
          <w:sz w:val="20"/>
          <w:szCs w:val="20"/>
        </w:rPr>
        <w:t xml:space="preserve">), указателя </w:t>
      </w:r>
      <w:r w:rsidRPr="00532CA2">
        <w:rPr>
          <w:rFonts w:ascii="Times New Roman" w:hAnsi="Times New Roman"/>
          <w:sz w:val="20"/>
          <w:szCs w:val="20"/>
          <w:lang w:val="en-US"/>
        </w:rPr>
        <w:t>PTR</w:t>
      </w:r>
      <w:r w:rsidRPr="00532CA2">
        <w:rPr>
          <w:rFonts w:ascii="Times New Roman" w:hAnsi="Times New Roman"/>
          <w:sz w:val="20"/>
          <w:szCs w:val="20"/>
        </w:rPr>
        <w:t xml:space="preserve">, трактового заголовка </w:t>
      </w:r>
      <w:r w:rsidRPr="00532CA2">
        <w:rPr>
          <w:rFonts w:ascii="Times New Roman" w:hAnsi="Times New Roman"/>
          <w:sz w:val="20"/>
          <w:szCs w:val="20"/>
          <w:lang w:val="en-US"/>
        </w:rPr>
        <w:t>POH</w:t>
      </w:r>
      <w:r w:rsidRPr="00532CA2">
        <w:rPr>
          <w:rFonts w:ascii="Times New Roman" w:hAnsi="Times New Roman"/>
          <w:sz w:val="20"/>
          <w:szCs w:val="20"/>
        </w:rPr>
        <w:t xml:space="preserve"> и полезной нагрузки </w:t>
      </w:r>
      <w:r w:rsidRPr="00532CA2">
        <w:rPr>
          <w:rFonts w:ascii="Times New Roman" w:hAnsi="Times New Roman"/>
          <w:sz w:val="20"/>
          <w:szCs w:val="20"/>
          <w:lang w:val="en-US"/>
        </w:rPr>
        <w:t>Payload</w:t>
      </w:r>
      <w:r w:rsidRPr="00532CA2">
        <w:rPr>
          <w:rFonts w:ascii="Times New Roman" w:hAnsi="Times New Roman"/>
          <w:sz w:val="20"/>
          <w:szCs w:val="20"/>
        </w:rPr>
        <w:t>.</w:t>
      </w: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Определить назначение каждой области цикла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Сформировать перечень видов сигналов, которые могут быть транспортированы сетями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Сформулировать порядок передачи байт цикла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Уяснить длительность цикла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методику расчётов скоростей передачи информации одной ячейки цикла</w:t>
      </w:r>
      <w:r w:rsidRPr="00532CA2">
        <w:rPr>
          <w:rFonts w:ascii="Times New Roman" w:hAnsi="Times New Roman"/>
          <w:sz w:val="20"/>
          <w:szCs w:val="20"/>
          <w:lang w:val="en-US"/>
        </w:rPr>
        <w:t>STM</w:t>
      </w:r>
      <w:r w:rsidRPr="00532CA2">
        <w:rPr>
          <w:rFonts w:ascii="Times New Roman" w:hAnsi="Times New Roman"/>
          <w:sz w:val="20"/>
          <w:szCs w:val="20"/>
        </w:rPr>
        <w:t xml:space="preserve"> и в целом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numPr>
          <w:ilvl w:val="0"/>
          <w:numId w:val="12"/>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Сформулировать процедуру расчёта скоростей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w:t>
      </w:r>
    </w:p>
    <w:p w:rsidR="00F72B81" w:rsidRPr="00EA3D11" w:rsidRDefault="00F72B81" w:rsidP="00966BE0">
      <w:pPr>
        <w:ind w:firstLine="397"/>
        <w:jc w:val="center"/>
        <w:rPr>
          <w:sz w:val="20"/>
          <w:szCs w:val="20"/>
        </w:rPr>
      </w:pP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sidRPr="00CC7FA1">
        <w:rPr>
          <w:rFonts w:ascii="Times New Roman" w:hAnsi="Times New Roman"/>
          <w:b/>
          <w:sz w:val="20"/>
          <w:szCs w:val="20"/>
          <w:lang w:val="en-US"/>
        </w:rPr>
        <w:t>ЗАДАНИЕ</w:t>
      </w:r>
    </w:p>
    <w:p w:rsidR="00F72B81" w:rsidRPr="00532CA2" w:rsidRDefault="00F72B81" w:rsidP="00966BE0">
      <w:pPr>
        <w:pStyle w:val="1"/>
        <w:tabs>
          <w:tab w:val="left" w:pos="1920"/>
        </w:tabs>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13"/>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Изобразить цикл </w:t>
      </w:r>
      <w:r w:rsidRPr="00532CA2">
        <w:rPr>
          <w:rFonts w:ascii="Times New Roman" w:hAnsi="Times New Roman"/>
          <w:sz w:val="20"/>
          <w:szCs w:val="20"/>
          <w:lang w:val="en-US"/>
        </w:rPr>
        <w:t>STM</w:t>
      </w:r>
      <w:r w:rsidRPr="00532CA2">
        <w:rPr>
          <w:rFonts w:ascii="Times New Roman" w:hAnsi="Times New Roman"/>
          <w:sz w:val="20"/>
          <w:szCs w:val="20"/>
        </w:rPr>
        <w:t>-1 с указанием отдельных областей цикла: заголовков регенерационных и мультиплексных секций, указателя, трактового заголовка и поля полезной нагрузки.</w:t>
      </w:r>
    </w:p>
    <w:p w:rsidR="00F72B81" w:rsidRPr="00532CA2" w:rsidRDefault="00F72B81" w:rsidP="00966BE0">
      <w:pPr>
        <w:pStyle w:val="1"/>
        <w:numPr>
          <w:ilvl w:val="0"/>
          <w:numId w:val="13"/>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Привести перечень видов сигналов, которые могут быть транспортированы сетями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CC7FA1" w:rsidRDefault="00F72B81" w:rsidP="00966BE0">
      <w:pPr>
        <w:pStyle w:val="1"/>
        <w:numPr>
          <w:ilvl w:val="0"/>
          <w:numId w:val="13"/>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Рассчитать скорости передачи одной ячейки </w:t>
      </w:r>
      <w:r w:rsidRPr="00532CA2">
        <w:rPr>
          <w:rFonts w:ascii="Times New Roman" w:hAnsi="Times New Roman"/>
          <w:sz w:val="20"/>
          <w:szCs w:val="20"/>
          <w:lang w:val="en-US"/>
        </w:rPr>
        <w:t>STM</w:t>
      </w:r>
      <w:r w:rsidRPr="00532CA2">
        <w:rPr>
          <w:rFonts w:ascii="Times New Roman" w:hAnsi="Times New Roman"/>
          <w:sz w:val="20"/>
          <w:szCs w:val="20"/>
        </w:rPr>
        <w:t xml:space="preserve"> и сигналов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для </w:t>
      </w:r>
      <w:r w:rsidRPr="00532CA2">
        <w:rPr>
          <w:rFonts w:ascii="Times New Roman" w:hAnsi="Times New Roman"/>
          <w:sz w:val="20"/>
          <w:szCs w:val="20"/>
          <w:lang w:val="en-US"/>
        </w:rPr>
        <w:t>N</w:t>
      </w:r>
      <w:r w:rsidRPr="00532CA2">
        <w:rPr>
          <w:rFonts w:ascii="Times New Roman" w:hAnsi="Times New Roman"/>
          <w:sz w:val="20"/>
          <w:szCs w:val="20"/>
        </w:rPr>
        <w:t>=1, 4, 16, 64, 256.</w:t>
      </w:r>
    </w:p>
    <w:p w:rsidR="00F72B81" w:rsidRPr="00EA3D11" w:rsidRDefault="00F72B81" w:rsidP="00966BE0">
      <w:pPr>
        <w:pStyle w:val="1"/>
        <w:spacing w:after="0" w:line="240" w:lineRule="auto"/>
        <w:jc w:val="both"/>
        <w:rPr>
          <w:rFonts w:ascii="Times New Roman" w:hAnsi="Times New Roman"/>
          <w:sz w:val="20"/>
          <w:szCs w:val="20"/>
        </w:rPr>
      </w:pP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sidRPr="00CC7FA1">
        <w:rPr>
          <w:rFonts w:ascii="Times New Roman" w:hAnsi="Times New Roman"/>
          <w:b/>
          <w:sz w:val="20"/>
          <w:szCs w:val="20"/>
          <w:lang w:val="en-US"/>
        </w:rPr>
        <w:t>СПИСОК ИСТОЧНИКОВ ИНФОРМАЦИИ</w:t>
      </w:r>
    </w:p>
    <w:p w:rsidR="00F72B81" w:rsidRPr="00532CA2" w:rsidRDefault="00F72B81" w:rsidP="00966BE0">
      <w:pPr>
        <w:pStyle w:val="1"/>
        <w:tabs>
          <w:tab w:val="left" w:pos="1815"/>
        </w:tabs>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Гордиенко В.Н., Тверецкий М.С. Многоканальные телекоммуникационные системы. Учебник для вузов. – М.: Горячая линия – Телеком, 2005, с.187-189.</w:t>
      </w: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Крухмалёв В.В., Гордиенко В.Н., Моченов  А.Д. Цифровые системы передачи. Учебное пособие для вузов / Под ред. А.Д. Моченова. – М.: Горячая линия – Телеком, 2007, с.157-158.</w:t>
      </w: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Слепов Н.Н. Синхронные цифровые сети </w:t>
      </w:r>
      <w:r w:rsidRPr="00532CA2">
        <w:rPr>
          <w:rFonts w:ascii="Times New Roman" w:hAnsi="Times New Roman"/>
          <w:sz w:val="20"/>
          <w:szCs w:val="20"/>
          <w:lang w:val="en-US"/>
        </w:rPr>
        <w:t>SDH</w:t>
      </w:r>
      <w:r w:rsidRPr="00532CA2">
        <w:rPr>
          <w:rFonts w:ascii="Times New Roman" w:hAnsi="Times New Roman"/>
          <w:sz w:val="20"/>
          <w:szCs w:val="20"/>
        </w:rPr>
        <w:t>. – М.: Эко-Трендз, 1997, с.34-42.</w:t>
      </w: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Муштаков Е.А., Кашин М.В. Основы </w:t>
      </w:r>
      <w:r w:rsidRPr="00532CA2">
        <w:rPr>
          <w:rFonts w:ascii="Times New Roman" w:hAnsi="Times New Roman"/>
          <w:sz w:val="20"/>
          <w:szCs w:val="20"/>
          <w:lang w:val="en-US"/>
        </w:rPr>
        <w:t>SDH</w:t>
      </w:r>
      <w:r w:rsidRPr="00532CA2">
        <w:rPr>
          <w:rFonts w:ascii="Times New Roman" w:hAnsi="Times New Roman"/>
          <w:sz w:val="20"/>
          <w:szCs w:val="20"/>
        </w:rPr>
        <w:t>. Учебное пособие для вузов. – Самара: СРТТЦ ПГАТИ, 2007, с.25-27, 193-195.</w:t>
      </w: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Крухмалёв В.В., Моченов А.Д. Синхронные телекоммуникационные системы и транспортные сети. Учебное пособие для вузов. – Ростов н/Д: Рост.гос. ун-т путей сообщения, 2009, с.13-30.</w:t>
      </w: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Бакланов И.Г. </w:t>
      </w:r>
      <w:r w:rsidRPr="00532CA2">
        <w:rPr>
          <w:rFonts w:ascii="Times New Roman" w:hAnsi="Times New Roman"/>
          <w:sz w:val="20"/>
          <w:szCs w:val="20"/>
          <w:lang w:val="en-US"/>
        </w:rPr>
        <w:t>SDH</w:t>
      </w:r>
      <w:r w:rsidRPr="00532CA2">
        <w:rPr>
          <w:rFonts w:ascii="Times New Roman" w:hAnsi="Times New Roman"/>
          <w:sz w:val="20"/>
          <w:szCs w:val="20"/>
        </w:rPr>
        <w:t>→</w:t>
      </w:r>
      <w:r w:rsidRPr="00532CA2">
        <w:rPr>
          <w:rFonts w:ascii="Times New Roman" w:hAnsi="Times New Roman"/>
          <w:sz w:val="20"/>
          <w:szCs w:val="20"/>
          <w:lang w:val="en-US"/>
        </w:rPr>
        <w:t>NGSDH</w:t>
      </w:r>
      <w:r w:rsidRPr="00532CA2">
        <w:rPr>
          <w:rFonts w:ascii="Times New Roman" w:hAnsi="Times New Roman"/>
          <w:sz w:val="20"/>
          <w:szCs w:val="20"/>
        </w:rPr>
        <w:t>: практический взгляд на развитие транспортных сетей. – М.: Метротек, 2006, с.10-23.</w:t>
      </w:r>
    </w:p>
    <w:p w:rsidR="00F72B81" w:rsidRPr="00532CA2" w:rsidRDefault="00F72B81" w:rsidP="00966BE0">
      <w:pPr>
        <w:pStyle w:val="1"/>
        <w:numPr>
          <w:ilvl w:val="0"/>
          <w:numId w:val="15"/>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Кузнецов М.В. Синхронная цифровая иерархия. Учебное пособие для вузов. – Самара: ПГАТИ, 2008, с.7-9.</w:t>
      </w:r>
    </w:p>
    <w:p w:rsidR="00F72B81" w:rsidRPr="00532CA2" w:rsidRDefault="00F72B81" w:rsidP="00966BE0">
      <w:pPr>
        <w:pStyle w:val="1"/>
        <w:tabs>
          <w:tab w:val="left" w:pos="975"/>
        </w:tabs>
        <w:spacing w:after="0" w:line="240" w:lineRule="auto"/>
        <w:ind w:left="0" w:firstLine="397"/>
        <w:jc w:val="both"/>
        <w:rPr>
          <w:rFonts w:ascii="Times New Roman" w:hAnsi="Times New Roman"/>
          <w:sz w:val="20"/>
          <w:szCs w:val="20"/>
        </w:rPr>
      </w:pP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sidRPr="00CC7FA1">
        <w:rPr>
          <w:rFonts w:ascii="Times New Roman" w:hAnsi="Times New Roman"/>
          <w:b/>
          <w:sz w:val="20"/>
          <w:szCs w:val="20"/>
          <w:lang w:val="en-US"/>
        </w:rPr>
        <w:t>КОНТРОЛЬНЫЕ ВОПРОСЫ</w:t>
      </w:r>
    </w:p>
    <w:p w:rsidR="00F72B81" w:rsidRPr="00532CA2" w:rsidRDefault="00F72B81" w:rsidP="00966BE0">
      <w:pPr>
        <w:pStyle w:val="1"/>
        <w:tabs>
          <w:tab w:val="left" w:pos="975"/>
        </w:tabs>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направляющие системы, по которым преимущественно транспортируются сигналы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Какие направляющие системы в некоторых случаях могут использоваться для транспортировки сигналов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основные области цикла </w:t>
      </w:r>
      <w:r w:rsidRPr="00532CA2">
        <w:rPr>
          <w:rFonts w:ascii="Times New Roman" w:hAnsi="Times New Roman"/>
          <w:sz w:val="20"/>
          <w:szCs w:val="20"/>
          <w:lang w:val="en-US"/>
        </w:rPr>
        <w:t>STM</w:t>
      </w:r>
      <w:r w:rsidRPr="00532CA2">
        <w:rPr>
          <w:rFonts w:ascii="Times New Roman" w:hAnsi="Times New Roman"/>
          <w:sz w:val="20"/>
          <w:szCs w:val="20"/>
        </w:rPr>
        <w:t xml:space="preserve">-1 и их назначение. Назовите две составляющие секционного заголовка </w:t>
      </w:r>
      <w:r w:rsidRPr="00532CA2">
        <w:rPr>
          <w:rFonts w:ascii="Times New Roman" w:hAnsi="Times New Roman"/>
          <w:sz w:val="20"/>
          <w:szCs w:val="20"/>
          <w:lang w:val="en-US"/>
        </w:rPr>
        <w:t>SOH</w:t>
      </w:r>
      <w:r w:rsidRPr="00532CA2">
        <w:rPr>
          <w:rFonts w:ascii="Times New Roman" w:hAnsi="Times New Roman"/>
          <w:sz w:val="20"/>
          <w:szCs w:val="20"/>
        </w:rPr>
        <w:t xml:space="preserve"> и их назначение.</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назначение и расположение байт А1 и А2, находящихся в заголовке регенерационных секций </w:t>
      </w:r>
      <w:r w:rsidRPr="00532CA2">
        <w:rPr>
          <w:rFonts w:ascii="Times New Roman" w:hAnsi="Times New Roman"/>
          <w:sz w:val="20"/>
          <w:szCs w:val="20"/>
          <w:lang w:val="en-US"/>
        </w:rPr>
        <w:t>RSOH</w:t>
      </w:r>
      <w:r w:rsidRPr="00532CA2">
        <w:rPr>
          <w:rFonts w:ascii="Times New Roman" w:hAnsi="Times New Roman"/>
          <w:sz w:val="20"/>
          <w:szCs w:val="20"/>
        </w:rPr>
        <w:t>.</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Что такое регенерационная секция </w:t>
      </w:r>
      <w:r w:rsidRPr="00532CA2">
        <w:rPr>
          <w:rFonts w:ascii="Times New Roman" w:hAnsi="Times New Roman"/>
          <w:sz w:val="20"/>
          <w:szCs w:val="20"/>
          <w:lang w:val="en-US"/>
        </w:rPr>
        <w:t>RS</w:t>
      </w:r>
      <w:r w:rsidRPr="00532CA2">
        <w:rPr>
          <w:rFonts w:ascii="Times New Roman" w:hAnsi="Times New Roman"/>
          <w:sz w:val="20"/>
          <w:szCs w:val="20"/>
        </w:rPr>
        <w:t xml:space="preserve"> и мультиплексная секция </w:t>
      </w:r>
      <w:r w:rsidRPr="00532CA2">
        <w:rPr>
          <w:rFonts w:ascii="Times New Roman" w:hAnsi="Times New Roman"/>
          <w:sz w:val="20"/>
          <w:szCs w:val="20"/>
          <w:lang w:val="en-US"/>
        </w:rPr>
        <w:t>MS</w:t>
      </w:r>
      <w:r w:rsidRPr="00532CA2">
        <w:rPr>
          <w:rFonts w:ascii="Times New Roman" w:hAnsi="Times New Roman"/>
          <w:sz w:val="20"/>
          <w:szCs w:val="20"/>
        </w:rPr>
        <w:t>?</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Нарисуйте двумерные изображения циклов </w:t>
      </w:r>
      <w:r w:rsidRPr="00532CA2">
        <w:rPr>
          <w:rFonts w:ascii="Times New Roman" w:hAnsi="Times New Roman"/>
          <w:sz w:val="20"/>
          <w:szCs w:val="20"/>
          <w:lang w:val="en-US"/>
        </w:rPr>
        <w:t>STM</w:t>
      </w:r>
      <w:r w:rsidRPr="00532CA2">
        <w:rPr>
          <w:rFonts w:ascii="Times New Roman" w:hAnsi="Times New Roman"/>
          <w:sz w:val="20"/>
          <w:szCs w:val="20"/>
        </w:rPr>
        <w:t xml:space="preserve">-1, 4, 16, 64, 256. Назовите число строк и колонок в изображении цикла </w:t>
      </w:r>
      <w:r w:rsidRPr="00532CA2">
        <w:rPr>
          <w:rFonts w:ascii="Times New Roman" w:hAnsi="Times New Roman"/>
          <w:sz w:val="20"/>
          <w:szCs w:val="20"/>
          <w:lang w:val="en-US"/>
        </w:rPr>
        <w:t>STM</w:t>
      </w:r>
      <w:r w:rsidRPr="00532CA2">
        <w:rPr>
          <w:rFonts w:ascii="Times New Roman" w:hAnsi="Times New Roman"/>
          <w:sz w:val="20"/>
          <w:szCs w:val="20"/>
        </w:rPr>
        <w:t xml:space="preserve">-1. Чему равны число строк и колонок в изображении цикла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ёмкость одной ячейки цикла </w:t>
      </w:r>
      <w:r w:rsidRPr="00532CA2">
        <w:rPr>
          <w:rFonts w:ascii="Times New Roman" w:hAnsi="Times New Roman"/>
          <w:sz w:val="20"/>
          <w:szCs w:val="20"/>
          <w:lang w:val="en-US"/>
        </w:rPr>
        <w:t>STM</w:t>
      </w:r>
      <w:r w:rsidRPr="00532CA2">
        <w:rPr>
          <w:rFonts w:ascii="Times New Roman" w:hAnsi="Times New Roman"/>
          <w:sz w:val="20"/>
          <w:szCs w:val="20"/>
        </w:rPr>
        <w:t>. Назовите</w:t>
      </w:r>
      <w:r w:rsidRPr="00966BE0">
        <w:rPr>
          <w:sz w:val="20"/>
          <w:szCs w:val="20"/>
        </w:rPr>
        <w:t xml:space="preserve"> </w:t>
      </w:r>
      <w:r w:rsidRPr="00532CA2">
        <w:rPr>
          <w:rFonts w:ascii="Times New Roman" w:hAnsi="Times New Roman"/>
          <w:sz w:val="20"/>
          <w:szCs w:val="20"/>
        </w:rPr>
        <w:t>количество бит в одном байте.</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Вычислите скорость передачи информации сигнала одной ячейки цикла</w:t>
      </w:r>
      <w:r w:rsidRPr="00532CA2">
        <w:rPr>
          <w:rFonts w:ascii="Times New Roman" w:hAnsi="Times New Roman"/>
          <w:sz w:val="20"/>
          <w:szCs w:val="20"/>
          <w:lang w:val="en-US"/>
        </w:rPr>
        <w:t>STM</w:t>
      </w:r>
      <w:r w:rsidRPr="00532CA2">
        <w:rPr>
          <w:rFonts w:ascii="Times New Roman" w:hAnsi="Times New Roman"/>
          <w:sz w:val="20"/>
          <w:szCs w:val="20"/>
        </w:rPr>
        <w:t>. Докажите, что эта скорость равна скорости передачи сигнала в основном цифровом канале (ОЦК).</w:t>
      </w:r>
    </w:p>
    <w:p w:rsidR="00F72B81" w:rsidRPr="00532CA2" w:rsidRDefault="00F72B81" w:rsidP="00966BE0">
      <w:pPr>
        <w:pStyle w:val="1"/>
        <w:numPr>
          <w:ilvl w:val="0"/>
          <w:numId w:val="16"/>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Поясните последовательность передачи байт цикла </w:t>
      </w:r>
      <w:r w:rsidRPr="00532CA2">
        <w:rPr>
          <w:rFonts w:ascii="Times New Roman" w:hAnsi="Times New Roman"/>
          <w:sz w:val="20"/>
          <w:szCs w:val="20"/>
          <w:lang w:val="en-US"/>
        </w:rPr>
        <w:t>STM</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 Назовите время передачи (длительность) циклов </w:t>
      </w:r>
      <w:r w:rsidRPr="00532CA2">
        <w:rPr>
          <w:rFonts w:ascii="Times New Roman" w:hAnsi="Times New Roman"/>
          <w:sz w:val="20"/>
          <w:szCs w:val="20"/>
          <w:lang w:val="en-US"/>
        </w:rPr>
        <w:t>STM</w:t>
      </w:r>
      <w:r w:rsidRPr="00532CA2">
        <w:rPr>
          <w:rFonts w:ascii="Times New Roman" w:hAnsi="Times New Roman"/>
          <w:sz w:val="20"/>
          <w:szCs w:val="20"/>
        </w:rPr>
        <w:t xml:space="preserve">-1 и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 </w:t>
      </w:r>
      <w:r>
        <w:rPr>
          <w:rFonts w:ascii="Times New Roman" w:hAnsi="Times New Roman"/>
          <w:sz w:val="20"/>
          <w:szCs w:val="20"/>
        </w:rPr>
        <w:t xml:space="preserve"> </w:t>
      </w:r>
      <w:r w:rsidRPr="00532CA2">
        <w:rPr>
          <w:rFonts w:ascii="Times New Roman" w:hAnsi="Times New Roman"/>
          <w:sz w:val="20"/>
          <w:szCs w:val="20"/>
        </w:rPr>
        <w:t xml:space="preserve">Назовите базовую скорость передачи </w:t>
      </w:r>
      <w:r w:rsidRPr="00532CA2">
        <w:rPr>
          <w:rFonts w:ascii="Times New Roman" w:hAnsi="Times New Roman"/>
          <w:sz w:val="20"/>
          <w:szCs w:val="20"/>
          <w:lang w:val="en-US"/>
        </w:rPr>
        <w:t>STM</w:t>
      </w:r>
      <w:r w:rsidRPr="00532CA2">
        <w:rPr>
          <w:rFonts w:ascii="Times New Roman" w:hAnsi="Times New Roman"/>
          <w:sz w:val="20"/>
          <w:szCs w:val="20"/>
        </w:rPr>
        <w:t xml:space="preserve">-1 и скорости передачи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Приведите схему группообразования </w:t>
      </w:r>
      <w:r w:rsidRPr="00532CA2">
        <w:rPr>
          <w:rFonts w:ascii="Times New Roman" w:hAnsi="Times New Roman"/>
          <w:sz w:val="20"/>
          <w:szCs w:val="20"/>
          <w:lang w:val="en-US"/>
        </w:rPr>
        <w:t>STM</w:t>
      </w:r>
      <w:r w:rsidRPr="00532CA2">
        <w:rPr>
          <w:rFonts w:ascii="Times New Roman" w:hAnsi="Times New Roman"/>
          <w:sz w:val="20"/>
          <w:szCs w:val="20"/>
        </w:rPr>
        <w:t xml:space="preserve">-1 по редакции </w:t>
      </w:r>
      <w:r w:rsidRPr="00532CA2">
        <w:rPr>
          <w:rFonts w:ascii="Times New Roman" w:hAnsi="Times New Roman"/>
          <w:sz w:val="20"/>
          <w:szCs w:val="20"/>
          <w:lang w:val="en-US"/>
        </w:rPr>
        <w:t>ETSI</w:t>
      </w:r>
      <w:r w:rsidRPr="00532CA2">
        <w:rPr>
          <w:rFonts w:ascii="Times New Roman" w:hAnsi="Times New Roman"/>
          <w:sz w:val="20"/>
          <w:szCs w:val="20"/>
        </w:rPr>
        <w:t xml:space="preserve"> 1993г.</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Вычислите ёмкости в байтах и скорости передачи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 xml:space="preserve">-4 и контейнера </w:t>
      </w:r>
      <w:r w:rsidRPr="00532CA2">
        <w:rPr>
          <w:rFonts w:ascii="Times New Roman" w:hAnsi="Times New Roman"/>
          <w:sz w:val="20"/>
          <w:szCs w:val="20"/>
          <w:lang w:val="en-US"/>
        </w:rPr>
        <w:t>C</w:t>
      </w:r>
      <w:r w:rsidRPr="00532CA2">
        <w:rPr>
          <w:rFonts w:ascii="Times New Roman" w:hAnsi="Times New Roman"/>
          <w:sz w:val="20"/>
          <w:szCs w:val="20"/>
        </w:rPr>
        <w:t>-4.</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 структурный состав контейнера С и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Какие контейнеры С и виртуальные контейнеры </w:t>
      </w:r>
      <w:r w:rsidRPr="00532CA2">
        <w:rPr>
          <w:rFonts w:ascii="Times New Roman" w:hAnsi="Times New Roman"/>
          <w:sz w:val="20"/>
          <w:szCs w:val="20"/>
          <w:lang w:val="en-US"/>
        </w:rPr>
        <w:t>VC</w:t>
      </w:r>
      <w:r w:rsidRPr="00532CA2">
        <w:rPr>
          <w:rFonts w:ascii="Times New Roman" w:hAnsi="Times New Roman"/>
          <w:sz w:val="20"/>
          <w:szCs w:val="20"/>
        </w:rPr>
        <w:t xml:space="preserve"> формируются в схеме группообразования </w:t>
      </w:r>
      <w:r w:rsidRPr="00532CA2">
        <w:rPr>
          <w:rFonts w:ascii="Times New Roman" w:hAnsi="Times New Roman"/>
          <w:sz w:val="20"/>
          <w:szCs w:val="20"/>
          <w:lang w:val="en-US"/>
        </w:rPr>
        <w:t>STM</w:t>
      </w:r>
      <w:r w:rsidRPr="00532CA2">
        <w:rPr>
          <w:rFonts w:ascii="Times New Roman" w:hAnsi="Times New Roman"/>
          <w:sz w:val="20"/>
          <w:szCs w:val="20"/>
        </w:rPr>
        <w:t xml:space="preserve">-1 по редакции </w:t>
      </w:r>
      <w:r w:rsidRPr="00532CA2">
        <w:rPr>
          <w:rFonts w:ascii="Times New Roman" w:hAnsi="Times New Roman"/>
          <w:sz w:val="20"/>
          <w:szCs w:val="20"/>
          <w:lang w:val="en-US"/>
        </w:rPr>
        <w:t>ETSI</w:t>
      </w:r>
      <w:r w:rsidRPr="00532CA2">
        <w:rPr>
          <w:rFonts w:ascii="Times New Roman" w:hAnsi="Times New Roman"/>
          <w:sz w:val="20"/>
          <w:szCs w:val="20"/>
        </w:rPr>
        <w:t xml:space="preserve"> 1993г. и как они обозначаются?</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Чем виртуальный контейнер </w:t>
      </w:r>
      <w:r w:rsidRPr="00532CA2">
        <w:rPr>
          <w:rFonts w:ascii="Times New Roman" w:hAnsi="Times New Roman"/>
          <w:sz w:val="20"/>
          <w:szCs w:val="20"/>
          <w:lang w:val="en-US"/>
        </w:rPr>
        <w:t>VC</w:t>
      </w:r>
      <w:r w:rsidRPr="00532CA2">
        <w:rPr>
          <w:rFonts w:ascii="Times New Roman" w:hAnsi="Times New Roman"/>
          <w:sz w:val="20"/>
          <w:szCs w:val="20"/>
        </w:rPr>
        <w:t xml:space="preserve"> отличается от контейнера С?</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 какие две группы делятся контейнеры С и виртуальные контейнеры </w:t>
      </w:r>
      <w:r w:rsidRPr="00532CA2">
        <w:rPr>
          <w:rFonts w:ascii="Times New Roman" w:hAnsi="Times New Roman"/>
          <w:sz w:val="20"/>
          <w:szCs w:val="20"/>
          <w:lang w:val="en-US"/>
        </w:rPr>
        <w:t>VC</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В чём различие виртуальных контейнеров высшего </w:t>
      </w:r>
      <w:r w:rsidRPr="00532CA2">
        <w:rPr>
          <w:rFonts w:ascii="Times New Roman" w:hAnsi="Times New Roman"/>
          <w:sz w:val="20"/>
          <w:szCs w:val="20"/>
          <w:lang w:val="en-US"/>
        </w:rPr>
        <w:t>VC</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и низшего </w:t>
      </w:r>
      <w:r w:rsidRPr="00532CA2">
        <w:rPr>
          <w:rFonts w:ascii="Times New Roman" w:hAnsi="Times New Roman"/>
          <w:sz w:val="20"/>
          <w:szCs w:val="20"/>
          <w:lang w:val="en-US"/>
        </w:rPr>
        <w:t>VC</w:t>
      </w:r>
      <w:r w:rsidRPr="00532CA2">
        <w:rPr>
          <w:rFonts w:ascii="Times New Roman" w:hAnsi="Times New Roman"/>
          <w:sz w:val="20"/>
          <w:szCs w:val="20"/>
        </w:rPr>
        <w:t>-</w:t>
      </w:r>
      <w:r w:rsidRPr="00532CA2">
        <w:rPr>
          <w:rFonts w:ascii="Times New Roman" w:hAnsi="Times New Roman"/>
          <w:sz w:val="20"/>
          <w:szCs w:val="20"/>
          <w:lang w:val="en-US"/>
        </w:rPr>
        <w:t>m</w:t>
      </w:r>
      <w:r w:rsidRPr="00532CA2">
        <w:rPr>
          <w:rFonts w:ascii="Times New Roman" w:hAnsi="Times New Roman"/>
          <w:sz w:val="20"/>
          <w:szCs w:val="20"/>
        </w:rPr>
        <w:t xml:space="preserve"> порядков?</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Какие типы трибутарных блоков </w:t>
      </w:r>
      <w:r w:rsidRPr="00532CA2">
        <w:rPr>
          <w:rFonts w:ascii="Times New Roman" w:hAnsi="Times New Roman"/>
          <w:sz w:val="20"/>
          <w:szCs w:val="20"/>
          <w:lang w:val="en-US"/>
        </w:rPr>
        <w:t>TU</w:t>
      </w:r>
      <w:r w:rsidRPr="00532CA2">
        <w:rPr>
          <w:rFonts w:ascii="Times New Roman" w:hAnsi="Times New Roman"/>
          <w:sz w:val="20"/>
          <w:szCs w:val="20"/>
        </w:rPr>
        <w:t xml:space="preserve"> используются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Каково назначение трибутарного блока?</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Какова структура трибутарного блока?</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Что такое группа трибутарных блоков </w:t>
      </w:r>
      <w:r w:rsidRPr="00532CA2">
        <w:rPr>
          <w:rFonts w:ascii="Times New Roman" w:hAnsi="Times New Roman"/>
          <w:sz w:val="20"/>
          <w:szCs w:val="20"/>
          <w:lang w:val="en-US"/>
        </w:rPr>
        <w:t>TUG</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Какие типы </w:t>
      </w:r>
      <w:r w:rsidRPr="00532CA2">
        <w:rPr>
          <w:rFonts w:ascii="Times New Roman" w:hAnsi="Times New Roman"/>
          <w:sz w:val="20"/>
          <w:szCs w:val="20"/>
          <w:lang w:val="en-US"/>
        </w:rPr>
        <w:t>TUG</w:t>
      </w:r>
      <w:r w:rsidRPr="00532CA2">
        <w:rPr>
          <w:rFonts w:ascii="Times New Roman" w:hAnsi="Times New Roman"/>
          <w:sz w:val="20"/>
          <w:szCs w:val="20"/>
        </w:rPr>
        <w:t xml:space="preserve"> имеются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Каково назначение административного блока </w:t>
      </w:r>
      <w:r w:rsidRPr="00532CA2">
        <w:rPr>
          <w:rFonts w:ascii="Times New Roman" w:hAnsi="Times New Roman"/>
          <w:sz w:val="20"/>
          <w:szCs w:val="20"/>
          <w:lang w:val="en-US"/>
        </w:rPr>
        <w:t>AU</w:t>
      </w:r>
      <w:r w:rsidRPr="00532CA2">
        <w:rPr>
          <w:rFonts w:ascii="Times New Roman" w:hAnsi="Times New Roman"/>
          <w:sz w:val="20"/>
          <w:szCs w:val="20"/>
        </w:rPr>
        <w:t>?</w:t>
      </w:r>
    </w:p>
    <w:p w:rsidR="00F72B81" w:rsidRPr="00532CA2" w:rsidRDefault="00F72B81" w:rsidP="00966BE0">
      <w:pPr>
        <w:pStyle w:val="1"/>
        <w:numPr>
          <w:ilvl w:val="0"/>
          <w:numId w:val="16"/>
        </w:numPr>
        <w:tabs>
          <w:tab w:val="left" w:pos="0"/>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Что такое группа административных блоков </w:t>
      </w:r>
      <w:r w:rsidRPr="00532CA2">
        <w:rPr>
          <w:rFonts w:ascii="Times New Roman" w:hAnsi="Times New Roman"/>
          <w:sz w:val="20"/>
          <w:szCs w:val="20"/>
          <w:lang w:val="en-US"/>
        </w:rPr>
        <w:t>AUG</w:t>
      </w:r>
      <w:r w:rsidRPr="00532CA2">
        <w:rPr>
          <w:rFonts w:ascii="Times New Roman" w:hAnsi="Times New Roman"/>
          <w:sz w:val="20"/>
          <w:szCs w:val="20"/>
        </w:rPr>
        <w:t>?</w:t>
      </w:r>
    </w:p>
    <w:p w:rsidR="00F72B81" w:rsidRPr="00532CA2" w:rsidRDefault="00F72B81" w:rsidP="00966BE0">
      <w:pPr>
        <w:pStyle w:val="1"/>
        <w:tabs>
          <w:tab w:val="left" w:pos="0"/>
        </w:tabs>
        <w:spacing w:after="0" w:line="240" w:lineRule="auto"/>
        <w:ind w:left="0" w:firstLine="397"/>
        <w:jc w:val="both"/>
        <w:rPr>
          <w:rFonts w:ascii="Times New Roman" w:hAnsi="Times New Roman"/>
          <w:sz w:val="20"/>
          <w:szCs w:val="20"/>
        </w:rPr>
      </w:pP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Pr>
          <w:rFonts w:ascii="Times New Roman" w:hAnsi="Times New Roman"/>
          <w:b/>
          <w:sz w:val="20"/>
          <w:szCs w:val="20"/>
        </w:rPr>
        <w:t xml:space="preserve"> </w:t>
      </w:r>
      <w:r w:rsidRPr="00CC7FA1">
        <w:rPr>
          <w:rFonts w:ascii="Times New Roman" w:hAnsi="Times New Roman"/>
          <w:b/>
          <w:sz w:val="20"/>
          <w:szCs w:val="20"/>
          <w:lang w:val="en-US"/>
        </w:rPr>
        <w:t>СОДЕРЖАНИЕ ОТЧЕТА</w:t>
      </w:r>
    </w:p>
    <w:p w:rsidR="00F72B81" w:rsidRPr="00532CA2" w:rsidRDefault="00F72B81" w:rsidP="00966BE0">
      <w:pPr>
        <w:pStyle w:val="1"/>
        <w:tabs>
          <w:tab w:val="left" w:pos="2595"/>
        </w:tabs>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1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Двумерная матрица цикла </w:t>
      </w:r>
      <w:r w:rsidRPr="00532CA2">
        <w:rPr>
          <w:rFonts w:ascii="Times New Roman" w:hAnsi="Times New Roman"/>
          <w:sz w:val="20"/>
          <w:szCs w:val="20"/>
          <w:lang w:val="en-US"/>
        </w:rPr>
        <w:t>STM</w:t>
      </w:r>
      <w:r w:rsidRPr="00532CA2">
        <w:rPr>
          <w:rFonts w:ascii="Times New Roman" w:hAnsi="Times New Roman"/>
          <w:sz w:val="20"/>
          <w:szCs w:val="20"/>
        </w:rPr>
        <w:t xml:space="preserve">-1 </w:t>
      </w:r>
      <w:r w:rsidRPr="00532CA2">
        <w:rPr>
          <w:rFonts w:ascii="Times New Roman" w:hAnsi="Times New Roman"/>
          <w:sz w:val="20"/>
          <w:szCs w:val="20"/>
          <w:lang w:val="en-US"/>
        </w:rPr>
        <w:t>c</w:t>
      </w:r>
      <w:r w:rsidRPr="00532CA2">
        <w:rPr>
          <w:rFonts w:ascii="Times New Roman" w:hAnsi="Times New Roman"/>
          <w:sz w:val="20"/>
          <w:szCs w:val="20"/>
        </w:rPr>
        <w:t xml:space="preserve"> обозначением его основных областей: секционного заголовка </w:t>
      </w:r>
      <w:r w:rsidRPr="00532CA2">
        <w:rPr>
          <w:rFonts w:ascii="Times New Roman" w:hAnsi="Times New Roman"/>
          <w:sz w:val="20"/>
          <w:szCs w:val="20"/>
          <w:lang w:val="en-US"/>
        </w:rPr>
        <w:t>SOH</w:t>
      </w:r>
      <w:r w:rsidRPr="00532CA2">
        <w:rPr>
          <w:rFonts w:ascii="Times New Roman" w:hAnsi="Times New Roman"/>
          <w:sz w:val="20"/>
          <w:szCs w:val="20"/>
        </w:rPr>
        <w:t xml:space="preserve"> с выделением заголовка регенерационных секций </w:t>
      </w:r>
      <w:r w:rsidRPr="00532CA2">
        <w:rPr>
          <w:rFonts w:ascii="Times New Roman" w:hAnsi="Times New Roman"/>
          <w:sz w:val="20"/>
          <w:szCs w:val="20"/>
          <w:lang w:val="en-US"/>
        </w:rPr>
        <w:t>RSOH</w:t>
      </w:r>
      <w:r w:rsidRPr="00532CA2">
        <w:rPr>
          <w:rFonts w:ascii="Times New Roman" w:hAnsi="Times New Roman"/>
          <w:sz w:val="20"/>
          <w:szCs w:val="20"/>
        </w:rPr>
        <w:t xml:space="preserve"> и заголовка мультиплексных секций М</w:t>
      </w:r>
      <w:r w:rsidRPr="00532CA2">
        <w:rPr>
          <w:rFonts w:ascii="Times New Roman" w:hAnsi="Times New Roman"/>
          <w:sz w:val="20"/>
          <w:szCs w:val="20"/>
          <w:lang w:val="en-US"/>
        </w:rPr>
        <w:t>SOH</w:t>
      </w:r>
      <w:r w:rsidRPr="00532CA2">
        <w:rPr>
          <w:rFonts w:ascii="Times New Roman" w:hAnsi="Times New Roman"/>
          <w:sz w:val="20"/>
          <w:szCs w:val="20"/>
        </w:rPr>
        <w:t xml:space="preserve">, указателя </w:t>
      </w:r>
      <w:r w:rsidRPr="00532CA2">
        <w:rPr>
          <w:rFonts w:ascii="Times New Roman" w:hAnsi="Times New Roman"/>
          <w:sz w:val="20"/>
          <w:szCs w:val="20"/>
          <w:lang w:val="en-US"/>
        </w:rPr>
        <w:t>PTR</w:t>
      </w:r>
      <w:r w:rsidRPr="00532CA2">
        <w:rPr>
          <w:rFonts w:ascii="Times New Roman" w:hAnsi="Times New Roman"/>
          <w:sz w:val="20"/>
          <w:szCs w:val="20"/>
        </w:rPr>
        <w:t xml:space="preserve">, трактового заголовка </w:t>
      </w:r>
      <w:r w:rsidRPr="00532CA2">
        <w:rPr>
          <w:rFonts w:ascii="Times New Roman" w:hAnsi="Times New Roman"/>
          <w:sz w:val="20"/>
          <w:szCs w:val="20"/>
          <w:lang w:val="en-US"/>
        </w:rPr>
        <w:t>POH</w:t>
      </w:r>
      <w:r w:rsidRPr="00532CA2">
        <w:rPr>
          <w:rFonts w:ascii="Times New Roman" w:hAnsi="Times New Roman"/>
          <w:sz w:val="20"/>
          <w:szCs w:val="20"/>
        </w:rPr>
        <w:t xml:space="preserve"> и полезной нагрузки </w:t>
      </w:r>
      <w:r w:rsidRPr="00532CA2">
        <w:rPr>
          <w:rFonts w:ascii="Times New Roman" w:hAnsi="Times New Roman"/>
          <w:sz w:val="20"/>
          <w:szCs w:val="20"/>
          <w:lang w:val="en-US"/>
        </w:rPr>
        <w:t>Payload</w:t>
      </w:r>
      <w:r w:rsidRPr="00532CA2">
        <w:rPr>
          <w:rFonts w:ascii="Times New Roman" w:hAnsi="Times New Roman"/>
          <w:sz w:val="20"/>
          <w:szCs w:val="20"/>
        </w:rPr>
        <w:t>.</w:t>
      </w:r>
      <w:r w:rsidRPr="00CC7FA1">
        <w:rPr>
          <w:rFonts w:ascii="Times New Roman" w:hAnsi="Times New Roman"/>
          <w:sz w:val="20"/>
          <w:szCs w:val="20"/>
        </w:rPr>
        <w:t xml:space="preserve"> </w:t>
      </w:r>
      <w:r w:rsidRPr="00532CA2">
        <w:rPr>
          <w:rFonts w:ascii="Times New Roman" w:hAnsi="Times New Roman"/>
          <w:sz w:val="20"/>
          <w:szCs w:val="20"/>
        </w:rPr>
        <w:t xml:space="preserve">Привести нумерацию строк и колонок (столбцов) цикла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966BE0">
      <w:pPr>
        <w:pStyle w:val="1"/>
        <w:numPr>
          <w:ilvl w:val="0"/>
          <w:numId w:val="1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Перечень видов сигналов, которые могут быть</w:t>
      </w:r>
      <w:r w:rsidRPr="00966BE0">
        <w:rPr>
          <w:sz w:val="20"/>
          <w:szCs w:val="20"/>
        </w:rPr>
        <w:t xml:space="preserve"> </w:t>
      </w:r>
      <w:r w:rsidRPr="00532CA2">
        <w:rPr>
          <w:rFonts w:ascii="Times New Roman" w:hAnsi="Times New Roman"/>
          <w:sz w:val="20"/>
          <w:szCs w:val="20"/>
        </w:rPr>
        <w:t xml:space="preserve">транспортированы сетями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966BE0">
      <w:pPr>
        <w:pStyle w:val="1"/>
        <w:numPr>
          <w:ilvl w:val="0"/>
          <w:numId w:val="1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Расчёты скоростей передачи одной ячейки </w:t>
      </w:r>
      <w:r w:rsidRPr="00532CA2">
        <w:rPr>
          <w:rFonts w:ascii="Times New Roman" w:hAnsi="Times New Roman"/>
          <w:sz w:val="20"/>
          <w:szCs w:val="20"/>
          <w:lang w:val="en-US"/>
        </w:rPr>
        <w:t>STM</w:t>
      </w:r>
      <w:r w:rsidRPr="00532CA2">
        <w:rPr>
          <w:rFonts w:ascii="Times New Roman" w:hAnsi="Times New Roman"/>
          <w:sz w:val="20"/>
          <w:szCs w:val="20"/>
        </w:rPr>
        <w:t xml:space="preserve"> и сигналов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для </w:t>
      </w:r>
      <w:r w:rsidRPr="00532CA2">
        <w:rPr>
          <w:rFonts w:ascii="Times New Roman" w:hAnsi="Times New Roman"/>
          <w:sz w:val="20"/>
          <w:szCs w:val="20"/>
          <w:lang w:val="en-US"/>
        </w:rPr>
        <w:t>N</w:t>
      </w:r>
      <w:r w:rsidRPr="00532CA2">
        <w:rPr>
          <w:rFonts w:ascii="Times New Roman" w:hAnsi="Times New Roman"/>
          <w:sz w:val="20"/>
          <w:szCs w:val="20"/>
        </w:rPr>
        <w:t>=1, 4, 16, 64, 256.</w:t>
      </w:r>
    </w:p>
    <w:p w:rsidR="00F72B81" w:rsidRPr="00532CA2" w:rsidRDefault="00F72B81" w:rsidP="00966BE0">
      <w:pPr>
        <w:pStyle w:val="1"/>
        <w:numPr>
          <w:ilvl w:val="0"/>
          <w:numId w:val="17"/>
        </w:numPr>
        <w:tabs>
          <w:tab w:val="left" w:pos="426"/>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Материалы лабораторной работы. </w:t>
      </w:r>
    </w:p>
    <w:p w:rsidR="00F72B81" w:rsidRDefault="00F72B81" w:rsidP="00966BE0">
      <w:pPr>
        <w:tabs>
          <w:tab w:val="left" w:pos="1691"/>
        </w:tabs>
        <w:ind w:firstLine="397"/>
        <w:rPr>
          <w:sz w:val="20"/>
          <w:szCs w:val="20"/>
        </w:rPr>
      </w:pPr>
    </w:p>
    <w:p w:rsidR="00F72B81" w:rsidRDefault="00F72B81" w:rsidP="00966BE0">
      <w:pPr>
        <w:tabs>
          <w:tab w:val="left" w:pos="1691"/>
        </w:tabs>
        <w:ind w:firstLine="397"/>
        <w:rPr>
          <w:sz w:val="20"/>
          <w:szCs w:val="20"/>
        </w:rPr>
      </w:pPr>
    </w:p>
    <w:p w:rsidR="00F72B81" w:rsidRDefault="00F72B81" w:rsidP="00966BE0">
      <w:pPr>
        <w:tabs>
          <w:tab w:val="left" w:pos="1691"/>
        </w:tabs>
        <w:ind w:firstLine="397"/>
        <w:rPr>
          <w:sz w:val="20"/>
          <w:szCs w:val="20"/>
        </w:rPr>
      </w:pPr>
    </w:p>
    <w:p w:rsidR="00F72B81" w:rsidRPr="00CC7FA1" w:rsidRDefault="00F72B81" w:rsidP="00966BE0">
      <w:pPr>
        <w:pStyle w:val="1"/>
        <w:numPr>
          <w:ilvl w:val="0"/>
          <w:numId w:val="14"/>
        </w:numPr>
        <w:spacing w:after="0" w:line="240" w:lineRule="auto"/>
        <w:jc w:val="center"/>
        <w:rPr>
          <w:rFonts w:ascii="Times New Roman" w:hAnsi="Times New Roman"/>
          <w:b/>
          <w:sz w:val="20"/>
          <w:szCs w:val="20"/>
          <w:lang w:val="en-US"/>
        </w:rPr>
      </w:pPr>
      <w:r w:rsidRPr="00CC7FA1">
        <w:rPr>
          <w:rFonts w:ascii="Times New Roman" w:hAnsi="Times New Roman"/>
          <w:b/>
          <w:sz w:val="20"/>
          <w:szCs w:val="20"/>
          <w:lang w:val="en-US"/>
        </w:rPr>
        <w:t xml:space="preserve"> МАТЕРИАЛЫ К ВЫПОЛНЕНИЮ РАБОТЫ</w:t>
      </w:r>
    </w:p>
    <w:p w:rsidR="00F72B81" w:rsidRPr="00532CA2" w:rsidRDefault="00F72B81" w:rsidP="00966BE0">
      <w:pPr>
        <w:pStyle w:val="1"/>
        <w:tabs>
          <w:tab w:val="left" w:pos="1691"/>
        </w:tabs>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18"/>
        </w:numPr>
        <w:tabs>
          <w:tab w:val="left" w:pos="550"/>
        </w:tabs>
        <w:spacing w:after="0" w:line="240" w:lineRule="auto"/>
        <w:ind w:left="0"/>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Структура сигнала </w:t>
      </w:r>
      <w:r w:rsidRPr="00532CA2">
        <w:rPr>
          <w:rFonts w:ascii="Times New Roman" w:hAnsi="Times New Roman"/>
          <w:b/>
          <w:sz w:val="20"/>
          <w:szCs w:val="20"/>
          <w:lang w:val="en-US"/>
        </w:rPr>
        <w:t>SDH</w:t>
      </w:r>
    </w:p>
    <w:p w:rsidR="00F72B81" w:rsidRDefault="00F72B81" w:rsidP="00966BE0">
      <w:pPr>
        <w:tabs>
          <w:tab w:val="left" w:pos="709"/>
        </w:tabs>
        <w:ind w:firstLine="397"/>
        <w:jc w:val="both"/>
        <w:rPr>
          <w:sz w:val="20"/>
          <w:szCs w:val="20"/>
          <w:lang w:val="en-US"/>
        </w:rPr>
      </w:pPr>
    </w:p>
    <w:p w:rsidR="00F72B81" w:rsidRPr="007D426A" w:rsidRDefault="00F72B81" w:rsidP="00966BE0">
      <w:pPr>
        <w:tabs>
          <w:tab w:val="left" w:pos="709"/>
        </w:tabs>
        <w:ind w:firstLine="397"/>
        <w:jc w:val="both"/>
        <w:rPr>
          <w:sz w:val="20"/>
          <w:szCs w:val="20"/>
        </w:rPr>
      </w:pPr>
      <w:r w:rsidRPr="00532CA2">
        <w:rPr>
          <w:sz w:val="20"/>
          <w:szCs w:val="20"/>
        </w:rPr>
        <w:t xml:space="preserve">Как и в плезиохронной цифровой иерархии, в </w:t>
      </w:r>
      <w:r w:rsidRPr="00532CA2">
        <w:rPr>
          <w:sz w:val="20"/>
          <w:szCs w:val="20"/>
          <w:lang w:val="en-US"/>
        </w:rPr>
        <w:t>SDH</w:t>
      </w:r>
      <w:r w:rsidRPr="00532CA2">
        <w:rPr>
          <w:sz w:val="20"/>
          <w:szCs w:val="20"/>
        </w:rPr>
        <w:t xml:space="preserve"> разработана схема группообразования, в процессе которой создаются определённые </w:t>
      </w:r>
    </w:p>
    <w:p w:rsidR="00F72B81" w:rsidRPr="00532CA2" w:rsidRDefault="00F72B81" w:rsidP="00966BE0">
      <w:pPr>
        <w:tabs>
          <w:tab w:val="left" w:pos="709"/>
        </w:tabs>
        <w:jc w:val="both"/>
        <w:rPr>
          <w:sz w:val="20"/>
          <w:szCs w:val="20"/>
        </w:rPr>
      </w:pPr>
      <w:r w:rsidRPr="00532CA2">
        <w:rPr>
          <w:sz w:val="20"/>
          <w:szCs w:val="20"/>
        </w:rPr>
        <w:t>информационные блоки.</w:t>
      </w:r>
    </w:p>
    <w:p w:rsidR="00F72B81" w:rsidRPr="00532CA2" w:rsidRDefault="00F72B81" w:rsidP="00966BE0">
      <w:pPr>
        <w:tabs>
          <w:tab w:val="left" w:pos="709"/>
        </w:tabs>
        <w:ind w:firstLine="397"/>
        <w:jc w:val="both"/>
        <w:rPr>
          <w:sz w:val="20"/>
          <w:szCs w:val="20"/>
        </w:rPr>
      </w:pPr>
      <w:r w:rsidRPr="00532CA2">
        <w:rPr>
          <w:sz w:val="20"/>
          <w:szCs w:val="20"/>
        </w:rPr>
        <w:t>Информационный блок – это последовательность байтов/битов, характеризующаяся:</w:t>
      </w:r>
    </w:p>
    <w:p w:rsidR="00F72B81" w:rsidRPr="00532CA2" w:rsidRDefault="00F72B81" w:rsidP="00966BE0">
      <w:pPr>
        <w:pStyle w:val="1"/>
        <w:numPr>
          <w:ilvl w:val="0"/>
          <w:numId w:val="19"/>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объёмом (ёмкостью) – количеством байтов (битов);</w:t>
      </w:r>
    </w:p>
    <w:p w:rsidR="00F72B81" w:rsidRPr="00532CA2" w:rsidRDefault="00F72B81" w:rsidP="00966BE0">
      <w:pPr>
        <w:pStyle w:val="1"/>
        <w:numPr>
          <w:ilvl w:val="0"/>
          <w:numId w:val="19"/>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длительностью или скоростью передачи;</w:t>
      </w:r>
    </w:p>
    <w:p w:rsidR="00F72B81" w:rsidRPr="00532CA2" w:rsidRDefault="00F72B81" w:rsidP="00966BE0">
      <w:pPr>
        <w:pStyle w:val="1"/>
        <w:numPr>
          <w:ilvl w:val="0"/>
          <w:numId w:val="19"/>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структурой (наличием байтов/битов, выполняющих определённые функции).</w:t>
      </w:r>
    </w:p>
    <w:p w:rsidR="00F72B81" w:rsidRPr="00532CA2" w:rsidRDefault="00F72B81" w:rsidP="00966BE0">
      <w:pPr>
        <w:tabs>
          <w:tab w:val="left" w:pos="709"/>
        </w:tabs>
        <w:ind w:firstLine="397"/>
        <w:jc w:val="both"/>
        <w:rPr>
          <w:sz w:val="20"/>
          <w:szCs w:val="20"/>
        </w:rPr>
      </w:pPr>
      <w:r w:rsidRPr="00532CA2">
        <w:rPr>
          <w:sz w:val="20"/>
          <w:szCs w:val="20"/>
        </w:rPr>
        <w:t xml:space="preserve">В качестве основных структурных элементов информационных блоков в </w:t>
      </w:r>
      <w:r w:rsidRPr="00532CA2">
        <w:rPr>
          <w:sz w:val="20"/>
          <w:szCs w:val="20"/>
          <w:lang w:val="en-US"/>
        </w:rPr>
        <w:t>SDH</w:t>
      </w:r>
      <w:r w:rsidRPr="00532CA2">
        <w:rPr>
          <w:sz w:val="20"/>
          <w:szCs w:val="20"/>
        </w:rPr>
        <w:t xml:space="preserve"> являются:</w:t>
      </w:r>
    </w:p>
    <w:p w:rsidR="00F72B81" w:rsidRPr="00532CA2" w:rsidRDefault="00F72B81" w:rsidP="00966BE0">
      <w:pPr>
        <w:pStyle w:val="1"/>
        <w:numPr>
          <w:ilvl w:val="0"/>
          <w:numId w:val="20"/>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нагрузка (</w:t>
      </w:r>
      <w:r w:rsidRPr="00532CA2">
        <w:rPr>
          <w:rFonts w:ascii="Times New Roman" w:hAnsi="Times New Roman"/>
          <w:sz w:val="20"/>
          <w:szCs w:val="20"/>
          <w:lang w:val="en-US"/>
        </w:rPr>
        <w:t>Payload)</w:t>
      </w:r>
      <w:r w:rsidRPr="00532CA2">
        <w:rPr>
          <w:rFonts w:ascii="Times New Roman" w:hAnsi="Times New Roman"/>
          <w:sz w:val="20"/>
          <w:szCs w:val="20"/>
        </w:rPr>
        <w:t>;</w:t>
      </w:r>
    </w:p>
    <w:p w:rsidR="00F72B81" w:rsidRPr="00532CA2" w:rsidRDefault="00F72B81" w:rsidP="00966BE0">
      <w:pPr>
        <w:pStyle w:val="1"/>
        <w:numPr>
          <w:ilvl w:val="0"/>
          <w:numId w:val="20"/>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стаффинг (</w:t>
      </w:r>
      <w:r w:rsidRPr="00532CA2">
        <w:rPr>
          <w:rFonts w:ascii="Times New Roman" w:hAnsi="Times New Roman"/>
          <w:sz w:val="20"/>
          <w:szCs w:val="20"/>
          <w:lang w:val="en-US"/>
        </w:rPr>
        <w:t>Staffing</w:t>
      </w:r>
      <w:r w:rsidRPr="00532CA2">
        <w:rPr>
          <w:rFonts w:ascii="Times New Roman" w:hAnsi="Times New Roman"/>
          <w:sz w:val="20"/>
          <w:szCs w:val="20"/>
        </w:rPr>
        <w:t xml:space="preserve"> – байты выравнивания скорости);</w:t>
      </w:r>
    </w:p>
    <w:p w:rsidR="00F72B81" w:rsidRPr="00532CA2" w:rsidRDefault="00F72B81" w:rsidP="00966BE0">
      <w:pPr>
        <w:pStyle w:val="1"/>
        <w:numPr>
          <w:ilvl w:val="0"/>
          <w:numId w:val="20"/>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заголовок (</w:t>
      </w:r>
      <w:r w:rsidRPr="00532CA2">
        <w:rPr>
          <w:rFonts w:ascii="Times New Roman" w:hAnsi="Times New Roman"/>
          <w:sz w:val="20"/>
          <w:szCs w:val="20"/>
          <w:lang w:val="en-US"/>
        </w:rPr>
        <w:t>Over Head – OH)</w:t>
      </w:r>
      <w:r w:rsidRPr="00532CA2">
        <w:rPr>
          <w:rFonts w:ascii="Times New Roman" w:hAnsi="Times New Roman"/>
          <w:sz w:val="20"/>
          <w:szCs w:val="20"/>
        </w:rPr>
        <w:t>;</w:t>
      </w:r>
    </w:p>
    <w:p w:rsidR="00F72B81" w:rsidRPr="00532CA2" w:rsidRDefault="00F72B81" w:rsidP="00966BE0">
      <w:pPr>
        <w:pStyle w:val="1"/>
        <w:numPr>
          <w:ilvl w:val="0"/>
          <w:numId w:val="20"/>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указатель </w:t>
      </w:r>
      <w:r w:rsidRPr="00532CA2">
        <w:rPr>
          <w:rFonts w:ascii="Times New Roman" w:hAnsi="Times New Roman"/>
          <w:sz w:val="20"/>
          <w:szCs w:val="20"/>
          <w:lang w:val="en-US"/>
        </w:rPr>
        <w:t>(Pointer – PTR)</w:t>
      </w:r>
      <w:r w:rsidRPr="00532CA2">
        <w:rPr>
          <w:rFonts w:ascii="Times New Roman" w:hAnsi="Times New Roman"/>
          <w:sz w:val="20"/>
          <w:szCs w:val="20"/>
        </w:rPr>
        <w:t>.</w:t>
      </w: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Основным (базовым) информационным блоком в </w:t>
      </w:r>
      <w:r w:rsidRPr="00532CA2">
        <w:rPr>
          <w:rFonts w:ascii="Times New Roman" w:hAnsi="Times New Roman"/>
          <w:sz w:val="20"/>
          <w:szCs w:val="20"/>
          <w:lang w:val="en-US"/>
        </w:rPr>
        <w:t>SDH</w:t>
      </w:r>
      <w:r w:rsidRPr="00532CA2">
        <w:rPr>
          <w:rFonts w:ascii="Times New Roman" w:hAnsi="Times New Roman"/>
          <w:sz w:val="20"/>
          <w:szCs w:val="20"/>
        </w:rPr>
        <w:t xml:space="preserve"> является блок </w:t>
      </w:r>
      <w:r w:rsidRPr="00532CA2">
        <w:rPr>
          <w:rFonts w:ascii="Times New Roman" w:hAnsi="Times New Roman"/>
          <w:sz w:val="20"/>
          <w:szCs w:val="20"/>
          <w:lang w:val="en-US"/>
        </w:rPr>
        <w:t>STM</w:t>
      </w:r>
      <w:r w:rsidRPr="00532CA2">
        <w:rPr>
          <w:rFonts w:ascii="Times New Roman" w:hAnsi="Times New Roman"/>
          <w:sz w:val="20"/>
          <w:szCs w:val="20"/>
        </w:rPr>
        <w:t xml:space="preserve">-1 – синхронный транспортный модуль первого </w:t>
      </w:r>
    </w:p>
    <w:p w:rsidR="00F72B81" w:rsidRPr="00532CA2" w:rsidRDefault="00F72B81" w:rsidP="00966BE0">
      <w:pPr>
        <w:tabs>
          <w:tab w:val="left" w:pos="709"/>
        </w:tabs>
        <w:ind w:firstLine="397"/>
        <w:rPr>
          <w:sz w:val="20"/>
          <w:szCs w:val="20"/>
        </w:rPr>
      </w:pPr>
      <w:r w:rsidRPr="00532CA2">
        <w:rPr>
          <w:sz w:val="20"/>
          <w:szCs w:val="20"/>
        </w:rPr>
        <w:t xml:space="preserve">уровня. Цикл (кадр) </w:t>
      </w:r>
      <w:r w:rsidRPr="00532CA2">
        <w:rPr>
          <w:sz w:val="20"/>
          <w:szCs w:val="20"/>
          <w:lang w:val="en-US"/>
        </w:rPr>
        <w:t>STM</w:t>
      </w:r>
      <w:r w:rsidRPr="00532CA2">
        <w:rPr>
          <w:sz w:val="20"/>
          <w:szCs w:val="20"/>
        </w:rPr>
        <w:t xml:space="preserve"> состоит из определённых областей (структурных элементов), как изображено на рисунке 2.1.</w:t>
      </w:r>
    </w:p>
    <w:p w:rsidR="00F72B81" w:rsidRPr="00532CA2" w:rsidRDefault="00F72B81" w:rsidP="00966BE0">
      <w:pPr>
        <w:tabs>
          <w:tab w:val="left" w:pos="709"/>
        </w:tabs>
        <w:ind w:firstLine="397"/>
        <w:jc w:val="both"/>
        <w:rPr>
          <w:sz w:val="20"/>
          <w:szCs w:val="20"/>
        </w:rPr>
      </w:pPr>
      <w:r w:rsidRPr="00532CA2">
        <w:rPr>
          <w:sz w:val="20"/>
          <w:szCs w:val="20"/>
        </w:rPr>
        <w:t>Нагрузка – это часть информационного блока, содержащая байты/биты передаваемой полезной информации.</w:t>
      </w:r>
    </w:p>
    <w:p w:rsidR="00F72B81" w:rsidRPr="00532CA2" w:rsidRDefault="00F72B81" w:rsidP="00966BE0">
      <w:pPr>
        <w:tabs>
          <w:tab w:val="left" w:pos="709"/>
        </w:tabs>
        <w:ind w:firstLine="397"/>
        <w:jc w:val="both"/>
        <w:rPr>
          <w:sz w:val="20"/>
          <w:szCs w:val="20"/>
        </w:rPr>
      </w:pPr>
      <w:r w:rsidRPr="00532CA2">
        <w:rPr>
          <w:sz w:val="20"/>
          <w:szCs w:val="20"/>
        </w:rPr>
        <w:t xml:space="preserve">Стаффинг – это часть информационного блока, содержащая байты/биты, вставленные в синхронный сигнал для выравнивания скоростей синхронного и плезиохронного сигналов. </w:t>
      </w:r>
    </w:p>
    <w:p w:rsidR="00F72B81" w:rsidRPr="00532CA2" w:rsidRDefault="00F72B81" w:rsidP="00966BE0">
      <w:pPr>
        <w:tabs>
          <w:tab w:val="left" w:pos="709"/>
        </w:tabs>
        <w:ind w:firstLine="397"/>
        <w:jc w:val="both"/>
        <w:rPr>
          <w:sz w:val="20"/>
          <w:szCs w:val="20"/>
        </w:rPr>
      </w:pPr>
      <w:r w:rsidRPr="00532CA2">
        <w:rPr>
          <w:sz w:val="20"/>
          <w:szCs w:val="20"/>
        </w:rPr>
        <w:t>Заголовок – это часть информационного блока, использующаяся для передачи служебной, аварийной информации и сигналов обслуживания.</w:t>
      </w:r>
    </w:p>
    <w:p w:rsidR="00F72B81" w:rsidRPr="00532CA2" w:rsidRDefault="00F72B81" w:rsidP="00966BE0">
      <w:pPr>
        <w:tabs>
          <w:tab w:val="left" w:pos="709"/>
        </w:tabs>
        <w:ind w:firstLine="397"/>
        <w:jc w:val="both"/>
        <w:rPr>
          <w:sz w:val="20"/>
          <w:szCs w:val="20"/>
        </w:rPr>
      </w:pPr>
      <w:r w:rsidRPr="00532CA2">
        <w:rPr>
          <w:sz w:val="20"/>
          <w:szCs w:val="20"/>
        </w:rPr>
        <w:t>Указатель – это часть информационного блока, несущая</w:t>
      </w:r>
      <w:r w:rsidRPr="00966BE0">
        <w:rPr>
          <w:sz w:val="20"/>
          <w:szCs w:val="20"/>
        </w:rPr>
        <w:t xml:space="preserve"> </w:t>
      </w:r>
      <w:r w:rsidRPr="00532CA2">
        <w:rPr>
          <w:sz w:val="20"/>
          <w:szCs w:val="20"/>
        </w:rPr>
        <w:t>информацию о сдвиге начала передаваемого блока относительно начала блока, обеспечивающего передачу, и используемая также для компенсации разности частот между указанными блоками.</w:t>
      </w:r>
    </w:p>
    <w:p w:rsidR="00F72B81" w:rsidRPr="00532CA2" w:rsidRDefault="00F72B81" w:rsidP="00966BE0">
      <w:pPr>
        <w:tabs>
          <w:tab w:val="left" w:pos="709"/>
        </w:tabs>
        <w:ind w:firstLine="397"/>
        <w:jc w:val="both"/>
        <w:rPr>
          <w:sz w:val="20"/>
          <w:szCs w:val="20"/>
        </w:rPr>
      </w:pPr>
    </w:p>
    <w:p w:rsidR="00F72B81" w:rsidRPr="00532CA2" w:rsidRDefault="00F72B81" w:rsidP="00966BE0">
      <w:pPr>
        <w:tabs>
          <w:tab w:val="left" w:pos="709"/>
        </w:tabs>
        <w:rPr>
          <w:sz w:val="20"/>
          <w:szCs w:val="20"/>
          <w:lang w:val="en-US"/>
        </w:rPr>
      </w:pPr>
      <w:r w:rsidRPr="00B21158">
        <w:rPr>
          <w:noProof/>
          <w:sz w:val="20"/>
          <w:szCs w:val="20"/>
        </w:rPr>
        <w:pict>
          <v:shape id="_x0000_i1029" type="#_x0000_t75" style="width:222pt;height:95.25pt;visibility:visible">
            <v:imagedata r:id="rId11" o:title="" croptop="14185f" cropbottom="10595f" cropleft="6417f" cropright="4945f"/>
          </v:shape>
        </w:pict>
      </w:r>
    </w:p>
    <w:p w:rsidR="00F72B81" w:rsidRPr="00532CA2" w:rsidRDefault="00F72B81" w:rsidP="00966BE0">
      <w:pPr>
        <w:tabs>
          <w:tab w:val="left" w:pos="0"/>
        </w:tabs>
        <w:ind w:firstLine="397"/>
        <w:jc w:val="center"/>
        <w:rPr>
          <w:sz w:val="20"/>
          <w:szCs w:val="20"/>
        </w:rPr>
      </w:pPr>
      <w:r w:rsidRPr="00532CA2">
        <w:rPr>
          <w:sz w:val="20"/>
          <w:szCs w:val="20"/>
        </w:rPr>
        <w:t>Рис.2.1</w:t>
      </w:r>
    </w:p>
    <w:p w:rsidR="00F72B81" w:rsidRPr="00532CA2" w:rsidRDefault="00F72B81" w:rsidP="00966BE0">
      <w:pPr>
        <w:tabs>
          <w:tab w:val="left" w:pos="0"/>
        </w:tabs>
        <w:ind w:firstLine="397"/>
        <w:jc w:val="center"/>
        <w:rPr>
          <w:sz w:val="20"/>
          <w:szCs w:val="20"/>
        </w:rPr>
      </w:pPr>
    </w:p>
    <w:p w:rsidR="00F72B81" w:rsidRPr="00532CA2" w:rsidRDefault="00F72B81" w:rsidP="00966BE0">
      <w:pPr>
        <w:tabs>
          <w:tab w:val="left" w:pos="709"/>
        </w:tabs>
        <w:ind w:firstLine="397"/>
        <w:jc w:val="both"/>
        <w:rPr>
          <w:sz w:val="20"/>
          <w:szCs w:val="20"/>
        </w:rPr>
      </w:pPr>
      <w:r w:rsidRPr="00532CA2">
        <w:rPr>
          <w:sz w:val="20"/>
          <w:szCs w:val="20"/>
        </w:rPr>
        <w:t xml:space="preserve">Цифровые потоки </w:t>
      </w:r>
      <w:r w:rsidRPr="00532CA2">
        <w:rPr>
          <w:sz w:val="20"/>
          <w:szCs w:val="20"/>
          <w:lang w:val="en-US"/>
        </w:rPr>
        <w:t>SDH</w:t>
      </w:r>
      <w:r w:rsidRPr="00532CA2">
        <w:rPr>
          <w:sz w:val="20"/>
          <w:szCs w:val="20"/>
        </w:rPr>
        <w:t xml:space="preserve"> представляют собой последовательности циклов (кадров) передачи </w:t>
      </w:r>
      <w:r w:rsidRPr="00532CA2">
        <w:rPr>
          <w:sz w:val="20"/>
          <w:szCs w:val="20"/>
          <w:lang w:val="en-US"/>
        </w:rPr>
        <w:t>STM</w:t>
      </w:r>
      <w:r w:rsidRPr="00532CA2">
        <w:rPr>
          <w:sz w:val="20"/>
          <w:szCs w:val="20"/>
        </w:rPr>
        <w:t>.</w:t>
      </w:r>
    </w:p>
    <w:p w:rsidR="00F72B81" w:rsidRPr="00532CA2" w:rsidRDefault="00F72B81" w:rsidP="00966BE0">
      <w:pPr>
        <w:tabs>
          <w:tab w:val="left" w:pos="709"/>
        </w:tabs>
        <w:ind w:firstLine="397"/>
        <w:jc w:val="both"/>
        <w:rPr>
          <w:sz w:val="20"/>
          <w:szCs w:val="20"/>
        </w:rPr>
      </w:pPr>
      <w:r w:rsidRPr="00532CA2">
        <w:rPr>
          <w:sz w:val="20"/>
          <w:szCs w:val="20"/>
        </w:rPr>
        <w:t xml:space="preserve">Контейнер полезной нагрузки поддерживает транспортирование определённых компонентных сигналов. Нагрузкой </w:t>
      </w:r>
      <w:r w:rsidRPr="00532CA2">
        <w:rPr>
          <w:sz w:val="20"/>
          <w:szCs w:val="20"/>
          <w:lang w:val="en-US"/>
        </w:rPr>
        <w:t>STM</w:t>
      </w:r>
      <w:r w:rsidRPr="00532CA2">
        <w:rPr>
          <w:sz w:val="20"/>
          <w:szCs w:val="20"/>
        </w:rPr>
        <w:t xml:space="preserve"> могут быть сигналы </w:t>
      </w:r>
      <w:r w:rsidRPr="00532CA2">
        <w:rPr>
          <w:sz w:val="20"/>
          <w:szCs w:val="20"/>
          <w:lang w:val="en-US"/>
        </w:rPr>
        <w:t>PDH</w:t>
      </w:r>
      <w:r w:rsidRPr="00532CA2">
        <w:rPr>
          <w:sz w:val="20"/>
          <w:szCs w:val="20"/>
        </w:rPr>
        <w:t xml:space="preserve"> (1,5; 2; 6; 34; 45; 140 Мбит/с), сигналы АТМ, </w:t>
      </w:r>
      <w:r w:rsidRPr="00532CA2">
        <w:rPr>
          <w:sz w:val="20"/>
          <w:szCs w:val="20"/>
          <w:lang w:val="en-US"/>
        </w:rPr>
        <w:t>Ethernet</w:t>
      </w:r>
      <w:r w:rsidRPr="00532CA2">
        <w:rPr>
          <w:sz w:val="20"/>
          <w:szCs w:val="20"/>
        </w:rPr>
        <w:t xml:space="preserve">, </w:t>
      </w:r>
      <w:r w:rsidRPr="00532CA2">
        <w:rPr>
          <w:sz w:val="20"/>
          <w:szCs w:val="20"/>
          <w:lang w:val="en-US"/>
        </w:rPr>
        <w:t>ISDN</w:t>
      </w:r>
      <w:r w:rsidRPr="00532CA2">
        <w:rPr>
          <w:sz w:val="20"/>
          <w:szCs w:val="20"/>
        </w:rPr>
        <w:t xml:space="preserve">, </w:t>
      </w:r>
      <w:r w:rsidRPr="00532CA2">
        <w:rPr>
          <w:sz w:val="20"/>
          <w:szCs w:val="20"/>
          <w:lang w:val="en-US"/>
        </w:rPr>
        <w:t>IP</w:t>
      </w:r>
      <w:r w:rsidRPr="00532CA2">
        <w:rPr>
          <w:sz w:val="20"/>
          <w:szCs w:val="20"/>
        </w:rPr>
        <w:t xml:space="preserve"> и др.</w:t>
      </w:r>
    </w:p>
    <w:p w:rsidR="00F72B81" w:rsidRPr="00532CA2" w:rsidRDefault="00F72B81" w:rsidP="00966BE0">
      <w:pPr>
        <w:tabs>
          <w:tab w:val="left" w:pos="709"/>
        </w:tabs>
        <w:ind w:firstLine="397"/>
        <w:jc w:val="both"/>
        <w:rPr>
          <w:sz w:val="20"/>
          <w:szCs w:val="20"/>
        </w:rPr>
      </w:pPr>
    </w:p>
    <w:p w:rsidR="00F72B81" w:rsidRPr="00532CA2" w:rsidRDefault="00F72B81" w:rsidP="00966BE0">
      <w:pPr>
        <w:pStyle w:val="1"/>
        <w:numPr>
          <w:ilvl w:val="0"/>
          <w:numId w:val="18"/>
        </w:numPr>
        <w:tabs>
          <w:tab w:val="left" w:pos="550"/>
        </w:tabs>
        <w:spacing w:after="0" w:line="240" w:lineRule="auto"/>
        <w:ind w:left="0"/>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Секционный заголовок </w:t>
      </w:r>
      <w:r w:rsidRPr="00CC7FA1">
        <w:rPr>
          <w:rFonts w:ascii="Times New Roman" w:hAnsi="Times New Roman"/>
          <w:b/>
          <w:sz w:val="20"/>
          <w:szCs w:val="20"/>
        </w:rPr>
        <w:t>SOH</w:t>
      </w:r>
    </w:p>
    <w:p w:rsidR="00F72B81" w:rsidRPr="00532CA2" w:rsidRDefault="00F72B81" w:rsidP="00966BE0">
      <w:pPr>
        <w:pStyle w:val="1"/>
        <w:tabs>
          <w:tab w:val="left" w:pos="851"/>
        </w:tabs>
        <w:spacing w:after="0" w:line="240" w:lineRule="auto"/>
        <w:ind w:left="0" w:firstLine="397"/>
        <w:jc w:val="both"/>
        <w:rPr>
          <w:rFonts w:ascii="Times New Roman" w:hAnsi="Times New Roman"/>
          <w:b/>
          <w:sz w:val="20"/>
          <w:szCs w:val="20"/>
        </w:rPr>
      </w:pPr>
    </w:p>
    <w:p w:rsidR="00F72B81" w:rsidRPr="00532CA2" w:rsidRDefault="00F72B81" w:rsidP="00966BE0">
      <w:pPr>
        <w:tabs>
          <w:tab w:val="left" w:pos="709"/>
        </w:tabs>
        <w:ind w:firstLine="397"/>
        <w:jc w:val="both"/>
        <w:rPr>
          <w:sz w:val="20"/>
          <w:szCs w:val="20"/>
        </w:rPr>
      </w:pPr>
      <w:r w:rsidRPr="00532CA2">
        <w:rPr>
          <w:sz w:val="20"/>
          <w:szCs w:val="20"/>
        </w:rPr>
        <w:t xml:space="preserve">Секционный заголовок </w:t>
      </w:r>
      <w:r w:rsidRPr="00532CA2">
        <w:rPr>
          <w:sz w:val="20"/>
          <w:szCs w:val="20"/>
          <w:lang w:val="en-US"/>
        </w:rPr>
        <w:t>SOH</w:t>
      </w:r>
      <w:r w:rsidRPr="00532CA2">
        <w:rPr>
          <w:sz w:val="20"/>
          <w:szCs w:val="20"/>
        </w:rPr>
        <w:t xml:space="preserve"> занимает первые 9 колонок цикла </w:t>
      </w:r>
      <w:r w:rsidRPr="00532CA2">
        <w:rPr>
          <w:sz w:val="20"/>
          <w:szCs w:val="20"/>
          <w:lang w:val="en-US"/>
        </w:rPr>
        <w:t>STM</w:t>
      </w:r>
      <w:r w:rsidRPr="00532CA2">
        <w:rPr>
          <w:sz w:val="20"/>
          <w:szCs w:val="20"/>
        </w:rPr>
        <w:t xml:space="preserve">-1 без 4-й строки (ряда). Причём </w:t>
      </w:r>
      <w:r w:rsidRPr="00532CA2">
        <w:rPr>
          <w:sz w:val="20"/>
          <w:szCs w:val="20"/>
          <w:lang w:val="en-US"/>
        </w:rPr>
        <w:t>SOH</w:t>
      </w:r>
      <w:r w:rsidRPr="00532CA2">
        <w:rPr>
          <w:sz w:val="20"/>
          <w:szCs w:val="20"/>
        </w:rPr>
        <w:t xml:space="preserve"> делится на две части:</w:t>
      </w:r>
    </w:p>
    <w:p w:rsidR="00F72B81" w:rsidRPr="00532CA2" w:rsidRDefault="00F72B81" w:rsidP="00966BE0">
      <w:pPr>
        <w:pStyle w:val="1"/>
        <w:numPr>
          <w:ilvl w:val="0"/>
          <w:numId w:val="21"/>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заголовок регенерационных секций </w:t>
      </w:r>
      <w:r w:rsidRPr="00532CA2">
        <w:rPr>
          <w:rFonts w:ascii="Times New Roman" w:hAnsi="Times New Roman"/>
          <w:sz w:val="20"/>
          <w:szCs w:val="20"/>
          <w:lang w:val="en-US"/>
        </w:rPr>
        <w:t>RSOH</w:t>
      </w:r>
      <w:r w:rsidRPr="00532CA2">
        <w:rPr>
          <w:rFonts w:ascii="Times New Roman" w:hAnsi="Times New Roman"/>
          <w:sz w:val="20"/>
          <w:szCs w:val="20"/>
        </w:rPr>
        <w:t xml:space="preserve">, занимающий ряды 1…3; </w:t>
      </w:r>
    </w:p>
    <w:p w:rsidR="00F72B81" w:rsidRPr="00532CA2" w:rsidRDefault="00F72B81" w:rsidP="00966BE0">
      <w:pPr>
        <w:pStyle w:val="1"/>
        <w:numPr>
          <w:ilvl w:val="0"/>
          <w:numId w:val="21"/>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заголовок мультиплексных секций М</w:t>
      </w:r>
      <w:r w:rsidRPr="00532CA2">
        <w:rPr>
          <w:rFonts w:ascii="Times New Roman" w:hAnsi="Times New Roman"/>
          <w:sz w:val="20"/>
          <w:szCs w:val="20"/>
          <w:lang w:val="en-US"/>
        </w:rPr>
        <w:t>SOH</w:t>
      </w:r>
      <w:r w:rsidRPr="00532CA2">
        <w:rPr>
          <w:rFonts w:ascii="Times New Roman" w:hAnsi="Times New Roman"/>
          <w:sz w:val="20"/>
          <w:szCs w:val="20"/>
        </w:rPr>
        <w:t>, занимающий ряды 5…9.</w:t>
      </w:r>
    </w:p>
    <w:p w:rsidR="00F72B81" w:rsidRPr="00532CA2" w:rsidRDefault="00F72B81" w:rsidP="00966BE0">
      <w:pPr>
        <w:tabs>
          <w:tab w:val="left" w:pos="709"/>
        </w:tabs>
        <w:ind w:firstLine="397"/>
        <w:jc w:val="both"/>
        <w:rPr>
          <w:sz w:val="20"/>
          <w:szCs w:val="20"/>
        </w:rPr>
      </w:pPr>
      <w:r w:rsidRPr="00532CA2">
        <w:rPr>
          <w:sz w:val="20"/>
          <w:szCs w:val="20"/>
        </w:rPr>
        <w:t xml:space="preserve">Доступ к </w:t>
      </w:r>
      <w:r w:rsidRPr="00532CA2">
        <w:rPr>
          <w:sz w:val="20"/>
          <w:szCs w:val="20"/>
          <w:lang w:val="en-US"/>
        </w:rPr>
        <w:t>RSOH</w:t>
      </w:r>
      <w:r w:rsidRPr="00532CA2">
        <w:rPr>
          <w:sz w:val="20"/>
          <w:szCs w:val="20"/>
        </w:rPr>
        <w:t xml:space="preserve"> обеспечивается во всех типах сетевых элементов </w:t>
      </w:r>
      <w:r w:rsidRPr="00532CA2">
        <w:rPr>
          <w:sz w:val="20"/>
          <w:szCs w:val="20"/>
          <w:lang w:val="en-US"/>
        </w:rPr>
        <w:t>SDH</w:t>
      </w:r>
      <w:r w:rsidRPr="00532CA2">
        <w:rPr>
          <w:sz w:val="20"/>
          <w:szCs w:val="20"/>
        </w:rPr>
        <w:t xml:space="preserve"> (регенераторах, мультиплексорах, кросс-коннекторах), поскольку во всех этих сетевых элементах осуществляется регенерация транспортируемого сигнала.</w:t>
      </w:r>
    </w:p>
    <w:p w:rsidR="00F72B81" w:rsidRPr="00532CA2" w:rsidRDefault="00F72B81" w:rsidP="00966BE0">
      <w:pPr>
        <w:tabs>
          <w:tab w:val="left" w:pos="709"/>
        </w:tabs>
        <w:ind w:firstLine="397"/>
        <w:jc w:val="both"/>
        <w:rPr>
          <w:sz w:val="20"/>
          <w:szCs w:val="20"/>
        </w:rPr>
      </w:pPr>
      <w:r w:rsidRPr="00532CA2">
        <w:rPr>
          <w:sz w:val="20"/>
          <w:szCs w:val="20"/>
        </w:rPr>
        <w:t>Доступ к М</w:t>
      </w:r>
      <w:r w:rsidRPr="00532CA2">
        <w:rPr>
          <w:sz w:val="20"/>
          <w:szCs w:val="20"/>
          <w:lang w:val="en-US"/>
        </w:rPr>
        <w:t>SOH</w:t>
      </w:r>
      <w:r w:rsidRPr="00532CA2">
        <w:rPr>
          <w:sz w:val="20"/>
          <w:szCs w:val="20"/>
        </w:rPr>
        <w:t xml:space="preserve"> обеспечивается только в мультиплексорах (терминальных и ввода/вывода) и кросс-коннекторах.</w:t>
      </w:r>
    </w:p>
    <w:p w:rsidR="00F72B81" w:rsidRPr="00F1140B" w:rsidRDefault="00F72B81" w:rsidP="00966BE0">
      <w:pPr>
        <w:rPr>
          <w:sz w:val="20"/>
          <w:szCs w:val="20"/>
        </w:rPr>
      </w:pPr>
      <w:r w:rsidRPr="00532CA2">
        <w:rPr>
          <w:sz w:val="20"/>
          <w:szCs w:val="20"/>
        </w:rPr>
        <w:t xml:space="preserve">Секционный заголовок </w:t>
      </w:r>
      <w:r w:rsidRPr="00532CA2">
        <w:rPr>
          <w:sz w:val="20"/>
          <w:szCs w:val="20"/>
          <w:lang w:val="en-US"/>
        </w:rPr>
        <w:t>SOH</w:t>
      </w:r>
      <w:r w:rsidRPr="00532CA2">
        <w:rPr>
          <w:sz w:val="20"/>
          <w:szCs w:val="20"/>
        </w:rPr>
        <w:t xml:space="preserve"> содержит синхросигнал (байты А1,А1,А1,А2,А2,А2), занимающий первые шесть байт первого ряда цикла </w:t>
      </w:r>
      <w:r w:rsidRPr="00532CA2">
        <w:rPr>
          <w:sz w:val="20"/>
          <w:szCs w:val="20"/>
          <w:lang w:val="en-US"/>
        </w:rPr>
        <w:t>STM</w:t>
      </w:r>
      <w:r w:rsidRPr="00532CA2">
        <w:rPr>
          <w:sz w:val="20"/>
          <w:szCs w:val="20"/>
        </w:rPr>
        <w:t>-1, байты для обслуживания, контроля и управления.</w:t>
      </w:r>
    </w:p>
    <w:p w:rsidR="00F72B81" w:rsidRPr="00532CA2" w:rsidRDefault="00F72B81" w:rsidP="00966BE0">
      <w:pPr>
        <w:tabs>
          <w:tab w:val="left" w:pos="709"/>
        </w:tabs>
        <w:ind w:firstLine="397"/>
        <w:jc w:val="both"/>
        <w:rPr>
          <w:sz w:val="20"/>
          <w:szCs w:val="20"/>
        </w:rPr>
      </w:pPr>
      <w:r w:rsidRPr="00532CA2">
        <w:rPr>
          <w:sz w:val="20"/>
          <w:szCs w:val="20"/>
        </w:rPr>
        <w:t xml:space="preserve">Таким образом, </w:t>
      </w:r>
      <w:r w:rsidRPr="00532CA2">
        <w:rPr>
          <w:sz w:val="20"/>
          <w:szCs w:val="20"/>
          <w:lang w:val="en-US"/>
        </w:rPr>
        <w:t>SOH</w:t>
      </w:r>
      <w:r w:rsidRPr="00532CA2">
        <w:rPr>
          <w:sz w:val="20"/>
          <w:szCs w:val="20"/>
        </w:rPr>
        <w:t xml:space="preserve"> даёт возможность обслуживания и управления сетью, поддерживать и обслуживать трафик пользователя при его передаче по сети.</w:t>
      </w:r>
    </w:p>
    <w:p w:rsidR="00F72B81" w:rsidRPr="00532CA2" w:rsidRDefault="00F72B81" w:rsidP="00966BE0">
      <w:pPr>
        <w:tabs>
          <w:tab w:val="left" w:pos="709"/>
        </w:tabs>
        <w:ind w:firstLine="397"/>
        <w:jc w:val="both"/>
        <w:rPr>
          <w:sz w:val="20"/>
          <w:szCs w:val="20"/>
        </w:rPr>
      </w:pPr>
      <w:r w:rsidRPr="00532CA2">
        <w:rPr>
          <w:sz w:val="20"/>
          <w:szCs w:val="20"/>
        </w:rPr>
        <w:t xml:space="preserve">Совокупность оборудования между точками ввода и приёма </w:t>
      </w:r>
      <w:r w:rsidRPr="00532CA2">
        <w:rPr>
          <w:sz w:val="20"/>
          <w:szCs w:val="20"/>
          <w:lang w:val="en-US"/>
        </w:rPr>
        <w:t>RSOH</w:t>
      </w:r>
      <w:r w:rsidRPr="00532CA2">
        <w:rPr>
          <w:sz w:val="20"/>
          <w:szCs w:val="20"/>
        </w:rPr>
        <w:t xml:space="preserve"> и </w:t>
      </w:r>
      <w:r w:rsidRPr="00532CA2">
        <w:rPr>
          <w:sz w:val="20"/>
          <w:szCs w:val="20"/>
          <w:lang w:val="en-US"/>
        </w:rPr>
        <w:t>MSOH</w:t>
      </w:r>
      <w:r w:rsidRPr="00532CA2">
        <w:rPr>
          <w:sz w:val="20"/>
          <w:szCs w:val="20"/>
        </w:rPr>
        <w:t xml:space="preserve"> образуют соответственно регенерационные и мультиплексные секции, которые являются элементами технического обслуживания.</w:t>
      </w:r>
    </w:p>
    <w:p w:rsidR="00F72B81" w:rsidRPr="00532CA2" w:rsidRDefault="00F72B81" w:rsidP="00966BE0">
      <w:pPr>
        <w:pStyle w:val="1"/>
        <w:spacing w:after="0" w:line="240" w:lineRule="auto"/>
        <w:ind w:left="0" w:firstLine="397"/>
        <w:rPr>
          <w:rFonts w:ascii="Times New Roman" w:hAnsi="Times New Roman"/>
          <w:sz w:val="20"/>
          <w:szCs w:val="20"/>
        </w:rPr>
      </w:pPr>
    </w:p>
    <w:p w:rsidR="00F72B81" w:rsidRPr="00532CA2" w:rsidRDefault="00F72B81" w:rsidP="00966BE0">
      <w:pPr>
        <w:pStyle w:val="1"/>
        <w:numPr>
          <w:ilvl w:val="0"/>
          <w:numId w:val="18"/>
        </w:numPr>
        <w:tabs>
          <w:tab w:val="left" w:pos="550"/>
        </w:tabs>
        <w:spacing w:after="0" w:line="240" w:lineRule="auto"/>
        <w:ind w:left="0"/>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Виртуальный контейнер </w:t>
      </w:r>
      <w:r w:rsidRPr="00CC7FA1">
        <w:rPr>
          <w:rFonts w:ascii="Times New Roman" w:hAnsi="Times New Roman"/>
          <w:b/>
          <w:sz w:val="20"/>
          <w:szCs w:val="20"/>
        </w:rPr>
        <w:t>VC</w:t>
      </w:r>
    </w:p>
    <w:p w:rsidR="00F72B81" w:rsidRPr="00532CA2" w:rsidRDefault="00F72B81" w:rsidP="00966BE0">
      <w:pPr>
        <w:pStyle w:val="1"/>
        <w:tabs>
          <w:tab w:val="left" w:pos="851"/>
        </w:tabs>
        <w:spacing w:after="0" w:line="240" w:lineRule="auto"/>
        <w:ind w:left="0" w:firstLine="397"/>
        <w:jc w:val="both"/>
        <w:rPr>
          <w:rFonts w:ascii="Times New Roman" w:hAnsi="Times New Roman"/>
          <w:b/>
          <w:sz w:val="20"/>
          <w:szCs w:val="20"/>
        </w:rPr>
      </w:pPr>
    </w:p>
    <w:p w:rsidR="00F72B81" w:rsidRPr="00F66842" w:rsidRDefault="00F72B81" w:rsidP="00966BE0">
      <w:pPr>
        <w:tabs>
          <w:tab w:val="left" w:pos="709"/>
        </w:tabs>
        <w:ind w:firstLine="397"/>
        <w:jc w:val="both"/>
        <w:rPr>
          <w:sz w:val="20"/>
          <w:szCs w:val="20"/>
        </w:rPr>
      </w:pPr>
      <w:r w:rsidRPr="00532CA2">
        <w:rPr>
          <w:sz w:val="20"/>
          <w:szCs w:val="20"/>
        </w:rPr>
        <w:t xml:space="preserve">Схема группообразования </w:t>
      </w:r>
      <w:r w:rsidRPr="00532CA2">
        <w:rPr>
          <w:sz w:val="20"/>
          <w:szCs w:val="20"/>
          <w:lang w:val="en-US"/>
        </w:rPr>
        <w:t>STM</w:t>
      </w:r>
      <w:r w:rsidRPr="00532CA2">
        <w:rPr>
          <w:sz w:val="20"/>
          <w:szCs w:val="20"/>
        </w:rPr>
        <w:t xml:space="preserve">-1по редакции </w:t>
      </w:r>
      <w:r w:rsidRPr="00532CA2">
        <w:rPr>
          <w:sz w:val="20"/>
          <w:szCs w:val="20"/>
          <w:lang w:val="en-US"/>
        </w:rPr>
        <w:t>ETSI</w:t>
      </w:r>
      <w:r w:rsidRPr="00532CA2">
        <w:rPr>
          <w:sz w:val="20"/>
          <w:szCs w:val="20"/>
        </w:rPr>
        <w:t xml:space="preserve"> 1993г. приведена на рисунке 2.2.</w:t>
      </w:r>
    </w:p>
    <w:p w:rsidR="00F72B81" w:rsidRPr="00532CA2" w:rsidRDefault="00F72B81" w:rsidP="00966BE0">
      <w:pPr>
        <w:tabs>
          <w:tab w:val="left" w:pos="709"/>
        </w:tabs>
        <w:ind w:firstLine="397"/>
        <w:jc w:val="both"/>
        <w:rPr>
          <w:sz w:val="20"/>
          <w:szCs w:val="20"/>
        </w:rPr>
      </w:pPr>
      <w:r w:rsidRPr="00532CA2">
        <w:rPr>
          <w:sz w:val="20"/>
          <w:szCs w:val="20"/>
        </w:rPr>
        <w:t>Контейнер (</w:t>
      </w:r>
      <w:r w:rsidRPr="00532CA2">
        <w:rPr>
          <w:sz w:val="20"/>
          <w:szCs w:val="20"/>
          <w:lang w:val="en-US"/>
        </w:rPr>
        <w:t>C</w:t>
      </w:r>
      <w:r w:rsidRPr="00532CA2">
        <w:rPr>
          <w:sz w:val="20"/>
          <w:szCs w:val="20"/>
        </w:rPr>
        <w:t xml:space="preserve"> – </w:t>
      </w:r>
      <w:r w:rsidRPr="00532CA2">
        <w:rPr>
          <w:sz w:val="20"/>
          <w:szCs w:val="20"/>
          <w:lang w:val="en-US"/>
        </w:rPr>
        <w:t>Container</w:t>
      </w:r>
      <w:r w:rsidRPr="00532CA2">
        <w:rPr>
          <w:sz w:val="20"/>
          <w:szCs w:val="20"/>
        </w:rPr>
        <w:t xml:space="preserve">) – это информационный блок, предназначенный для передачи сигнала определённого уровня плезиохронной цифровой иерархии </w:t>
      </w:r>
      <w:r w:rsidRPr="00532CA2">
        <w:rPr>
          <w:sz w:val="20"/>
          <w:szCs w:val="20"/>
          <w:lang w:val="en-US"/>
        </w:rPr>
        <w:t>PDH</w:t>
      </w:r>
      <w:r w:rsidRPr="00532CA2">
        <w:rPr>
          <w:sz w:val="20"/>
          <w:szCs w:val="20"/>
        </w:rPr>
        <w:t xml:space="preserve">. </w:t>
      </w:r>
    </w:p>
    <w:p w:rsidR="00F72B81" w:rsidRPr="00532CA2" w:rsidRDefault="00F72B81" w:rsidP="00966BE0">
      <w:pPr>
        <w:tabs>
          <w:tab w:val="left" w:pos="709"/>
        </w:tabs>
        <w:ind w:firstLine="397"/>
        <w:jc w:val="both"/>
        <w:rPr>
          <w:sz w:val="20"/>
          <w:szCs w:val="20"/>
        </w:rPr>
      </w:pPr>
      <w:r w:rsidRPr="00532CA2">
        <w:rPr>
          <w:sz w:val="20"/>
          <w:szCs w:val="20"/>
        </w:rPr>
        <w:t>Основными структурными элементами контейнера являются нагрузка (</w:t>
      </w:r>
      <w:r w:rsidRPr="00532CA2">
        <w:rPr>
          <w:sz w:val="20"/>
          <w:szCs w:val="20"/>
          <w:lang w:val="en-US"/>
        </w:rPr>
        <w:t>Payload</w:t>
      </w:r>
      <w:r w:rsidRPr="00532CA2">
        <w:rPr>
          <w:sz w:val="20"/>
          <w:szCs w:val="20"/>
        </w:rPr>
        <w:t>) и байты/биты выравнивания скоростей трибутарных сигналов со скоростью контейнера. Байты/биты выравнивания (</w:t>
      </w:r>
      <w:r w:rsidRPr="00532CA2">
        <w:rPr>
          <w:sz w:val="20"/>
          <w:szCs w:val="20"/>
          <w:lang w:val="en-US"/>
        </w:rPr>
        <w:t>St</w:t>
      </w:r>
      <w:r w:rsidRPr="00532CA2">
        <w:rPr>
          <w:sz w:val="20"/>
          <w:szCs w:val="20"/>
        </w:rPr>
        <w:t xml:space="preserve"> – </w:t>
      </w:r>
      <w:r w:rsidRPr="00532CA2">
        <w:rPr>
          <w:sz w:val="20"/>
          <w:szCs w:val="20"/>
          <w:lang w:val="en-US"/>
        </w:rPr>
        <w:t>Stuffing</w:t>
      </w:r>
      <w:r w:rsidRPr="00532CA2">
        <w:rPr>
          <w:sz w:val="20"/>
          <w:szCs w:val="20"/>
        </w:rPr>
        <w:t>) размещаются в контейнере на позициях,  определяемых относительно начала синхронного контейнера.</w:t>
      </w:r>
    </w:p>
    <w:p w:rsidR="00F72B81" w:rsidRPr="00CC7FA1" w:rsidRDefault="00F72B81" w:rsidP="00966BE0">
      <w:pPr>
        <w:tabs>
          <w:tab w:val="left" w:pos="709"/>
        </w:tabs>
        <w:ind w:firstLine="397"/>
        <w:jc w:val="both"/>
        <w:rPr>
          <w:color w:val="FF0000"/>
          <w:sz w:val="20"/>
          <w:szCs w:val="20"/>
        </w:rPr>
      </w:pPr>
    </w:p>
    <w:p w:rsidR="00F72B81" w:rsidRPr="00532CA2" w:rsidRDefault="00F72B81" w:rsidP="00966BE0">
      <w:pPr>
        <w:tabs>
          <w:tab w:val="left" w:pos="0"/>
        </w:tabs>
        <w:jc w:val="both"/>
        <w:rPr>
          <w:color w:val="FF0000"/>
          <w:sz w:val="20"/>
          <w:szCs w:val="20"/>
        </w:rPr>
      </w:pPr>
      <w:r w:rsidRPr="00B21158">
        <w:rPr>
          <w:noProof/>
          <w:color w:val="FF0000"/>
          <w:sz w:val="20"/>
          <w:szCs w:val="20"/>
        </w:rPr>
        <w:pict>
          <v:shape id="_x0000_i1030" type="#_x0000_t75" style="width:276.75pt;height:72.75pt;visibility:visible">
            <v:imagedata r:id="rId12" o:title="" croptop="22624f" cropbottom="18314f" cropleft="5781f" cropright="6089f" gain="121363f" blacklevel="-9830f"/>
          </v:shape>
        </w:pict>
      </w:r>
    </w:p>
    <w:p w:rsidR="00F72B81" w:rsidRPr="00532CA2" w:rsidRDefault="00F72B81" w:rsidP="00966BE0">
      <w:pPr>
        <w:tabs>
          <w:tab w:val="left" w:pos="0"/>
        </w:tabs>
        <w:ind w:firstLine="397"/>
        <w:jc w:val="center"/>
        <w:rPr>
          <w:sz w:val="20"/>
          <w:szCs w:val="20"/>
        </w:rPr>
      </w:pPr>
      <w:r w:rsidRPr="00532CA2">
        <w:rPr>
          <w:sz w:val="20"/>
          <w:szCs w:val="20"/>
        </w:rPr>
        <w:t>Рис.2.2</w:t>
      </w:r>
    </w:p>
    <w:p w:rsidR="00F72B81" w:rsidRPr="00532CA2" w:rsidRDefault="00F72B81" w:rsidP="00966BE0">
      <w:pPr>
        <w:tabs>
          <w:tab w:val="left" w:pos="0"/>
        </w:tabs>
        <w:ind w:firstLine="397"/>
        <w:jc w:val="center"/>
        <w:rPr>
          <w:sz w:val="20"/>
          <w:szCs w:val="20"/>
        </w:rPr>
      </w:pPr>
    </w:p>
    <w:p w:rsidR="00F72B81" w:rsidRPr="00532CA2" w:rsidRDefault="00F72B81" w:rsidP="00966BE0">
      <w:pPr>
        <w:tabs>
          <w:tab w:val="left" w:pos="709"/>
        </w:tabs>
        <w:ind w:firstLine="397"/>
        <w:jc w:val="both"/>
        <w:rPr>
          <w:sz w:val="20"/>
          <w:szCs w:val="20"/>
        </w:rPr>
      </w:pPr>
      <w:r w:rsidRPr="00532CA2">
        <w:rPr>
          <w:sz w:val="20"/>
          <w:szCs w:val="20"/>
        </w:rPr>
        <w:t>Контейнер С-12 называется контейнером низшего порядка (</w:t>
      </w:r>
      <w:r w:rsidRPr="00532CA2">
        <w:rPr>
          <w:sz w:val="20"/>
          <w:szCs w:val="20"/>
          <w:lang w:val="en-US"/>
        </w:rPr>
        <w:t>LO</w:t>
      </w:r>
      <w:r w:rsidRPr="00532CA2">
        <w:rPr>
          <w:sz w:val="20"/>
          <w:szCs w:val="20"/>
        </w:rPr>
        <w:t xml:space="preserve"> – </w:t>
      </w:r>
      <w:r w:rsidRPr="00532CA2">
        <w:rPr>
          <w:sz w:val="20"/>
          <w:szCs w:val="20"/>
          <w:lang w:val="en-US"/>
        </w:rPr>
        <w:t>LowerOrder</w:t>
      </w:r>
      <w:r w:rsidRPr="00532CA2">
        <w:rPr>
          <w:sz w:val="20"/>
          <w:szCs w:val="20"/>
        </w:rPr>
        <w:t>) и в общем случае обозначается С-</w:t>
      </w:r>
      <w:r w:rsidRPr="00532CA2">
        <w:rPr>
          <w:sz w:val="20"/>
          <w:szCs w:val="20"/>
          <w:lang w:val="en-US"/>
        </w:rPr>
        <w:t>m</w:t>
      </w:r>
      <w:r w:rsidRPr="00532CA2">
        <w:rPr>
          <w:sz w:val="20"/>
          <w:szCs w:val="20"/>
        </w:rPr>
        <w:t>.</w:t>
      </w:r>
    </w:p>
    <w:p w:rsidR="00F72B81" w:rsidRPr="00532CA2" w:rsidRDefault="00F72B81" w:rsidP="00966BE0">
      <w:pPr>
        <w:tabs>
          <w:tab w:val="left" w:pos="709"/>
        </w:tabs>
        <w:ind w:firstLine="397"/>
        <w:jc w:val="both"/>
        <w:rPr>
          <w:sz w:val="20"/>
          <w:szCs w:val="20"/>
        </w:rPr>
      </w:pPr>
      <w:r w:rsidRPr="00532CA2">
        <w:rPr>
          <w:sz w:val="20"/>
          <w:szCs w:val="20"/>
        </w:rPr>
        <w:t>Контейнеры С-3 и С-4 считаются контейнерами высшего полрядка (</w:t>
      </w:r>
      <w:r w:rsidRPr="00532CA2">
        <w:rPr>
          <w:sz w:val="20"/>
          <w:szCs w:val="20"/>
          <w:lang w:val="en-US"/>
        </w:rPr>
        <w:t>HO</w:t>
      </w:r>
      <w:r w:rsidRPr="00532CA2">
        <w:rPr>
          <w:sz w:val="20"/>
          <w:szCs w:val="20"/>
        </w:rPr>
        <w:t xml:space="preserve"> – </w:t>
      </w:r>
      <w:r w:rsidRPr="00532CA2">
        <w:rPr>
          <w:sz w:val="20"/>
          <w:szCs w:val="20"/>
          <w:lang w:val="en-US"/>
        </w:rPr>
        <w:t>HigherOrder</w:t>
      </w:r>
      <w:r w:rsidRPr="00532CA2">
        <w:rPr>
          <w:sz w:val="20"/>
          <w:szCs w:val="20"/>
        </w:rPr>
        <w:t>) с общим обозначением С-</w:t>
      </w:r>
      <w:r w:rsidRPr="00532CA2">
        <w:rPr>
          <w:sz w:val="20"/>
          <w:szCs w:val="20"/>
          <w:lang w:val="en-US"/>
        </w:rPr>
        <w:t>n</w:t>
      </w:r>
      <w:r w:rsidRPr="00532CA2">
        <w:rPr>
          <w:sz w:val="20"/>
          <w:szCs w:val="20"/>
        </w:rPr>
        <w:t>.</w:t>
      </w:r>
    </w:p>
    <w:p w:rsidR="00F72B81" w:rsidRPr="00532CA2" w:rsidRDefault="00F72B81" w:rsidP="00966BE0">
      <w:pPr>
        <w:tabs>
          <w:tab w:val="left" w:pos="709"/>
        </w:tabs>
        <w:ind w:firstLine="397"/>
        <w:jc w:val="both"/>
        <w:rPr>
          <w:sz w:val="20"/>
          <w:szCs w:val="20"/>
        </w:rPr>
      </w:pPr>
      <w:r w:rsidRPr="00532CA2">
        <w:rPr>
          <w:sz w:val="20"/>
          <w:szCs w:val="20"/>
        </w:rPr>
        <w:t>Виртуальные контейнеры (</w:t>
      </w:r>
      <w:r w:rsidRPr="00532CA2">
        <w:rPr>
          <w:sz w:val="20"/>
          <w:szCs w:val="20"/>
          <w:lang w:val="en-US"/>
        </w:rPr>
        <w:t>VC</w:t>
      </w:r>
      <w:r w:rsidRPr="00532CA2">
        <w:rPr>
          <w:sz w:val="20"/>
          <w:szCs w:val="20"/>
        </w:rPr>
        <w:t xml:space="preserve"> – </w:t>
      </w:r>
      <w:r w:rsidRPr="00532CA2">
        <w:rPr>
          <w:sz w:val="20"/>
          <w:szCs w:val="20"/>
          <w:lang w:val="en-US"/>
        </w:rPr>
        <w:t>VirtualContainer</w:t>
      </w:r>
      <w:r w:rsidRPr="00532CA2">
        <w:rPr>
          <w:sz w:val="20"/>
          <w:szCs w:val="20"/>
        </w:rPr>
        <w:t>) – это информационные блоки, образующиеся из контейнеров путем добавления трактовых заголовков (</w:t>
      </w:r>
      <w:r w:rsidRPr="00532CA2">
        <w:rPr>
          <w:sz w:val="20"/>
          <w:szCs w:val="20"/>
          <w:lang w:val="en-US"/>
        </w:rPr>
        <w:t>POH</w:t>
      </w:r>
      <w:r w:rsidRPr="00532CA2">
        <w:rPr>
          <w:sz w:val="20"/>
          <w:szCs w:val="20"/>
        </w:rPr>
        <w:t xml:space="preserve"> – </w:t>
      </w:r>
      <w:r w:rsidRPr="00532CA2">
        <w:rPr>
          <w:sz w:val="20"/>
          <w:szCs w:val="20"/>
          <w:lang w:val="en-US"/>
        </w:rPr>
        <w:t>PathOverHead</w:t>
      </w:r>
      <w:r w:rsidRPr="00532CA2">
        <w:rPr>
          <w:sz w:val="20"/>
          <w:szCs w:val="20"/>
        </w:rPr>
        <w:t>), служащих для передачи служебной информации, для обнаружения ошибок в сигнале тракта и для передачи сигналов обслуживания. Трактовый заголовок формируется в точке начала тракта (в точке</w:t>
      </w:r>
      <w:r w:rsidRPr="00966BE0">
        <w:rPr>
          <w:sz w:val="20"/>
          <w:szCs w:val="20"/>
        </w:rPr>
        <w:t xml:space="preserve"> </w:t>
      </w:r>
      <w:r w:rsidRPr="00532CA2">
        <w:rPr>
          <w:sz w:val="20"/>
          <w:szCs w:val="20"/>
        </w:rPr>
        <w:t xml:space="preserve">формирования </w:t>
      </w:r>
      <w:r w:rsidRPr="00532CA2">
        <w:rPr>
          <w:sz w:val="20"/>
          <w:szCs w:val="20"/>
          <w:lang w:val="en-US"/>
        </w:rPr>
        <w:t>VC</w:t>
      </w:r>
      <w:r w:rsidRPr="00532CA2">
        <w:rPr>
          <w:sz w:val="20"/>
          <w:szCs w:val="20"/>
        </w:rPr>
        <w:t xml:space="preserve">) и извлекается в точке окончания тракта (в точке, где из </w:t>
      </w:r>
      <w:r w:rsidRPr="00532CA2">
        <w:rPr>
          <w:sz w:val="20"/>
          <w:szCs w:val="20"/>
          <w:lang w:val="en-US"/>
        </w:rPr>
        <w:t>VC</w:t>
      </w:r>
      <w:r w:rsidRPr="00532CA2">
        <w:rPr>
          <w:sz w:val="20"/>
          <w:szCs w:val="20"/>
        </w:rPr>
        <w:t xml:space="preserve"> выделяется С).</w:t>
      </w:r>
    </w:p>
    <w:p w:rsidR="00F72B81" w:rsidRPr="00532CA2" w:rsidRDefault="00F72B81" w:rsidP="00966BE0">
      <w:pPr>
        <w:tabs>
          <w:tab w:val="left" w:pos="709"/>
        </w:tabs>
        <w:ind w:firstLine="397"/>
        <w:jc w:val="both"/>
        <w:rPr>
          <w:sz w:val="20"/>
          <w:szCs w:val="20"/>
        </w:rPr>
      </w:pPr>
      <w:r w:rsidRPr="00532CA2">
        <w:rPr>
          <w:sz w:val="20"/>
          <w:szCs w:val="20"/>
        </w:rPr>
        <w:t>Также как и контейнеры, виртуальные контейнеры делятся на две группы:</w:t>
      </w:r>
    </w:p>
    <w:p w:rsidR="00F72B81" w:rsidRPr="00532CA2" w:rsidRDefault="00F72B81" w:rsidP="00966BE0">
      <w:pPr>
        <w:pStyle w:val="1"/>
        <w:numPr>
          <w:ilvl w:val="0"/>
          <w:numId w:val="22"/>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виртуальные контейнеры низшего порядка, например, </w:t>
      </w:r>
      <w:r w:rsidRPr="00532CA2">
        <w:rPr>
          <w:rFonts w:ascii="Times New Roman" w:hAnsi="Times New Roman"/>
          <w:sz w:val="20"/>
          <w:szCs w:val="20"/>
          <w:lang w:val="en-US"/>
        </w:rPr>
        <w:t>VC</w:t>
      </w:r>
      <w:r w:rsidRPr="00532CA2">
        <w:rPr>
          <w:rFonts w:ascii="Times New Roman" w:hAnsi="Times New Roman"/>
          <w:sz w:val="20"/>
          <w:szCs w:val="20"/>
        </w:rPr>
        <w:t>-12 (</w:t>
      </w:r>
      <w:r w:rsidRPr="00532CA2">
        <w:rPr>
          <w:rFonts w:ascii="Times New Roman" w:hAnsi="Times New Roman"/>
          <w:sz w:val="20"/>
          <w:szCs w:val="20"/>
          <w:lang w:val="en-US"/>
        </w:rPr>
        <w:t>VC</w:t>
      </w:r>
      <w:r w:rsidRPr="00532CA2">
        <w:rPr>
          <w:rFonts w:ascii="Times New Roman" w:hAnsi="Times New Roman"/>
          <w:sz w:val="20"/>
          <w:szCs w:val="20"/>
        </w:rPr>
        <w:t>-</w:t>
      </w:r>
      <w:r w:rsidRPr="00532CA2">
        <w:rPr>
          <w:rFonts w:ascii="Times New Roman" w:hAnsi="Times New Roman"/>
          <w:sz w:val="20"/>
          <w:szCs w:val="20"/>
          <w:lang w:val="en-US"/>
        </w:rPr>
        <w:t>m</w:t>
      </w:r>
      <w:r w:rsidRPr="00532CA2">
        <w:rPr>
          <w:rFonts w:ascii="Times New Roman" w:hAnsi="Times New Roman"/>
          <w:sz w:val="20"/>
          <w:szCs w:val="20"/>
        </w:rPr>
        <w:t>);</w:t>
      </w:r>
    </w:p>
    <w:p w:rsidR="00F72B81" w:rsidRPr="00532CA2" w:rsidRDefault="00F72B81" w:rsidP="00966BE0">
      <w:pPr>
        <w:pStyle w:val="1"/>
        <w:numPr>
          <w:ilvl w:val="0"/>
          <w:numId w:val="22"/>
        </w:numPr>
        <w:tabs>
          <w:tab w:val="left" w:pos="709"/>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виртуальные контейнеры высшего порядка </w:t>
      </w:r>
      <w:r w:rsidRPr="00532CA2">
        <w:rPr>
          <w:rFonts w:ascii="Times New Roman" w:hAnsi="Times New Roman"/>
          <w:sz w:val="20"/>
          <w:szCs w:val="20"/>
          <w:lang w:val="en-US"/>
        </w:rPr>
        <w:t>VC</w:t>
      </w:r>
      <w:r w:rsidRPr="00532CA2">
        <w:rPr>
          <w:rFonts w:ascii="Times New Roman" w:hAnsi="Times New Roman"/>
          <w:sz w:val="20"/>
          <w:szCs w:val="20"/>
        </w:rPr>
        <w:t xml:space="preserve">-3, </w:t>
      </w:r>
      <w:r w:rsidRPr="00532CA2">
        <w:rPr>
          <w:rFonts w:ascii="Times New Roman" w:hAnsi="Times New Roman"/>
          <w:sz w:val="20"/>
          <w:szCs w:val="20"/>
          <w:lang w:val="en-US"/>
        </w:rPr>
        <w:t>VC</w:t>
      </w:r>
      <w:r w:rsidRPr="00532CA2">
        <w:rPr>
          <w:rFonts w:ascii="Times New Roman" w:hAnsi="Times New Roman"/>
          <w:sz w:val="20"/>
          <w:szCs w:val="20"/>
        </w:rPr>
        <w:t>-4 (</w:t>
      </w:r>
      <w:r w:rsidRPr="00532CA2">
        <w:rPr>
          <w:rFonts w:ascii="Times New Roman" w:hAnsi="Times New Roman"/>
          <w:sz w:val="20"/>
          <w:szCs w:val="20"/>
          <w:lang w:val="en-US"/>
        </w:rPr>
        <w:t>VC</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tabs>
          <w:tab w:val="left" w:pos="709"/>
        </w:tabs>
        <w:ind w:firstLine="397"/>
        <w:jc w:val="both"/>
        <w:rPr>
          <w:sz w:val="20"/>
          <w:szCs w:val="20"/>
        </w:rPr>
      </w:pPr>
      <w:r w:rsidRPr="00532CA2">
        <w:rPr>
          <w:sz w:val="20"/>
          <w:szCs w:val="20"/>
        </w:rPr>
        <w:t xml:space="preserve">Схема группообразования (рисунок 2.2) по редакции </w:t>
      </w:r>
      <w:r w:rsidRPr="00532CA2">
        <w:rPr>
          <w:sz w:val="20"/>
          <w:szCs w:val="20"/>
          <w:lang w:val="en-US"/>
        </w:rPr>
        <w:t>ETSI</w:t>
      </w:r>
      <w:r w:rsidRPr="00532CA2">
        <w:rPr>
          <w:sz w:val="20"/>
          <w:szCs w:val="20"/>
        </w:rPr>
        <w:t xml:space="preserve"> 1993г. отличается от предыдущих схем единственностью пути преобразования одного трибутарного сигнала до получения сигнала </w:t>
      </w:r>
      <w:r w:rsidRPr="00532CA2">
        <w:rPr>
          <w:sz w:val="20"/>
          <w:szCs w:val="20"/>
          <w:lang w:val="en-US"/>
        </w:rPr>
        <w:t>STM</w:t>
      </w:r>
      <w:r w:rsidRPr="00532CA2">
        <w:rPr>
          <w:sz w:val="20"/>
          <w:szCs w:val="20"/>
        </w:rPr>
        <w:t>-1.</w:t>
      </w:r>
    </w:p>
    <w:p w:rsidR="00F72B81" w:rsidRPr="00532CA2" w:rsidRDefault="00F72B81" w:rsidP="00966BE0">
      <w:pPr>
        <w:tabs>
          <w:tab w:val="left" w:pos="709"/>
        </w:tabs>
        <w:ind w:firstLine="397"/>
        <w:jc w:val="both"/>
        <w:rPr>
          <w:sz w:val="20"/>
          <w:szCs w:val="20"/>
        </w:rPr>
      </w:pPr>
      <w:r w:rsidRPr="00532CA2">
        <w:rPr>
          <w:sz w:val="20"/>
          <w:szCs w:val="20"/>
        </w:rPr>
        <w:t>Для трибутарного сигнала со скоростью передачи 2048 кбит/с путь преобразования заключается в следующем.</w:t>
      </w:r>
    </w:p>
    <w:p w:rsidR="00F72B81" w:rsidRPr="00532CA2" w:rsidRDefault="00F72B81" w:rsidP="00966BE0">
      <w:pPr>
        <w:tabs>
          <w:tab w:val="left" w:pos="709"/>
        </w:tabs>
        <w:ind w:firstLine="397"/>
        <w:jc w:val="both"/>
        <w:rPr>
          <w:sz w:val="20"/>
          <w:szCs w:val="20"/>
        </w:rPr>
      </w:pPr>
      <w:r w:rsidRPr="00532CA2">
        <w:rPr>
          <w:sz w:val="20"/>
          <w:szCs w:val="20"/>
        </w:rPr>
        <w:t xml:space="preserve">Трибутарный сигнал 2048 кбит/с помещается в контейнер С-12 с выравниванием скорости при помощи байт стаффинга. Добавлением к контейнеру С-12 трактового заголовка </w:t>
      </w:r>
      <w:r w:rsidRPr="00532CA2">
        <w:rPr>
          <w:sz w:val="20"/>
          <w:szCs w:val="20"/>
          <w:lang w:val="en-US"/>
        </w:rPr>
        <w:t>POH</w:t>
      </w:r>
      <w:r w:rsidRPr="00532CA2">
        <w:rPr>
          <w:sz w:val="20"/>
          <w:szCs w:val="20"/>
        </w:rPr>
        <w:t xml:space="preserve"> образуется виртуальный контейнер </w:t>
      </w:r>
      <w:r w:rsidRPr="00532CA2">
        <w:rPr>
          <w:sz w:val="20"/>
          <w:szCs w:val="20"/>
          <w:lang w:val="en-US"/>
        </w:rPr>
        <w:t>VC</w:t>
      </w:r>
      <w:r w:rsidRPr="00532CA2">
        <w:rPr>
          <w:sz w:val="20"/>
          <w:szCs w:val="20"/>
        </w:rPr>
        <w:t xml:space="preserve">-12. Далее образуется трибутарный блок (субблок) </w:t>
      </w:r>
      <w:r w:rsidRPr="00532CA2">
        <w:rPr>
          <w:sz w:val="20"/>
          <w:szCs w:val="20"/>
          <w:lang w:val="en-US"/>
        </w:rPr>
        <w:t>TU</w:t>
      </w:r>
      <w:r w:rsidRPr="00532CA2">
        <w:rPr>
          <w:sz w:val="20"/>
          <w:szCs w:val="20"/>
        </w:rPr>
        <w:t xml:space="preserve">-12 добавлением указателя </w:t>
      </w:r>
      <w:r w:rsidRPr="00532CA2">
        <w:rPr>
          <w:sz w:val="20"/>
          <w:szCs w:val="20"/>
          <w:lang w:val="en-US"/>
        </w:rPr>
        <w:t>PTR</w:t>
      </w:r>
      <w:r>
        <w:rPr>
          <w:sz w:val="20"/>
          <w:szCs w:val="20"/>
        </w:rPr>
        <w:t xml:space="preserve"> </w:t>
      </w:r>
      <w:r w:rsidRPr="00532CA2">
        <w:rPr>
          <w:sz w:val="20"/>
          <w:szCs w:val="20"/>
        </w:rPr>
        <w:t>трибутарного блока.</w:t>
      </w:r>
    </w:p>
    <w:p w:rsidR="00F72B81" w:rsidRPr="00532CA2" w:rsidRDefault="00F72B81" w:rsidP="00966BE0">
      <w:pPr>
        <w:tabs>
          <w:tab w:val="left" w:pos="709"/>
        </w:tabs>
        <w:ind w:firstLine="397"/>
        <w:jc w:val="both"/>
        <w:rPr>
          <w:sz w:val="20"/>
          <w:szCs w:val="20"/>
        </w:rPr>
      </w:pPr>
      <w:r w:rsidRPr="00532CA2">
        <w:rPr>
          <w:sz w:val="20"/>
          <w:szCs w:val="20"/>
        </w:rPr>
        <w:t xml:space="preserve">Далее происходит наращивание ёмкости (скорости передачи) информационных блоков: побайтным мультиплексированием трёх </w:t>
      </w:r>
      <w:r w:rsidRPr="00532CA2">
        <w:rPr>
          <w:sz w:val="20"/>
          <w:szCs w:val="20"/>
          <w:lang w:val="en-US"/>
        </w:rPr>
        <w:t>TU</w:t>
      </w:r>
      <w:r w:rsidRPr="00532CA2">
        <w:rPr>
          <w:sz w:val="20"/>
          <w:szCs w:val="20"/>
        </w:rPr>
        <w:t>-12 образуется группа субблоков</w:t>
      </w:r>
      <w:r>
        <w:rPr>
          <w:sz w:val="20"/>
          <w:szCs w:val="20"/>
        </w:rPr>
        <w:t xml:space="preserve"> </w:t>
      </w:r>
      <w:r w:rsidRPr="00532CA2">
        <w:rPr>
          <w:sz w:val="20"/>
          <w:szCs w:val="20"/>
          <w:lang w:val="en-US"/>
        </w:rPr>
        <w:t>TUG</w:t>
      </w:r>
      <w:r w:rsidRPr="00532CA2">
        <w:rPr>
          <w:sz w:val="20"/>
          <w:szCs w:val="20"/>
        </w:rPr>
        <w:t xml:space="preserve">-2, затем побайтным мультиплексированием </w:t>
      </w:r>
      <w:r w:rsidRPr="00532CA2">
        <w:rPr>
          <w:sz w:val="20"/>
          <w:szCs w:val="20"/>
          <w:lang w:val="en-US"/>
        </w:rPr>
        <w:t>TUG</w:t>
      </w:r>
      <w:r w:rsidRPr="00532CA2">
        <w:rPr>
          <w:sz w:val="20"/>
          <w:szCs w:val="20"/>
        </w:rPr>
        <w:t>-2 образуется группа субблоков</w:t>
      </w:r>
      <w:r>
        <w:rPr>
          <w:sz w:val="20"/>
          <w:szCs w:val="20"/>
        </w:rPr>
        <w:t xml:space="preserve"> </w:t>
      </w:r>
      <w:r w:rsidRPr="00532CA2">
        <w:rPr>
          <w:sz w:val="20"/>
          <w:szCs w:val="20"/>
          <w:lang w:val="en-US"/>
        </w:rPr>
        <w:t>TUG</w:t>
      </w:r>
      <w:r w:rsidRPr="00532CA2">
        <w:rPr>
          <w:sz w:val="20"/>
          <w:szCs w:val="20"/>
        </w:rPr>
        <w:t>-3.</w:t>
      </w:r>
    </w:p>
    <w:p w:rsidR="00F72B81" w:rsidRPr="00532CA2" w:rsidRDefault="00F72B81" w:rsidP="00966BE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После этого побайтно мультиплексируются три группы субблоков</w:t>
      </w:r>
      <w:r>
        <w:rPr>
          <w:rFonts w:ascii="Times New Roman" w:hAnsi="Times New Roman"/>
          <w:sz w:val="20"/>
          <w:szCs w:val="20"/>
        </w:rPr>
        <w:t xml:space="preserve"> </w:t>
      </w:r>
      <w:r w:rsidRPr="00532CA2">
        <w:rPr>
          <w:rFonts w:ascii="Times New Roman" w:hAnsi="Times New Roman"/>
          <w:sz w:val="20"/>
          <w:szCs w:val="20"/>
          <w:lang w:val="en-US"/>
        </w:rPr>
        <w:t>TUG</w:t>
      </w:r>
      <w:r w:rsidRPr="00532CA2">
        <w:rPr>
          <w:rFonts w:ascii="Times New Roman" w:hAnsi="Times New Roman"/>
          <w:sz w:val="20"/>
          <w:szCs w:val="20"/>
        </w:rPr>
        <w:t xml:space="preserve">-3, добавляется трактовый заголовок </w:t>
      </w:r>
      <w:r w:rsidRPr="00532CA2">
        <w:rPr>
          <w:rFonts w:ascii="Times New Roman" w:hAnsi="Times New Roman"/>
          <w:sz w:val="20"/>
          <w:szCs w:val="20"/>
          <w:lang w:val="en-US"/>
        </w:rPr>
        <w:t>POH</w:t>
      </w:r>
      <w:r w:rsidRPr="00532CA2">
        <w:rPr>
          <w:rFonts w:ascii="Times New Roman" w:hAnsi="Times New Roman"/>
          <w:sz w:val="20"/>
          <w:szCs w:val="20"/>
        </w:rPr>
        <w:t xml:space="preserve"> и образуется виртуальный контейнер высшего порядка </w:t>
      </w:r>
      <w:r w:rsidRPr="00532CA2">
        <w:rPr>
          <w:rFonts w:ascii="Times New Roman" w:hAnsi="Times New Roman"/>
          <w:sz w:val="20"/>
          <w:szCs w:val="20"/>
          <w:lang w:val="en-US"/>
        </w:rPr>
        <w:t>VC</w:t>
      </w:r>
      <w:r w:rsidRPr="00532CA2">
        <w:rPr>
          <w:rFonts w:ascii="Times New Roman" w:hAnsi="Times New Roman"/>
          <w:sz w:val="20"/>
          <w:szCs w:val="20"/>
        </w:rPr>
        <w:t xml:space="preserve">-4, который добавлением указателя </w:t>
      </w:r>
      <w:r w:rsidRPr="00532CA2">
        <w:rPr>
          <w:rFonts w:ascii="Times New Roman" w:hAnsi="Times New Roman"/>
          <w:sz w:val="20"/>
          <w:szCs w:val="20"/>
          <w:lang w:val="en-US"/>
        </w:rPr>
        <w:t>PTR</w:t>
      </w:r>
      <w:r w:rsidRPr="00532CA2">
        <w:rPr>
          <w:rFonts w:ascii="Times New Roman" w:hAnsi="Times New Roman"/>
          <w:sz w:val="20"/>
          <w:szCs w:val="20"/>
        </w:rPr>
        <w:t xml:space="preserve"> преобразуется в</w:t>
      </w:r>
    </w:p>
    <w:p w:rsidR="00F72B81" w:rsidRPr="00532CA2" w:rsidRDefault="00F72B81" w:rsidP="00966BE0">
      <w:pPr>
        <w:tabs>
          <w:tab w:val="left" w:pos="709"/>
        </w:tabs>
        <w:jc w:val="both"/>
        <w:rPr>
          <w:sz w:val="20"/>
          <w:szCs w:val="20"/>
        </w:rPr>
      </w:pPr>
      <w:r w:rsidRPr="00532CA2">
        <w:rPr>
          <w:sz w:val="20"/>
          <w:szCs w:val="20"/>
        </w:rPr>
        <w:t xml:space="preserve">административный блок </w:t>
      </w:r>
      <w:r w:rsidRPr="00532CA2">
        <w:rPr>
          <w:sz w:val="20"/>
          <w:szCs w:val="20"/>
          <w:lang w:val="en-US"/>
        </w:rPr>
        <w:t>AU</w:t>
      </w:r>
      <w:r w:rsidRPr="00532CA2">
        <w:rPr>
          <w:sz w:val="20"/>
          <w:szCs w:val="20"/>
        </w:rPr>
        <w:t xml:space="preserve">-4. Административный блок </w:t>
      </w:r>
      <w:r w:rsidRPr="00532CA2">
        <w:rPr>
          <w:sz w:val="20"/>
          <w:szCs w:val="20"/>
          <w:lang w:val="en-US"/>
        </w:rPr>
        <w:t>AU</w:t>
      </w:r>
      <w:r w:rsidRPr="00532CA2">
        <w:rPr>
          <w:sz w:val="20"/>
          <w:szCs w:val="20"/>
        </w:rPr>
        <w:t xml:space="preserve">-4 помещается в группу административных блоков </w:t>
      </w:r>
      <w:r w:rsidRPr="00532CA2">
        <w:rPr>
          <w:sz w:val="20"/>
          <w:szCs w:val="20"/>
          <w:lang w:val="en-US"/>
        </w:rPr>
        <w:t>AUG</w:t>
      </w:r>
      <w:r w:rsidRPr="00532CA2">
        <w:rPr>
          <w:sz w:val="20"/>
          <w:szCs w:val="20"/>
        </w:rPr>
        <w:t>.</w:t>
      </w:r>
    </w:p>
    <w:p w:rsidR="00F72B81" w:rsidRPr="00532CA2" w:rsidRDefault="00F72B81" w:rsidP="00966BE0">
      <w:pPr>
        <w:tabs>
          <w:tab w:val="left" w:pos="709"/>
        </w:tabs>
        <w:ind w:firstLine="397"/>
        <w:jc w:val="both"/>
        <w:rPr>
          <w:sz w:val="20"/>
          <w:szCs w:val="20"/>
        </w:rPr>
      </w:pPr>
      <w:r w:rsidRPr="00532CA2">
        <w:rPr>
          <w:sz w:val="20"/>
          <w:szCs w:val="20"/>
        </w:rPr>
        <w:t xml:space="preserve">И, наконец, образуется </w:t>
      </w:r>
      <w:r w:rsidRPr="00532CA2">
        <w:rPr>
          <w:sz w:val="20"/>
          <w:szCs w:val="20"/>
          <w:lang w:val="en-US"/>
        </w:rPr>
        <w:t>STM</w:t>
      </w:r>
      <w:r w:rsidRPr="00532CA2">
        <w:rPr>
          <w:sz w:val="20"/>
          <w:szCs w:val="20"/>
        </w:rPr>
        <w:t xml:space="preserve">-1 добавлением секционного заголовка </w:t>
      </w:r>
      <w:r w:rsidRPr="00532CA2">
        <w:rPr>
          <w:sz w:val="20"/>
          <w:szCs w:val="20"/>
          <w:lang w:val="en-US"/>
        </w:rPr>
        <w:t>SOH</w:t>
      </w:r>
      <w:r w:rsidRPr="00532CA2">
        <w:rPr>
          <w:sz w:val="20"/>
          <w:szCs w:val="20"/>
        </w:rPr>
        <w:t xml:space="preserve"> к группе административных блоков </w:t>
      </w:r>
      <w:r w:rsidRPr="00532CA2">
        <w:rPr>
          <w:sz w:val="20"/>
          <w:szCs w:val="20"/>
          <w:lang w:val="en-US"/>
        </w:rPr>
        <w:t>AUG</w:t>
      </w:r>
      <w:r w:rsidRPr="00532CA2">
        <w:rPr>
          <w:sz w:val="20"/>
          <w:szCs w:val="20"/>
        </w:rPr>
        <w:t>.</w:t>
      </w:r>
    </w:p>
    <w:p w:rsidR="00F72B81" w:rsidRPr="00532CA2" w:rsidRDefault="00F72B81" w:rsidP="00966BE0">
      <w:pPr>
        <w:tabs>
          <w:tab w:val="left" w:pos="709"/>
        </w:tabs>
        <w:ind w:firstLine="397"/>
        <w:jc w:val="both"/>
        <w:rPr>
          <w:sz w:val="20"/>
          <w:szCs w:val="20"/>
        </w:rPr>
      </w:pPr>
      <w:r w:rsidRPr="00532CA2">
        <w:rPr>
          <w:sz w:val="20"/>
          <w:szCs w:val="20"/>
        </w:rPr>
        <w:t>Группообразование с трибутарными сигналами 34368 кбит/с и 139264 кбит/с происходит подобно (см. рисунок 2.2).</w:t>
      </w:r>
    </w:p>
    <w:p w:rsidR="00F72B81" w:rsidRPr="00532CA2" w:rsidRDefault="00F72B81" w:rsidP="00966BE0">
      <w:pPr>
        <w:tabs>
          <w:tab w:val="left" w:pos="709"/>
        </w:tabs>
        <w:ind w:firstLine="397"/>
        <w:jc w:val="both"/>
        <w:rPr>
          <w:sz w:val="20"/>
          <w:szCs w:val="20"/>
        </w:rPr>
      </w:pPr>
    </w:p>
    <w:p w:rsidR="00F72B81" w:rsidRPr="00532CA2" w:rsidRDefault="00F72B81" w:rsidP="00966BE0">
      <w:pPr>
        <w:pStyle w:val="1"/>
        <w:numPr>
          <w:ilvl w:val="0"/>
          <w:numId w:val="18"/>
        </w:numPr>
        <w:tabs>
          <w:tab w:val="left" w:pos="550"/>
        </w:tabs>
        <w:spacing w:after="0" w:line="240" w:lineRule="auto"/>
        <w:ind w:left="0"/>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Среда передачи. Передача байт</w:t>
      </w:r>
    </w:p>
    <w:p w:rsidR="00F72B81" w:rsidRPr="00532CA2" w:rsidRDefault="00F72B81" w:rsidP="00966BE0">
      <w:pPr>
        <w:pStyle w:val="1"/>
        <w:tabs>
          <w:tab w:val="left" w:pos="851"/>
        </w:tabs>
        <w:spacing w:after="0" w:line="240" w:lineRule="auto"/>
        <w:ind w:left="0" w:firstLine="397"/>
        <w:jc w:val="both"/>
        <w:rPr>
          <w:rFonts w:ascii="Times New Roman" w:hAnsi="Times New Roman"/>
          <w:b/>
          <w:sz w:val="20"/>
          <w:szCs w:val="20"/>
        </w:rPr>
      </w:pPr>
    </w:p>
    <w:p w:rsidR="00F72B81" w:rsidRPr="00532CA2" w:rsidRDefault="00F72B81" w:rsidP="00966BE0">
      <w:pPr>
        <w:tabs>
          <w:tab w:val="left" w:pos="0"/>
        </w:tabs>
        <w:ind w:firstLine="397"/>
        <w:jc w:val="both"/>
        <w:rPr>
          <w:sz w:val="20"/>
          <w:szCs w:val="20"/>
        </w:rPr>
      </w:pPr>
      <w:r w:rsidRPr="00532CA2">
        <w:rPr>
          <w:sz w:val="20"/>
          <w:szCs w:val="20"/>
          <w:lang w:val="en-US"/>
        </w:rPr>
        <w:t>SDH</w:t>
      </w:r>
      <w:r w:rsidRPr="00532CA2">
        <w:rPr>
          <w:sz w:val="20"/>
          <w:szCs w:val="20"/>
        </w:rPr>
        <w:t xml:space="preserve"> преимущественно является оптической иерархией, т.е. в качестве направляющей среды используется оптическое волокно. Циклы </w:t>
      </w:r>
      <w:r w:rsidRPr="00532CA2">
        <w:rPr>
          <w:sz w:val="20"/>
          <w:szCs w:val="20"/>
          <w:lang w:val="en-US"/>
        </w:rPr>
        <w:t>STM</w:t>
      </w:r>
      <w:r w:rsidRPr="00532CA2">
        <w:rPr>
          <w:sz w:val="20"/>
          <w:szCs w:val="20"/>
        </w:rPr>
        <w:t xml:space="preserve"> последовательно передаются по оптической линии. В</w:t>
      </w:r>
      <w:r w:rsidRPr="00966BE0">
        <w:rPr>
          <w:sz w:val="20"/>
          <w:szCs w:val="20"/>
        </w:rPr>
        <w:t xml:space="preserve"> </w:t>
      </w:r>
      <w:r w:rsidRPr="00532CA2">
        <w:rPr>
          <w:sz w:val="20"/>
          <w:szCs w:val="20"/>
        </w:rPr>
        <w:t>некоторых случаях возможно для передачи использование радиолиний (радиорелейных и спутниковых линий).</w:t>
      </w:r>
    </w:p>
    <w:p w:rsidR="00F72B81" w:rsidRPr="00532CA2" w:rsidRDefault="00F72B81" w:rsidP="00966BE0">
      <w:pPr>
        <w:tabs>
          <w:tab w:val="left" w:pos="0"/>
        </w:tabs>
        <w:ind w:firstLine="397"/>
        <w:jc w:val="both"/>
        <w:rPr>
          <w:sz w:val="20"/>
          <w:szCs w:val="20"/>
        </w:rPr>
      </w:pPr>
      <w:r w:rsidRPr="00532CA2">
        <w:rPr>
          <w:sz w:val="20"/>
          <w:szCs w:val="20"/>
        </w:rPr>
        <w:t xml:space="preserve">Обычно цикл </w:t>
      </w:r>
      <w:r w:rsidRPr="00532CA2">
        <w:rPr>
          <w:sz w:val="20"/>
          <w:szCs w:val="20"/>
          <w:lang w:val="en-US"/>
        </w:rPr>
        <w:t>STM</w:t>
      </w:r>
      <w:r w:rsidRPr="00532CA2">
        <w:rPr>
          <w:sz w:val="20"/>
          <w:szCs w:val="20"/>
        </w:rPr>
        <w:t>-1 изображается в виде матрицы из 9 строк и 270 колонок (рисунок 2.3).</w:t>
      </w:r>
    </w:p>
    <w:p w:rsidR="00F72B81" w:rsidRPr="00532CA2" w:rsidRDefault="00F72B81" w:rsidP="00966BE0">
      <w:pPr>
        <w:tabs>
          <w:tab w:val="left" w:pos="0"/>
        </w:tabs>
        <w:jc w:val="both"/>
        <w:rPr>
          <w:sz w:val="20"/>
          <w:szCs w:val="20"/>
        </w:rPr>
      </w:pPr>
      <w:r w:rsidRPr="00B21158">
        <w:rPr>
          <w:noProof/>
          <w:sz w:val="20"/>
          <w:szCs w:val="20"/>
        </w:rPr>
        <w:pict>
          <v:shape id="Рисунок 7" o:spid="_x0000_i1031" type="#_x0000_t75" style="width:283.5pt;height:1in;visibility:visible">
            <v:imagedata r:id="rId13" o:title="" croptop="18314f" cropbottom="28188f" cropleft="9766f" cropright="8294f" gain="1.5625" blacklevel="-6554f"/>
          </v:shape>
        </w:pict>
      </w:r>
    </w:p>
    <w:p w:rsidR="00F72B81" w:rsidRPr="00532CA2" w:rsidRDefault="00F72B81" w:rsidP="00966BE0">
      <w:pPr>
        <w:tabs>
          <w:tab w:val="left" w:pos="0"/>
        </w:tabs>
        <w:ind w:firstLine="397"/>
        <w:jc w:val="center"/>
        <w:rPr>
          <w:sz w:val="20"/>
          <w:szCs w:val="20"/>
        </w:rPr>
      </w:pPr>
      <w:r w:rsidRPr="00532CA2">
        <w:rPr>
          <w:sz w:val="20"/>
          <w:szCs w:val="20"/>
        </w:rPr>
        <w:t>Рис.2.3</w:t>
      </w:r>
    </w:p>
    <w:p w:rsidR="00F72B81" w:rsidRPr="00532CA2" w:rsidRDefault="00F72B81" w:rsidP="00966BE0">
      <w:pPr>
        <w:tabs>
          <w:tab w:val="left" w:pos="0"/>
        </w:tabs>
        <w:ind w:firstLine="397"/>
        <w:jc w:val="center"/>
        <w:rPr>
          <w:sz w:val="20"/>
          <w:szCs w:val="20"/>
        </w:rPr>
      </w:pPr>
    </w:p>
    <w:p w:rsidR="00F72B81" w:rsidRPr="00532CA2" w:rsidRDefault="00F72B81" w:rsidP="00966BE0">
      <w:pPr>
        <w:tabs>
          <w:tab w:val="left" w:pos="0"/>
        </w:tabs>
        <w:ind w:firstLine="397"/>
        <w:jc w:val="both"/>
        <w:rPr>
          <w:sz w:val="20"/>
          <w:szCs w:val="20"/>
        </w:rPr>
      </w:pPr>
      <w:r w:rsidRPr="00532CA2">
        <w:rPr>
          <w:sz w:val="20"/>
          <w:szCs w:val="20"/>
        </w:rPr>
        <w:t xml:space="preserve">Передача осуществляется побайтно, начиная с верхнего левого угла изображения цикла </w:t>
      </w:r>
      <w:r w:rsidRPr="00532CA2">
        <w:rPr>
          <w:sz w:val="20"/>
          <w:szCs w:val="20"/>
          <w:lang w:val="en-US"/>
        </w:rPr>
        <w:t>STM</w:t>
      </w:r>
      <w:r w:rsidRPr="00532CA2">
        <w:rPr>
          <w:sz w:val="20"/>
          <w:szCs w:val="20"/>
        </w:rPr>
        <w:t xml:space="preserve">-1. Сначала передаётся информация первого ряда цикла, затем – второго и т.д. и заканчивается передачей девятого ряда. Время передачи цикла </w:t>
      </w:r>
      <w:r w:rsidRPr="00532CA2">
        <w:rPr>
          <w:sz w:val="20"/>
          <w:szCs w:val="20"/>
          <w:lang w:val="en-US"/>
        </w:rPr>
        <w:t>STM</w:t>
      </w:r>
      <w:r w:rsidRPr="00532CA2">
        <w:rPr>
          <w:sz w:val="20"/>
          <w:szCs w:val="20"/>
        </w:rPr>
        <w:t>-1 равно 125 мкс.</w:t>
      </w:r>
    </w:p>
    <w:p w:rsidR="00F72B81" w:rsidRPr="00532CA2" w:rsidRDefault="00F72B81" w:rsidP="00966BE0">
      <w:pPr>
        <w:tabs>
          <w:tab w:val="left" w:pos="0"/>
        </w:tabs>
        <w:ind w:firstLine="397"/>
        <w:jc w:val="both"/>
        <w:rPr>
          <w:sz w:val="20"/>
          <w:szCs w:val="20"/>
        </w:rPr>
      </w:pPr>
      <w:r w:rsidRPr="00532CA2">
        <w:rPr>
          <w:sz w:val="20"/>
          <w:szCs w:val="20"/>
        </w:rPr>
        <w:t xml:space="preserve">Модуль </w:t>
      </w:r>
      <w:r w:rsidRPr="00532CA2">
        <w:rPr>
          <w:sz w:val="20"/>
          <w:szCs w:val="20"/>
          <w:lang w:val="en-US"/>
        </w:rPr>
        <w:t>STM</w:t>
      </w:r>
      <w:r w:rsidRPr="00532CA2">
        <w:rPr>
          <w:sz w:val="20"/>
          <w:szCs w:val="20"/>
        </w:rPr>
        <w:t>-1 состоит из 9 × 270 = 2430 байт.</w:t>
      </w:r>
    </w:p>
    <w:p w:rsidR="00F72B81" w:rsidRPr="00532CA2" w:rsidRDefault="00F72B81" w:rsidP="00966BE0">
      <w:pPr>
        <w:tabs>
          <w:tab w:val="left" w:pos="0"/>
        </w:tabs>
        <w:ind w:firstLine="397"/>
        <w:jc w:val="both"/>
        <w:rPr>
          <w:sz w:val="20"/>
          <w:szCs w:val="20"/>
        </w:rPr>
      </w:pPr>
      <w:r w:rsidRPr="00532CA2">
        <w:rPr>
          <w:sz w:val="20"/>
          <w:szCs w:val="20"/>
        </w:rPr>
        <w:t>Поле нагрузки состоит из 9 × 261 = 2349 байт.</w:t>
      </w:r>
    </w:p>
    <w:p w:rsidR="00F72B81" w:rsidRPr="00532CA2" w:rsidRDefault="00F72B81" w:rsidP="00966BE0">
      <w:pPr>
        <w:tabs>
          <w:tab w:val="left" w:pos="0"/>
        </w:tabs>
        <w:ind w:firstLine="397"/>
        <w:jc w:val="both"/>
        <w:rPr>
          <w:sz w:val="20"/>
          <w:szCs w:val="20"/>
        </w:rPr>
      </w:pPr>
      <w:r w:rsidRPr="00532CA2">
        <w:rPr>
          <w:sz w:val="20"/>
          <w:szCs w:val="20"/>
        </w:rPr>
        <w:t xml:space="preserve">Секционный заголовок </w:t>
      </w:r>
      <w:r w:rsidRPr="00532CA2">
        <w:rPr>
          <w:sz w:val="20"/>
          <w:szCs w:val="20"/>
          <w:lang w:val="en-US"/>
        </w:rPr>
        <w:t>SOH</w:t>
      </w:r>
      <w:r w:rsidRPr="00532CA2">
        <w:rPr>
          <w:sz w:val="20"/>
          <w:szCs w:val="20"/>
        </w:rPr>
        <w:t xml:space="preserve"> занимает (3 + 5) × 9 = 72 байта, а служебная информация, передаваемая в первых девяти колонках (</w:t>
      </w:r>
      <w:r w:rsidRPr="00532CA2">
        <w:rPr>
          <w:sz w:val="20"/>
          <w:szCs w:val="20"/>
          <w:lang w:val="en-US"/>
        </w:rPr>
        <w:t>SOH</w:t>
      </w:r>
      <w:r w:rsidRPr="00532CA2">
        <w:rPr>
          <w:sz w:val="20"/>
          <w:szCs w:val="20"/>
        </w:rPr>
        <w:t xml:space="preserve"> + </w:t>
      </w:r>
      <w:r w:rsidRPr="00532CA2">
        <w:rPr>
          <w:sz w:val="20"/>
          <w:szCs w:val="20"/>
          <w:lang w:val="en-US"/>
        </w:rPr>
        <w:t>PTR</w:t>
      </w:r>
      <w:r w:rsidRPr="00532CA2">
        <w:rPr>
          <w:sz w:val="20"/>
          <w:szCs w:val="20"/>
        </w:rPr>
        <w:t>), занимает 9 × 9 = 81 байт.</w:t>
      </w:r>
    </w:p>
    <w:p w:rsidR="00F72B81" w:rsidRPr="007D426A" w:rsidRDefault="00F72B81" w:rsidP="00966BE0">
      <w:pPr>
        <w:tabs>
          <w:tab w:val="left" w:pos="0"/>
        </w:tabs>
        <w:ind w:firstLine="397"/>
        <w:jc w:val="both"/>
        <w:rPr>
          <w:sz w:val="20"/>
          <w:szCs w:val="20"/>
        </w:rPr>
      </w:pPr>
    </w:p>
    <w:p w:rsidR="00F72B81" w:rsidRPr="00532CA2" w:rsidRDefault="00F72B81" w:rsidP="00966BE0">
      <w:pPr>
        <w:pStyle w:val="1"/>
        <w:numPr>
          <w:ilvl w:val="0"/>
          <w:numId w:val="18"/>
        </w:numPr>
        <w:tabs>
          <w:tab w:val="left" w:pos="550"/>
        </w:tabs>
        <w:spacing w:after="0" w:line="240" w:lineRule="auto"/>
        <w:ind w:left="0"/>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Скорости передачи </w:t>
      </w:r>
      <w:r w:rsidRPr="00335ED8">
        <w:rPr>
          <w:rFonts w:ascii="Times New Roman" w:hAnsi="Times New Roman"/>
          <w:b/>
          <w:sz w:val="20"/>
          <w:szCs w:val="20"/>
        </w:rPr>
        <w:t>SDH</w:t>
      </w:r>
    </w:p>
    <w:p w:rsidR="00F72B81" w:rsidRPr="00532CA2" w:rsidRDefault="00F72B81" w:rsidP="00966BE0">
      <w:pPr>
        <w:pStyle w:val="1"/>
        <w:tabs>
          <w:tab w:val="left" w:pos="851"/>
        </w:tabs>
        <w:spacing w:after="0" w:line="240" w:lineRule="auto"/>
        <w:ind w:left="0" w:firstLine="397"/>
        <w:rPr>
          <w:rFonts w:ascii="Times New Roman" w:hAnsi="Times New Roman"/>
          <w:b/>
          <w:sz w:val="20"/>
          <w:szCs w:val="20"/>
        </w:rPr>
      </w:pPr>
    </w:p>
    <w:p w:rsidR="00F72B81" w:rsidRPr="00532CA2" w:rsidRDefault="00F72B81" w:rsidP="00966BE0">
      <w:pPr>
        <w:tabs>
          <w:tab w:val="left" w:pos="0"/>
        </w:tabs>
        <w:ind w:firstLine="397"/>
        <w:jc w:val="both"/>
        <w:rPr>
          <w:sz w:val="20"/>
          <w:szCs w:val="20"/>
        </w:rPr>
      </w:pPr>
      <w:r w:rsidRPr="00532CA2">
        <w:rPr>
          <w:sz w:val="20"/>
          <w:szCs w:val="20"/>
        </w:rPr>
        <w:t xml:space="preserve">Длительность передачи отдельного цикла </w:t>
      </w:r>
      <w:r w:rsidRPr="00532CA2">
        <w:rPr>
          <w:sz w:val="20"/>
          <w:szCs w:val="20"/>
          <w:lang w:val="en-US"/>
        </w:rPr>
        <w:t>STM</w:t>
      </w:r>
      <w:r w:rsidRPr="00532CA2">
        <w:rPr>
          <w:sz w:val="20"/>
          <w:szCs w:val="20"/>
        </w:rPr>
        <w:t xml:space="preserve"> вне зависимости от его уровня (</w:t>
      </w:r>
      <w:r w:rsidRPr="00532CA2">
        <w:rPr>
          <w:sz w:val="20"/>
          <w:szCs w:val="20"/>
          <w:lang w:val="en-US"/>
        </w:rPr>
        <w:t>STM</w:t>
      </w:r>
      <w:r w:rsidRPr="00532CA2">
        <w:rPr>
          <w:sz w:val="20"/>
          <w:szCs w:val="20"/>
        </w:rPr>
        <w:t>-1, 4, 16, 64, 256) равна 125 мкс, т.е. циклы следуют с частотой 1/(125 × 10</w:t>
      </w:r>
      <w:r w:rsidRPr="00532CA2">
        <w:rPr>
          <w:sz w:val="20"/>
          <w:szCs w:val="20"/>
          <w:vertAlign w:val="superscript"/>
        </w:rPr>
        <w:t>-6</w:t>
      </w:r>
      <w:r w:rsidRPr="00532CA2">
        <w:rPr>
          <w:sz w:val="20"/>
          <w:szCs w:val="20"/>
        </w:rPr>
        <w:t>) = 8000 Гц = 8 кГц.</w:t>
      </w:r>
    </w:p>
    <w:p w:rsidR="00F72B81" w:rsidRPr="00532CA2" w:rsidRDefault="00F72B81" w:rsidP="00966BE0">
      <w:pPr>
        <w:tabs>
          <w:tab w:val="left" w:pos="0"/>
        </w:tabs>
        <w:ind w:firstLine="397"/>
        <w:jc w:val="both"/>
        <w:rPr>
          <w:sz w:val="20"/>
          <w:szCs w:val="20"/>
        </w:rPr>
      </w:pPr>
      <w:r w:rsidRPr="00532CA2">
        <w:rPr>
          <w:sz w:val="20"/>
          <w:szCs w:val="20"/>
        </w:rPr>
        <w:t xml:space="preserve">Скорость передачи информации, принадлежащей одной ячейке </w:t>
      </w:r>
      <w:r w:rsidRPr="00532CA2">
        <w:rPr>
          <w:sz w:val="20"/>
          <w:szCs w:val="20"/>
          <w:lang w:val="en-US"/>
        </w:rPr>
        <w:t>STM</w:t>
      </w:r>
      <w:r w:rsidRPr="00532CA2">
        <w:rPr>
          <w:sz w:val="20"/>
          <w:szCs w:val="20"/>
        </w:rPr>
        <w:t xml:space="preserve"> составляет 8 бит × 8·10</w:t>
      </w:r>
      <w:r w:rsidRPr="00532CA2">
        <w:rPr>
          <w:sz w:val="20"/>
          <w:szCs w:val="20"/>
          <w:vertAlign w:val="superscript"/>
        </w:rPr>
        <w:t>3</w:t>
      </w:r>
      <w:r w:rsidRPr="00532CA2">
        <w:rPr>
          <w:sz w:val="20"/>
          <w:szCs w:val="20"/>
        </w:rPr>
        <w:t xml:space="preserve"> Гц = 64 кбит/с, т.е. соответствует скорости передачи в основном цифровом канале (ОЦК).</w:t>
      </w:r>
    </w:p>
    <w:p w:rsidR="00F72B81" w:rsidRPr="00532CA2" w:rsidRDefault="00F72B81" w:rsidP="00966BE0">
      <w:pPr>
        <w:tabs>
          <w:tab w:val="left" w:pos="0"/>
        </w:tabs>
        <w:ind w:firstLine="397"/>
        <w:jc w:val="both"/>
        <w:rPr>
          <w:sz w:val="20"/>
          <w:szCs w:val="20"/>
        </w:rPr>
      </w:pPr>
      <w:r w:rsidRPr="00532CA2">
        <w:rPr>
          <w:sz w:val="20"/>
          <w:szCs w:val="20"/>
        </w:rPr>
        <w:t xml:space="preserve">Скорость передачи информации </w:t>
      </w:r>
      <w:r w:rsidRPr="00532CA2">
        <w:rPr>
          <w:sz w:val="20"/>
          <w:szCs w:val="20"/>
          <w:lang w:val="en-US"/>
        </w:rPr>
        <w:t>STM</w:t>
      </w:r>
      <w:r w:rsidRPr="00532CA2">
        <w:rPr>
          <w:sz w:val="20"/>
          <w:szCs w:val="20"/>
        </w:rPr>
        <w:t>-1 (базовая скорость) равна 9 строк × 270 колонок × 8 бит × 8000 циклов в сек. = 155520 кбит/с = 155,52 Мбит/с.</w:t>
      </w:r>
    </w:p>
    <w:p w:rsidR="00F72B81" w:rsidRPr="00532CA2" w:rsidRDefault="00F72B81" w:rsidP="00966BE0">
      <w:pPr>
        <w:tabs>
          <w:tab w:val="left" w:pos="0"/>
        </w:tabs>
        <w:ind w:firstLine="397"/>
        <w:jc w:val="both"/>
        <w:rPr>
          <w:sz w:val="20"/>
          <w:szCs w:val="20"/>
        </w:rPr>
      </w:pPr>
      <w:r w:rsidRPr="00532CA2">
        <w:rPr>
          <w:sz w:val="20"/>
          <w:szCs w:val="20"/>
        </w:rPr>
        <w:t xml:space="preserve">Более высокие скорости </w:t>
      </w:r>
      <w:r w:rsidRPr="00532CA2">
        <w:rPr>
          <w:sz w:val="20"/>
          <w:szCs w:val="20"/>
          <w:lang w:val="en-US"/>
        </w:rPr>
        <w:t>SDH</w:t>
      </w:r>
      <w:r w:rsidRPr="00532CA2">
        <w:rPr>
          <w:sz w:val="20"/>
          <w:szCs w:val="20"/>
        </w:rPr>
        <w:t xml:space="preserve"> достигаются объединением скоростей </w:t>
      </w:r>
      <w:r w:rsidRPr="00532CA2">
        <w:rPr>
          <w:sz w:val="20"/>
          <w:szCs w:val="20"/>
          <w:lang w:val="en-US"/>
        </w:rPr>
        <w:t>STM</w:t>
      </w:r>
      <w:r w:rsidRPr="00532CA2">
        <w:rPr>
          <w:sz w:val="20"/>
          <w:szCs w:val="20"/>
        </w:rPr>
        <w:t xml:space="preserve">-1(побайтным мультиплексированием </w:t>
      </w:r>
      <w:r w:rsidRPr="00532CA2">
        <w:rPr>
          <w:sz w:val="20"/>
          <w:szCs w:val="20"/>
          <w:lang w:val="en-US"/>
        </w:rPr>
        <w:t>STM</w:t>
      </w:r>
      <w:r w:rsidRPr="00532CA2">
        <w:rPr>
          <w:sz w:val="20"/>
          <w:szCs w:val="20"/>
        </w:rPr>
        <w:t xml:space="preserve">-1). Таким образом, скорости передачи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можно вычислить: 155,52 Мбит/с (</w:t>
      </w:r>
      <w:r w:rsidRPr="00532CA2">
        <w:rPr>
          <w:sz w:val="20"/>
          <w:szCs w:val="20"/>
          <w:lang w:val="en-US"/>
        </w:rPr>
        <w:t>STM</w:t>
      </w:r>
      <w:r w:rsidRPr="00532CA2">
        <w:rPr>
          <w:sz w:val="20"/>
          <w:szCs w:val="20"/>
        </w:rPr>
        <w:t>-1) × 4 = 622,08 Мбит/с (</w:t>
      </w:r>
      <w:r w:rsidRPr="00532CA2">
        <w:rPr>
          <w:sz w:val="20"/>
          <w:szCs w:val="20"/>
          <w:lang w:val="en-US"/>
        </w:rPr>
        <w:t>STM</w:t>
      </w:r>
      <w:r w:rsidRPr="00532CA2">
        <w:rPr>
          <w:sz w:val="20"/>
          <w:szCs w:val="20"/>
        </w:rPr>
        <w:t>-4) × 4 = 2488,32 Мбит/с (</w:t>
      </w:r>
      <w:r w:rsidRPr="00532CA2">
        <w:rPr>
          <w:sz w:val="20"/>
          <w:szCs w:val="20"/>
          <w:lang w:val="en-US"/>
        </w:rPr>
        <w:t>STM</w:t>
      </w:r>
      <w:r w:rsidRPr="00532CA2">
        <w:rPr>
          <w:sz w:val="20"/>
          <w:szCs w:val="20"/>
        </w:rPr>
        <w:t>-16) × 4 = 9953,28 Мбит/с (</w:t>
      </w:r>
      <w:r w:rsidRPr="00532CA2">
        <w:rPr>
          <w:sz w:val="20"/>
          <w:szCs w:val="20"/>
          <w:lang w:val="en-US"/>
        </w:rPr>
        <w:t>STM</w:t>
      </w:r>
      <w:r w:rsidRPr="00532CA2">
        <w:rPr>
          <w:sz w:val="20"/>
          <w:szCs w:val="20"/>
        </w:rPr>
        <w:t>-64) × 4 = 39813,12 Мбит/с (</w:t>
      </w:r>
      <w:r w:rsidRPr="00532CA2">
        <w:rPr>
          <w:sz w:val="20"/>
          <w:szCs w:val="20"/>
          <w:lang w:val="en-US"/>
        </w:rPr>
        <w:t>STM</w:t>
      </w:r>
      <w:r w:rsidRPr="00532CA2">
        <w:rPr>
          <w:sz w:val="20"/>
          <w:szCs w:val="20"/>
        </w:rPr>
        <w:t>-256).</w:t>
      </w:r>
    </w:p>
    <w:p w:rsidR="00F72B81" w:rsidRPr="00F1140B" w:rsidRDefault="00F72B81" w:rsidP="00966BE0"/>
    <w:p w:rsidR="00F72B81" w:rsidRPr="00F1140B" w:rsidRDefault="00F72B81" w:rsidP="00966BE0"/>
    <w:p w:rsidR="00F72B81" w:rsidRPr="00532CA2" w:rsidRDefault="00F72B81" w:rsidP="00966BE0">
      <w:pPr>
        <w:ind w:firstLine="397"/>
        <w:jc w:val="center"/>
        <w:rPr>
          <w:b/>
          <w:sz w:val="20"/>
          <w:szCs w:val="20"/>
        </w:rPr>
      </w:pPr>
      <w:r w:rsidRPr="00532CA2">
        <w:rPr>
          <w:b/>
          <w:sz w:val="20"/>
          <w:szCs w:val="20"/>
        </w:rPr>
        <w:t>МЕТОДИЧЕСКАЯ РАЗРАБОТКА</w:t>
      </w:r>
    </w:p>
    <w:p w:rsidR="00F72B81" w:rsidRPr="00532CA2" w:rsidRDefault="00F72B81" w:rsidP="00966BE0">
      <w:pPr>
        <w:ind w:firstLine="397"/>
        <w:jc w:val="center"/>
        <w:rPr>
          <w:sz w:val="20"/>
          <w:szCs w:val="20"/>
        </w:rPr>
      </w:pPr>
      <w:r w:rsidRPr="00532CA2">
        <w:rPr>
          <w:sz w:val="20"/>
          <w:szCs w:val="20"/>
        </w:rPr>
        <w:t>к лабораторной работе 3</w:t>
      </w:r>
    </w:p>
    <w:p w:rsidR="00F72B81" w:rsidRPr="00532CA2" w:rsidRDefault="00F72B81" w:rsidP="00966BE0">
      <w:pPr>
        <w:ind w:firstLine="397"/>
        <w:jc w:val="center"/>
        <w:rPr>
          <w:b/>
          <w:sz w:val="20"/>
          <w:szCs w:val="20"/>
        </w:rPr>
      </w:pPr>
      <w:r w:rsidRPr="00532CA2">
        <w:rPr>
          <w:b/>
          <w:sz w:val="20"/>
          <w:szCs w:val="20"/>
        </w:rPr>
        <w:t xml:space="preserve">«МУЛЬТИПЛЕКСИРОВАНИЯ В </w:t>
      </w:r>
      <w:r w:rsidRPr="00532CA2">
        <w:rPr>
          <w:b/>
          <w:sz w:val="20"/>
          <w:szCs w:val="20"/>
          <w:lang w:val="en-US"/>
        </w:rPr>
        <w:t>SDH</w:t>
      </w:r>
      <w:r w:rsidRPr="00532CA2">
        <w:rPr>
          <w:b/>
          <w:sz w:val="20"/>
          <w:szCs w:val="20"/>
        </w:rPr>
        <w:t>»</w:t>
      </w:r>
    </w:p>
    <w:p w:rsidR="00F72B81" w:rsidRPr="00532CA2" w:rsidRDefault="00F72B81" w:rsidP="00966BE0">
      <w:pPr>
        <w:pStyle w:val="1"/>
        <w:numPr>
          <w:ilvl w:val="0"/>
          <w:numId w:val="23"/>
        </w:numPr>
        <w:spacing w:after="0" w:line="240" w:lineRule="auto"/>
        <w:ind w:left="0" w:firstLine="397"/>
        <w:jc w:val="center"/>
        <w:rPr>
          <w:rFonts w:ascii="Times New Roman" w:hAnsi="Times New Roman"/>
          <w:b/>
          <w:sz w:val="20"/>
          <w:szCs w:val="20"/>
        </w:rPr>
      </w:pPr>
      <w:r w:rsidRPr="00532CA2">
        <w:rPr>
          <w:rFonts w:ascii="Times New Roman" w:hAnsi="Times New Roman"/>
          <w:b/>
          <w:sz w:val="20"/>
          <w:szCs w:val="20"/>
        </w:rPr>
        <w:t>ЦЕЛЬ</w:t>
      </w:r>
      <w:r>
        <w:rPr>
          <w:rFonts w:ascii="Times New Roman" w:hAnsi="Times New Roman"/>
          <w:b/>
          <w:sz w:val="20"/>
          <w:szCs w:val="20"/>
        </w:rPr>
        <w:t xml:space="preserve"> </w:t>
      </w:r>
      <w:r w:rsidRPr="00532CA2">
        <w:rPr>
          <w:rFonts w:ascii="Times New Roman" w:hAnsi="Times New Roman"/>
          <w:b/>
          <w:sz w:val="20"/>
          <w:szCs w:val="20"/>
        </w:rPr>
        <w:t>РАБОТЫ</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Изучение принципов мультиплексирования сигналов </w:t>
      </w:r>
      <w:r w:rsidRPr="00532CA2">
        <w:rPr>
          <w:rFonts w:ascii="Times New Roman" w:hAnsi="Times New Roman"/>
          <w:sz w:val="20"/>
          <w:szCs w:val="20"/>
          <w:lang w:val="en-US"/>
        </w:rPr>
        <w:t>SDH</w:t>
      </w:r>
      <w:r w:rsidRPr="00532CA2">
        <w:rPr>
          <w:rFonts w:ascii="Times New Roman" w:hAnsi="Times New Roman"/>
          <w:sz w:val="20"/>
          <w:szCs w:val="20"/>
        </w:rPr>
        <w:t xml:space="preserve"> в модули агрегатных сигналов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Изучение принципов прямого и каскадного мультиплексирования.</w:t>
      </w: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Определение объемов в коло</w:t>
      </w:r>
      <w:r>
        <w:rPr>
          <w:rFonts w:ascii="Times New Roman" w:hAnsi="Times New Roman"/>
          <w:sz w:val="20"/>
          <w:szCs w:val="20"/>
        </w:rPr>
        <w:t>н</w:t>
      </w:r>
      <w:r w:rsidRPr="00532CA2">
        <w:rPr>
          <w:rFonts w:ascii="Times New Roman" w:hAnsi="Times New Roman"/>
          <w:sz w:val="20"/>
          <w:szCs w:val="20"/>
        </w:rPr>
        <w:t xml:space="preserve">ках и байтах информационных блоков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полей нагрузки и служебных сигналов.</w:t>
      </w:r>
    </w:p>
    <w:p w:rsidR="00F72B81" w:rsidRPr="00532CA2" w:rsidRDefault="00F72B81" w:rsidP="00966BE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Определение скоростей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spacing w:after="0" w:line="240" w:lineRule="auto"/>
        <w:ind w:left="0" w:firstLine="397"/>
        <w:jc w:val="both"/>
        <w:rPr>
          <w:rFonts w:ascii="Times New Roman" w:hAnsi="Times New Roman"/>
          <w:sz w:val="20"/>
          <w:szCs w:val="20"/>
        </w:rPr>
      </w:pPr>
    </w:p>
    <w:p w:rsidR="00F72B81" w:rsidRPr="00532CA2" w:rsidRDefault="00F72B81" w:rsidP="00966BE0">
      <w:pPr>
        <w:pStyle w:val="1"/>
        <w:numPr>
          <w:ilvl w:val="0"/>
          <w:numId w:val="23"/>
        </w:numPr>
        <w:spacing w:after="0" w:line="240" w:lineRule="auto"/>
        <w:ind w:left="0" w:firstLine="397"/>
        <w:jc w:val="center"/>
        <w:rPr>
          <w:rFonts w:ascii="Times New Roman" w:hAnsi="Times New Roman"/>
          <w:b/>
          <w:sz w:val="20"/>
          <w:szCs w:val="20"/>
          <w:lang w:val="en-US"/>
        </w:rPr>
      </w:pPr>
      <w:r>
        <w:rPr>
          <w:rFonts w:ascii="Times New Roman" w:hAnsi="Times New Roman"/>
          <w:b/>
          <w:sz w:val="20"/>
          <w:szCs w:val="20"/>
        </w:rPr>
        <w:t xml:space="preserve"> </w:t>
      </w:r>
      <w:r w:rsidRPr="00532CA2">
        <w:rPr>
          <w:rFonts w:ascii="Times New Roman" w:hAnsi="Times New Roman"/>
          <w:b/>
          <w:sz w:val="20"/>
          <w:szCs w:val="20"/>
        </w:rPr>
        <w:t>СОДЕРЖАНИЕ РАБОТЫ</w:t>
      </w:r>
    </w:p>
    <w:p w:rsidR="00F72B81" w:rsidRPr="00532CA2" w:rsidRDefault="00F72B81" w:rsidP="00966BE0">
      <w:pPr>
        <w:pStyle w:val="1"/>
        <w:spacing w:after="0" w:line="240" w:lineRule="auto"/>
        <w:ind w:left="0" w:firstLine="397"/>
        <w:rPr>
          <w:rFonts w:ascii="Times New Roman" w:hAnsi="Times New Roman"/>
          <w:b/>
          <w:sz w:val="20"/>
          <w:szCs w:val="20"/>
          <w:lang w:val="en-US"/>
        </w:rPr>
      </w:pPr>
    </w:p>
    <w:p w:rsidR="00F72B81" w:rsidRPr="00532CA2" w:rsidRDefault="00F72B81" w:rsidP="00966BE0">
      <w:pPr>
        <w:pStyle w:val="1"/>
        <w:numPr>
          <w:ilvl w:val="0"/>
          <w:numId w:val="24"/>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Уяснить принципы мультиплексирования сигналов </w:t>
      </w:r>
      <w:r w:rsidRPr="00532CA2">
        <w:rPr>
          <w:rFonts w:ascii="Times New Roman" w:hAnsi="Times New Roman"/>
          <w:sz w:val="20"/>
          <w:szCs w:val="20"/>
          <w:lang w:val="en-US"/>
        </w:rPr>
        <w:t>STM</w:t>
      </w:r>
      <w:r w:rsidRPr="00532CA2">
        <w:rPr>
          <w:rFonts w:ascii="Times New Roman" w:hAnsi="Times New Roman"/>
          <w:sz w:val="20"/>
          <w:szCs w:val="20"/>
        </w:rPr>
        <w:t xml:space="preserve"> более низкого уровня в сигналы </w:t>
      </w:r>
      <w:r w:rsidRPr="00532CA2">
        <w:rPr>
          <w:rFonts w:ascii="Times New Roman" w:hAnsi="Times New Roman"/>
          <w:sz w:val="20"/>
          <w:szCs w:val="20"/>
          <w:lang w:val="en-US"/>
        </w:rPr>
        <w:t>STM</w:t>
      </w:r>
      <w:r w:rsidRPr="00532CA2">
        <w:rPr>
          <w:rFonts w:ascii="Times New Roman" w:hAnsi="Times New Roman"/>
          <w:sz w:val="20"/>
          <w:szCs w:val="20"/>
        </w:rPr>
        <w:t xml:space="preserve">  следующего и последующих уровней </w:t>
      </w:r>
      <w:r w:rsidRPr="00532CA2">
        <w:rPr>
          <w:rFonts w:ascii="Times New Roman" w:hAnsi="Times New Roman"/>
          <w:sz w:val="20"/>
          <w:szCs w:val="20"/>
          <w:lang w:val="en-US"/>
        </w:rPr>
        <w:t>STM</w:t>
      </w:r>
      <w:r w:rsidRPr="00532CA2">
        <w:rPr>
          <w:rFonts w:ascii="Times New Roman" w:hAnsi="Times New Roman"/>
          <w:sz w:val="20"/>
          <w:szCs w:val="20"/>
        </w:rPr>
        <w:t xml:space="preserve"> для достижения более высоких скоростей передачи.</w:t>
      </w:r>
    </w:p>
    <w:p w:rsidR="00F72B81" w:rsidRPr="00532CA2" w:rsidRDefault="00F72B81" w:rsidP="00966BE0">
      <w:pPr>
        <w:pStyle w:val="1"/>
        <w:numPr>
          <w:ilvl w:val="0"/>
          <w:numId w:val="24"/>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Уяснить требования к компонентным сигналам </w:t>
      </w:r>
      <w:r w:rsidRPr="00532CA2">
        <w:rPr>
          <w:rFonts w:ascii="Times New Roman" w:hAnsi="Times New Roman"/>
          <w:sz w:val="20"/>
          <w:szCs w:val="20"/>
          <w:lang w:val="en-US"/>
        </w:rPr>
        <w:t>STM</w:t>
      </w:r>
      <w:r w:rsidRPr="00532CA2">
        <w:rPr>
          <w:rFonts w:ascii="Times New Roman" w:hAnsi="Times New Roman"/>
          <w:sz w:val="20"/>
          <w:szCs w:val="20"/>
        </w:rPr>
        <w:t xml:space="preserve">, предназначенным для мультиплексирования в сигналы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numPr>
          <w:ilvl w:val="0"/>
          <w:numId w:val="24"/>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Определить структуру циклов сигналов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и скорости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-1,4,16, 256.</w:t>
      </w:r>
    </w:p>
    <w:p w:rsidR="00F72B81" w:rsidRPr="00532CA2" w:rsidRDefault="00F72B81" w:rsidP="00966BE0">
      <w:pPr>
        <w:pStyle w:val="1"/>
        <w:numPr>
          <w:ilvl w:val="0"/>
          <w:numId w:val="24"/>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Сформулировать принципы расположения информации компонентных потоков </w:t>
      </w:r>
      <w:r w:rsidRPr="00532CA2">
        <w:rPr>
          <w:rFonts w:ascii="Times New Roman" w:hAnsi="Times New Roman"/>
          <w:sz w:val="20"/>
          <w:szCs w:val="20"/>
          <w:lang w:val="en-US"/>
        </w:rPr>
        <w:t>STM</w:t>
      </w:r>
      <w:r w:rsidRPr="00532CA2">
        <w:rPr>
          <w:rFonts w:ascii="Times New Roman" w:hAnsi="Times New Roman"/>
          <w:sz w:val="20"/>
          <w:szCs w:val="20"/>
        </w:rPr>
        <w:t xml:space="preserve"> № 1, 2,…,</w:t>
      </w:r>
      <w:r w:rsidRPr="00532CA2">
        <w:rPr>
          <w:rFonts w:ascii="Times New Roman" w:hAnsi="Times New Roman"/>
          <w:sz w:val="20"/>
          <w:szCs w:val="20"/>
          <w:lang w:val="en-US"/>
        </w:rPr>
        <w:t>N</w:t>
      </w:r>
      <w:r w:rsidRPr="00532CA2">
        <w:rPr>
          <w:rFonts w:ascii="Times New Roman" w:hAnsi="Times New Roman"/>
          <w:sz w:val="20"/>
          <w:szCs w:val="20"/>
        </w:rPr>
        <w:t xml:space="preserve"> в колонках модуля агрегатного потока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966BE0">
      <w:pPr>
        <w:pStyle w:val="1"/>
        <w:numPr>
          <w:ilvl w:val="0"/>
          <w:numId w:val="24"/>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Разобраться в принципах организации прямого и каскадного мультиплексирования сигналов </w:t>
      </w:r>
      <w:r w:rsidRPr="00532CA2">
        <w:rPr>
          <w:rFonts w:ascii="Times New Roman" w:hAnsi="Times New Roman"/>
          <w:sz w:val="20"/>
          <w:szCs w:val="20"/>
          <w:lang w:val="en-US"/>
        </w:rPr>
        <w:t>STM</w:t>
      </w:r>
      <w:r w:rsidRPr="00532CA2">
        <w:rPr>
          <w:rFonts w:ascii="Times New Roman" w:hAnsi="Times New Roman"/>
          <w:sz w:val="20"/>
          <w:szCs w:val="20"/>
        </w:rPr>
        <w:t>.</w:t>
      </w:r>
    </w:p>
    <w:p w:rsidR="00F72B81" w:rsidRPr="00532CA2" w:rsidRDefault="00F72B81" w:rsidP="00966BE0">
      <w:pPr>
        <w:ind w:firstLine="397"/>
        <w:jc w:val="both"/>
        <w:rPr>
          <w:sz w:val="20"/>
          <w:szCs w:val="20"/>
        </w:rPr>
      </w:pPr>
    </w:p>
    <w:p w:rsidR="00F72B81" w:rsidRPr="00532CA2" w:rsidRDefault="00F72B81" w:rsidP="00966BE0">
      <w:pPr>
        <w:pStyle w:val="1"/>
        <w:numPr>
          <w:ilvl w:val="0"/>
          <w:numId w:val="2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ЗАДАНИЕ</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966BE0">
      <w:pPr>
        <w:pStyle w:val="1"/>
        <w:spacing w:after="0" w:line="240" w:lineRule="auto"/>
        <w:ind w:left="0" w:firstLine="397"/>
        <w:jc w:val="both"/>
        <w:rPr>
          <w:rFonts w:ascii="Times New Roman" w:hAnsi="Times New Roman"/>
          <w:sz w:val="20"/>
          <w:szCs w:val="20"/>
        </w:rPr>
      </w:pPr>
      <w:r>
        <w:rPr>
          <w:rFonts w:ascii="Times New Roman" w:hAnsi="Times New Roman"/>
          <w:sz w:val="20"/>
          <w:szCs w:val="20"/>
        </w:rPr>
        <w:t xml:space="preserve">1. </w:t>
      </w:r>
      <w:r w:rsidRPr="00532CA2">
        <w:rPr>
          <w:rFonts w:ascii="Times New Roman" w:hAnsi="Times New Roman"/>
          <w:sz w:val="20"/>
          <w:szCs w:val="20"/>
        </w:rPr>
        <w:t xml:space="preserve">Изобразить циклы </w:t>
      </w:r>
      <w:r w:rsidRPr="00532CA2">
        <w:rPr>
          <w:rFonts w:ascii="Times New Roman" w:hAnsi="Times New Roman"/>
          <w:sz w:val="20"/>
          <w:szCs w:val="20"/>
          <w:lang w:val="en-US"/>
        </w:rPr>
        <w:t>STM</w:t>
      </w:r>
      <w:r w:rsidRPr="00532CA2">
        <w:rPr>
          <w:rFonts w:ascii="Times New Roman" w:hAnsi="Times New Roman"/>
          <w:sz w:val="20"/>
          <w:szCs w:val="20"/>
        </w:rPr>
        <w:t>-4, 16, 64, 256 с указанием количества рядов и колонок и отдельных областей циклов: заголовков</w:t>
      </w:r>
      <w:r w:rsidRPr="00335ED8">
        <w:rPr>
          <w:rFonts w:ascii="Times New Roman" w:hAnsi="Times New Roman"/>
          <w:sz w:val="20"/>
          <w:szCs w:val="20"/>
        </w:rPr>
        <w:t xml:space="preserve"> </w:t>
      </w:r>
      <w:r w:rsidRPr="00532CA2">
        <w:rPr>
          <w:rFonts w:ascii="Times New Roman" w:hAnsi="Times New Roman"/>
          <w:sz w:val="20"/>
          <w:szCs w:val="20"/>
        </w:rPr>
        <w:t>регенерационных и мультиплексных секций, указателей и полей полезной нагрузки.</w:t>
      </w:r>
    </w:p>
    <w:p w:rsidR="00F72B81" w:rsidRPr="00532CA2" w:rsidRDefault="00F72B81" w:rsidP="00966BE0">
      <w:pPr>
        <w:pStyle w:val="1"/>
        <w:numPr>
          <w:ilvl w:val="0"/>
          <w:numId w:val="26"/>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Рассчитать скорости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-4, 16, 64, 256.</w:t>
      </w:r>
    </w:p>
    <w:p w:rsidR="00F72B81" w:rsidRPr="00532CA2" w:rsidRDefault="00F72B81" w:rsidP="00966BE0">
      <w:pPr>
        <w:pStyle w:val="1"/>
        <w:numPr>
          <w:ilvl w:val="0"/>
          <w:numId w:val="26"/>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Привести рисунок двумерного изображения цикла </w:t>
      </w:r>
      <w:r w:rsidRPr="00532CA2">
        <w:rPr>
          <w:rFonts w:ascii="Times New Roman" w:hAnsi="Times New Roman"/>
          <w:sz w:val="20"/>
          <w:szCs w:val="20"/>
          <w:lang w:val="en-US"/>
        </w:rPr>
        <w:t>STM</w:t>
      </w:r>
      <w:r w:rsidRPr="00532CA2">
        <w:rPr>
          <w:rFonts w:ascii="Times New Roman" w:hAnsi="Times New Roman"/>
          <w:sz w:val="20"/>
          <w:szCs w:val="20"/>
        </w:rPr>
        <w:t xml:space="preserve">-4 с распределением информации по колонкам  компонентных сигналов </w:t>
      </w:r>
      <w:r w:rsidRPr="00532CA2">
        <w:rPr>
          <w:rFonts w:ascii="Times New Roman" w:hAnsi="Times New Roman"/>
          <w:sz w:val="20"/>
          <w:szCs w:val="20"/>
          <w:lang w:val="en-US"/>
        </w:rPr>
        <w:t>STM</w:t>
      </w:r>
      <w:r w:rsidRPr="00532CA2">
        <w:rPr>
          <w:rFonts w:ascii="Times New Roman" w:hAnsi="Times New Roman"/>
          <w:sz w:val="20"/>
          <w:szCs w:val="20"/>
        </w:rPr>
        <w:t>-1 №1,2,3,4.</w:t>
      </w:r>
    </w:p>
    <w:p w:rsidR="00F72B81" w:rsidRPr="00532CA2" w:rsidRDefault="00F72B81" w:rsidP="00966BE0">
      <w:pPr>
        <w:pStyle w:val="1"/>
        <w:spacing w:after="0" w:line="240" w:lineRule="auto"/>
        <w:ind w:left="0" w:firstLine="397"/>
        <w:jc w:val="both"/>
        <w:rPr>
          <w:rFonts w:ascii="Times New Roman" w:hAnsi="Times New Roman"/>
          <w:sz w:val="20"/>
          <w:szCs w:val="20"/>
        </w:rPr>
      </w:pPr>
    </w:p>
    <w:p w:rsidR="00F72B81" w:rsidRPr="00532CA2" w:rsidRDefault="00F72B81" w:rsidP="00966BE0">
      <w:pPr>
        <w:pStyle w:val="1"/>
        <w:numPr>
          <w:ilvl w:val="0"/>
          <w:numId w:val="2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СПИСОКИСТОЧНИКОВ ИНФОРМАЦИИ</w:t>
      </w:r>
    </w:p>
    <w:p w:rsidR="00F72B81" w:rsidRPr="00532CA2" w:rsidRDefault="00F72B81" w:rsidP="00966BE0">
      <w:pPr>
        <w:pStyle w:val="1"/>
        <w:spacing w:after="0" w:line="240" w:lineRule="auto"/>
        <w:ind w:left="0" w:firstLine="397"/>
        <w:rPr>
          <w:rFonts w:ascii="Times New Roman" w:hAnsi="Times New Roman"/>
          <w:b/>
          <w:sz w:val="20"/>
          <w:szCs w:val="20"/>
        </w:rPr>
      </w:pPr>
    </w:p>
    <w:p w:rsidR="00F72B81" w:rsidRPr="00532CA2" w:rsidRDefault="00F72B81" w:rsidP="00966BE0">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Гордиенко В.Н., Тверецкий М.С. Многоканальные  телекоммуникационные системы. Учебник для вузов. -М.:Горячая линия – Телеком, 2005,с. 188-189.</w:t>
      </w:r>
    </w:p>
    <w:p w:rsidR="00F72B81" w:rsidRPr="00532CA2" w:rsidRDefault="00F72B81" w:rsidP="00611105">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Крухмалев В.В., Гордиенко В.Н., Моченов А.Д. Цифровые</w:t>
      </w:r>
      <w:r w:rsidRPr="00611105">
        <w:rPr>
          <w:sz w:val="20"/>
          <w:szCs w:val="20"/>
        </w:rPr>
        <w:t xml:space="preserve"> </w:t>
      </w:r>
      <w:r w:rsidRPr="00532CA2">
        <w:rPr>
          <w:rFonts w:ascii="Times New Roman" w:hAnsi="Times New Roman"/>
          <w:sz w:val="20"/>
          <w:szCs w:val="20"/>
        </w:rPr>
        <w:t>системы передачи. Учебное пособие для вузов/Под ред. А.Д. Моченова.-М.: Горячая линия – Телеком, 2007,с. 157-158.</w:t>
      </w:r>
    </w:p>
    <w:p w:rsidR="00F72B81" w:rsidRPr="00532CA2" w:rsidRDefault="00F72B81" w:rsidP="00611105">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Слепов Н.Н. Синхронные цифровые  сети </w:t>
      </w:r>
      <w:r w:rsidRPr="00532CA2">
        <w:rPr>
          <w:rFonts w:ascii="Times New Roman" w:hAnsi="Times New Roman"/>
          <w:sz w:val="20"/>
          <w:szCs w:val="20"/>
          <w:lang w:val="en-US"/>
        </w:rPr>
        <w:t>SDH</w:t>
      </w:r>
      <w:r w:rsidRPr="00532CA2">
        <w:rPr>
          <w:rFonts w:ascii="Times New Roman" w:hAnsi="Times New Roman"/>
          <w:sz w:val="20"/>
          <w:szCs w:val="20"/>
        </w:rPr>
        <w:t>.-М.:Эко – Трендз, 1997, с. 40-46.</w:t>
      </w:r>
    </w:p>
    <w:p w:rsidR="00F72B81" w:rsidRPr="00532CA2" w:rsidRDefault="00F72B81" w:rsidP="00611105">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Муштаков Е.А., Кашин М.В. Основы </w:t>
      </w:r>
      <w:r w:rsidRPr="00532CA2">
        <w:rPr>
          <w:rFonts w:ascii="Times New Roman" w:hAnsi="Times New Roman"/>
          <w:sz w:val="20"/>
          <w:szCs w:val="20"/>
          <w:lang w:val="en-US"/>
        </w:rPr>
        <w:t>SDH</w:t>
      </w:r>
      <w:r w:rsidRPr="00532CA2">
        <w:rPr>
          <w:rFonts w:ascii="Times New Roman" w:hAnsi="Times New Roman"/>
          <w:sz w:val="20"/>
          <w:szCs w:val="20"/>
        </w:rPr>
        <w:t>. Учебное пособие для вузов. –Самара: СРТТЦ ПГАТИ, 2007, с. 28-31.</w:t>
      </w:r>
    </w:p>
    <w:p w:rsidR="00F72B81" w:rsidRPr="00532CA2" w:rsidRDefault="00F72B81" w:rsidP="00611105">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Крухмалев В.В., Моченов А.Д. Синхронные телекоммуникационные  системы и транспортные сети. Учебное пособие для вузов. –Ростов н/д: Рост. гос. ун-т путей сообщения,2009, с. 31-33.</w:t>
      </w:r>
    </w:p>
    <w:p w:rsidR="00F72B81" w:rsidRPr="00532CA2" w:rsidRDefault="00F72B81" w:rsidP="00611105">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Бакланов И.Г. </w:t>
      </w:r>
      <w:r w:rsidRPr="00532CA2">
        <w:rPr>
          <w:rFonts w:ascii="Times New Roman" w:hAnsi="Times New Roman"/>
          <w:sz w:val="20"/>
          <w:szCs w:val="20"/>
          <w:lang w:val="en-US"/>
        </w:rPr>
        <w:t>SDH</w:t>
      </w:r>
      <w:r w:rsidRPr="00532CA2">
        <w:rPr>
          <w:rFonts w:ascii="Times New Roman" w:hAnsi="Times New Roman"/>
          <w:sz w:val="20"/>
          <w:szCs w:val="20"/>
        </w:rPr>
        <w:t>→</w:t>
      </w:r>
      <w:r w:rsidRPr="00532CA2">
        <w:rPr>
          <w:rFonts w:ascii="Times New Roman" w:hAnsi="Times New Roman"/>
          <w:sz w:val="20"/>
          <w:szCs w:val="20"/>
          <w:lang w:val="en-US"/>
        </w:rPr>
        <w:t>NGSDH</w:t>
      </w:r>
      <w:r w:rsidRPr="00532CA2">
        <w:rPr>
          <w:rFonts w:ascii="Times New Roman" w:hAnsi="Times New Roman"/>
          <w:sz w:val="20"/>
          <w:szCs w:val="20"/>
        </w:rPr>
        <w:t>: практический взгляд на развитие транспортных сетей. – М.: Метротек, 2006, с.27-28.</w:t>
      </w:r>
    </w:p>
    <w:p w:rsidR="00F72B81" w:rsidRPr="00532CA2" w:rsidRDefault="00F72B81" w:rsidP="00611105">
      <w:pPr>
        <w:pStyle w:val="1"/>
        <w:numPr>
          <w:ilvl w:val="0"/>
          <w:numId w:val="25"/>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Кузнецов</w:t>
      </w:r>
      <w:r>
        <w:rPr>
          <w:rFonts w:ascii="Times New Roman" w:hAnsi="Times New Roman"/>
          <w:sz w:val="20"/>
          <w:szCs w:val="20"/>
        </w:rPr>
        <w:t xml:space="preserve"> </w:t>
      </w:r>
      <w:r w:rsidRPr="00532CA2">
        <w:rPr>
          <w:rFonts w:ascii="Times New Roman" w:hAnsi="Times New Roman"/>
          <w:sz w:val="20"/>
          <w:szCs w:val="20"/>
        </w:rPr>
        <w:t>М.В. Синхронная цифровая иерархия. Учебное пособие для вузов. –Самара: ПГАТИ, 2008, с. 9-11.</w:t>
      </w:r>
    </w:p>
    <w:p w:rsidR="00F72B81" w:rsidRPr="00532CA2"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pStyle w:val="1"/>
        <w:numPr>
          <w:ilvl w:val="0"/>
          <w:numId w:val="2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КОНТРОЛЬНЫЕ</w:t>
      </w:r>
      <w:r>
        <w:rPr>
          <w:rFonts w:ascii="Times New Roman" w:hAnsi="Times New Roman"/>
          <w:b/>
          <w:sz w:val="20"/>
          <w:szCs w:val="20"/>
        </w:rPr>
        <w:t xml:space="preserve"> </w:t>
      </w:r>
      <w:r w:rsidRPr="00532CA2">
        <w:rPr>
          <w:rFonts w:ascii="Times New Roman" w:hAnsi="Times New Roman"/>
          <w:b/>
          <w:sz w:val="20"/>
          <w:szCs w:val="20"/>
        </w:rPr>
        <w:t>ВОПРОСЫ</w:t>
      </w:r>
    </w:p>
    <w:p w:rsidR="00F72B81" w:rsidRPr="00532CA2" w:rsidRDefault="00F72B81" w:rsidP="00611105">
      <w:pPr>
        <w:pStyle w:val="1"/>
        <w:spacing w:after="0" w:line="240" w:lineRule="auto"/>
        <w:ind w:left="0" w:firstLine="397"/>
        <w:rPr>
          <w:rFonts w:ascii="Times New Roman" w:hAnsi="Times New Roman"/>
          <w:b/>
          <w:sz w:val="20"/>
          <w:szCs w:val="20"/>
        </w:rPr>
      </w:pP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Нарисуйте двумерное изображение циклов </w:t>
      </w:r>
      <w:r w:rsidRPr="00532CA2">
        <w:rPr>
          <w:rFonts w:ascii="Times New Roman" w:hAnsi="Times New Roman"/>
          <w:sz w:val="20"/>
          <w:szCs w:val="20"/>
          <w:lang w:val="en-US"/>
        </w:rPr>
        <w:t>STM</w:t>
      </w:r>
      <w:r w:rsidRPr="00532CA2">
        <w:rPr>
          <w:rFonts w:ascii="Times New Roman" w:hAnsi="Times New Roman"/>
          <w:sz w:val="20"/>
          <w:szCs w:val="20"/>
        </w:rPr>
        <w:t xml:space="preserve">-1, 4, 16, 64, 256. Назовите  число строк и колонок в изображении цикла </w:t>
      </w:r>
      <w:r w:rsidRPr="00532CA2">
        <w:rPr>
          <w:rFonts w:ascii="Times New Roman" w:hAnsi="Times New Roman"/>
          <w:sz w:val="20"/>
          <w:szCs w:val="20"/>
          <w:lang w:val="en-US"/>
        </w:rPr>
        <w:t>STM</w:t>
      </w:r>
      <w:r w:rsidRPr="00532CA2">
        <w:rPr>
          <w:rFonts w:ascii="Times New Roman" w:hAnsi="Times New Roman"/>
          <w:sz w:val="20"/>
          <w:szCs w:val="20"/>
        </w:rPr>
        <w:t xml:space="preserve">-1. Чему равны число строк и колонок в изображении циклов </w:t>
      </w:r>
      <w:r w:rsidRPr="00532CA2">
        <w:rPr>
          <w:rFonts w:ascii="Times New Roman" w:hAnsi="Times New Roman"/>
          <w:sz w:val="20"/>
          <w:szCs w:val="20"/>
          <w:lang w:val="en-US"/>
        </w:rPr>
        <w:t>STM</w:t>
      </w:r>
      <w:r w:rsidRPr="00532CA2">
        <w:rPr>
          <w:rFonts w:ascii="Times New Roman" w:hAnsi="Times New Roman"/>
          <w:sz w:val="20"/>
          <w:szCs w:val="20"/>
        </w:rPr>
        <w:t>-4, 16, 64, 256?</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время передачи (длительность) циклов </w:t>
      </w:r>
      <w:r w:rsidRPr="00532CA2">
        <w:rPr>
          <w:rFonts w:ascii="Times New Roman" w:hAnsi="Times New Roman"/>
          <w:sz w:val="20"/>
          <w:szCs w:val="20"/>
          <w:lang w:val="en-US"/>
        </w:rPr>
        <w:t>STM</w:t>
      </w:r>
      <w:r w:rsidRPr="00532CA2">
        <w:rPr>
          <w:rFonts w:ascii="Times New Roman" w:hAnsi="Times New Roman"/>
          <w:sz w:val="20"/>
          <w:szCs w:val="20"/>
        </w:rPr>
        <w:t xml:space="preserve">-1, 4, 16, 64, 256. </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базовую скорость передачи сигнала </w:t>
      </w:r>
      <w:r w:rsidRPr="00532CA2">
        <w:rPr>
          <w:rFonts w:ascii="Times New Roman" w:hAnsi="Times New Roman"/>
          <w:sz w:val="20"/>
          <w:szCs w:val="20"/>
          <w:lang w:val="en-US"/>
        </w:rPr>
        <w:t>STM</w:t>
      </w:r>
      <w:r w:rsidRPr="00532CA2">
        <w:rPr>
          <w:rFonts w:ascii="Times New Roman" w:hAnsi="Times New Roman"/>
          <w:sz w:val="20"/>
          <w:szCs w:val="20"/>
        </w:rPr>
        <w:t xml:space="preserve">-1 и скорости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-4, 16, 64, 256. Как они рассчитываются?</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Какими параметрами характеризуются информационные блоки </w:t>
      </w:r>
      <w:r w:rsidRPr="00532CA2">
        <w:rPr>
          <w:rFonts w:ascii="Times New Roman" w:hAnsi="Times New Roman"/>
          <w:sz w:val="20"/>
          <w:szCs w:val="20"/>
          <w:lang w:val="en-US"/>
        </w:rPr>
        <w:t>STM</w:t>
      </w:r>
      <w:r w:rsidRPr="00532CA2">
        <w:rPr>
          <w:rFonts w:ascii="Times New Roman" w:hAnsi="Times New Roman"/>
          <w:sz w:val="20"/>
          <w:szCs w:val="20"/>
        </w:rPr>
        <w:t>?</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Каковы основные структурные элементы информационных блоков </w:t>
      </w:r>
      <w:r w:rsidRPr="00532CA2">
        <w:rPr>
          <w:rFonts w:ascii="Times New Roman" w:hAnsi="Times New Roman"/>
          <w:sz w:val="20"/>
          <w:szCs w:val="20"/>
          <w:lang w:val="en-US"/>
        </w:rPr>
        <w:t>STM</w:t>
      </w:r>
      <w:r w:rsidRPr="00532CA2">
        <w:rPr>
          <w:rFonts w:ascii="Times New Roman" w:hAnsi="Times New Roman"/>
          <w:sz w:val="20"/>
          <w:szCs w:val="20"/>
        </w:rPr>
        <w:t>?</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Каковы основные  параметры блока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Каковы основные параметры блоков </w:t>
      </w:r>
      <w:r w:rsidRPr="00532CA2">
        <w:rPr>
          <w:rFonts w:ascii="Times New Roman" w:hAnsi="Times New Roman"/>
          <w:sz w:val="20"/>
          <w:szCs w:val="20"/>
          <w:lang w:val="en-US"/>
        </w:rPr>
        <w:t>STM</w:t>
      </w:r>
      <w:r w:rsidRPr="00532CA2">
        <w:rPr>
          <w:rFonts w:ascii="Times New Roman" w:hAnsi="Times New Roman"/>
          <w:sz w:val="20"/>
          <w:szCs w:val="20"/>
        </w:rPr>
        <w:t>-4, 16, 64, 256?</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В чем сходство и различие блоков </w:t>
      </w:r>
      <w:r w:rsidRPr="00532CA2">
        <w:rPr>
          <w:rFonts w:ascii="Times New Roman" w:hAnsi="Times New Roman"/>
          <w:sz w:val="20"/>
          <w:szCs w:val="20"/>
          <w:lang w:val="en-US"/>
        </w:rPr>
        <w:t>STM</w:t>
      </w:r>
      <w:r w:rsidRPr="00532CA2">
        <w:rPr>
          <w:rFonts w:ascii="Times New Roman" w:hAnsi="Times New Roman"/>
          <w:sz w:val="20"/>
          <w:szCs w:val="20"/>
        </w:rPr>
        <w:t xml:space="preserve">-1 и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Каково назначение административного блока </w:t>
      </w:r>
      <w:r w:rsidRPr="00532CA2">
        <w:rPr>
          <w:rFonts w:ascii="Times New Roman" w:hAnsi="Times New Roman"/>
          <w:sz w:val="20"/>
          <w:szCs w:val="20"/>
          <w:lang w:val="en-US"/>
        </w:rPr>
        <w:t>AU</w:t>
      </w:r>
      <w:r w:rsidRPr="00532CA2">
        <w:rPr>
          <w:rFonts w:ascii="Times New Roman" w:hAnsi="Times New Roman"/>
          <w:sz w:val="20"/>
          <w:szCs w:val="20"/>
        </w:rPr>
        <w:t>?</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Что такое групповой административный блок (группа административных блоков) </w:t>
      </w:r>
      <w:r w:rsidRPr="00532CA2">
        <w:rPr>
          <w:rFonts w:ascii="Times New Roman" w:hAnsi="Times New Roman"/>
          <w:sz w:val="20"/>
          <w:szCs w:val="20"/>
          <w:lang w:val="en-US"/>
        </w:rPr>
        <w:t>AUG</w:t>
      </w:r>
      <w:r w:rsidRPr="00532CA2">
        <w:rPr>
          <w:rFonts w:ascii="Times New Roman" w:hAnsi="Times New Roman"/>
          <w:sz w:val="20"/>
          <w:szCs w:val="20"/>
        </w:rPr>
        <w:t>?</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Какова структура информационных блоков </w:t>
      </w:r>
      <w:r w:rsidRPr="00532CA2">
        <w:rPr>
          <w:rFonts w:ascii="Times New Roman" w:hAnsi="Times New Roman"/>
          <w:sz w:val="20"/>
          <w:szCs w:val="20"/>
          <w:lang w:val="en-US"/>
        </w:rPr>
        <w:t>AUG</w:t>
      </w:r>
      <w:r w:rsidRPr="00532CA2">
        <w:rPr>
          <w:rFonts w:ascii="Times New Roman" w:hAnsi="Times New Roman"/>
          <w:sz w:val="20"/>
          <w:szCs w:val="20"/>
        </w:rPr>
        <w:t>- 4, 16, 64, 256?</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принципы получения скоростей передачи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при известной скорости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Что такое мультиплексирование с чередованием байт?</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Что такое прямое мультиплексирование сигналов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Что такое каскадное мультиплексирование?</w:t>
      </w:r>
    </w:p>
    <w:p w:rsidR="00F72B81" w:rsidRPr="00EA3D11"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335ED8">
        <w:rPr>
          <w:rFonts w:ascii="Times New Roman" w:hAnsi="Times New Roman"/>
          <w:sz w:val="20"/>
          <w:szCs w:val="20"/>
        </w:rPr>
        <w:t>Поясните принципы обработки сигналов RSOH, MSOH, PTR, AUG</w:t>
      </w:r>
      <w:r w:rsidRPr="00EA3D11">
        <w:rPr>
          <w:rFonts w:ascii="Times New Roman" w:hAnsi="Times New Roman"/>
          <w:sz w:val="20"/>
          <w:szCs w:val="20"/>
        </w:rPr>
        <w:t xml:space="preserve"> при мультиплексировании STM-1 в STM-N.</w:t>
      </w:r>
    </w:p>
    <w:p w:rsidR="00F72B81" w:rsidRPr="00532CA2" w:rsidRDefault="00F72B81" w:rsidP="00611105">
      <w:pPr>
        <w:pStyle w:val="1"/>
        <w:numPr>
          <w:ilvl w:val="0"/>
          <w:numId w:val="27"/>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Назовите принципы расположения информации компонентных потоков </w:t>
      </w:r>
      <w:r w:rsidRPr="00532CA2">
        <w:rPr>
          <w:rFonts w:ascii="Times New Roman" w:hAnsi="Times New Roman"/>
          <w:sz w:val="20"/>
          <w:szCs w:val="20"/>
          <w:lang w:val="en-US"/>
        </w:rPr>
        <w:t>STM</w:t>
      </w:r>
      <w:r w:rsidRPr="00532CA2">
        <w:rPr>
          <w:rFonts w:ascii="Times New Roman" w:hAnsi="Times New Roman"/>
          <w:sz w:val="20"/>
          <w:szCs w:val="20"/>
        </w:rPr>
        <w:t>-1 №1,2,…,</w:t>
      </w:r>
      <w:r w:rsidRPr="00532CA2">
        <w:rPr>
          <w:rFonts w:ascii="Times New Roman" w:hAnsi="Times New Roman"/>
          <w:sz w:val="20"/>
          <w:szCs w:val="20"/>
          <w:lang w:val="en-US"/>
        </w:rPr>
        <w:t>N</w:t>
      </w:r>
      <w:r w:rsidRPr="00532CA2">
        <w:rPr>
          <w:rFonts w:ascii="Times New Roman" w:hAnsi="Times New Roman"/>
          <w:sz w:val="20"/>
          <w:szCs w:val="20"/>
        </w:rPr>
        <w:t xml:space="preserve"> в колонках модуля агрегатного сигнала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w:t>
      </w:r>
    </w:p>
    <w:p w:rsidR="00F72B81" w:rsidRPr="00EA3D11"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pStyle w:val="1"/>
        <w:numPr>
          <w:ilvl w:val="0"/>
          <w:numId w:val="2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СОДЕРЖАНИЕ ОТЧЕТА</w:t>
      </w:r>
    </w:p>
    <w:p w:rsidR="00F72B81" w:rsidRPr="00532CA2" w:rsidRDefault="00F72B81" w:rsidP="00611105">
      <w:pPr>
        <w:pStyle w:val="1"/>
        <w:spacing w:after="0" w:line="240" w:lineRule="auto"/>
        <w:ind w:left="0" w:firstLine="397"/>
        <w:rPr>
          <w:rFonts w:ascii="Times New Roman" w:hAnsi="Times New Roman"/>
          <w:b/>
          <w:sz w:val="20"/>
          <w:szCs w:val="20"/>
        </w:rPr>
      </w:pPr>
    </w:p>
    <w:p w:rsidR="00F72B81" w:rsidRPr="00532CA2" w:rsidRDefault="00F72B81" w:rsidP="00611105">
      <w:pPr>
        <w:pStyle w:val="1"/>
        <w:numPr>
          <w:ilvl w:val="0"/>
          <w:numId w:val="28"/>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Двумерные изображения циклов информационных блоков </w:t>
      </w:r>
      <w:r w:rsidRPr="00532CA2">
        <w:rPr>
          <w:rFonts w:ascii="Times New Roman" w:hAnsi="Times New Roman"/>
          <w:sz w:val="20"/>
          <w:szCs w:val="20"/>
          <w:lang w:val="en-US"/>
        </w:rPr>
        <w:t>STM</w:t>
      </w:r>
      <w:r w:rsidRPr="00532CA2">
        <w:rPr>
          <w:rFonts w:ascii="Times New Roman" w:hAnsi="Times New Roman"/>
          <w:sz w:val="20"/>
          <w:szCs w:val="20"/>
        </w:rPr>
        <w:t>-4, 16, 64, 256 с указанием количества рядов и колонок  и отдельных областей циклов: заголовков регенерационных и  мультиплексных секций, указателей и полей полезной нагрузки.</w:t>
      </w:r>
    </w:p>
    <w:p w:rsidR="00F72B81" w:rsidRPr="00532CA2" w:rsidRDefault="00F72B81" w:rsidP="00611105">
      <w:pPr>
        <w:pStyle w:val="1"/>
        <w:numPr>
          <w:ilvl w:val="0"/>
          <w:numId w:val="28"/>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Рисунок двумерного изображения цикла </w:t>
      </w:r>
      <w:r w:rsidRPr="00532CA2">
        <w:rPr>
          <w:rFonts w:ascii="Times New Roman" w:hAnsi="Times New Roman"/>
          <w:sz w:val="20"/>
          <w:szCs w:val="20"/>
          <w:lang w:val="en-US"/>
        </w:rPr>
        <w:t>STN</w:t>
      </w:r>
      <w:r w:rsidRPr="00532CA2">
        <w:rPr>
          <w:rFonts w:ascii="Times New Roman" w:hAnsi="Times New Roman"/>
          <w:sz w:val="20"/>
          <w:szCs w:val="20"/>
        </w:rPr>
        <w:t xml:space="preserve">-4 с распределением по колонкам компонентных сигналов </w:t>
      </w:r>
      <w:r w:rsidRPr="00532CA2">
        <w:rPr>
          <w:rFonts w:ascii="Times New Roman" w:hAnsi="Times New Roman"/>
          <w:sz w:val="20"/>
          <w:szCs w:val="20"/>
          <w:lang w:val="en-US"/>
        </w:rPr>
        <w:t>STM</w:t>
      </w:r>
      <w:r w:rsidRPr="00532CA2">
        <w:rPr>
          <w:rFonts w:ascii="Times New Roman" w:hAnsi="Times New Roman"/>
          <w:sz w:val="20"/>
          <w:szCs w:val="20"/>
        </w:rPr>
        <w:t>-1 №1,2,3,4.</w:t>
      </w:r>
    </w:p>
    <w:p w:rsidR="00F72B81" w:rsidRPr="00532CA2" w:rsidRDefault="00F72B81" w:rsidP="00611105">
      <w:pPr>
        <w:pStyle w:val="1"/>
        <w:numPr>
          <w:ilvl w:val="0"/>
          <w:numId w:val="28"/>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Расчеты и результаты расчетов скоростей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-4,16, 64, 256.</w:t>
      </w:r>
    </w:p>
    <w:p w:rsidR="00F72B81" w:rsidRPr="00532CA2" w:rsidRDefault="00F72B81" w:rsidP="00611105">
      <w:pPr>
        <w:pStyle w:val="1"/>
        <w:numPr>
          <w:ilvl w:val="0"/>
          <w:numId w:val="28"/>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Рисунки с прямыми каскадными мультиплексированием  сигналов </w:t>
      </w:r>
      <w:r w:rsidRPr="00532CA2">
        <w:rPr>
          <w:rFonts w:ascii="Times New Roman" w:hAnsi="Times New Roman"/>
          <w:sz w:val="20"/>
          <w:szCs w:val="20"/>
          <w:lang w:val="en-US"/>
        </w:rPr>
        <w:t>STM</w:t>
      </w:r>
      <w:r w:rsidRPr="00532CA2">
        <w:rPr>
          <w:rFonts w:ascii="Times New Roman" w:hAnsi="Times New Roman"/>
          <w:sz w:val="20"/>
          <w:szCs w:val="20"/>
        </w:rPr>
        <w:t xml:space="preserve">-1 в </w:t>
      </w:r>
      <w:r w:rsidRPr="00532CA2">
        <w:rPr>
          <w:rFonts w:ascii="Times New Roman" w:hAnsi="Times New Roman"/>
          <w:sz w:val="20"/>
          <w:szCs w:val="20"/>
          <w:lang w:val="en-US"/>
        </w:rPr>
        <w:t>STM</w:t>
      </w:r>
      <w:r w:rsidRPr="00532CA2">
        <w:rPr>
          <w:rFonts w:ascii="Times New Roman" w:hAnsi="Times New Roman"/>
          <w:sz w:val="20"/>
          <w:szCs w:val="20"/>
        </w:rPr>
        <w:t>-16.</w:t>
      </w:r>
    </w:p>
    <w:p w:rsidR="00F72B81" w:rsidRPr="00532CA2" w:rsidRDefault="00F72B81" w:rsidP="00611105">
      <w:pPr>
        <w:pStyle w:val="1"/>
        <w:numPr>
          <w:ilvl w:val="0"/>
          <w:numId w:val="28"/>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Материалы лабораторной работы.</w:t>
      </w:r>
    </w:p>
    <w:p w:rsidR="00F72B81" w:rsidRPr="00532CA2"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pStyle w:val="1"/>
        <w:numPr>
          <w:ilvl w:val="0"/>
          <w:numId w:val="2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МАТЕРИАЛЫ К ВЫПОЛНЕНИЮ РАБОТЫ</w:t>
      </w:r>
    </w:p>
    <w:p w:rsidR="00F72B81" w:rsidRPr="00532CA2" w:rsidRDefault="00F72B81" w:rsidP="00611105">
      <w:pPr>
        <w:pStyle w:val="1"/>
        <w:spacing w:after="0" w:line="240" w:lineRule="auto"/>
        <w:ind w:left="0" w:firstLine="397"/>
        <w:rPr>
          <w:rFonts w:ascii="Times New Roman" w:hAnsi="Times New Roman"/>
          <w:b/>
          <w:sz w:val="20"/>
          <w:szCs w:val="20"/>
        </w:rPr>
      </w:pPr>
    </w:p>
    <w:p w:rsidR="00F72B81" w:rsidRPr="00532CA2"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Мультиплексирование  </w:t>
      </w:r>
    </w:p>
    <w:p w:rsidR="00F72B81" w:rsidRPr="00532CA2" w:rsidRDefault="00F72B81" w:rsidP="00611105">
      <w:pPr>
        <w:pStyle w:val="1"/>
        <w:tabs>
          <w:tab w:val="left" w:pos="851"/>
        </w:tabs>
        <w:spacing w:after="0" w:line="240" w:lineRule="auto"/>
        <w:ind w:left="0" w:firstLine="397"/>
        <w:jc w:val="both"/>
        <w:rPr>
          <w:rFonts w:ascii="Times New Roman" w:hAnsi="Times New Roman"/>
          <w:b/>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Необходимо уяснить, что более высокие по сравнению с  </w:t>
      </w:r>
      <w:r w:rsidRPr="00532CA2">
        <w:rPr>
          <w:rFonts w:ascii="Times New Roman" w:hAnsi="Times New Roman"/>
          <w:sz w:val="20"/>
          <w:szCs w:val="20"/>
          <w:lang w:val="en-US"/>
        </w:rPr>
        <w:t>STM</w:t>
      </w:r>
      <w:r w:rsidRPr="00532CA2">
        <w:rPr>
          <w:rFonts w:ascii="Times New Roman" w:hAnsi="Times New Roman"/>
          <w:sz w:val="20"/>
          <w:szCs w:val="20"/>
        </w:rPr>
        <w:t xml:space="preserve">-1 скорости передачи сигналов </w:t>
      </w:r>
      <w:r w:rsidRPr="00532CA2">
        <w:rPr>
          <w:rFonts w:ascii="Times New Roman" w:hAnsi="Times New Roman"/>
          <w:sz w:val="20"/>
          <w:szCs w:val="20"/>
          <w:lang w:val="en-US"/>
        </w:rPr>
        <w:t>SDH</w:t>
      </w:r>
      <w:r w:rsidRPr="00532CA2">
        <w:rPr>
          <w:rFonts w:ascii="Times New Roman" w:hAnsi="Times New Roman"/>
          <w:sz w:val="20"/>
          <w:szCs w:val="20"/>
        </w:rPr>
        <w:t xml:space="preserve"> формируются процессом мультиплексирования сигналов более низкого уровня (рисунок 3.1а,б).</w:t>
      </w:r>
    </w:p>
    <w:p w:rsidR="00F72B81" w:rsidRPr="007D426A"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Мультиплексор будет обращаться к каждому из входных сигналов АВС  и </w:t>
      </w:r>
      <w:r w:rsidRPr="00532CA2">
        <w:rPr>
          <w:rFonts w:ascii="Times New Roman" w:hAnsi="Times New Roman"/>
          <w:sz w:val="20"/>
          <w:szCs w:val="20"/>
          <w:lang w:val="en-US"/>
        </w:rPr>
        <w:t>D</w:t>
      </w:r>
      <w:r w:rsidRPr="00532CA2">
        <w:rPr>
          <w:rFonts w:ascii="Times New Roman" w:hAnsi="Times New Roman"/>
          <w:sz w:val="20"/>
          <w:szCs w:val="20"/>
        </w:rPr>
        <w:t xml:space="preserve"> последовательно. Суммарная скорость стробирования должна быть в четыре раза больше скорости входного сигнала. Тогда ясно, что скорость передачи сигнала </w:t>
      </w:r>
      <w:r w:rsidRPr="00532CA2">
        <w:rPr>
          <w:rFonts w:ascii="Times New Roman" w:hAnsi="Times New Roman"/>
          <w:sz w:val="20"/>
          <w:szCs w:val="20"/>
          <w:lang w:val="en-US"/>
        </w:rPr>
        <w:t>STM</w:t>
      </w:r>
      <w:r w:rsidRPr="00532CA2">
        <w:rPr>
          <w:rFonts w:ascii="Times New Roman" w:hAnsi="Times New Roman"/>
          <w:sz w:val="20"/>
          <w:szCs w:val="20"/>
        </w:rPr>
        <w:t xml:space="preserve">-4 будет равна скорости передачи сигнала </w:t>
      </w:r>
      <w:r w:rsidRPr="00532CA2">
        <w:rPr>
          <w:rFonts w:ascii="Times New Roman" w:hAnsi="Times New Roman"/>
          <w:sz w:val="20"/>
          <w:szCs w:val="20"/>
          <w:lang w:val="en-US"/>
        </w:rPr>
        <w:t>STM</w:t>
      </w:r>
      <w:r w:rsidRPr="00532CA2">
        <w:rPr>
          <w:rFonts w:ascii="Times New Roman" w:hAnsi="Times New Roman"/>
          <w:sz w:val="20"/>
          <w:szCs w:val="20"/>
        </w:rPr>
        <w:t>-1, умноженной на 4.</w:t>
      </w:r>
    </w:p>
    <w:p w:rsidR="00F72B81" w:rsidRPr="00532CA2"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Компонентные сигналы</w:t>
      </w:r>
      <w:r>
        <w:rPr>
          <w:rFonts w:ascii="Times New Roman" w:hAnsi="Times New Roman"/>
          <w:b/>
          <w:sz w:val="20"/>
          <w:szCs w:val="20"/>
          <w:lang w:val="en-US"/>
        </w:rPr>
        <w:t xml:space="preserve"> </w:t>
      </w:r>
      <w:r w:rsidRPr="00335ED8">
        <w:rPr>
          <w:rFonts w:ascii="Times New Roman" w:hAnsi="Times New Roman"/>
          <w:b/>
          <w:sz w:val="20"/>
          <w:szCs w:val="20"/>
        </w:rPr>
        <w:t>STM</w:t>
      </w:r>
    </w:p>
    <w:p w:rsidR="00F72B81" w:rsidRPr="00532CA2" w:rsidRDefault="00F72B81" w:rsidP="00611105">
      <w:pPr>
        <w:pStyle w:val="1"/>
        <w:tabs>
          <w:tab w:val="left" w:pos="851"/>
        </w:tabs>
        <w:spacing w:after="0" w:line="240" w:lineRule="auto"/>
        <w:ind w:left="0" w:firstLine="397"/>
        <w:rPr>
          <w:rFonts w:ascii="Times New Roman" w:hAnsi="Times New Roman"/>
          <w:b/>
          <w:sz w:val="20"/>
          <w:szCs w:val="20"/>
        </w:rPr>
      </w:pP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Компонентные сигналы </w:t>
      </w:r>
      <w:r w:rsidRPr="00532CA2">
        <w:rPr>
          <w:rFonts w:ascii="Times New Roman" w:hAnsi="Times New Roman"/>
          <w:sz w:val="20"/>
          <w:szCs w:val="20"/>
          <w:lang w:val="en-US"/>
        </w:rPr>
        <w:t>STM</w:t>
      </w:r>
      <w:r w:rsidRPr="00532CA2">
        <w:rPr>
          <w:rFonts w:ascii="Times New Roman" w:hAnsi="Times New Roman"/>
          <w:sz w:val="20"/>
          <w:szCs w:val="20"/>
        </w:rPr>
        <w:t>-1 должны иметь одинаковую структуру цикла и битовую скорость, т.е. должны быть синхронны друг с другом. Это позволяет упаковать их в один синхронный транспортный сигнал более высокого уровня.</w:t>
      </w:r>
    </w:p>
    <w:p w:rsidR="00F72B81" w:rsidRPr="00532CA2"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pStyle w:val="1"/>
        <w:spacing w:after="0" w:line="240" w:lineRule="auto"/>
        <w:ind w:left="0"/>
        <w:jc w:val="both"/>
        <w:rPr>
          <w:rFonts w:ascii="Times New Roman" w:hAnsi="Times New Roman"/>
          <w:sz w:val="20"/>
          <w:szCs w:val="20"/>
        </w:rPr>
      </w:pPr>
      <w:r w:rsidRPr="00B21158">
        <w:rPr>
          <w:rFonts w:ascii="Times New Roman" w:hAnsi="Times New Roman"/>
          <w:noProof/>
          <w:sz w:val="20"/>
          <w:szCs w:val="20"/>
          <w:lang w:eastAsia="ru-RU"/>
        </w:rPr>
        <w:pict>
          <v:shape id="Рисунок 39" o:spid="_x0000_i1032" type="#_x0000_t75" style="width:255.75pt;height:102pt;visibility:visible">
            <v:imagedata r:id="rId14" o:title=""/>
          </v:shape>
        </w:pict>
      </w:r>
    </w:p>
    <w:p w:rsidR="00F72B81" w:rsidRPr="00532CA2" w:rsidRDefault="00F72B81" w:rsidP="00611105">
      <w:pPr>
        <w:pStyle w:val="1"/>
        <w:spacing w:after="0" w:line="240" w:lineRule="auto"/>
        <w:ind w:left="0" w:firstLine="397"/>
        <w:jc w:val="center"/>
        <w:rPr>
          <w:rFonts w:ascii="Times New Roman" w:hAnsi="Times New Roman"/>
          <w:sz w:val="20"/>
          <w:szCs w:val="20"/>
        </w:rPr>
      </w:pPr>
      <w:r w:rsidRPr="00532CA2">
        <w:rPr>
          <w:rFonts w:ascii="Times New Roman" w:hAnsi="Times New Roman"/>
          <w:sz w:val="20"/>
          <w:szCs w:val="20"/>
        </w:rPr>
        <w:t>Рис. 3.1</w:t>
      </w:r>
    </w:p>
    <w:p w:rsidR="00F72B81" w:rsidRPr="00532CA2" w:rsidRDefault="00F72B81" w:rsidP="00611105">
      <w:pPr>
        <w:pStyle w:val="1"/>
        <w:spacing w:after="0" w:line="240" w:lineRule="auto"/>
        <w:ind w:left="0" w:firstLine="397"/>
        <w:jc w:val="center"/>
        <w:rPr>
          <w:rFonts w:ascii="Times New Roman" w:hAnsi="Times New Roman"/>
          <w:sz w:val="20"/>
          <w:szCs w:val="20"/>
        </w:rPr>
      </w:pPr>
    </w:p>
    <w:p w:rsidR="00F72B81" w:rsidRPr="007D426A"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Мультиплексор будет обращаться к каждому из входных сигналов АВС  и </w:t>
      </w:r>
      <w:r w:rsidRPr="00532CA2">
        <w:rPr>
          <w:rFonts w:ascii="Times New Roman" w:hAnsi="Times New Roman"/>
          <w:sz w:val="20"/>
          <w:szCs w:val="20"/>
          <w:lang w:val="en-US"/>
        </w:rPr>
        <w:t>D</w:t>
      </w:r>
      <w:r w:rsidRPr="00532CA2">
        <w:rPr>
          <w:rFonts w:ascii="Times New Roman" w:hAnsi="Times New Roman"/>
          <w:sz w:val="20"/>
          <w:szCs w:val="20"/>
        </w:rPr>
        <w:t xml:space="preserve"> последовательно. Суммарная скорость стробирования должна быть в четыре раза больше скорости входного сигнала. Тогда ясно, что скорость передачи сигнала </w:t>
      </w:r>
      <w:r w:rsidRPr="00532CA2">
        <w:rPr>
          <w:rFonts w:ascii="Times New Roman" w:hAnsi="Times New Roman"/>
          <w:sz w:val="20"/>
          <w:szCs w:val="20"/>
          <w:lang w:val="en-US"/>
        </w:rPr>
        <w:t>STM</w:t>
      </w:r>
      <w:r w:rsidRPr="00532CA2">
        <w:rPr>
          <w:rFonts w:ascii="Times New Roman" w:hAnsi="Times New Roman"/>
          <w:sz w:val="20"/>
          <w:szCs w:val="20"/>
        </w:rPr>
        <w:t xml:space="preserve">-4 будет равна скорости передачи сигнала </w:t>
      </w:r>
      <w:r w:rsidRPr="00532CA2">
        <w:rPr>
          <w:rFonts w:ascii="Times New Roman" w:hAnsi="Times New Roman"/>
          <w:sz w:val="20"/>
          <w:szCs w:val="20"/>
          <w:lang w:val="en-US"/>
        </w:rPr>
        <w:t>STM</w:t>
      </w:r>
      <w:r w:rsidRPr="00532CA2">
        <w:rPr>
          <w:rFonts w:ascii="Times New Roman" w:hAnsi="Times New Roman"/>
          <w:sz w:val="20"/>
          <w:szCs w:val="20"/>
        </w:rPr>
        <w:t>-1, умноженной на 4.</w:t>
      </w:r>
    </w:p>
    <w:p w:rsidR="00F72B81" w:rsidRPr="007D426A" w:rsidRDefault="00F72B81" w:rsidP="00611105">
      <w:pPr>
        <w:pStyle w:val="1"/>
        <w:tabs>
          <w:tab w:val="left" w:pos="851"/>
        </w:tabs>
        <w:spacing w:after="0" w:line="240" w:lineRule="auto"/>
        <w:ind w:left="0" w:firstLine="397"/>
        <w:jc w:val="both"/>
        <w:rPr>
          <w:rFonts w:ascii="Times New Roman" w:hAnsi="Times New Roman"/>
          <w:sz w:val="20"/>
          <w:szCs w:val="20"/>
        </w:rPr>
      </w:pPr>
    </w:p>
    <w:p w:rsidR="00F72B81" w:rsidRPr="00532CA2"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Компонентные сигналы</w:t>
      </w:r>
      <w:r>
        <w:rPr>
          <w:rFonts w:ascii="Times New Roman" w:hAnsi="Times New Roman"/>
          <w:b/>
          <w:sz w:val="20"/>
          <w:szCs w:val="20"/>
          <w:lang w:val="en-US"/>
        </w:rPr>
        <w:t xml:space="preserve"> </w:t>
      </w:r>
      <w:r w:rsidRPr="00335ED8">
        <w:rPr>
          <w:rFonts w:ascii="Times New Roman" w:hAnsi="Times New Roman"/>
          <w:b/>
          <w:sz w:val="20"/>
          <w:szCs w:val="20"/>
        </w:rPr>
        <w:t>STM</w:t>
      </w:r>
    </w:p>
    <w:p w:rsidR="00F72B81" w:rsidRPr="00532CA2" w:rsidRDefault="00F72B81" w:rsidP="00611105">
      <w:pPr>
        <w:pStyle w:val="1"/>
        <w:tabs>
          <w:tab w:val="left" w:pos="851"/>
        </w:tabs>
        <w:spacing w:after="0" w:line="240" w:lineRule="auto"/>
        <w:ind w:left="0" w:firstLine="397"/>
        <w:rPr>
          <w:rFonts w:ascii="Times New Roman" w:hAnsi="Times New Roman"/>
          <w:b/>
          <w:sz w:val="20"/>
          <w:szCs w:val="20"/>
        </w:rPr>
      </w:pP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Компонентные сигналы </w:t>
      </w:r>
      <w:r w:rsidRPr="00532CA2">
        <w:rPr>
          <w:rFonts w:ascii="Times New Roman" w:hAnsi="Times New Roman"/>
          <w:sz w:val="20"/>
          <w:szCs w:val="20"/>
          <w:lang w:val="en-US"/>
        </w:rPr>
        <w:t>STM</w:t>
      </w:r>
      <w:r w:rsidRPr="00532CA2">
        <w:rPr>
          <w:rFonts w:ascii="Times New Roman" w:hAnsi="Times New Roman"/>
          <w:sz w:val="20"/>
          <w:szCs w:val="20"/>
        </w:rPr>
        <w:t>-1 должны иметь одинаковую структуру цикла и битовую скорость, т.е. должны быть синхронны друг с другом. Это позволяет упаковать их в один синхронный транспортный сигнал более высокого уровня.</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p>
    <w:p w:rsidR="00F72B81" w:rsidRPr="00532CA2"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Прямое и каскадное мультиплексирование</w:t>
      </w:r>
    </w:p>
    <w:p w:rsidR="00F72B81" w:rsidRPr="00532CA2" w:rsidRDefault="00F72B81" w:rsidP="00611105">
      <w:pPr>
        <w:pStyle w:val="1"/>
        <w:tabs>
          <w:tab w:val="left" w:pos="851"/>
        </w:tabs>
        <w:spacing w:after="0" w:line="240" w:lineRule="auto"/>
        <w:ind w:left="0" w:firstLine="397"/>
        <w:jc w:val="both"/>
        <w:rPr>
          <w:rFonts w:ascii="Times New Roman" w:hAnsi="Times New Roman"/>
          <w:b/>
          <w:sz w:val="20"/>
          <w:szCs w:val="20"/>
        </w:rPr>
      </w:pP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Четыре параллельных синхронных сигнала </w:t>
      </w:r>
      <w:r w:rsidRPr="00532CA2">
        <w:rPr>
          <w:rFonts w:ascii="Times New Roman" w:hAnsi="Times New Roman"/>
          <w:sz w:val="20"/>
          <w:szCs w:val="20"/>
          <w:lang w:val="en-US"/>
        </w:rPr>
        <w:t>STM</w:t>
      </w:r>
      <w:r w:rsidRPr="00532CA2">
        <w:rPr>
          <w:rFonts w:ascii="Times New Roman" w:hAnsi="Times New Roman"/>
          <w:sz w:val="20"/>
          <w:szCs w:val="20"/>
        </w:rPr>
        <w:t xml:space="preserve">-1 могут быть объединены вместе методом чередования байт, чтобы сформировать сигнал </w:t>
      </w:r>
      <w:r w:rsidRPr="00532CA2">
        <w:rPr>
          <w:rFonts w:ascii="Times New Roman" w:hAnsi="Times New Roman"/>
          <w:sz w:val="20"/>
          <w:szCs w:val="20"/>
          <w:lang w:val="en-US"/>
        </w:rPr>
        <w:t>STM</w:t>
      </w:r>
      <w:r w:rsidRPr="00532CA2">
        <w:rPr>
          <w:rFonts w:ascii="Times New Roman" w:hAnsi="Times New Roman"/>
          <w:sz w:val="20"/>
          <w:szCs w:val="20"/>
        </w:rPr>
        <w:t>-4 со скоростью передачи 4×</w:t>
      </w:r>
      <w:r w:rsidRPr="00532CA2">
        <w:rPr>
          <w:rFonts w:ascii="Times New Roman" w:hAnsi="Times New Roman"/>
          <w:sz w:val="20"/>
          <w:szCs w:val="20"/>
          <w:lang w:val="en-US"/>
        </w:rPr>
        <w:t>STM</w:t>
      </w:r>
      <w:r w:rsidRPr="00532CA2">
        <w:rPr>
          <w:rFonts w:ascii="Times New Roman" w:hAnsi="Times New Roman"/>
          <w:sz w:val="20"/>
          <w:szCs w:val="20"/>
        </w:rPr>
        <w:t xml:space="preserve">-1. </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Сигналы более высоких уровней </w:t>
      </w:r>
      <w:r w:rsidRPr="00532CA2">
        <w:rPr>
          <w:rFonts w:ascii="Times New Roman" w:hAnsi="Times New Roman"/>
          <w:sz w:val="20"/>
          <w:szCs w:val="20"/>
          <w:lang w:val="en-US"/>
        </w:rPr>
        <w:t>STM</w:t>
      </w:r>
      <w:r w:rsidRPr="00532CA2">
        <w:rPr>
          <w:rFonts w:ascii="Times New Roman" w:hAnsi="Times New Roman"/>
          <w:sz w:val="20"/>
          <w:szCs w:val="20"/>
        </w:rPr>
        <w:t xml:space="preserve"> образуются побайтным синхронно-синфазным мультиплексированием соответствующего числа сигналов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Процедура непосредственного объединения </w:t>
      </w:r>
      <w:r w:rsidRPr="00532CA2">
        <w:rPr>
          <w:rFonts w:ascii="Times New Roman" w:hAnsi="Times New Roman"/>
          <w:sz w:val="20"/>
          <w:szCs w:val="20"/>
          <w:lang w:val="en-US"/>
        </w:rPr>
        <w:t>N</w:t>
      </w:r>
      <w:r w:rsidRPr="00532CA2">
        <w:rPr>
          <w:rFonts w:ascii="Times New Roman" w:hAnsi="Times New Roman"/>
          <w:sz w:val="20"/>
          <w:szCs w:val="20"/>
        </w:rPr>
        <w:t xml:space="preserve"> модулей </w:t>
      </w:r>
      <w:r w:rsidRPr="00532CA2">
        <w:rPr>
          <w:rFonts w:ascii="Times New Roman" w:hAnsi="Times New Roman"/>
          <w:sz w:val="20"/>
          <w:szCs w:val="20"/>
          <w:lang w:val="en-US"/>
        </w:rPr>
        <w:t>STM</w:t>
      </w:r>
      <w:r w:rsidRPr="00532CA2">
        <w:rPr>
          <w:rFonts w:ascii="Times New Roman" w:hAnsi="Times New Roman"/>
          <w:sz w:val="20"/>
          <w:szCs w:val="20"/>
        </w:rPr>
        <w:t>-1</w:t>
      </w:r>
      <w:r w:rsidRPr="00611105">
        <w:rPr>
          <w:sz w:val="20"/>
          <w:szCs w:val="20"/>
        </w:rPr>
        <w:t xml:space="preserve"> </w:t>
      </w:r>
      <w:r w:rsidRPr="00532CA2">
        <w:rPr>
          <w:rFonts w:ascii="Times New Roman" w:hAnsi="Times New Roman"/>
          <w:sz w:val="20"/>
          <w:szCs w:val="20"/>
        </w:rPr>
        <w:t xml:space="preserve">в модуль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называется прямым мультиплексированием. </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Однако можно последовательно производить преобразование модулей данного уровня в модуль следующего уровня, т.е. </w:t>
      </w:r>
      <w:r w:rsidRPr="00532CA2">
        <w:rPr>
          <w:rFonts w:ascii="Times New Roman" w:hAnsi="Times New Roman"/>
          <w:sz w:val="20"/>
          <w:szCs w:val="20"/>
          <w:lang w:val="en-US"/>
        </w:rPr>
        <w:t>STM</w:t>
      </w:r>
      <w:r w:rsidRPr="00532CA2">
        <w:rPr>
          <w:rFonts w:ascii="Times New Roman" w:hAnsi="Times New Roman"/>
          <w:sz w:val="20"/>
          <w:szCs w:val="20"/>
        </w:rPr>
        <w:t xml:space="preserve">-1 объединить в </w:t>
      </w:r>
      <w:r w:rsidRPr="00532CA2">
        <w:rPr>
          <w:rFonts w:ascii="Times New Roman" w:hAnsi="Times New Roman"/>
          <w:sz w:val="20"/>
          <w:szCs w:val="20"/>
          <w:lang w:val="en-US"/>
        </w:rPr>
        <w:t>STM</w:t>
      </w:r>
      <w:r w:rsidRPr="00532CA2">
        <w:rPr>
          <w:rFonts w:ascii="Times New Roman" w:hAnsi="Times New Roman"/>
          <w:sz w:val="20"/>
          <w:szCs w:val="20"/>
        </w:rPr>
        <w:t xml:space="preserve">-4, </w:t>
      </w:r>
      <w:r w:rsidRPr="00532CA2">
        <w:rPr>
          <w:rFonts w:ascii="Times New Roman" w:hAnsi="Times New Roman"/>
          <w:sz w:val="20"/>
          <w:szCs w:val="20"/>
          <w:lang w:val="en-US"/>
        </w:rPr>
        <w:t>STM</w:t>
      </w:r>
      <w:r w:rsidRPr="00532CA2">
        <w:rPr>
          <w:rFonts w:ascii="Times New Roman" w:hAnsi="Times New Roman"/>
          <w:sz w:val="20"/>
          <w:szCs w:val="20"/>
        </w:rPr>
        <w:t xml:space="preserve">-4 – в </w:t>
      </w:r>
      <w:r w:rsidRPr="00532CA2">
        <w:rPr>
          <w:rFonts w:ascii="Times New Roman" w:hAnsi="Times New Roman"/>
          <w:sz w:val="20"/>
          <w:szCs w:val="20"/>
          <w:lang w:val="en-US"/>
        </w:rPr>
        <w:t>STM</w:t>
      </w:r>
      <w:r w:rsidRPr="00532CA2">
        <w:rPr>
          <w:rFonts w:ascii="Times New Roman" w:hAnsi="Times New Roman"/>
          <w:sz w:val="20"/>
          <w:szCs w:val="20"/>
        </w:rPr>
        <w:t>-16 и т.д. Такое мультиплексирование называется каскадным.</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Чтобы при каскадном мультиплексировании  в агрегатных потоках сохранялся тот же порядок расположения байтов, что и при прямом (которое считается основным), применяется правило, по которому потоки первого уровня объединяются побайтно, потоки 4-го уровня объединяются группами по 4 байта, потоки 16-го уровня – группами по 16 байт и т.д.</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p>
    <w:p w:rsidR="00F72B81" w:rsidRPr="00532CA2"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Структура циклов </w:t>
      </w:r>
      <w:r w:rsidRPr="00335ED8">
        <w:rPr>
          <w:rFonts w:ascii="Times New Roman" w:hAnsi="Times New Roman"/>
          <w:b/>
          <w:sz w:val="20"/>
          <w:szCs w:val="20"/>
        </w:rPr>
        <w:t>STM</w:t>
      </w:r>
    </w:p>
    <w:p w:rsidR="00F72B81" w:rsidRPr="00532CA2" w:rsidRDefault="00F72B81" w:rsidP="00611105">
      <w:pPr>
        <w:pStyle w:val="1"/>
        <w:tabs>
          <w:tab w:val="left" w:pos="851"/>
        </w:tabs>
        <w:spacing w:after="0" w:line="240" w:lineRule="auto"/>
        <w:ind w:left="0" w:firstLine="397"/>
        <w:jc w:val="both"/>
        <w:rPr>
          <w:rFonts w:ascii="Times New Roman" w:hAnsi="Times New Roman"/>
          <w:b/>
          <w:sz w:val="20"/>
          <w:szCs w:val="20"/>
        </w:rPr>
      </w:pPr>
    </w:p>
    <w:p w:rsidR="00F72B81"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Длительность блоков </w:t>
      </w:r>
      <w:r w:rsidRPr="00532CA2">
        <w:rPr>
          <w:rFonts w:ascii="Times New Roman" w:hAnsi="Times New Roman"/>
          <w:sz w:val="20"/>
          <w:szCs w:val="20"/>
          <w:lang w:val="en-US"/>
        </w:rPr>
        <w:t>STM</w:t>
      </w:r>
      <w:r w:rsidRPr="00532CA2">
        <w:rPr>
          <w:rFonts w:ascii="Times New Roman" w:hAnsi="Times New Roman"/>
          <w:sz w:val="20"/>
          <w:szCs w:val="20"/>
        </w:rPr>
        <w:t>-</w:t>
      </w:r>
      <w:r w:rsidRPr="00532CA2">
        <w:rPr>
          <w:rFonts w:ascii="Times New Roman" w:hAnsi="Times New Roman"/>
          <w:sz w:val="20"/>
          <w:szCs w:val="20"/>
          <w:lang w:val="en-US"/>
        </w:rPr>
        <w:t>N</w:t>
      </w:r>
      <w:r w:rsidRPr="00532CA2">
        <w:rPr>
          <w:rFonts w:ascii="Times New Roman" w:hAnsi="Times New Roman"/>
          <w:sz w:val="20"/>
          <w:szCs w:val="20"/>
        </w:rPr>
        <w:t xml:space="preserve"> (</w:t>
      </w:r>
      <w:r w:rsidRPr="00532CA2">
        <w:rPr>
          <w:rFonts w:ascii="Times New Roman" w:hAnsi="Times New Roman"/>
          <w:sz w:val="20"/>
          <w:szCs w:val="20"/>
          <w:lang w:val="en-US"/>
        </w:rPr>
        <w:t>N</w:t>
      </w:r>
      <w:r w:rsidRPr="00532CA2">
        <w:rPr>
          <w:rFonts w:ascii="Times New Roman" w:hAnsi="Times New Roman"/>
          <w:sz w:val="20"/>
          <w:szCs w:val="20"/>
        </w:rPr>
        <w:t xml:space="preserve">=1, 4, 16, 64, 256) одинакова и составляет 125мкс. Количество рядов также одинаково и равно 9. Количество колонок при переходе с </w:t>
      </w:r>
      <w:r w:rsidRPr="00532CA2">
        <w:rPr>
          <w:rFonts w:ascii="Times New Roman" w:hAnsi="Times New Roman"/>
          <w:sz w:val="20"/>
          <w:szCs w:val="20"/>
          <w:lang w:val="en-US"/>
        </w:rPr>
        <w:t>STM</w:t>
      </w:r>
      <w:r w:rsidRPr="00532CA2">
        <w:rPr>
          <w:rFonts w:ascii="Times New Roman" w:hAnsi="Times New Roman"/>
          <w:sz w:val="20"/>
          <w:szCs w:val="20"/>
        </w:rPr>
        <w:t xml:space="preserve"> данного уровня на </w:t>
      </w:r>
      <w:r w:rsidRPr="00532CA2">
        <w:rPr>
          <w:rFonts w:ascii="Times New Roman" w:hAnsi="Times New Roman"/>
          <w:sz w:val="20"/>
          <w:szCs w:val="20"/>
          <w:lang w:val="en-US"/>
        </w:rPr>
        <w:t>STM</w:t>
      </w:r>
      <w:r w:rsidRPr="00532CA2">
        <w:rPr>
          <w:rFonts w:ascii="Times New Roman" w:hAnsi="Times New Roman"/>
          <w:sz w:val="20"/>
          <w:szCs w:val="20"/>
        </w:rPr>
        <w:t xml:space="preserve"> следующего уровня увеличивается в 4 раза. </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В таблице 3.1 приведены ёмкостные параметры циклов сигналов </w:t>
      </w:r>
      <w:r w:rsidRPr="00532CA2">
        <w:rPr>
          <w:rFonts w:ascii="Times New Roman" w:hAnsi="Times New Roman"/>
          <w:sz w:val="20"/>
          <w:szCs w:val="20"/>
          <w:lang w:val="en-US"/>
        </w:rPr>
        <w:t>STM</w:t>
      </w:r>
      <w:r w:rsidRPr="00532CA2">
        <w:rPr>
          <w:rFonts w:ascii="Times New Roman" w:hAnsi="Times New Roman"/>
          <w:sz w:val="20"/>
          <w:szCs w:val="20"/>
        </w:rPr>
        <w:t xml:space="preserve"> существующих уровней.</w:t>
      </w:r>
    </w:p>
    <w:p w:rsidR="00F72B81" w:rsidRPr="00532CA2" w:rsidRDefault="00F72B81" w:rsidP="00611105">
      <w:pPr>
        <w:pStyle w:val="1"/>
        <w:tabs>
          <w:tab w:val="left" w:pos="851"/>
        </w:tabs>
        <w:spacing w:after="0" w:line="240" w:lineRule="auto"/>
        <w:ind w:left="0" w:firstLine="397"/>
        <w:jc w:val="both"/>
        <w:rPr>
          <w:rFonts w:ascii="Times New Roman" w:hAnsi="Times New Roman"/>
          <w:sz w:val="20"/>
          <w:szCs w:val="20"/>
        </w:rPr>
      </w:pPr>
    </w:p>
    <w:p w:rsidR="00F72B81" w:rsidRPr="00532CA2" w:rsidRDefault="00F72B81" w:rsidP="00611105">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Таблица 3.1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0"/>
        <w:gridCol w:w="1516"/>
        <w:gridCol w:w="1327"/>
        <w:gridCol w:w="1330"/>
        <w:gridCol w:w="1135"/>
        <w:gridCol w:w="1328"/>
        <w:gridCol w:w="1275"/>
      </w:tblGrid>
      <w:tr w:rsidR="00F72B81" w:rsidRPr="00532CA2" w:rsidTr="00736798">
        <w:trPr>
          <w:trHeight w:val="331"/>
        </w:trPr>
        <w:tc>
          <w:tcPr>
            <w:tcW w:w="867" w:type="pct"/>
            <w:vMerge w:val="restar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STM-N</w:t>
            </w:r>
          </w:p>
        </w:tc>
        <w:tc>
          <w:tcPr>
            <w:tcW w:w="1485" w:type="pct"/>
            <w:gridSpan w:val="2"/>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rPr>
              <w:t xml:space="preserve">Объем </w:t>
            </w:r>
            <w:r w:rsidRPr="00532CA2">
              <w:rPr>
                <w:rFonts w:ascii="Times New Roman" w:hAnsi="Times New Roman"/>
                <w:sz w:val="20"/>
                <w:szCs w:val="20"/>
                <w:lang w:val="en-US"/>
              </w:rPr>
              <w:t>STM</w:t>
            </w:r>
          </w:p>
        </w:tc>
        <w:tc>
          <w:tcPr>
            <w:tcW w:w="1288" w:type="pct"/>
            <w:gridSpan w:val="2"/>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rPr>
              <w:t xml:space="preserve">Объем </w:t>
            </w:r>
            <w:r w:rsidRPr="00532CA2">
              <w:rPr>
                <w:rFonts w:ascii="Times New Roman" w:hAnsi="Times New Roman"/>
                <w:sz w:val="20"/>
                <w:szCs w:val="20"/>
                <w:lang w:val="en-US"/>
              </w:rPr>
              <w:t>SOH+PTR</w:t>
            </w:r>
          </w:p>
        </w:tc>
        <w:tc>
          <w:tcPr>
            <w:tcW w:w="1360" w:type="pct"/>
            <w:gridSpan w:val="2"/>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Объем нагрузки</w:t>
            </w:r>
          </w:p>
        </w:tc>
      </w:tr>
      <w:tr w:rsidR="00F72B81" w:rsidRPr="00532CA2" w:rsidTr="00736798">
        <w:trPr>
          <w:trHeight w:val="172"/>
        </w:trPr>
        <w:tc>
          <w:tcPr>
            <w:tcW w:w="867" w:type="pct"/>
            <w:vMerge/>
            <w:vAlign w:val="center"/>
          </w:tcPr>
          <w:p w:rsidR="00F72B81" w:rsidRPr="00532CA2" w:rsidRDefault="00F72B81" w:rsidP="00736798">
            <w:pPr>
              <w:pStyle w:val="1"/>
              <w:spacing w:after="0" w:line="240" w:lineRule="auto"/>
              <w:ind w:left="0"/>
              <w:jc w:val="center"/>
              <w:rPr>
                <w:rFonts w:ascii="Times New Roman" w:hAnsi="Times New Roman"/>
                <w:sz w:val="20"/>
                <w:szCs w:val="20"/>
              </w:rPr>
            </w:pPr>
          </w:p>
        </w:tc>
        <w:tc>
          <w:tcPr>
            <w:tcW w:w="792" w:type="pct"/>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колонок</w:t>
            </w:r>
          </w:p>
        </w:tc>
        <w:tc>
          <w:tcPr>
            <w:tcW w:w="693" w:type="pct"/>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байтов</w:t>
            </w:r>
          </w:p>
        </w:tc>
        <w:tc>
          <w:tcPr>
            <w:tcW w:w="695" w:type="pct"/>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колонок</w:t>
            </w:r>
          </w:p>
        </w:tc>
        <w:tc>
          <w:tcPr>
            <w:tcW w:w="593" w:type="pct"/>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байтов</w:t>
            </w:r>
          </w:p>
        </w:tc>
        <w:tc>
          <w:tcPr>
            <w:tcW w:w="694" w:type="pct"/>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колонок</w:t>
            </w:r>
          </w:p>
        </w:tc>
        <w:tc>
          <w:tcPr>
            <w:tcW w:w="666" w:type="pct"/>
            <w:vAlign w:val="center"/>
          </w:tcPr>
          <w:p w:rsidR="00F72B81" w:rsidRPr="00532CA2" w:rsidRDefault="00F72B81" w:rsidP="00736798">
            <w:pPr>
              <w:pStyle w:val="1"/>
              <w:spacing w:after="0" w:line="240" w:lineRule="auto"/>
              <w:ind w:left="0"/>
              <w:jc w:val="center"/>
              <w:rPr>
                <w:rFonts w:ascii="Times New Roman" w:hAnsi="Times New Roman"/>
                <w:sz w:val="20"/>
                <w:szCs w:val="20"/>
              </w:rPr>
            </w:pPr>
            <w:r w:rsidRPr="00532CA2">
              <w:rPr>
                <w:rFonts w:ascii="Times New Roman" w:hAnsi="Times New Roman"/>
                <w:sz w:val="20"/>
                <w:szCs w:val="20"/>
              </w:rPr>
              <w:t>байтов</w:t>
            </w:r>
          </w:p>
        </w:tc>
      </w:tr>
      <w:tr w:rsidR="00F72B81" w:rsidRPr="00532CA2" w:rsidTr="00736798">
        <w:tc>
          <w:tcPr>
            <w:tcW w:w="867"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STM-1</w:t>
            </w:r>
          </w:p>
        </w:tc>
        <w:tc>
          <w:tcPr>
            <w:tcW w:w="792"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270</w:t>
            </w:r>
          </w:p>
        </w:tc>
        <w:tc>
          <w:tcPr>
            <w:tcW w:w="6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2 430</w:t>
            </w:r>
          </w:p>
        </w:tc>
        <w:tc>
          <w:tcPr>
            <w:tcW w:w="695"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9</w:t>
            </w:r>
          </w:p>
        </w:tc>
        <w:tc>
          <w:tcPr>
            <w:tcW w:w="5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81</w:t>
            </w:r>
          </w:p>
        </w:tc>
        <w:tc>
          <w:tcPr>
            <w:tcW w:w="694"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261</w:t>
            </w:r>
          </w:p>
        </w:tc>
        <w:tc>
          <w:tcPr>
            <w:tcW w:w="666"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2 349</w:t>
            </w:r>
          </w:p>
        </w:tc>
      </w:tr>
      <w:tr w:rsidR="00F72B81" w:rsidRPr="00532CA2" w:rsidTr="00736798">
        <w:tc>
          <w:tcPr>
            <w:tcW w:w="867"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STM-4</w:t>
            </w:r>
          </w:p>
        </w:tc>
        <w:tc>
          <w:tcPr>
            <w:tcW w:w="792"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1 080</w:t>
            </w:r>
          </w:p>
        </w:tc>
        <w:tc>
          <w:tcPr>
            <w:tcW w:w="6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9 720</w:t>
            </w:r>
          </w:p>
        </w:tc>
        <w:tc>
          <w:tcPr>
            <w:tcW w:w="695"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36</w:t>
            </w:r>
          </w:p>
        </w:tc>
        <w:tc>
          <w:tcPr>
            <w:tcW w:w="5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324</w:t>
            </w:r>
          </w:p>
        </w:tc>
        <w:tc>
          <w:tcPr>
            <w:tcW w:w="694"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1 044</w:t>
            </w:r>
          </w:p>
        </w:tc>
        <w:tc>
          <w:tcPr>
            <w:tcW w:w="666"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9 396</w:t>
            </w:r>
          </w:p>
        </w:tc>
      </w:tr>
      <w:tr w:rsidR="00F72B81" w:rsidRPr="00532CA2" w:rsidTr="00736798">
        <w:tc>
          <w:tcPr>
            <w:tcW w:w="867"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STM-16</w:t>
            </w:r>
          </w:p>
        </w:tc>
        <w:tc>
          <w:tcPr>
            <w:tcW w:w="792"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4 320</w:t>
            </w:r>
          </w:p>
        </w:tc>
        <w:tc>
          <w:tcPr>
            <w:tcW w:w="6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38 880</w:t>
            </w:r>
          </w:p>
        </w:tc>
        <w:tc>
          <w:tcPr>
            <w:tcW w:w="695"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144</w:t>
            </w:r>
          </w:p>
        </w:tc>
        <w:tc>
          <w:tcPr>
            <w:tcW w:w="5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1296</w:t>
            </w:r>
          </w:p>
        </w:tc>
        <w:tc>
          <w:tcPr>
            <w:tcW w:w="694"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4 176</w:t>
            </w:r>
          </w:p>
        </w:tc>
        <w:tc>
          <w:tcPr>
            <w:tcW w:w="666"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37584</w:t>
            </w:r>
          </w:p>
        </w:tc>
      </w:tr>
      <w:tr w:rsidR="00F72B81" w:rsidRPr="00532CA2" w:rsidTr="00736798">
        <w:tc>
          <w:tcPr>
            <w:tcW w:w="867"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STM-64</w:t>
            </w:r>
          </w:p>
        </w:tc>
        <w:tc>
          <w:tcPr>
            <w:tcW w:w="792"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17 280</w:t>
            </w:r>
          </w:p>
        </w:tc>
        <w:tc>
          <w:tcPr>
            <w:tcW w:w="6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155 520</w:t>
            </w:r>
          </w:p>
        </w:tc>
        <w:tc>
          <w:tcPr>
            <w:tcW w:w="695"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576</w:t>
            </w:r>
          </w:p>
        </w:tc>
        <w:tc>
          <w:tcPr>
            <w:tcW w:w="5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5 184</w:t>
            </w:r>
          </w:p>
        </w:tc>
        <w:tc>
          <w:tcPr>
            <w:tcW w:w="694"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16 704</w:t>
            </w:r>
          </w:p>
        </w:tc>
        <w:tc>
          <w:tcPr>
            <w:tcW w:w="666"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150336</w:t>
            </w:r>
          </w:p>
        </w:tc>
      </w:tr>
      <w:tr w:rsidR="00F72B81" w:rsidRPr="00532CA2" w:rsidTr="00736798">
        <w:tc>
          <w:tcPr>
            <w:tcW w:w="867"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STM-256</w:t>
            </w:r>
          </w:p>
        </w:tc>
        <w:tc>
          <w:tcPr>
            <w:tcW w:w="792"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69 120</w:t>
            </w:r>
          </w:p>
        </w:tc>
        <w:tc>
          <w:tcPr>
            <w:tcW w:w="6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622 080</w:t>
            </w:r>
          </w:p>
        </w:tc>
        <w:tc>
          <w:tcPr>
            <w:tcW w:w="695"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2 304</w:t>
            </w:r>
          </w:p>
        </w:tc>
        <w:tc>
          <w:tcPr>
            <w:tcW w:w="593"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20736</w:t>
            </w:r>
          </w:p>
        </w:tc>
        <w:tc>
          <w:tcPr>
            <w:tcW w:w="694"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66 816</w:t>
            </w:r>
          </w:p>
        </w:tc>
        <w:tc>
          <w:tcPr>
            <w:tcW w:w="666" w:type="pct"/>
            <w:vAlign w:val="center"/>
          </w:tcPr>
          <w:p w:rsidR="00F72B81" w:rsidRPr="00532CA2" w:rsidRDefault="00F72B81" w:rsidP="00736798">
            <w:pPr>
              <w:pStyle w:val="1"/>
              <w:spacing w:after="0" w:line="240" w:lineRule="auto"/>
              <w:ind w:left="0"/>
              <w:jc w:val="center"/>
              <w:rPr>
                <w:rFonts w:ascii="Times New Roman" w:hAnsi="Times New Roman"/>
                <w:sz w:val="20"/>
                <w:szCs w:val="20"/>
                <w:lang w:val="en-US"/>
              </w:rPr>
            </w:pPr>
            <w:r w:rsidRPr="00532CA2">
              <w:rPr>
                <w:rFonts w:ascii="Times New Roman" w:hAnsi="Times New Roman"/>
                <w:sz w:val="20"/>
                <w:szCs w:val="20"/>
                <w:lang w:val="en-US"/>
              </w:rPr>
              <w:t>607 344</w:t>
            </w:r>
          </w:p>
        </w:tc>
      </w:tr>
    </w:tbl>
    <w:p w:rsidR="00F72B81" w:rsidRDefault="00F72B81" w:rsidP="00611105">
      <w:pPr>
        <w:pStyle w:val="1"/>
        <w:tabs>
          <w:tab w:val="left" w:pos="993"/>
        </w:tabs>
        <w:spacing w:after="0" w:line="240" w:lineRule="auto"/>
        <w:ind w:left="0" w:firstLine="397"/>
        <w:jc w:val="both"/>
        <w:rPr>
          <w:rFonts w:ascii="Times New Roman" w:hAnsi="Times New Roman"/>
          <w:b/>
          <w:sz w:val="20"/>
          <w:szCs w:val="20"/>
        </w:rPr>
      </w:pPr>
    </w:p>
    <w:p w:rsidR="00F72B81" w:rsidRPr="00335ED8"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 xml:space="preserve">Формирование </w:t>
      </w:r>
      <w:r w:rsidRPr="00335ED8">
        <w:rPr>
          <w:rFonts w:ascii="Times New Roman" w:hAnsi="Times New Roman"/>
          <w:b/>
          <w:sz w:val="20"/>
          <w:szCs w:val="20"/>
        </w:rPr>
        <w:t>STM-N</w:t>
      </w:r>
    </w:p>
    <w:p w:rsidR="00F72B81" w:rsidRPr="00532CA2" w:rsidRDefault="00F72B81" w:rsidP="00611105">
      <w:pPr>
        <w:pStyle w:val="1"/>
        <w:tabs>
          <w:tab w:val="left" w:pos="284"/>
        </w:tabs>
        <w:spacing w:after="0" w:line="240" w:lineRule="auto"/>
        <w:ind w:left="0" w:firstLine="397"/>
        <w:jc w:val="both"/>
        <w:rPr>
          <w:rFonts w:ascii="Times New Roman" w:hAnsi="Times New Roman"/>
          <w:b/>
          <w:sz w:val="20"/>
          <w:szCs w:val="20"/>
          <w:lang w:val="en-US"/>
        </w:rPr>
      </w:pPr>
    </w:p>
    <w:p w:rsidR="00F72B81" w:rsidRPr="00532CA2" w:rsidRDefault="00F72B81" w:rsidP="00611105">
      <w:pPr>
        <w:pStyle w:val="1"/>
        <w:numPr>
          <w:ilvl w:val="1"/>
          <w:numId w:val="30"/>
        </w:numPr>
        <w:tabs>
          <w:tab w:val="left" w:pos="560"/>
        </w:tabs>
        <w:spacing w:after="0" w:line="240" w:lineRule="auto"/>
        <w:ind w:left="0" w:firstLine="392"/>
        <w:jc w:val="both"/>
        <w:rPr>
          <w:rFonts w:ascii="Times New Roman" w:hAnsi="Times New Roman"/>
          <w:b/>
          <w:sz w:val="20"/>
          <w:szCs w:val="20"/>
          <w:lang w:val="en-US"/>
        </w:rPr>
      </w:pPr>
      <w:r w:rsidRPr="00532CA2">
        <w:rPr>
          <w:rFonts w:ascii="Times New Roman" w:hAnsi="Times New Roman"/>
          <w:b/>
          <w:sz w:val="20"/>
          <w:szCs w:val="20"/>
        </w:rPr>
        <w:t xml:space="preserve">Формирование </w:t>
      </w:r>
      <w:r w:rsidRPr="00532CA2">
        <w:rPr>
          <w:rFonts w:ascii="Times New Roman" w:hAnsi="Times New Roman"/>
          <w:b/>
          <w:sz w:val="20"/>
          <w:szCs w:val="20"/>
          <w:lang w:val="en-US"/>
        </w:rPr>
        <w:t>STM-4</w:t>
      </w:r>
    </w:p>
    <w:p w:rsidR="00F72B81" w:rsidRPr="00532CA2" w:rsidRDefault="00F72B81" w:rsidP="00611105">
      <w:pPr>
        <w:pStyle w:val="1"/>
        <w:tabs>
          <w:tab w:val="left" w:pos="993"/>
        </w:tabs>
        <w:spacing w:after="0" w:line="240" w:lineRule="auto"/>
        <w:ind w:left="0" w:firstLine="397"/>
        <w:jc w:val="both"/>
        <w:rPr>
          <w:rFonts w:ascii="Times New Roman" w:hAnsi="Times New Roman"/>
          <w:b/>
          <w:sz w:val="20"/>
          <w:szCs w:val="20"/>
          <w:lang w:val="en-US"/>
        </w:rPr>
      </w:pP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Двумерное представление сигнала </w:t>
      </w:r>
      <w:r w:rsidRPr="00532CA2">
        <w:rPr>
          <w:rFonts w:ascii="Times New Roman" w:hAnsi="Times New Roman"/>
          <w:sz w:val="20"/>
          <w:szCs w:val="20"/>
          <w:lang w:val="en-US"/>
        </w:rPr>
        <w:t>STM</w:t>
      </w:r>
      <w:r w:rsidRPr="00532CA2">
        <w:rPr>
          <w:rFonts w:ascii="Times New Roman" w:hAnsi="Times New Roman"/>
          <w:sz w:val="20"/>
          <w:szCs w:val="20"/>
        </w:rPr>
        <w:t xml:space="preserve">-4 составляется из индивидуальных колонок от каждой из четырех </w:t>
      </w:r>
      <w:r w:rsidRPr="00532CA2">
        <w:rPr>
          <w:rFonts w:ascii="Times New Roman" w:hAnsi="Times New Roman"/>
          <w:sz w:val="20"/>
          <w:szCs w:val="20"/>
          <w:lang w:val="en-US"/>
        </w:rPr>
        <w:t>STM</w:t>
      </w:r>
      <w:r w:rsidRPr="00532CA2">
        <w:rPr>
          <w:rFonts w:ascii="Times New Roman" w:hAnsi="Times New Roman"/>
          <w:sz w:val="20"/>
          <w:szCs w:val="20"/>
        </w:rPr>
        <w:t>-1 и чередованием их в повторяющейся последовательности.</w: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Первые 36 колонок (9×4) цикла </w:t>
      </w:r>
      <w:r w:rsidRPr="00532CA2">
        <w:rPr>
          <w:rFonts w:ascii="Times New Roman" w:hAnsi="Times New Roman"/>
          <w:sz w:val="20"/>
          <w:szCs w:val="20"/>
          <w:lang w:val="en-US"/>
        </w:rPr>
        <w:t>STM</w:t>
      </w:r>
      <w:r w:rsidRPr="00532CA2">
        <w:rPr>
          <w:rFonts w:ascii="Times New Roman" w:hAnsi="Times New Roman"/>
          <w:sz w:val="20"/>
          <w:szCs w:val="20"/>
        </w:rPr>
        <w:t xml:space="preserve">-4 образуют секционные заголовки и указатели административных блоков     </w:t>
      </w:r>
      <w:r w:rsidRPr="00532CA2">
        <w:rPr>
          <w:rFonts w:ascii="Times New Roman" w:hAnsi="Times New Roman"/>
          <w:sz w:val="20"/>
          <w:szCs w:val="20"/>
          <w:lang w:val="en-US"/>
        </w:rPr>
        <w:t>STM</w:t>
      </w:r>
      <w:r w:rsidRPr="00532CA2">
        <w:rPr>
          <w:rFonts w:ascii="Times New Roman" w:hAnsi="Times New Roman"/>
          <w:sz w:val="20"/>
          <w:szCs w:val="20"/>
        </w:rPr>
        <w:t>-1 №1, 2, 3, 4.</w: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Остальные 1044 колонки (261×4) представляют четыре области полезной нагрузки </w:t>
      </w:r>
      <w:r w:rsidRPr="00532CA2">
        <w:rPr>
          <w:rFonts w:ascii="Times New Roman" w:hAnsi="Times New Roman"/>
          <w:sz w:val="20"/>
          <w:szCs w:val="20"/>
          <w:lang w:val="en-US"/>
        </w:rPr>
        <w:t>STM</w:t>
      </w:r>
      <w:r w:rsidRPr="00532CA2">
        <w:rPr>
          <w:rFonts w:ascii="Times New Roman" w:hAnsi="Times New Roman"/>
          <w:sz w:val="20"/>
          <w:szCs w:val="20"/>
        </w:rPr>
        <w:t>-1 №1, 2, 3, 4.</w: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Процессу мультиплексирования компонентных потоков </w:t>
      </w:r>
      <w:r w:rsidRPr="00532CA2">
        <w:rPr>
          <w:rFonts w:ascii="Times New Roman" w:hAnsi="Times New Roman"/>
          <w:sz w:val="20"/>
          <w:szCs w:val="20"/>
          <w:lang w:val="en-US"/>
        </w:rPr>
        <w:t>STM</w:t>
      </w:r>
      <w:r w:rsidRPr="00532CA2">
        <w:rPr>
          <w:rFonts w:ascii="Times New Roman" w:hAnsi="Times New Roman"/>
          <w:sz w:val="20"/>
          <w:szCs w:val="20"/>
        </w:rPr>
        <w:t xml:space="preserve">-1 в агрегатный поток </w:t>
      </w:r>
      <w:r w:rsidRPr="00532CA2">
        <w:rPr>
          <w:rFonts w:ascii="Times New Roman" w:hAnsi="Times New Roman"/>
          <w:sz w:val="20"/>
          <w:szCs w:val="20"/>
          <w:lang w:val="en-US"/>
        </w:rPr>
        <w:t>STM</w:t>
      </w:r>
      <w:r w:rsidRPr="00532CA2">
        <w:rPr>
          <w:rFonts w:ascii="Times New Roman" w:hAnsi="Times New Roman"/>
          <w:sz w:val="20"/>
          <w:szCs w:val="20"/>
        </w:rPr>
        <w:t>-4 предшествует отделение секционных заголовков (</w:t>
      </w:r>
      <w:r w:rsidRPr="00532CA2">
        <w:rPr>
          <w:rFonts w:ascii="Times New Roman" w:hAnsi="Times New Roman"/>
          <w:sz w:val="20"/>
          <w:szCs w:val="20"/>
          <w:lang w:val="en-US"/>
        </w:rPr>
        <w:t>RSOH</w:t>
      </w:r>
      <w:r w:rsidRPr="00532CA2">
        <w:rPr>
          <w:rFonts w:ascii="Times New Roman" w:hAnsi="Times New Roman"/>
          <w:sz w:val="20"/>
          <w:szCs w:val="20"/>
        </w:rPr>
        <w:t xml:space="preserve"> и </w:t>
      </w:r>
      <w:r w:rsidRPr="00532CA2">
        <w:rPr>
          <w:rFonts w:ascii="Times New Roman" w:hAnsi="Times New Roman"/>
          <w:sz w:val="20"/>
          <w:szCs w:val="20"/>
          <w:lang w:val="en-US"/>
        </w:rPr>
        <w:t>MSOH</w:t>
      </w:r>
      <w:r w:rsidRPr="00532CA2">
        <w:rPr>
          <w:rFonts w:ascii="Times New Roman" w:hAnsi="Times New Roman"/>
          <w:sz w:val="20"/>
          <w:szCs w:val="20"/>
        </w:rPr>
        <w:t xml:space="preserve">) и формирование структуры, называемой групповым административным блоком </w:t>
      </w:r>
      <w:r w:rsidRPr="00532CA2">
        <w:rPr>
          <w:rFonts w:ascii="Times New Roman" w:hAnsi="Times New Roman"/>
          <w:sz w:val="20"/>
          <w:szCs w:val="20"/>
          <w:lang w:val="en-US"/>
        </w:rPr>
        <w:t>AUG</w:t>
      </w:r>
      <w:r w:rsidRPr="00532CA2">
        <w:rPr>
          <w:rFonts w:ascii="Times New Roman" w:hAnsi="Times New Roman"/>
          <w:sz w:val="20"/>
          <w:szCs w:val="20"/>
        </w:rPr>
        <w:t>-4.</w: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Побайтное мультиплексирование четырех </w:t>
      </w:r>
      <w:r w:rsidRPr="00532CA2">
        <w:rPr>
          <w:rFonts w:ascii="Times New Roman" w:hAnsi="Times New Roman"/>
          <w:sz w:val="20"/>
          <w:szCs w:val="20"/>
          <w:lang w:val="en-US"/>
        </w:rPr>
        <w:t>AUG</w:t>
      </w:r>
      <w:r w:rsidRPr="00532CA2">
        <w:rPr>
          <w:rFonts w:ascii="Times New Roman" w:hAnsi="Times New Roman"/>
          <w:sz w:val="20"/>
          <w:szCs w:val="20"/>
        </w:rPr>
        <w:t xml:space="preserve">-1 (что равноценно </w:t>
      </w:r>
      <w:r w:rsidRPr="00532CA2">
        <w:rPr>
          <w:rFonts w:ascii="Times New Roman" w:hAnsi="Times New Roman"/>
          <w:sz w:val="20"/>
          <w:szCs w:val="20"/>
          <w:lang w:val="en-US"/>
        </w:rPr>
        <w:t>AU</w:t>
      </w:r>
      <w:r w:rsidRPr="00532CA2">
        <w:rPr>
          <w:rFonts w:ascii="Times New Roman" w:hAnsi="Times New Roman"/>
          <w:sz w:val="20"/>
          <w:szCs w:val="20"/>
        </w:rPr>
        <w:t xml:space="preserve">-4) образует структуру из 9 рядов и 1044 колонок (261×4), к 4-му ряду которой последовательно присоединяются 36 байт (9×4) указателей четырех мультиплексируемых потоков </w:t>
      </w:r>
      <w:r w:rsidRPr="00532CA2">
        <w:rPr>
          <w:rFonts w:ascii="Times New Roman" w:hAnsi="Times New Roman"/>
          <w:sz w:val="20"/>
          <w:szCs w:val="20"/>
          <w:lang w:val="en-US"/>
        </w:rPr>
        <w:t>AU</w:t>
      </w:r>
      <w:r w:rsidRPr="00532CA2">
        <w:rPr>
          <w:rFonts w:ascii="Times New Roman" w:hAnsi="Times New Roman"/>
          <w:sz w:val="20"/>
          <w:szCs w:val="20"/>
        </w:rPr>
        <w:t xml:space="preserve">-4. Для получения </w:t>
      </w:r>
      <w:r w:rsidRPr="00532CA2">
        <w:rPr>
          <w:rFonts w:ascii="Times New Roman" w:hAnsi="Times New Roman"/>
          <w:sz w:val="20"/>
          <w:szCs w:val="20"/>
          <w:lang w:val="en-US"/>
        </w:rPr>
        <w:t>STM</w:t>
      </w:r>
      <w:r w:rsidRPr="00532CA2">
        <w:rPr>
          <w:rFonts w:ascii="Times New Roman" w:hAnsi="Times New Roman"/>
          <w:sz w:val="20"/>
          <w:szCs w:val="20"/>
        </w:rPr>
        <w:t xml:space="preserve">-4 к полезной нагрузке, образованной мультиплексированием четырех </w:t>
      </w:r>
      <w:r w:rsidRPr="00532CA2">
        <w:rPr>
          <w:rFonts w:ascii="Times New Roman" w:hAnsi="Times New Roman"/>
          <w:sz w:val="20"/>
          <w:szCs w:val="20"/>
          <w:lang w:val="en-US"/>
        </w:rPr>
        <w:t>AUG</w:t>
      </w:r>
      <w:r w:rsidRPr="00532CA2">
        <w:rPr>
          <w:rFonts w:ascii="Times New Roman" w:hAnsi="Times New Roman"/>
          <w:sz w:val="20"/>
          <w:szCs w:val="20"/>
        </w:rPr>
        <w:t>-1 (</w:t>
      </w:r>
      <w:r w:rsidRPr="00532CA2">
        <w:rPr>
          <w:rFonts w:ascii="Times New Roman" w:hAnsi="Times New Roman"/>
          <w:sz w:val="20"/>
          <w:szCs w:val="20"/>
          <w:lang w:val="en-US"/>
        </w:rPr>
        <w:t>AU</w:t>
      </w:r>
      <w:r w:rsidRPr="00532CA2">
        <w:rPr>
          <w:rFonts w:ascii="Times New Roman" w:hAnsi="Times New Roman"/>
          <w:sz w:val="20"/>
          <w:szCs w:val="20"/>
        </w:rPr>
        <w:t xml:space="preserve">-4), добавляются байты секционных заголовков </w:t>
      </w:r>
      <w:r w:rsidRPr="00532CA2">
        <w:rPr>
          <w:rFonts w:ascii="Times New Roman" w:hAnsi="Times New Roman"/>
          <w:sz w:val="20"/>
          <w:szCs w:val="20"/>
          <w:lang w:val="en-US"/>
        </w:rPr>
        <w:t>RSOH</w:t>
      </w:r>
      <w:r w:rsidRPr="00532CA2">
        <w:rPr>
          <w:rFonts w:ascii="Times New Roman" w:hAnsi="Times New Roman"/>
          <w:sz w:val="20"/>
          <w:szCs w:val="20"/>
        </w:rPr>
        <w:t xml:space="preserve"> и  </w:t>
      </w:r>
      <w:r w:rsidRPr="00532CA2">
        <w:rPr>
          <w:rFonts w:ascii="Times New Roman" w:hAnsi="Times New Roman"/>
          <w:sz w:val="20"/>
          <w:szCs w:val="20"/>
          <w:lang w:val="en-US"/>
        </w:rPr>
        <w:t>MSOH</w:t>
      </w:r>
      <w:r w:rsidRPr="00532CA2">
        <w:rPr>
          <w:rFonts w:ascii="Times New Roman" w:hAnsi="Times New Roman"/>
          <w:sz w:val="20"/>
          <w:szCs w:val="20"/>
        </w:rPr>
        <w:t>.</w: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Структура цикла </w:t>
      </w:r>
      <w:r w:rsidRPr="00532CA2">
        <w:rPr>
          <w:rFonts w:ascii="Times New Roman" w:hAnsi="Times New Roman"/>
          <w:sz w:val="20"/>
          <w:szCs w:val="20"/>
          <w:lang w:val="en-US"/>
        </w:rPr>
        <w:t>STM</w:t>
      </w:r>
      <w:r w:rsidRPr="00532CA2">
        <w:rPr>
          <w:rFonts w:ascii="Times New Roman" w:hAnsi="Times New Roman"/>
          <w:sz w:val="20"/>
          <w:szCs w:val="20"/>
        </w:rPr>
        <w:t>-4 приведена на рисунке 3.2.</w:t>
      </w:r>
    </w:p>
    <w:p w:rsidR="00F72B81" w:rsidRPr="00532CA2" w:rsidRDefault="00F72B81" w:rsidP="00611105">
      <w:pPr>
        <w:pStyle w:val="1"/>
        <w:tabs>
          <w:tab w:val="left" w:pos="993"/>
        </w:tabs>
        <w:spacing w:after="0" w:line="240" w:lineRule="auto"/>
        <w:ind w:left="0"/>
        <w:jc w:val="center"/>
        <w:rPr>
          <w:rFonts w:ascii="Times New Roman" w:hAnsi="Times New Roman"/>
          <w:sz w:val="20"/>
          <w:szCs w:val="20"/>
        </w:rPr>
      </w:pPr>
      <w:r w:rsidRPr="00B21158">
        <w:rPr>
          <w:rFonts w:ascii="Times New Roman" w:hAnsi="Times New Roman"/>
          <w:noProof/>
          <w:sz w:val="20"/>
          <w:szCs w:val="20"/>
          <w:lang w:eastAsia="ru-RU"/>
        </w:rPr>
        <w:pict>
          <v:shape id="Рисунок 10" o:spid="_x0000_i1033" type="#_x0000_t75" style="width:282pt;height:122.25pt;visibility:visible">
            <v:imagedata r:id="rId15" o:title="" croptop="22180f" cropbottom="24821f" cropleft="7042f" cropright="34431f" gain="1.25" blacklevel="-3277f"/>
          </v:shape>
        </w:pic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p>
    <w:p w:rsidR="00F72B81" w:rsidRDefault="00F72B81" w:rsidP="00611105">
      <w:pPr>
        <w:pStyle w:val="1"/>
        <w:tabs>
          <w:tab w:val="left" w:pos="993"/>
        </w:tabs>
        <w:spacing w:after="0" w:line="240" w:lineRule="auto"/>
        <w:ind w:left="0" w:firstLine="397"/>
        <w:jc w:val="center"/>
        <w:rPr>
          <w:rFonts w:ascii="Times New Roman" w:hAnsi="Times New Roman"/>
          <w:sz w:val="20"/>
          <w:szCs w:val="20"/>
        </w:rPr>
      </w:pPr>
      <w:r w:rsidRPr="00532CA2">
        <w:rPr>
          <w:rFonts w:ascii="Times New Roman" w:hAnsi="Times New Roman"/>
          <w:sz w:val="20"/>
          <w:szCs w:val="20"/>
        </w:rPr>
        <w:t>Рис. 3.2</w:t>
      </w:r>
    </w:p>
    <w:p w:rsidR="00F72B81" w:rsidRDefault="00F72B81" w:rsidP="00611105">
      <w:pPr>
        <w:pStyle w:val="1"/>
        <w:tabs>
          <w:tab w:val="left" w:pos="993"/>
        </w:tabs>
        <w:spacing w:after="0" w:line="240" w:lineRule="auto"/>
        <w:ind w:left="0" w:firstLine="397"/>
        <w:jc w:val="center"/>
        <w:rPr>
          <w:rFonts w:ascii="Times New Roman" w:hAnsi="Times New Roman"/>
          <w:sz w:val="20"/>
          <w:szCs w:val="20"/>
        </w:rPr>
      </w:pPr>
    </w:p>
    <w:p w:rsidR="00F72B81" w:rsidRDefault="00F72B81" w:rsidP="00611105">
      <w:pPr>
        <w:pStyle w:val="1"/>
        <w:tabs>
          <w:tab w:val="left" w:pos="993"/>
        </w:tabs>
        <w:spacing w:after="0" w:line="240" w:lineRule="auto"/>
        <w:ind w:left="0" w:firstLine="397"/>
        <w:jc w:val="center"/>
        <w:rPr>
          <w:rFonts w:ascii="Times New Roman" w:hAnsi="Times New Roman"/>
          <w:sz w:val="20"/>
          <w:szCs w:val="20"/>
        </w:rPr>
      </w:pPr>
    </w:p>
    <w:p w:rsidR="00F72B81" w:rsidRDefault="00F72B81" w:rsidP="00611105">
      <w:pPr>
        <w:pStyle w:val="1"/>
        <w:tabs>
          <w:tab w:val="left" w:pos="993"/>
        </w:tabs>
        <w:spacing w:after="0" w:line="240" w:lineRule="auto"/>
        <w:ind w:left="0" w:firstLine="397"/>
        <w:jc w:val="center"/>
        <w:rPr>
          <w:rFonts w:ascii="Times New Roman" w:hAnsi="Times New Roman"/>
          <w:sz w:val="20"/>
          <w:szCs w:val="20"/>
        </w:rPr>
      </w:pPr>
    </w:p>
    <w:p w:rsidR="00F72B81" w:rsidRPr="00532CA2" w:rsidRDefault="00F72B81" w:rsidP="00611105">
      <w:pPr>
        <w:pStyle w:val="1"/>
        <w:numPr>
          <w:ilvl w:val="1"/>
          <w:numId w:val="30"/>
        </w:numPr>
        <w:tabs>
          <w:tab w:val="left" w:pos="560"/>
        </w:tabs>
        <w:spacing w:after="0" w:line="240" w:lineRule="auto"/>
        <w:ind w:left="0" w:firstLine="392"/>
        <w:jc w:val="both"/>
        <w:rPr>
          <w:rFonts w:ascii="Times New Roman" w:hAnsi="Times New Roman"/>
          <w:b/>
          <w:sz w:val="20"/>
          <w:szCs w:val="20"/>
        </w:rPr>
      </w:pPr>
      <w:r w:rsidRPr="00532CA2">
        <w:rPr>
          <w:rFonts w:ascii="Times New Roman" w:hAnsi="Times New Roman"/>
          <w:b/>
          <w:sz w:val="20"/>
          <w:szCs w:val="20"/>
        </w:rPr>
        <w:t xml:space="preserve">Формирование </w:t>
      </w:r>
      <w:r w:rsidRPr="00335ED8">
        <w:rPr>
          <w:rFonts w:ascii="Times New Roman" w:hAnsi="Times New Roman"/>
          <w:b/>
          <w:sz w:val="20"/>
          <w:szCs w:val="20"/>
        </w:rPr>
        <w:t>STM</w:t>
      </w:r>
      <w:r w:rsidRPr="00532CA2">
        <w:rPr>
          <w:rFonts w:ascii="Times New Roman" w:hAnsi="Times New Roman"/>
          <w:b/>
          <w:sz w:val="20"/>
          <w:szCs w:val="20"/>
        </w:rPr>
        <w:t>-16</w:t>
      </w:r>
    </w:p>
    <w:p w:rsidR="00F72B81" w:rsidRPr="00532CA2" w:rsidRDefault="00F72B81" w:rsidP="00611105">
      <w:pPr>
        <w:pStyle w:val="1"/>
        <w:tabs>
          <w:tab w:val="left" w:pos="993"/>
        </w:tabs>
        <w:spacing w:after="0" w:line="240" w:lineRule="auto"/>
        <w:ind w:left="0" w:firstLine="397"/>
        <w:jc w:val="both"/>
        <w:rPr>
          <w:rFonts w:ascii="Times New Roman" w:hAnsi="Times New Roman"/>
          <w:b/>
          <w:sz w:val="20"/>
          <w:szCs w:val="20"/>
        </w:rPr>
      </w:pP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Синхронный транспортный модуль </w:t>
      </w:r>
      <w:r w:rsidRPr="00532CA2">
        <w:rPr>
          <w:rFonts w:ascii="Times New Roman" w:hAnsi="Times New Roman"/>
          <w:sz w:val="20"/>
          <w:szCs w:val="20"/>
          <w:lang w:val="en-US"/>
        </w:rPr>
        <w:t>STM</w:t>
      </w:r>
      <w:r w:rsidRPr="00532CA2">
        <w:rPr>
          <w:rFonts w:ascii="Times New Roman" w:hAnsi="Times New Roman"/>
          <w:sz w:val="20"/>
          <w:szCs w:val="20"/>
        </w:rPr>
        <w:t xml:space="preserve">-16 можно сформировать побайтным объединением 16 потоков </w:t>
      </w:r>
      <w:r w:rsidRPr="00532CA2">
        <w:rPr>
          <w:rFonts w:ascii="Times New Roman" w:hAnsi="Times New Roman"/>
          <w:sz w:val="20"/>
          <w:szCs w:val="20"/>
          <w:lang w:val="en-US"/>
        </w:rPr>
        <w:t>STM</w:t>
      </w:r>
      <w:r w:rsidRPr="00532CA2">
        <w:rPr>
          <w:rFonts w:ascii="Times New Roman" w:hAnsi="Times New Roman"/>
          <w:sz w:val="20"/>
          <w:szCs w:val="20"/>
        </w:rPr>
        <w:t xml:space="preserve">-1. Побайтное мультиплексирование 16 потоков </w:t>
      </w:r>
      <w:r w:rsidRPr="00532CA2">
        <w:rPr>
          <w:rFonts w:ascii="Times New Roman" w:hAnsi="Times New Roman"/>
          <w:sz w:val="20"/>
          <w:szCs w:val="20"/>
          <w:lang w:val="en-US"/>
        </w:rPr>
        <w:t>AUG</w:t>
      </w:r>
      <w:r w:rsidRPr="00532CA2">
        <w:rPr>
          <w:rFonts w:ascii="Times New Roman" w:hAnsi="Times New Roman"/>
          <w:sz w:val="20"/>
          <w:szCs w:val="20"/>
        </w:rPr>
        <w:t>-1 (</w:t>
      </w:r>
      <w:r w:rsidRPr="00532CA2">
        <w:rPr>
          <w:rFonts w:ascii="Times New Roman" w:hAnsi="Times New Roman"/>
          <w:sz w:val="20"/>
          <w:szCs w:val="20"/>
          <w:lang w:val="en-US"/>
        </w:rPr>
        <w:t>AU</w:t>
      </w:r>
      <w:r w:rsidRPr="00532CA2">
        <w:rPr>
          <w:rFonts w:ascii="Times New Roman" w:hAnsi="Times New Roman"/>
          <w:sz w:val="20"/>
          <w:szCs w:val="20"/>
        </w:rPr>
        <w:t xml:space="preserve">-4)  образует структуру из 9 рядов и 4 176 колонок (261×16), к 4-му ряду которой последовательно присоединяются 144 байта (9×16) указателей 16 мультиплексируемых поток </w:t>
      </w:r>
      <w:r w:rsidRPr="00532CA2">
        <w:rPr>
          <w:rFonts w:ascii="Times New Roman" w:hAnsi="Times New Roman"/>
          <w:sz w:val="20"/>
          <w:szCs w:val="20"/>
          <w:lang w:val="en-US"/>
        </w:rPr>
        <w:t>AU</w:t>
      </w:r>
      <w:r w:rsidRPr="00532CA2">
        <w:rPr>
          <w:rFonts w:ascii="Times New Roman" w:hAnsi="Times New Roman"/>
          <w:sz w:val="20"/>
          <w:szCs w:val="20"/>
        </w:rPr>
        <w:t xml:space="preserve">-4. Затем к полезной нагрузке, образованной мультиплексированием 16-ти </w:t>
      </w:r>
      <w:r w:rsidRPr="00532CA2">
        <w:rPr>
          <w:rFonts w:ascii="Times New Roman" w:hAnsi="Times New Roman"/>
          <w:sz w:val="20"/>
          <w:szCs w:val="20"/>
          <w:lang w:val="en-US"/>
        </w:rPr>
        <w:t>AUG</w:t>
      </w:r>
      <w:r w:rsidRPr="00532CA2">
        <w:rPr>
          <w:rFonts w:ascii="Times New Roman" w:hAnsi="Times New Roman"/>
          <w:sz w:val="20"/>
          <w:szCs w:val="20"/>
        </w:rPr>
        <w:t>-1 (</w:t>
      </w:r>
      <w:r w:rsidRPr="00532CA2">
        <w:rPr>
          <w:rFonts w:ascii="Times New Roman" w:hAnsi="Times New Roman"/>
          <w:sz w:val="20"/>
          <w:szCs w:val="20"/>
          <w:lang w:val="en-US"/>
        </w:rPr>
        <w:t>AU</w:t>
      </w:r>
      <w:r w:rsidRPr="00532CA2">
        <w:rPr>
          <w:rFonts w:ascii="Times New Roman" w:hAnsi="Times New Roman"/>
          <w:sz w:val="20"/>
          <w:szCs w:val="20"/>
        </w:rPr>
        <w:t xml:space="preserve">-4), добавляются байты секционных заголовков </w:t>
      </w:r>
      <w:r w:rsidRPr="00532CA2">
        <w:rPr>
          <w:rFonts w:ascii="Times New Roman" w:hAnsi="Times New Roman"/>
          <w:sz w:val="20"/>
          <w:szCs w:val="20"/>
          <w:lang w:val="en-US"/>
        </w:rPr>
        <w:t>RSOH</w:t>
      </w:r>
      <w:r w:rsidRPr="00532CA2">
        <w:rPr>
          <w:rFonts w:ascii="Times New Roman" w:hAnsi="Times New Roman"/>
          <w:sz w:val="20"/>
          <w:szCs w:val="20"/>
        </w:rPr>
        <w:t xml:space="preserve"> и </w:t>
      </w:r>
      <w:r w:rsidRPr="00532CA2">
        <w:rPr>
          <w:rFonts w:ascii="Times New Roman" w:hAnsi="Times New Roman"/>
          <w:sz w:val="20"/>
          <w:szCs w:val="20"/>
          <w:lang w:val="en-US"/>
        </w:rPr>
        <w:t>MSOH</w:t>
      </w:r>
      <w:r w:rsidRPr="00532CA2">
        <w:rPr>
          <w:rFonts w:ascii="Times New Roman" w:hAnsi="Times New Roman"/>
          <w:sz w:val="20"/>
          <w:szCs w:val="20"/>
        </w:rPr>
        <w:t xml:space="preserve">. </w:t>
      </w:r>
    </w:p>
    <w:p w:rsidR="00F72B81" w:rsidRDefault="00F72B81" w:rsidP="00611105">
      <w:pPr>
        <w:pStyle w:val="1"/>
        <w:tabs>
          <w:tab w:val="left" w:pos="993"/>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Процедура последовательного (прямого) мультиплексирования 16 потоков </w:t>
      </w:r>
      <w:r w:rsidRPr="00532CA2">
        <w:rPr>
          <w:rFonts w:ascii="Times New Roman" w:hAnsi="Times New Roman"/>
          <w:sz w:val="20"/>
          <w:szCs w:val="20"/>
          <w:lang w:val="en-US"/>
        </w:rPr>
        <w:t>STM</w:t>
      </w:r>
      <w:r w:rsidRPr="00532CA2">
        <w:rPr>
          <w:rFonts w:ascii="Times New Roman" w:hAnsi="Times New Roman"/>
          <w:sz w:val="20"/>
          <w:szCs w:val="20"/>
        </w:rPr>
        <w:t xml:space="preserve">-1 в модуль </w:t>
      </w:r>
      <w:r w:rsidRPr="00532CA2">
        <w:rPr>
          <w:rFonts w:ascii="Times New Roman" w:hAnsi="Times New Roman"/>
          <w:sz w:val="20"/>
          <w:szCs w:val="20"/>
          <w:lang w:val="en-US"/>
        </w:rPr>
        <w:t>STM</w:t>
      </w:r>
      <w:r w:rsidRPr="00532CA2">
        <w:rPr>
          <w:rFonts w:ascii="Times New Roman" w:hAnsi="Times New Roman"/>
          <w:sz w:val="20"/>
          <w:szCs w:val="20"/>
        </w:rPr>
        <w:t xml:space="preserve">-16 приведена на рисунке 3.3, а структура цикла </w:t>
      </w:r>
      <w:r w:rsidRPr="00532CA2">
        <w:rPr>
          <w:rFonts w:ascii="Times New Roman" w:hAnsi="Times New Roman"/>
          <w:sz w:val="20"/>
          <w:szCs w:val="20"/>
          <w:lang w:val="en-US"/>
        </w:rPr>
        <w:t>STM</w:t>
      </w:r>
      <w:r w:rsidRPr="00532CA2">
        <w:rPr>
          <w:rFonts w:ascii="Times New Roman" w:hAnsi="Times New Roman"/>
          <w:sz w:val="20"/>
          <w:szCs w:val="20"/>
        </w:rPr>
        <w:t>-16 –    на рисунке 3.4.</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 другой стороны, </w:t>
      </w:r>
      <w:r w:rsidRPr="00532CA2">
        <w:rPr>
          <w:rFonts w:ascii="Times New Roman" w:hAnsi="Times New Roman"/>
          <w:sz w:val="20"/>
          <w:szCs w:val="20"/>
          <w:lang w:val="en-US"/>
        </w:rPr>
        <w:t>STM</w:t>
      </w:r>
      <w:r w:rsidRPr="00532CA2">
        <w:rPr>
          <w:rFonts w:ascii="Times New Roman" w:hAnsi="Times New Roman"/>
          <w:sz w:val="20"/>
          <w:szCs w:val="20"/>
        </w:rPr>
        <w:t xml:space="preserve">-16 можно сформировать объединением 4-х компонентных потоков  </w:t>
      </w:r>
      <w:r w:rsidRPr="00532CA2">
        <w:rPr>
          <w:rFonts w:ascii="Times New Roman" w:hAnsi="Times New Roman"/>
          <w:sz w:val="20"/>
          <w:szCs w:val="20"/>
          <w:lang w:val="en-US"/>
        </w:rPr>
        <w:t>STM</w:t>
      </w:r>
      <w:r w:rsidRPr="00532CA2">
        <w:rPr>
          <w:rFonts w:ascii="Times New Roman" w:hAnsi="Times New Roman"/>
          <w:sz w:val="20"/>
          <w:szCs w:val="20"/>
        </w:rPr>
        <w:t xml:space="preserve">-4. При этом осуществляется мультиплексирование по группам из 4-х байт, принадлежащих отдельным  </w:t>
      </w:r>
      <w:r w:rsidRPr="00532CA2">
        <w:rPr>
          <w:rFonts w:ascii="Times New Roman" w:hAnsi="Times New Roman"/>
          <w:sz w:val="20"/>
          <w:szCs w:val="20"/>
          <w:lang w:val="en-US"/>
        </w:rPr>
        <w:t>STM</w:t>
      </w:r>
      <w:r w:rsidRPr="00532CA2">
        <w:rPr>
          <w:rFonts w:ascii="Times New Roman" w:hAnsi="Times New Roman"/>
          <w:sz w:val="20"/>
          <w:szCs w:val="20"/>
        </w:rPr>
        <w:t xml:space="preserve">-4, т.е. реализуется поэтапное (каскадное) мультиплексирование 16 потоков   </w:t>
      </w:r>
      <w:r w:rsidRPr="00532CA2">
        <w:rPr>
          <w:rFonts w:ascii="Times New Roman" w:hAnsi="Times New Roman"/>
          <w:sz w:val="20"/>
          <w:szCs w:val="20"/>
          <w:lang w:val="en-US"/>
        </w:rPr>
        <w:t>STM</w:t>
      </w:r>
      <w:r w:rsidRPr="00532CA2">
        <w:rPr>
          <w:rFonts w:ascii="Times New Roman" w:hAnsi="Times New Roman"/>
          <w:sz w:val="20"/>
          <w:szCs w:val="20"/>
        </w:rPr>
        <w:t xml:space="preserve">-1 в модуль </w:t>
      </w:r>
      <w:r w:rsidRPr="00532CA2">
        <w:rPr>
          <w:rFonts w:ascii="Times New Roman" w:hAnsi="Times New Roman"/>
          <w:sz w:val="20"/>
          <w:szCs w:val="20"/>
          <w:lang w:val="en-US"/>
        </w:rPr>
        <w:t>STM</w:t>
      </w:r>
      <w:r w:rsidRPr="00532CA2">
        <w:rPr>
          <w:rFonts w:ascii="Times New Roman" w:hAnsi="Times New Roman"/>
          <w:sz w:val="20"/>
          <w:szCs w:val="20"/>
        </w:rPr>
        <w:t>-16, приведена на рисунке 3.5.</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Формирование синхронных транспортных модулей </w:t>
      </w:r>
      <w:r w:rsidRPr="00532CA2">
        <w:rPr>
          <w:rFonts w:ascii="Times New Roman" w:hAnsi="Times New Roman"/>
          <w:sz w:val="20"/>
          <w:szCs w:val="20"/>
          <w:lang w:val="en-US"/>
        </w:rPr>
        <w:t>STM</w:t>
      </w:r>
      <w:r w:rsidRPr="00532CA2">
        <w:rPr>
          <w:rFonts w:ascii="Times New Roman" w:hAnsi="Times New Roman"/>
          <w:sz w:val="20"/>
          <w:szCs w:val="20"/>
        </w:rPr>
        <w:t xml:space="preserve">-64 и </w:t>
      </w:r>
      <w:r w:rsidRPr="00532CA2">
        <w:rPr>
          <w:rFonts w:ascii="Times New Roman" w:hAnsi="Times New Roman"/>
          <w:sz w:val="20"/>
          <w:szCs w:val="20"/>
          <w:lang w:val="en-US"/>
        </w:rPr>
        <w:t>STM</w:t>
      </w:r>
      <w:r w:rsidRPr="00532CA2">
        <w:rPr>
          <w:rFonts w:ascii="Times New Roman" w:hAnsi="Times New Roman"/>
          <w:sz w:val="20"/>
          <w:szCs w:val="20"/>
        </w:rPr>
        <w:t>-256 выполняется аналогично.</w:t>
      </w:r>
    </w:p>
    <w:p w:rsidR="00F72B81" w:rsidRPr="00532CA2" w:rsidRDefault="00F72B81" w:rsidP="00611105">
      <w:pPr>
        <w:pStyle w:val="1"/>
        <w:tabs>
          <w:tab w:val="left" w:pos="993"/>
        </w:tabs>
        <w:spacing w:after="0" w:line="240" w:lineRule="auto"/>
        <w:ind w:left="0" w:firstLine="397"/>
        <w:jc w:val="both"/>
        <w:rPr>
          <w:rFonts w:ascii="Times New Roman" w:hAnsi="Times New Roman"/>
          <w:sz w:val="20"/>
          <w:szCs w:val="20"/>
        </w:rPr>
      </w:pPr>
    </w:p>
    <w:p w:rsidR="00F72B81" w:rsidRPr="00532CA2" w:rsidRDefault="00F72B81" w:rsidP="00611105">
      <w:pPr>
        <w:pStyle w:val="1"/>
        <w:tabs>
          <w:tab w:val="left" w:pos="993"/>
        </w:tabs>
        <w:spacing w:after="0" w:line="240" w:lineRule="auto"/>
        <w:ind w:left="0"/>
        <w:jc w:val="both"/>
        <w:rPr>
          <w:rFonts w:ascii="Times New Roman" w:hAnsi="Times New Roman"/>
          <w:sz w:val="20"/>
          <w:szCs w:val="20"/>
          <w:lang w:val="en-US"/>
        </w:rPr>
      </w:pPr>
      <w:r w:rsidRPr="00B21158">
        <w:rPr>
          <w:rFonts w:ascii="Times New Roman" w:hAnsi="Times New Roman"/>
          <w:noProof/>
          <w:sz w:val="20"/>
          <w:szCs w:val="20"/>
          <w:lang w:eastAsia="ru-RU"/>
        </w:rPr>
        <w:pict>
          <v:shape id="Рисунок 13" o:spid="_x0000_i1034" type="#_x0000_t75" style="width:292.5pt;height:183pt;visibility:visible">
            <v:imagedata r:id="rId16" o:title="" croptop="18088f" cropbottom="20166f" cropleft="5464f" cropright="35377f" gain="93623f" blacklevel="-3277f"/>
          </v:shape>
        </w:pict>
      </w:r>
    </w:p>
    <w:p w:rsidR="00F72B81" w:rsidRPr="007D426A" w:rsidRDefault="00F72B81" w:rsidP="00611105">
      <w:pPr>
        <w:pStyle w:val="1"/>
        <w:tabs>
          <w:tab w:val="left" w:pos="993"/>
        </w:tabs>
        <w:spacing w:after="0" w:line="240" w:lineRule="auto"/>
        <w:ind w:left="0" w:firstLine="397"/>
        <w:jc w:val="center"/>
        <w:rPr>
          <w:rFonts w:ascii="Times New Roman" w:hAnsi="Times New Roman"/>
          <w:sz w:val="20"/>
          <w:szCs w:val="20"/>
        </w:rPr>
      </w:pPr>
      <w:r w:rsidRPr="00532CA2">
        <w:rPr>
          <w:rFonts w:ascii="Times New Roman" w:hAnsi="Times New Roman"/>
          <w:sz w:val="20"/>
          <w:szCs w:val="20"/>
        </w:rPr>
        <w:t>Рис. 3.3</w:t>
      </w:r>
    </w:p>
    <w:p w:rsidR="00F72B81" w:rsidRDefault="00F72B81" w:rsidP="00611105">
      <w:pPr>
        <w:rPr>
          <w:lang w:val="en-US"/>
        </w:rPr>
      </w:pPr>
    </w:p>
    <w:p w:rsidR="00F72B81" w:rsidRDefault="00F72B81" w:rsidP="00611105">
      <w:pPr>
        <w:rPr>
          <w:lang w:val="en-US"/>
        </w:rPr>
      </w:pPr>
    </w:p>
    <w:p w:rsidR="00F72B81" w:rsidRPr="00532CA2" w:rsidRDefault="00F72B81" w:rsidP="00611105">
      <w:pPr>
        <w:pStyle w:val="1"/>
        <w:tabs>
          <w:tab w:val="left" w:pos="993"/>
        </w:tabs>
        <w:spacing w:after="0" w:line="240" w:lineRule="auto"/>
        <w:ind w:left="0"/>
        <w:jc w:val="both"/>
        <w:rPr>
          <w:rFonts w:ascii="Times New Roman" w:hAnsi="Times New Roman"/>
          <w:sz w:val="20"/>
          <w:szCs w:val="20"/>
          <w:lang w:val="en-US"/>
        </w:rPr>
      </w:pPr>
      <w:r w:rsidRPr="00B21158">
        <w:rPr>
          <w:rFonts w:ascii="Times New Roman" w:hAnsi="Times New Roman"/>
          <w:noProof/>
          <w:sz w:val="18"/>
          <w:szCs w:val="18"/>
          <w:lang w:eastAsia="ru-RU"/>
        </w:rPr>
        <w:pict>
          <v:shape id="Рисунок 45" o:spid="_x0000_i1035" type="#_x0000_t75" style="width:255.75pt;height:138.75pt;visibility:visible">
            <v:imagedata r:id="rId17" o:title=""/>
          </v:shape>
        </w:pict>
      </w:r>
    </w:p>
    <w:p w:rsidR="00F72B81" w:rsidRPr="00532CA2" w:rsidRDefault="00F72B81" w:rsidP="00611105">
      <w:pPr>
        <w:pStyle w:val="1"/>
        <w:spacing w:after="0" w:line="240" w:lineRule="auto"/>
        <w:ind w:left="0" w:firstLine="397"/>
        <w:jc w:val="center"/>
        <w:rPr>
          <w:rFonts w:ascii="Times New Roman" w:hAnsi="Times New Roman"/>
          <w:sz w:val="20"/>
          <w:szCs w:val="20"/>
        </w:rPr>
      </w:pPr>
      <w:r w:rsidRPr="00532CA2">
        <w:rPr>
          <w:rFonts w:ascii="Times New Roman" w:hAnsi="Times New Roman"/>
          <w:sz w:val="20"/>
          <w:szCs w:val="20"/>
        </w:rPr>
        <w:t>Рис. 3.4</w:t>
      </w:r>
    </w:p>
    <w:p w:rsidR="00F72B81" w:rsidRPr="00532CA2"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tabs>
          <w:tab w:val="left" w:pos="142"/>
          <w:tab w:val="left" w:pos="284"/>
        </w:tabs>
        <w:jc w:val="both"/>
        <w:rPr>
          <w:sz w:val="20"/>
          <w:szCs w:val="20"/>
          <w:lang w:eastAsia="en-US"/>
        </w:rPr>
      </w:pPr>
      <w:r w:rsidRPr="007418E8">
        <w:rPr>
          <w:noProof/>
        </w:rPr>
        <w:pict>
          <v:shape id="Рисунок 19" o:spid="_x0000_i1036" type="#_x0000_t75" style="width:282pt;height:264.75pt;visibility:visible">
            <v:imagedata r:id="rId18" o:title="" croptop="17229f" cropbottom="14942f" cropleft="4627f" cropright="31391f" gain="1.25" blacklevel="-3277f"/>
          </v:shape>
        </w:pict>
      </w:r>
    </w:p>
    <w:p w:rsidR="00F72B81" w:rsidRPr="00532CA2" w:rsidRDefault="00F72B81" w:rsidP="00611105">
      <w:pPr>
        <w:tabs>
          <w:tab w:val="left" w:pos="142"/>
          <w:tab w:val="left" w:pos="284"/>
        </w:tabs>
        <w:ind w:firstLine="397"/>
        <w:jc w:val="center"/>
        <w:rPr>
          <w:sz w:val="20"/>
          <w:szCs w:val="20"/>
        </w:rPr>
      </w:pPr>
      <w:r w:rsidRPr="00532CA2">
        <w:rPr>
          <w:sz w:val="20"/>
          <w:szCs w:val="20"/>
        </w:rPr>
        <w:t>Рис. 3.5</w:t>
      </w:r>
    </w:p>
    <w:p w:rsidR="00F72B81" w:rsidRDefault="00F72B81" w:rsidP="00611105">
      <w:pPr>
        <w:ind w:firstLine="397"/>
        <w:jc w:val="center"/>
        <w:rPr>
          <w:b/>
          <w:sz w:val="20"/>
          <w:szCs w:val="20"/>
        </w:rPr>
      </w:pPr>
    </w:p>
    <w:p w:rsidR="00F72B81" w:rsidRPr="00611105" w:rsidRDefault="00F72B81" w:rsidP="00611105">
      <w:pPr>
        <w:rPr>
          <w:lang w:val="en-US"/>
        </w:rPr>
      </w:pPr>
    </w:p>
    <w:p w:rsidR="00F72B81" w:rsidRPr="00966BE0" w:rsidRDefault="00F72B81"/>
    <w:p w:rsidR="00F72B81" w:rsidRPr="00532CA2" w:rsidRDefault="00F72B81" w:rsidP="00611105">
      <w:pPr>
        <w:pStyle w:val="1"/>
        <w:numPr>
          <w:ilvl w:val="0"/>
          <w:numId w:val="29"/>
        </w:numPr>
        <w:tabs>
          <w:tab w:val="left" w:pos="550"/>
        </w:tabs>
        <w:spacing w:after="0" w:line="240" w:lineRule="auto"/>
        <w:ind w:left="0" w:firstLine="397"/>
        <w:jc w:val="both"/>
        <w:rPr>
          <w:rFonts w:ascii="Times New Roman" w:hAnsi="Times New Roman"/>
          <w:b/>
          <w:sz w:val="20"/>
          <w:szCs w:val="20"/>
        </w:rPr>
      </w:pPr>
      <w:r w:rsidRPr="00532CA2">
        <w:rPr>
          <w:rFonts w:ascii="Times New Roman" w:hAnsi="Times New Roman"/>
          <w:b/>
          <w:sz w:val="20"/>
          <w:szCs w:val="20"/>
        </w:rPr>
        <w:t xml:space="preserve">Скорости передачи </w:t>
      </w:r>
      <w:r w:rsidRPr="00D232D7">
        <w:rPr>
          <w:rFonts w:ascii="Times New Roman" w:hAnsi="Times New Roman"/>
          <w:b/>
          <w:sz w:val="20"/>
          <w:szCs w:val="20"/>
        </w:rPr>
        <w:t>STM</w:t>
      </w:r>
    </w:p>
    <w:p w:rsidR="00F72B81" w:rsidRPr="00532CA2" w:rsidRDefault="00F72B81" w:rsidP="00611105">
      <w:pPr>
        <w:pStyle w:val="1"/>
        <w:tabs>
          <w:tab w:val="left" w:pos="851"/>
        </w:tabs>
        <w:spacing w:after="0" w:line="240" w:lineRule="auto"/>
        <w:ind w:left="0" w:firstLine="397"/>
        <w:jc w:val="both"/>
        <w:rPr>
          <w:rFonts w:ascii="Times New Roman" w:hAnsi="Times New Roman"/>
          <w:b/>
          <w:sz w:val="20"/>
          <w:szCs w:val="20"/>
        </w:rPr>
      </w:pP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Скорости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 xml:space="preserve"> можно рассчитывать, исходя из  скоростей передачи разрядов:</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-1  9 рядов × 270 колонок × 8 бит × 8 000 циклов в сек.=155,52 Мбит/с.</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-4 9 рядов × 1080 колонок × 8 бит × 8</w:t>
      </w:r>
      <w:r>
        <w:rPr>
          <w:rFonts w:ascii="Times New Roman" w:hAnsi="Times New Roman"/>
          <w:sz w:val="20"/>
          <w:szCs w:val="20"/>
        </w:rPr>
        <w:t xml:space="preserve"> 000 циклов в сек. = </w:t>
      </w:r>
      <w:r w:rsidRPr="00532CA2">
        <w:rPr>
          <w:rFonts w:ascii="Times New Roman" w:hAnsi="Times New Roman"/>
          <w:sz w:val="20"/>
          <w:szCs w:val="20"/>
        </w:rPr>
        <w:t>622,08 Мбит/с.</w:t>
      </w:r>
    </w:p>
    <w:p w:rsidR="00F72B81" w:rsidRPr="00532CA2" w:rsidRDefault="00F72B81" w:rsidP="004E4C1F">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-16  9 рядов × 4320 колонок × 8 бит × 8 000 циклов в сек. = 2 488,32 Мбит/с.</w:t>
      </w:r>
    </w:p>
    <w:p w:rsidR="00F72B81" w:rsidRPr="00532CA2" w:rsidRDefault="00F72B81" w:rsidP="004E4C1F">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-64  9 рядов × 17 280 колонок × 8 бит × 8 000 циклов в сек. =</w:t>
      </w:r>
      <w:r>
        <w:rPr>
          <w:rFonts w:ascii="Times New Roman" w:hAnsi="Times New Roman"/>
          <w:sz w:val="20"/>
          <w:szCs w:val="20"/>
        </w:rPr>
        <w:t xml:space="preserve"> </w:t>
      </w:r>
      <w:r w:rsidRPr="00532CA2">
        <w:rPr>
          <w:rFonts w:ascii="Times New Roman" w:hAnsi="Times New Roman"/>
          <w:sz w:val="20"/>
          <w:szCs w:val="20"/>
        </w:rPr>
        <w:t>9 953,28 Мбит/с.</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-256 9 рядов × 69 120 колонок × 8</w:t>
      </w:r>
      <w:r>
        <w:rPr>
          <w:rFonts w:ascii="Times New Roman" w:hAnsi="Times New Roman"/>
          <w:sz w:val="20"/>
          <w:szCs w:val="20"/>
        </w:rPr>
        <w:t xml:space="preserve"> бит × 8 000 циклов в сек. = </w:t>
      </w:r>
      <w:r w:rsidRPr="00532CA2">
        <w:rPr>
          <w:rFonts w:ascii="Times New Roman" w:hAnsi="Times New Roman"/>
          <w:sz w:val="20"/>
          <w:szCs w:val="20"/>
        </w:rPr>
        <w:t>39 813,12 Мбит/с.</w:t>
      </w:r>
    </w:p>
    <w:p w:rsidR="00F72B81" w:rsidRPr="00532CA2" w:rsidRDefault="00F72B81" w:rsidP="00611105">
      <w:pPr>
        <w:pStyle w:val="1"/>
        <w:tabs>
          <w:tab w:val="left" w:pos="1134"/>
          <w:tab w:val="left" w:pos="127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 другой стороны, скорости передачи сигналов </w:t>
      </w:r>
      <w:r w:rsidRPr="00532CA2">
        <w:rPr>
          <w:rFonts w:ascii="Times New Roman" w:hAnsi="Times New Roman"/>
          <w:sz w:val="20"/>
          <w:szCs w:val="20"/>
          <w:lang w:val="en-US"/>
        </w:rPr>
        <w:t>STM</w:t>
      </w:r>
      <w:r w:rsidRPr="00532CA2">
        <w:rPr>
          <w:rFonts w:ascii="Times New Roman" w:hAnsi="Times New Roman"/>
          <w:sz w:val="20"/>
          <w:szCs w:val="20"/>
        </w:rPr>
        <w:t xml:space="preserve"> можно рассчитывать, исходя из скорости передачи сигналов одной ячейки цикла, которая равна 64 кбит/с:</w:t>
      </w:r>
    </w:p>
    <w:p w:rsidR="00F72B81" w:rsidRPr="00532CA2" w:rsidRDefault="00F72B81" w:rsidP="00611105">
      <w:pPr>
        <w:pStyle w:val="1"/>
        <w:tabs>
          <w:tab w:val="left" w:pos="1134"/>
          <w:tab w:val="left" w:pos="127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-1  9 рядов × 270 колонок × 64 000 бит/с = 155,52 Мбит/с.</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-4  9 рядов × 1080 колонок × 64 000 бит/с = 622,08 Мбит/с.</w:t>
      </w:r>
    </w:p>
    <w:p w:rsidR="00F72B81" w:rsidRPr="00532CA2" w:rsidRDefault="00F72B81" w:rsidP="00611105">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-16 9 рядов × 4320 колонок × 64 000 бит/с = 2 488,32 Мбит/с.</w:t>
      </w:r>
    </w:p>
    <w:p w:rsidR="00F72B81" w:rsidRDefault="00F72B81" w:rsidP="004E4C1F">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-64   9 рядов × 17 280 колонок × 64 000 бит/с= 9 953,28 Мбит/с.</w:t>
      </w:r>
    </w:p>
    <w:p w:rsidR="00F72B81" w:rsidRPr="004E4C1F" w:rsidRDefault="00F72B81" w:rsidP="004E4C1F">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lang w:val="en-US"/>
        </w:rPr>
        <w:t>STM</w:t>
      </w:r>
      <w:r w:rsidRPr="00532CA2">
        <w:rPr>
          <w:rFonts w:ascii="Times New Roman" w:hAnsi="Times New Roman"/>
          <w:sz w:val="20"/>
          <w:szCs w:val="20"/>
        </w:rPr>
        <w:t>-256 9 рядов × 69 120 колонок × 64 000 бит/с=</w:t>
      </w:r>
      <w:r>
        <w:rPr>
          <w:rFonts w:ascii="Times New Roman" w:hAnsi="Times New Roman"/>
          <w:sz w:val="20"/>
          <w:szCs w:val="20"/>
        </w:rPr>
        <w:t xml:space="preserve"> </w:t>
      </w:r>
      <w:r w:rsidRPr="00532CA2">
        <w:rPr>
          <w:sz w:val="20"/>
          <w:szCs w:val="20"/>
        </w:rPr>
        <w:t>39 813,12 Мбит/с.</w:t>
      </w: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Default="00F72B81" w:rsidP="00611105">
      <w:pPr>
        <w:pStyle w:val="1"/>
        <w:spacing w:after="0" w:line="240" w:lineRule="auto"/>
        <w:ind w:left="0" w:firstLine="397"/>
        <w:jc w:val="both"/>
        <w:rPr>
          <w:rFonts w:ascii="Times New Roman" w:hAnsi="Times New Roman"/>
          <w:sz w:val="20"/>
          <w:szCs w:val="20"/>
        </w:rPr>
      </w:pPr>
    </w:p>
    <w:p w:rsidR="00F72B81" w:rsidRPr="00532CA2" w:rsidRDefault="00F72B81" w:rsidP="00611105">
      <w:pPr>
        <w:pStyle w:val="1"/>
        <w:spacing w:after="0" w:line="240" w:lineRule="auto"/>
        <w:ind w:left="0" w:firstLine="397"/>
        <w:jc w:val="both"/>
        <w:rPr>
          <w:rFonts w:ascii="Times New Roman" w:hAnsi="Times New Roman"/>
          <w:sz w:val="20"/>
          <w:szCs w:val="20"/>
        </w:rPr>
      </w:pPr>
    </w:p>
    <w:p w:rsidR="00F72B81" w:rsidRDefault="00F72B81"/>
    <w:p w:rsidR="00F72B81" w:rsidRDefault="00F72B81"/>
    <w:p w:rsidR="00F72B81" w:rsidRDefault="00F72B81"/>
    <w:p w:rsidR="00F72B81" w:rsidRPr="00966BE0" w:rsidRDefault="00F72B81"/>
    <w:p w:rsidR="00F72B81" w:rsidRPr="00966BE0" w:rsidRDefault="00F72B81"/>
    <w:p w:rsidR="00F72B81" w:rsidRPr="00966BE0" w:rsidRDefault="00F72B81"/>
    <w:p w:rsidR="00F72B81" w:rsidRPr="00966BE0" w:rsidRDefault="00F72B81"/>
    <w:p w:rsidR="00F72B81" w:rsidRPr="00532CA2" w:rsidRDefault="00F72B81" w:rsidP="00611105">
      <w:pPr>
        <w:ind w:firstLine="397"/>
        <w:jc w:val="center"/>
        <w:rPr>
          <w:b/>
          <w:sz w:val="20"/>
          <w:szCs w:val="20"/>
        </w:rPr>
      </w:pPr>
      <w:r w:rsidRPr="00532CA2">
        <w:rPr>
          <w:b/>
          <w:sz w:val="20"/>
          <w:szCs w:val="20"/>
        </w:rPr>
        <w:t>МЕТОДИЧЕСКАЯ РАЗРАБОТКА</w:t>
      </w:r>
    </w:p>
    <w:p w:rsidR="00F72B81" w:rsidRPr="00532CA2" w:rsidRDefault="00F72B81" w:rsidP="00611105">
      <w:pPr>
        <w:ind w:firstLine="397"/>
        <w:jc w:val="center"/>
        <w:rPr>
          <w:sz w:val="20"/>
          <w:szCs w:val="20"/>
        </w:rPr>
      </w:pPr>
      <w:r w:rsidRPr="00532CA2">
        <w:rPr>
          <w:sz w:val="20"/>
          <w:szCs w:val="20"/>
        </w:rPr>
        <w:t>к лабораторной работе 4</w:t>
      </w:r>
    </w:p>
    <w:p w:rsidR="00F72B81" w:rsidRPr="00532CA2" w:rsidRDefault="00F72B81" w:rsidP="00611105">
      <w:pPr>
        <w:ind w:firstLine="397"/>
        <w:jc w:val="center"/>
        <w:rPr>
          <w:b/>
          <w:sz w:val="20"/>
          <w:szCs w:val="20"/>
        </w:rPr>
      </w:pPr>
      <w:r w:rsidRPr="00532CA2">
        <w:rPr>
          <w:b/>
          <w:sz w:val="20"/>
          <w:szCs w:val="20"/>
        </w:rPr>
        <w:t xml:space="preserve">«АНАЛИЗ ЗАГОЛОВКОВ </w:t>
      </w:r>
      <w:r w:rsidRPr="00532CA2">
        <w:rPr>
          <w:b/>
          <w:sz w:val="20"/>
          <w:szCs w:val="20"/>
          <w:lang w:val="en-US"/>
        </w:rPr>
        <w:t>SDH</w:t>
      </w:r>
      <w:r w:rsidRPr="00532CA2">
        <w:rPr>
          <w:b/>
          <w:sz w:val="20"/>
          <w:szCs w:val="20"/>
        </w:rPr>
        <w:t>»</w:t>
      </w:r>
    </w:p>
    <w:p w:rsidR="00F72B81" w:rsidRDefault="00F72B81">
      <w:pPr>
        <w:rPr>
          <w:lang w:val="en-US"/>
        </w:rPr>
      </w:pPr>
    </w:p>
    <w:p w:rsidR="00F72B81" w:rsidRPr="00532CA2" w:rsidRDefault="00F72B81" w:rsidP="00611105">
      <w:pPr>
        <w:numPr>
          <w:ilvl w:val="0"/>
          <w:numId w:val="33"/>
        </w:numPr>
        <w:tabs>
          <w:tab w:val="left" w:pos="2860"/>
        </w:tabs>
        <w:jc w:val="center"/>
        <w:rPr>
          <w:b/>
          <w:sz w:val="20"/>
          <w:szCs w:val="20"/>
        </w:rPr>
      </w:pPr>
      <w:r w:rsidRPr="00532CA2">
        <w:rPr>
          <w:b/>
          <w:sz w:val="20"/>
          <w:szCs w:val="20"/>
        </w:rPr>
        <w:t>ЦЕЛЬ РАБОТЫ</w:t>
      </w:r>
    </w:p>
    <w:p w:rsidR="00F72B81" w:rsidRPr="00532CA2" w:rsidRDefault="00F72B81" w:rsidP="00611105">
      <w:pPr>
        <w:tabs>
          <w:tab w:val="left" w:pos="3195"/>
        </w:tabs>
        <w:ind w:firstLine="397"/>
        <w:rPr>
          <w:b/>
          <w:sz w:val="20"/>
          <w:szCs w:val="20"/>
        </w:rPr>
      </w:pPr>
    </w:p>
    <w:p w:rsidR="00F72B81" w:rsidRPr="00532CA2" w:rsidRDefault="00F72B81" w:rsidP="00611105">
      <w:pPr>
        <w:tabs>
          <w:tab w:val="left" w:pos="0"/>
          <w:tab w:val="left" w:pos="540"/>
          <w:tab w:val="left" w:pos="3195"/>
        </w:tabs>
        <w:ind w:firstLine="397"/>
        <w:rPr>
          <w:sz w:val="20"/>
          <w:szCs w:val="20"/>
        </w:rPr>
      </w:pPr>
      <w:r w:rsidRPr="00532CA2">
        <w:rPr>
          <w:sz w:val="20"/>
          <w:szCs w:val="20"/>
        </w:rPr>
        <w:t xml:space="preserve">Изучение принципов построения сетей </w:t>
      </w:r>
      <w:r w:rsidRPr="00532CA2">
        <w:rPr>
          <w:sz w:val="20"/>
          <w:szCs w:val="20"/>
          <w:lang w:val="en-US"/>
        </w:rPr>
        <w:t>SDH</w:t>
      </w:r>
      <w:r w:rsidRPr="00532CA2">
        <w:rPr>
          <w:sz w:val="20"/>
          <w:szCs w:val="20"/>
        </w:rPr>
        <w:t>, фрагментации сетей на сетевые объекты с целью решения задач обслуживания и локализации дефектов.</w:t>
      </w:r>
    </w:p>
    <w:p w:rsidR="00F72B81" w:rsidRPr="00532CA2" w:rsidRDefault="00F72B81" w:rsidP="00611105">
      <w:pPr>
        <w:tabs>
          <w:tab w:val="left" w:pos="0"/>
        </w:tabs>
        <w:ind w:firstLine="397"/>
        <w:rPr>
          <w:sz w:val="20"/>
          <w:szCs w:val="20"/>
        </w:rPr>
      </w:pPr>
      <w:r w:rsidRPr="00532CA2">
        <w:rPr>
          <w:sz w:val="20"/>
          <w:szCs w:val="20"/>
        </w:rPr>
        <w:t>Уяснить цели обслуживания сетевых объектов с использованием заголовков.</w:t>
      </w:r>
    </w:p>
    <w:p w:rsidR="00F72B81" w:rsidRPr="00532CA2" w:rsidRDefault="00F72B81" w:rsidP="00611105">
      <w:pPr>
        <w:tabs>
          <w:tab w:val="left" w:pos="0"/>
        </w:tabs>
        <w:ind w:firstLine="397"/>
        <w:rPr>
          <w:sz w:val="20"/>
          <w:szCs w:val="20"/>
        </w:rPr>
      </w:pPr>
      <w:r w:rsidRPr="00532CA2">
        <w:rPr>
          <w:sz w:val="20"/>
          <w:szCs w:val="20"/>
        </w:rPr>
        <w:t>Чётко представлять построение и назначение различных байт трактовых заголовков, заголовков мультиплексных и регенерационных секций.</w:t>
      </w:r>
    </w:p>
    <w:p w:rsidR="00F72B81" w:rsidRPr="00532CA2" w:rsidRDefault="00F72B81" w:rsidP="00611105">
      <w:pPr>
        <w:tabs>
          <w:tab w:val="left" w:pos="0"/>
        </w:tabs>
        <w:ind w:firstLine="397"/>
        <w:rPr>
          <w:sz w:val="20"/>
          <w:szCs w:val="20"/>
        </w:rPr>
      </w:pPr>
    </w:p>
    <w:p w:rsidR="00F72B81" w:rsidRPr="00532CA2" w:rsidRDefault="00F72B81" w:rsidP="00611105">
      <w:pPr>
        <w:numPr>
          <w:ilvl w:val="0"/>
          <w:numId w:val="33"/>
        </w:numPr>
        <w:tabs>
          <w:tab w:val="left" w:pos="0"/>
        </w:tabs>
        <w:jc w:val="center"/>
        <w:rPr>
          <w:b/>
          <w:sz w:val="20"/>
          <w:szCs w:val="20"/>
        </w:rPr>
      </w:pPr>
      <w:r>
        <w:rPr>
          <w:b/>
          <w:sz w:val="20"/>
          <w:szCs w:val="20"/>
        </w:rPr>
        <w:t xml:space="preserve"> </w:t>
      </w:r>
      <w:r w:rsidRPr="00532CA2">
        <w:rPr>
          <w:b/>
          <w:sz w:val="20"/>
          <w:szCs w:val="20"/>
        </w:rPr>
        <w:t>СОДЕРЖАНИЕ РАБОТЫ</w:t>
      </w:r>
    </w:p>
    <w:p w:rsidR="00F72B81" w:rsidRPr="00532CA2" w:rsidRDefault="00F72B81" w:rsidP="00611105">
      <w:pPr>
        <w:tabs>
          <w:tab w:val="left" w:pos="284"/>
        </w:tabs>
        <w:ind w:firstLine="397"/>
        <w:rPr>
          <w:b/>
          <w:sz w:val="20"/>
          <w:szCs w:val="20"/>
        </w:rPr>
      </w:pPr>
    </w:p>
    <w:p w:rsidR="00F72B81" w:rsidRPr="00532CA2" w:rsidRDefault="00F72B81" w:rsidP="00611105">
      <w:pPr>
        <w:numPr>
          <w:ilvl w:val="0"/>
          <w:numId w:val="32"/>
        </w:numPr>
        <w:tabs>
          <w:tab w:val="clear" w:pos="720"/>
        </w:tabs>
        <w:ind w:left="0" w:firstLine="397"/>
        <w:rPr>
          <w:sz w:val="20"/>
          <w:szCs w:val="20"/>
        </w:rPr>
      </w:pPr>
      <w:r>
        <w:rPr>
          <w:sz w:val="20"/>
          <w:szCs w:val="20"/>
        </w:rPr>
        <w:t xml:space="preserve"> </w:t>
      </w:r>
      <w:r w:rsidRPr="00532CA2">
        <w:rPr>
          <w:sz w:val="20"/>
          <w:szCs w:val="20"/>
        </w:rPr>
        <w:t xml:space="preserve">Изучить принципы построения сетей </w:t>
      </w:r>
      <w:r w:rsidRPr="00532CA2">
        <w:rPr>
          <w:sz w:val="20"/>
          <w:szCs w:val="20"/>
          <w:lang w:val="en-US"/>
        </w:rPr>
        <w:t>SDH</w:t>
      </w:r>
      <w:r w:rsidRPr="00532CA2">
        <w:rPr>
          <w:sz w:val="20"/>
          <w:szCs w:val="20"/>
        </w:rPr>
        <w:t xml:space="preserve"> и их фрагментацию на сетевые объекты: мультиплексные и регенерационные секции, тракты низшего и высшего порядка.</w:t>
      </w:r>
    </w:p>
    <w:p w:rsidR="00F72B81" w:rsidRPr="00532CA2" w:rsidRDefault="00F72B81" w:rsidP="00611105">
      <w:pPr>
        <w:numPr>
          <w:ilvl w:val="0"/>
          <w:numId w:val="32"/>
        </w:numPr>
        <w:tabs>
          <w:tab w:val="clear" w:pos="720"/>
        </w:tabs>
        <w:ind w:left="0" w:firstLine="397"/>
        <w:rPr>
          <w:sz w:val="20"/>
          <w:szCs w:val="20"/>
        </w:rPr>
      </w:pPr>
      <w:r w:rsidRPr="00532CA2">
        <w:rPr>
          <w:sz w:val="20"/>
          <w:szCs w:val="20"/>
        </w:rPr>
        <w:t xml:space="preserve"> Уяснить методы обслуживания сетевых объектов при помощи заголовков различных сетевых объектов.</w:t>
      </w:r>
    </w:p>
    <w:p w:rsidR="00F72B81" w:rsidRPr="00532CA2" w:rsidRDefault="00F72B81" w:rsidP="00611105">
      <w:pPr>
        <w:numPr>
          <w:ilvl w:val="0"/>
          <w:numId w:val="32"/>
        </w:numPr>
        <w:tabs>
          <w:tab w:val="clear" w:pos="720"/>
        </w:tabs>
        <w:ind w:left="0" w:firstLine="397"/>
        <w:rPr>
          <w:sz w:val="20"/>
          <w:szCs w:val="20"/>
        </w:rPr>
      </w:pPr>
      <w:r>
        <w:rPr>
          <w:sz w:val="20"/>
          <w:szCs w:val="20"/>
        </w:rPr>
        <w:t xml:space="preserve"> </w:t>
      </w:r>
      <w:r w:rsidRPr="00532CA2">
        <w:rPr>
          <w:sz w:val="20"/>
          <w:szCs w:val="20"/>
        </w:rPr>
        <w:t>Определить построение заголовков, их расположение в информационных блоках.</w:t>
      </w:r>
    </w:p>
    <w:p w:rsidR="00F72B81" w:rsidRPr="00532CA2" w:rsidRDefault="00F72B81" w:rsidP="00611105">
      <w:pPr>
        <w:numPr>
          <w:ilvl w:val="0"/>
          <w:numId w:val="32"/>
        </w:numPr>
        <w:tabs>
          <w:tab w:val="clear" w:pos="720"/>
        </w:tabs>
        <w:ind w:left="0" w:firstLine="397"/>
        <w:rPr>
          <w:sz w:val="20"/>
          <w:szCs w:val="20"/>
        </w:rPr>
      </w:pPr>
      <w:r>
        <w:rPr>
          <w:sz w:val="20"/>
          <w:szCs w:val="20"/>
        </w:rPr>
        <w:t xml:space="preserve"> </w:t>
      </w:r>
      <w:r w:rsidRPr="00532CA2">
        <w:rPr>
          <w:sz w:val="20"/>
          <w:szCs w:val="20"/>
        </w:rPr>
        <w:t>Разобраться в различиях построения трактовых заголовков  трактов низшего и высшего порядка.</w:t>
      </w:r>
    </w:p>
    <w:p w:rsidR="00F72B81" w:rsidRPr="00532CA2" w:rsidRDefault="00F72B81" w:rsidP="00611105">
      <w:pPr>
        <w:numPr>
          <w:ilvl w:val="0"/>
          <w:numId w:val="32"/>
        </w:numPr>
        <w:tabs>
          <w:tab w:val="clear" w:pos="720"/>
        </w:tabs>
        <w:ind w:left="0" w:firstLine="397"/>
        <w:rPr>
          <w:sz w:val="20"/>
          <w:szCs w:val="20"/>
        </w:rPr>
      </w:pPr>
      <w:r>
        <w:rPr>
          <w:sz w:val="20"/>
          <w:szCs w:val="20"/>
        </w:rPr>
        <w:t xml:space="preserve"> </w:t>
      </w:r>
      <w:r w:rsidRPr="00532CA2">
        <w:rPr>
          <w:sz w:val="20"/>
          <w:szCs w:val="20"/>
        </w:rPr>
        <w:t>Уяснить обозначения и задачи, решаемые байтами заголовков.</w:t>
      </w:r>
    </w:p>
    <w:p w:rsidR="00F72B81" w:rsidRPr="00532CA2" w:rsidRDefault="00F72B81" w:rsidP="00611105">
      <w:pPr>
        <w:tabs>
          <w:tab w:val="left" w:pos="851"/>
        </w:tabs>
        <w:ind w:firstLine="397"/>
        <w:jc w:val="both"/>
        <w:rPr>
          <w:sz w:val="20"/>
          <w:szCs w:val="20"/>
        </w:rPr>
      </w:pPr>
    </w:p>
    <w:p w:rsidR="00F72B81" w:rsidRPr="00532CA2" w:rsidRDefault="00F72B81" w:rsidP="00611105">
      <w:pPr>
        <w:numPr>
          <w:ilvl w:val="0"/>
          <w:numId w:val="33"/>
        </w:numPr>
        <w:tabs>
          <w:tab w:val="left" w:pos="284"/>
          <w:tab w:val="left" w:pos="851"/>
          <w:tab w:val="left" w:pos="1134"/>
        </w:tabs>
        <w:jc w:val="center"/>
        <w:rPr>
          <w:b/>
          <w:sz w:val="20"/>
          <w:szCs w:val="20"/>
        </w:rPr>
      </w:pPr>
      <w:r>
        <w:rPr>
          <w:b/>
          <w:sz w:val="20"/>
          <w:szCs w:val="20"/>
        </w:rPr>
        <w:t xml:space="preserve"> </w:t>
      </w:r>
      <w:r w:rsidRPr="00532CA2">
        <w:rPr>
          <w:b/>
          <w:sz w:val="20"/>
          <w:szCs w:val="20"/>
        </w:rPr>
        <w:t>ЗАДАНИЕ</w:t>
      </w:r>
    </w:p>
    <w:p w:rsidR="00F72B81" w:rsidRPr="00532CA2" w:rsidRDefault="00F72B81" w:rsidP="00611105">
      <w:pPr>
        <w:tabs>
          <w:tab w:val="left" w:pos="1134"/>
        </w:tabs>
        <w:ind w:firstLine="397"/>
        <w:rPr>
          <w:b/>
          <w:sz w:val="20"/>
          <w:szCs w:val="20"/>
        </w:rPr>
      </w:pPr>
    </w:p>
    <w:p w:rsidR="00F72B81" w:rsidRPr="00532CA2" w:rsidRDefault="00F72B81" w:rsidP="00611105">
      <w:pPr>
        <w:numPr>
          <w:ilvl w:val="0"/>
          <w:numId w:val="31"/>
        </w:numPr>
        <w:tabs>
          <w:tab w:val="clear" w:pos="1080"/>
        </w:tabs>
        <w:ind w:left="0" w:firstLine="397"/>
        <w:rPr>
          <w:sz w:val="20"/>
          <w:szCs w:val="20"/>
        </w:rPr>
      </w:pPr>
      <w:r>
        <w:rPr>
          <w:sz w:val="20"/>
          <w:szCs w:val="20"/>
        </w:rPr>
        <w:t xml:space="preserve"> </w:t>
      </w:r>
      <w:r w:rsidRPr="00532CA2">
        <w:rPr>
          <w:sz w:val="20"/>
          <w:szCs w:val="20"/>
        </w:rPr>
        <w:t xml:space="preserve">Выполнить рисунок построения сети </w:t>
      </w:r>
      <w:r w:rsidRPr="00532CA2">
        <w:rPr>
          <w:sz w:val="20"/>
          <w:szCs w:val="20"/>
          <w:lang w:val="en-US"/>
        </w:rPr>
        <w:t>SDH</w:t>
      </w:r>
      <w:r w:rsidRPr="00532CA2">
        <w:rPr>
          <w:sz w:val="20"/>
          <w:szCs w:val="20"/>
        </w:rPr>
        <w:t xml:space="preserve"> с указанием сетевых объектов: мультиплексных и регенерационных  секций, трактов низшего и высшего порядка.</w:t>
      </w:r>
    </w:p>
    <w:p w:rsidR="00F72B81" w:rsidRPr="00532CA2" w:rsidRDefault="00F72B81" w:rsidP="00611105">
      <w:pPr>
        <w:numPr>
          <w:ilvl w:val="0"/>
          <w:numId w:val="31"/>
        </w:numPr>
        <w:tabs>
          <w:tab w:val="clear" w:pos="1080"/>
        </w:tabs>
        <w:ind w:left="0" w:firstLine="397"/>
        <w:rPr>
          <w:sz w:val="20"/>
          <w:szCs w:val="20"/>
        </w:rPr>
      </w:pPr>
      <w:r>
        <w:rPr>
          <w:sz w:val="20"/>
          <w:szCs w:val="20"/>
        </w:rPr>
        <w:t xml:space="preserve"> </w:t>
      </w:r>
      <w:r w:rsidRPr="00532CA2">
        <w:rPr>
          <w:sz w:val="20"/>
          <w:szCs w:val="20"/>
        </w:rPr>
        <w:t xml:space="preserve">Изобразить цикл </w:t>
      </w:r>
      <w:r w:rsidRPr="00532CA2">
        <w:rPr>
          <w:sz w:val="20"/>
          <w:szCs w:val="20"/>
          <w:lang w:val="en-US"/>
        </w:rPr>
        <w:t>STM</w:t>
      </w:r>
      <w:r w:rsidRPr="00532CA2">
        <w:rPr>
          <w:sz w:val="20"/>
          <w:szCs w:val="20"/>
        </w:rPr>
        <w:t xml:space="preserve"> с выделением отдельных областей цикла: трактового заголовка тракта высшего уровня,</w:t>
      </w:r>
      <w:r>
        <w:rPr>
          <w:sz w:val="20"/>
          <w:szCs w:val="20"/>
        </w:rPr>
        <w:t xml:space="preserve"> </w:t>
      </w:r>
      <w:r w:rsidRPr="00532CA2">
        <w:rPr>
          <w:sz w:val="20"/>
          <w:szCs w:val="20"/>
        </w:rPr>
        <w:t>составных частей секционного заголовка – заголовка мультиплексных секций и заголовка регенерационных секций.</w:t>
      </w:r>
    </w:p>
    <w:p w:rsidR="00F72B81" w:rsidRPr="00532CA2" w:rsidRDefault="00F72B81" w:rsidP="00611105">
      <w:pPr>
        <w:numPr>
          <w:ilvl w:val="0"/>
          <w:numId w:val="31"/>
        </w:numPr>
        <w:tabs>
          <w:tab w:val="clear" w:pos="1080"/>
        </w:tabs>
        <w:ind w:left="0" w:firstLine="397"/>
        <w:rPr>
          <w:sz w:val="20"/>
          <w:szCs w:val="20"/>
        </w:rPr>
      </w:pPr>
      <w:r>
        <w:rPr>
          <w:sz w:val="20"/>
          <w:szCs w:val="20"/>
        </w:rPr>
        <w:t xml:space="preserve"> </w:t>
      </w:r>
      <w:r w:rsidRPr="00532CA2">
        <w:rPr>
          <w:sz w:val="20"/>
          <w:szCs w:val="20"/>
        </w:rPr>
        <w:t xml:space="preserve">Привести рисунки с изображениями трактового заголовка </w:t>
      </w:r>
      <w:r w:rsidRPr="00532CA2">
        <w:rPr>
          <w:sz w:val="20"/>
          <w:szCs w:val="20"/>
          <w:lang w:val="en-US"/>
        </w:rPr>
        <w:t>VC</w:t>
      </w:r>
      <w:r w:rsidRPr="00532CA2">
        <w:rPr>
          <w:sz w:val="20"/>
          <w:szCs w:val="20"/>
        </w:rPr>
        <w:t xml:space="preserve">-4(3) высшего порядка, трактового заголовка </w:t>
      </w:r>
      <w:r w:rsidRPr="00532CA2">
        <w:rPr>
          <w:sz w:val="20"/>
          <w:szCs w:val="20"/>
          <w:lang w:val="en-US"/>
        </w:rPr>
        <w:t>VC</w:t>
      </w:r>
      <w:r w:rsidRPr="00532CA2">
        <w:rPr>
          <w:sz w:val="20"/>
          <w:szCs w:val="20"/>
        </w:rPr>
        <w:t xml:space="preserve">-12, заголовка мультиплексных секций и заголовка регенерационных секций.  </w:t>
      </w:r>
    </w:p>
    <w:p w:rsidR="00F72B81" w:rsidRPr="00F1140B" w:rsidRDefault="00F72B81" w:rsidP="00611105">
      <w:pPr>
        <w:ind w:firstLine="397"/>
        <w:rPr>
          <w:sz w:val="20"/>
          <w:szCs w:val="20"/>
        </w:rPr>
      </w:pPr>
    </w:p>
    <w:p w:rsidR="00F72B81" w:rsidRPr="00532CA2" w:rsidRDefault="00F72B81" w:rsidP="00611105">
      <w:pPr>
        <w:numPr>
          <w:ilvl w:val="0"/>
          <w:numId w:val="33"/>
        </w:numPr>
        <w:tabs>
          <w:tab w:val="left" w:pos="284"/>
          <w:tab w:val="left" w:pos="851"/>
          <w:tab w:val="left" w:pos="1134"/>
        </w:tabs>
        <w:jc w:val="center"/>
        <w:rPr>
          <w:b/>
          <w:sz w:val="20"/>
          <w:szCs w:val="20"/>
        </w:rPr>
      </w:pPr>
      <w:r w:rsidRPr="00532CA2">
        <w:rPr>
          <w:b/>
          <w:sz w:val="20"/>
          <w:szCs w:val="20"/>
        </w:rPr>
        <w:t>СПИСОК ИСТОЧНИКОВ ИНФОРМАЦИИ</w:t>
      </w:r>
    </w:p>
    <w:p w:rsidR="00F72B81" w:rsidRPr="00532CA2" w:rsidRDefault="00F72B81" w:rsidP="00611105">
      <w:pPr>
        <w:ind w:firstLine="397"/>
        <w:rPr>
          <w:b/>
          <w:sz w:val="20"/>
          <w:szCs w:val="20"/>
        </w:rPr>
      </w:pP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Гордиенко В.Н., Тверецкий М.С. Многоканальные телекоммуникационные системы. Учебник для вузов. – М.: Горячая линия – Телеком, 2005, с. 192, 200, 210-219.</w:t>
      </w: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Крухмалев В.В., Гордиенко В.Н., Моченов А.Д. Цифровые системы передачи. Учебное пособие для вузов/ Под ред. А.Д. Моченова. – М.: Горячая линия – Телеком, 2007, с.163-165.</w:t>
      </w: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 xml:space="preserve">Слепов Н.Н. Синхронные цифровые сети </w:t>
      </w:r>
      <w:r w:rsidRPr="00532CA2">
        <w:rPr>
          <w:sz w:val="20"/>
          <w:szCs w:val="20"/>
          <w:lang w:val="en-US"/>
        </w:rPr>
        <w:t>SDH</w:t>
      </w:r>
      <w:r w:rsidRPr="00532CA2">
        <w:rPr>
          <w:sz w:val="20"/>
          <w:szCs w:val="20"/>
        </w:rPr>
        <w:t>. – М.: Эко- Трендз,1997,с. 43-46.</w:t>
      </w: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 xml:space="preserve">Муштаков Е.А., Кашин М.В. Основы </w:t>
      </w:r>
      <w:r w:rsidRPr="00532CA2">
        <w:rPr>
          <w:sz w:val="20"/>
          <w:szCs w:val="20"/>
          <w:lang w:val="en-US"/>
        </w:rPr>
        <w:t>SDH</w:t>
      </w:r>
      <w:r w:rsidRPr="00532CA2">
        <w:rPr>
          <w:sz w:val="20"/>
          <w:szCs w:val="20"/>
        </w:rPr>
        <w:t>. Учебное пособие для вузов.- Самара :СРТТЦ  ПГАТИ, 2007, с.97-118.</w:t>
      </w: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Крухмалёв В.В., Моченов А.Д. Синхронные телекоммуникационные системы и транспортные сети. Учебное пособие для вузов.- Ростов н/Д: Рост.гос. ун-т путей сообщения, 2009, с.34-44.</w:t>
      </w: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 xml:space="preserve">Бакланов И.Г. </w:t>
      </w:r>
      <w:r w:rsidRPr="00532CA2">
        <w:rPr>
          <w:sz w:val="20"/>
          <w:szCs w:val="20"/>
          <w:lang w:val="en-US"/>
        </w:rPr>
        <w:t>SDH</w:t>
      </w:r>
      <w:r w:rsidRPr="00532CA2">
        <w:rPr>
          <w:sz w:val="20"/>
          <w:szCs w:val="20"/>
          <w:lang w:val="en-US"/>
        </w:rPr>
        <w:sym w:font="Wingdings" w:char="F0E0"/>
      </w:r>
      <w:r w:rsidRPr="00532CA2">
        <w:rPr>
          <w:sz w:val="20"/>
          <w:szCs w:val="20"/>
          <w:lang w:val="en-US"/>
        </w:rPr>
        <w:t>NGSDH</w:t>
      </w:r>
      <w:r w:rsidRPr="00532CA2">
        <w:rPr>
          <w:sz w:val="20"/>
          <w:szCs w:val="20"/>
        </w:rPr>
        <w:t>: практический взгляд на развитие транспортных сетей.–М.:  Метротек,2006,с. 28-36,39-48.</w:t>
      </w:r>
    </w:p>
    <w:p w:rsidR="00F72B81" w:rsidRPr="00532CA2" w:rsidRDefault="00F72B81" w:rsidP="00611105">
      <w:pPr>
        <w:numPr>
          <w:ilvl w:val="0"/>
          <w:numId w:val="34"/>
        </w:numPr>
        <w:tabs>
          <w:tab w:val="clear" w:pos="1080"/>
        </w:tabs>
        <w:ind w:left="0" w:firstLine="397"/>
        <w:rPr>
          <w:sz w:val="20"/>
          <w:szCs w:val="20"/>
        </w:rPr>
      </w:pPr>
      <w:r>
        <w:rPr>
          <w:sz w:val="20"/>
          <w:szCs w:val="20"/>
        </w:rPr>
        <w:t xml:space="preserve"> </w:t>
      </w:r>
      <w:r w:rsidRPr="00532CA2">
        <w:rPr>
          <w:sz w:val="20"/>
          <w:szCs w:val="20"/>
        </w:rPr>
        <w:t>Кузнецов М.В. Синхронная цифровая иерархия. Учебное пособие для вузов.- Самара: ПГАТИ,2008,с. 40-49.</w:t>
      </w:r>
    </w:p>
    <w:p w:rsidR="00F72B81" w:rsidRPr="00532CA2" w:rsidRDefault="00F72B81" w:rsidP="00611105">
      <w:pPr>
        <w:ind w:firstLine="397"/>
        <w:rPr>
          <w:sz w:val="20"/>
          <w:szCs w:val="20"/>
        </w:rPr>
      </w:pPr>
    </w:p>
    <w:p w:rsidR="00F72B81" w:rsidRPr="00532CA2" w:rsidRDefault="00F72B81" w:rsidP="00611105">
      <w:pPr>
        <w:numPr>
          <w:ilvl w:val="0"/>
          <w:numId w:val="33"/>
        </w:numPr>
        <w:tabs>
          <w:tab w:val="left" w:pos="284"/>
          <w:tab w:val="left" w:pos="851"/>
          <w:tab w:val="left" w:pos="1134"/>
        </w:tabs>
        <w:jc w:val="center"/>
        <w:rPr>
          <w:b/>
          <w:sz w:val="20"/>
          <w:szCs w:val="20"/>
        </w:rPr>
      </w:pPr>
      <w:r>
        <w:rPr>
          <w:b/>
          <w:sz w:val="20"/>
          <w:szCs w:val="20"/>
        </w:rPr>
        <w:t xml:space="preserve">  </w:t>
      </w:r>
      <w:r w:rsidRPr="00532CA2">
        <w:rPr>
          <w:b/>
          <w:sz w:val="20"/>
          <w:szCs w:val="20"/>
        </w:rPr>
        <w:t>КОНТРОЛЬНЫЕ ВОПРОСЫ</w:t>
      </w:r>
    </w:p>
    <w:p w:rsidR="00F72B81" w:rsidRPr="00532CA2" w:rsidRDefault="00F72B81" w:rsidP="00611105">
      <w:pPr>
        <w:ind w:firstLine="397"/>
        <w:rPr>
          <w:b/>
          <w:sz w:val="20"/>
          <w:szCs w:val="20"/>
        </w:rPr>
      </w:pP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Каковы функции заголовков?</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Какие типы заголовков используются в </w:t>
      </w:r>
      <w:r w:rsidRPr="00532CA2">
        <w:rPr>
          <w:sz w:val="20"/>
          <w:szCs w:val="20"/>
          <w:lang w:val="en-US"/>
        </w:rPr>
        <w:t>SDH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Какова структура секционного заголовка </w:t>
      </w:r>
      <w:r w:rsidRPr="00532CA2">
        <w:rPr>
          <w:sz w:val="20"/>
          <w:szCs w:val="20"/>
          <w:lang w:val="en-US"/>
        </w:rPr>
        <w:t>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трактовых заголовков </w:t>
      </w:r>
      <w:r w:rsidRPr="00532CA2">
        <w:rPr>
          <w:sz w:val="20"/>
          <w:szCs w:val="20"/>
          <w:lang w:val="en-US"/>
        </w:rPr>
        <w:t>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Какие разновидности </w:t>
      </w:r>
      <w:r w:rsidRPr="00532CA2">
        <w:rPr>
          <w:sz w:val="20"/>
          <w:szCs w:val="20"/>
          <w:lang w:val="en-US"/>
        </w:rPr>
        <w:t>POH</w:t>
      </w:r>
      <w:r w:rsidRPr="00532CA2">
        <w:rPr>
          <w:sz w:val="20"/>
          <w:szCs w:val="20"/>
        </w:rPr>
        <w:t xml:space="preserve"> существуют в </w:t>
      </w:r>
      <w:r w:rsidRPr="00532CA2">
        <w:rPr>
          <w:sz w:val="20"/>
          <w:szCs w:val="20"/>
          <w:lang w:val="en-US"/>
        </w:rPr>
        <w:t>SDH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В чём различие секционных заголовков </w:t>
      </w:r>
      <w:r w:rsidRPr="00532CA2">
        <w:rPr>
          <w:sz w:val="20"/>
          <w:szCs w:val="20"/>
          <w:lang w:val="en-US"/>
        </w:rPr>
        <w:t>STM</w:t>
      </w:r>
      <w:r w:rsidRPr="00532CA2">
        <w:rPr>
          <w:sz w:val="20"/>
          <w:szCs w:val="20"/>
        </w:rPr>
        <w:t xml:space="preserve">-1 и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Каковы структура и назначение байтов </w:t>
      </w:r>
      <w:r w:rsidRPr="00532CA2">
        <w:rPr>
          <w:sz w:val="20"/>
          <w:szCs w:val="20"/>
          <w:lang w:val="en-US"/>
        </w:rPr>
        <w:t>A</w:t>
      </w:r>
      <w:r w:rsidRPr="00532CA2">
        <w:rPr>
          <w:sz w:val="20"/>
          <w:szCs w:val="20"/>
        </w:rPr>
        <w:t xml:space="preserve">1, </w:t>
      </w:r>
      <w:r w:rsidRPr="00532CA2">
        <w:rPr>
          <w:sz w:val="20"/>
          <w:szCs w:val="20"/>
          <w:lang w:val="en-US"/>
        </w:rPr>
        <w:t>A</w:t>
      </w:r>
      <w:r w:rsidRPr="00532CA2">
        <w:rPr>
          <w:sz w:val="20"/>
          <w:szCs w:val="20"/>
        </w:rPr>
        <w:t xml:space="preserve">2 в </w:t>
      </w:r>
      <w:r w:rsidRPr="00532CA2">
        <w:rPr>
          <w:sz w:val="20"/>
          <w:szCs w:val="20"/>
          <w:lang w:val="en-US"/>
        </w:rPr>
        <w:t>RSOH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JO</w:t>
      </w:r>
      <w:r w:rsidRPr="00532CA2">
        <w:rPr>
          <w:sz w:val="20"/>
          <w:szCs w:val="20"/>
        </w:rPr>
        <w:t xml:space="preserve"> в </w:t>
      </w:r>
      <w:r w:rsidRPr="00532CA2">
        <w:rPr>
          <w:sz w:val="20"/>
          <w:szCs w:val="20"/>
          <w:lang w:val="en-US"/>
        </w:rPr>
        <w:t>RSOH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B1</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Каковы функции байтов </w:t>
      </w:r>
      <w:r w:rsidRPr="00532CA2">
        <w:rPr>
          <w:sz w:val="20"/>
          <w:szCs w:val="20"/>
          <w:lang w:val="en-US"/>
        </w:rPr>
        <w:t>E</w:t>
      </w:r>
      <w:r w:rsidRPr="00532CA2">
        <w:rPr>
          <w:sz w:val="20"/>
          <w:szCs w:val="20"/>
        </w:rPr>
        <w:t xml:space="preserve">1 и </w:t>
      </w:r>
      <w:r w:rsidRPr="00532CA2">
        <w:rPr>
          <w:sz w:val="20"/>
          <w:szCs w:val="20"/>
          <w:lang w:val="en-US"/>
        </w:rPr>
        <w:t>F</w:t>
      </w:r>
      <w:r w:rsidRPr="00532CA2">
        <w:rPr>
          <w:sz w:val="20"/>
          <w:szCs w:val="20"/>
        </w:rPr>
        <w:t>1?</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Для чего используются байты </w:t>
      </w:r>
      <w:r w:rsidRPr="00532CA2">
        <w:rPr>
          <w:sz w:val="20"/>
          <w:szCs w:val="20"/>
          <w:lang w:val="en-US"/>
        </w:rPr>
        <w:t>D</w:t>
      </w:r>
      <w:r w:rsidRPr="00532CA2">
        <w:rPr>
          <w:sz w:val="20"/>
          <w:szCs w:val="20"/>
        </w:rPr>
        <w:t>1…</w:t>
      </w:r>
      <w:r w:rsidRPr="00532CA2">
        <w:rPr>
          <w:sz w:val="20"/>
          <w:szCs w:val="20"/>
          <w:lang w:val="en-US"/>
        </w:rPr>
        <w:t>D</w:t>
      </w:r>
      <w:r w:rsidRPr="00532CA2">
        <w:rPr>
          <w:sz w:val="20"/>
          <w:szCs w:val="20"/>
        </w:rPr>
        <w:t xml:space="preserve">3 в </w:t>
      </w:r>
      <w:r w:rsidRPr="00532CA2">
        <w:rPr>
          <w:sz w:val="20"/>
          <w:szCs w:val="20"/>
          <w:lang w:val="en-US"/>
        </w:rPr>
        <w:t>RSOH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Для чего используются байты </w:t>
      </w:r>
      <w:r w:rsidRPr="00532CA2">
        <w:rPr>
          <w:sz w:val="20"/>
          <w:szCs w:val="20"/>
          <w:lang w:val="en-US"/>
        </w:rPr>
        <w:t>B</w:t>
      </w:r>
      <w:r w:rsidRPr="00532CA2">
        <w:rPr>
          <w:sz w:val="20"/>
          <w:szCs w:val="20"/>
        </w:rPr>
        <w:t xml:space="preserve">2 в </w:t>
      </w:r>
      <w:r w:rsidRPr="00532CA2">
        <w:rPr>
          <w:sz w:val="20"/>
          <w:szCs w:val="20"/>
          <w:lang w:val="en-US"/>
        </w:rPr>
        <w:t>MSOH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байтов </w:t>
      </w:r>
      <w:r w:rsidRPr="00532CA2">
        <w:rPr>
          <w:sz w:val="20"/>
          <w:szCs w:val="20"/>
          <w:lang w:val="en-US"/>
        </w:rPr>
        <w:t>K</w:t>
      </w:r>
      <w:r w:rsidRPr="00532CA2">
        <w:rPr>
          <w:sz w:val="20"/>
          <w:szCs w:val="20"/>
        </w:rPr>
        <w:t xml:space="preserve">1 и </w:t>
      </w:r>
      <w:r w:rsidRPr="00532CA2">
        <w:rPr>
          <w:sz w:val="20"/>
          <w:szCs w:val="20"/>
          <w:lang w:val="en-US"/>
        </w:rPr>
        <w:t>K</w:t>
      </w:r>
      <w:r w:rsidRPr="00532CA2">
        <w:rPr>
          <w:sz w:val="20"/>
          <w:szCs w:val="20"/>
        </w:rPr>
        <w:t xml:space="preserve">2 в </w:t>
      </w:r>
      <w:r w:rsidRPr="00532CA2">
        <w:rPr>
          <w:sz w:val="20"/>
          <w:szCs w:val="20"/>
          <w:lang w:val="en-US"/>
        </w:rPr>
        <w:t>MSOH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байтов </w:t>
      </w:r>
      <w:r w:rsidRPr="00532CA2">
        <w:rPr>
          <w:sz w:val="20"/>
          <w:szCs w:val="20"/>
          <w:lang w:val="en-US"/>
        </w:rPr>
        <w:t>D</w:t>
      </w:r>
      <w:r w:rsidRPr="00532CA2">
        <w:rPr>
          <w:sz w:val="20"/>
          <w:szCs w:val="20"/>
        </w:rPr>
        <w:t>4…</w:t>
      </w:r>
      <w:r w:rsidRPr="00532CA2">
        <w:rPr>
          <w:sz w:val="20"/>
          <w:szCs w:val="20"/>
          <w:lang w:val="en-US"/>
        </w:rPr>
        <w:t>D</w:t>
      </w:r>
      <w:r w:rsidRPr="00532CA2">
        <w:rPr>
          <w:sz w:val="20"/>
          <w:szCs w:val="20"/>
        </w:rPr>
        <w:t xml:space="preserve">12 в </w:t>
      </w:r>
      <w:r w:rsidRPr="00532CA2">
        <w:rPr>
          <w:sz w:val="20"/>
          <w:szCs w:val="20"/>
          <w:lang w:val="en-US"/>
        </w:rPr>
        <w:t>MSOH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Какая информация передаётся в байте </w:t>
      </w:r>
      <w:r w:rsidRPr="00532CA2">
        <w:rPr>
          <w:sz w:val="20"/>
          <w:szCs w:val="20"/>
          <w:lang w:val="en-US"/>
        </w:rPr>
        <w:t>S</w:t>
      </w:r>
      <w:r w:rsidRPr="00532CA2">
        <w:rPr>
          <w:sz w:val="20"/>
          <w:szCs w:val="20"/>
        </w:rPr>
        <w:t xml:space="preserve">1 </w:t>
      </w:r>
      <w:r w:rsidRPr="00532CA2">
        <w:rPr>
          <w:sz w:val="20"/>
          <w:szCs w:val="20"/>
          <w:lang w:val="en-US"/>
        </w:rPr>
        <w:t>MSOH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Каковы функции байта </w:t>
      </w:r>
      <w:r w:rsidRPr="00532CA2">
        <w:rPr>
          <w:sz w:val="20"/>
          <w:szCs w:val="20"/>
          <w:lang w:val="en-US"/>
        </w:rPr>
        <w:t>M</w:t>
      </w:r>
      <w:r w:rsidRPr="00532CA2">
        <w:rPr>
          <w:sz w:val="20"/>
          <w:szCs w:val="20"/>
        </w:rPr>
        <w:t xml:space="preserve">1 в </w:t>
      </w:r>
      <w:r w:rsidRPr="00532CA2">
        <w:rPr>
          <w:sz w:val="20"/>
          <w:szCs w:val="20"/>
          <w:lang w:val="en-US"/>
        </w:rPr>
        <w:t>MSOH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Каковы функции байта </w:t>
      </w:r>
      <w:r w:rsidRPr="00532CA2">
        <w:rPr>
          <w:sz w:val="20"/>
          <w:szCs w:val="20"/>
          <w:lang w:val="en-US"/>
        </w:rPr>
        <w:t>E</w:t>
      </w:r>
      <w:r w:rsidRPr="00532CA2">
        <w:rPr>
          <w:sz w:val="20"/>
          <w:szCs w:val="20"/>
        </w:rPr>
        <w:t xml:space="preserve">2 в </w:t>
      </w:r>
      <w:r w:rsidRPr="00532CA2">
        <w:rPr>
          <w:sz w:val="20"/>
          <w:szCs w:val="20"/>
          <w:lang w:val="en-US"/>
        </w:rPr>
        <w:t>MSOH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J</w:t>
      </w:r>
      <w:r w:rsidRPr="00532CA2">
        <w:rPr>
          <w:sz w:val="20"/>
          <w:szCs w:val="20"/>
        </w:rPr>
        <w:t xml:space="preserve">1 </w:t>
      </w:r>
      <w:r w:rsidRPr="00532CA2">
        <w:rPr>
          <w:sz w:val="20"/>
          <w:szCs w:val="20"/>
          <w:lang w:val="en-US"/>
        </w:rPr>
        <w:t>HPPOH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sidRPr="00532CA2">
        <w:rPr>
          <w:sz w:val="20"/>
          <w:szCs w:val="20"/>
        </w:rPr>
        <w:t xml:space="preserve">Для чего используется байт </w:t>
      </w:r>
      <w:r w:rsidRPr="00532CA2">
        <w:rPr>
          <w:sz w:val="20"/>
          <w:szCs w:val="20"/>
          <w:lang w:val="en-US"/>
        </w:rPr>
        <w:t>B</w:t>
      </w:r>
      <w:r w:rsidRPr="00532CA2">
        <w:rPr>
          <w:sz w:val="20"/>
          <w:szCs w:val="20"/>
        </w:rPr>
        <w:t xml:space="preserve">3 в </w:t>
      </w:r>
      <w:r w:rsidRPr="00532CA2">
        <w:rPr>
          <w:sz w:val="20"/>
          <w:szCs w:val="20"/>
          <w:lang w:val="en-US"/>
        </w:rPr>
        <w:t>HPPOH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Что такое метка сигнала и какой байт  </w:t>
      </w:r>
      <w:r w:rsidRPr="00532CA2">
        <w:rPr>
          <w:sz w:val="20"/>
          <w:szCs w:val="20"/>
          <w:lang w:val="en-US"/>
        </w:rPr>
        <w:t>HPPOH</w:t>
      </w:r>
      <w:r w:rsidRPr="00532CA2">
        <w:rPr>
          <w:sz w:val="20"/>
          <w:szCs w:val="20"/>
        </w:rPr>
        <w:t xml:space="preserve">  выполняет эти функции?</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Какая информация передаётся  в байте </w:t>
      </w:r>
      <w:r w:rsidRPr="00532CA2">
        <w:rPr>
          <w:sz w:val="20"/>
          <w:szCs w:val="20"/>
          <w:lang w:val="en-US"/>
        </w:rPr>
        <w:t>G</w:t>
      </w:r>
      <w:r w:rsidRPr="00532CA2">
        <w:rPr>
          <w:sz w:val="20"/>
          <w:szCs w:val="20"/>
        </w:rPr>
        <w:t xml:space="preserve">1 </w:t>
      </w:r>
      <w:r w:rsidRPr="00532CA2">
        <w:rPr>
          <w:sz w:val="20"/>
          <w:szCs w:val="20"/>
          <w:lang w:val="en-US"/>
        </w:rPr>
        <w:t>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байтов  </w:t>
      </w:r>
      <w:r w:rsidRPr="00532CA2">
        <w:rPr>
          <w:sz w:val="20"/>
          <w:szCs w:val="20"/>
          <w:lang w:val="en-US"/>
        </w:rPr>
        <w:t>F</w:t>
      </w:r>
      <w:r w:rsidRPr="00532CA2">
        <w:rPr>
          <w:sz w:val="20"/>
          <w:szCs w:val="20"/>
        </w:rPr>
        <w:t xml:space="preserve">2 и </w:t>
      </w:r>
      <w:r w:rsidRPr="00532CA2">
        <w:rPr>
          <w:sz w:val="20"/>
          <w:szCs w:val="20"/>
          <w:lang w:val="en-US"/>
        </w:rPr>
        <w:t>F</w:t>
      </w:r>
      <w:r w:rsidRPr="00532CA2">
        <w:rPr>
          <w:sz w:val="20"/>
          <w:szCs w:val="20"/>
        </w:rPr>
        <w:t xml:space="preserve">3 в </w:t>
      </w:r>
      <w:r w:rsidRPr="00532CA2">
        <w:rPr>
          <w:sz w:val="20"/>
          <w:szCs w:val="20"/>
          <w:lang w:val="en-US"/>
        </w:rPr>
        <w:t>HPPOH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Какова роль индикатора сверхцикла </w:t>
      </w:r>
      <w:r w:rsidRPr="00532CA2">
        <w:rPr>
          <w:sz w:val="20"/>
          <w:szCs w:val="20"/>
          <w:lang w:val="en-US"/>
        </w:rPr>
        <w:t>H</w:t>
      </w:r>
      <w:r w:rsidRPr="00532CA2">
        <w:rPr>
          <w:sz w:val="20"/>
          <w:szCs w:val="20"/>
        </w:rPr>
        <w:t>4?</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K</w:t>
      </w:r>
      <w:r w:rsidRPr="00532CA2">
        <w:rPr>
          <w:sz w:val="20"/>
          <w:szCs w:val="20"/>
        </w:rPr>
        <w:t xml:space="preserve">3 в </w:t>
      </w:r>
      <w:r w:rsidRPr="00532CA2">
        <w:rPr>
          <w:sz w:val="20"/>
          <w:szCs w:val="20"/>
          <w:lang w:val="en-US"/>
        </w:rPr>
        <w:t>HPPOH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N</w:t>
      </w:r>
      <w:r w:rsidRPr="00532CA2">
        <w:rPr>
          <w:sz w:val="20"/>
          <w:szCs w:val="20"/>
        </w:rPr>
        <w:t xml:space="preserve">1 в </w:t>
      </w:r>
      <w:r w:rsidRPr="00532CA2">
        <w:rPr>
          <w:sz w:val="20"/>
          <w:szCs w:val="20"/>
          <w:lang w:val="en-US"/>
        </w:rPr>
        <w:t>HPPOH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Каковы назначение и структура байта </w:t>
      </w:r>
      <w:r w:rsidRPr="00532CA2">
        <w:rPr>
          <w:sz w:val="20"/>
          <w:szCs w:val="20"/>
          <w:lang w:val="en-US"/>
        </w:rPr>
        <w:t>V</w:t>
      </w:r>
      <w:r w:rsidRPr="00532CA2">
        <w:rPr>
          <w:sz w:val="20"/>
          <w:szCs w:val="20"/>
        </w:rPr>
        <w:t xml:space="preserve">5 </w:t>
      </w:r>
      <w:r w:rsidRPr="00532CA2">
        <w:rPr>
          <w:sz w:val="20"/>
          <w:szCs w:val="20"/>
          <w:lang w:val="en-US"/>
        </w:rPr>
        <w:t>LPPOH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J</w:t>
      </w:r>
      <w:r w:rsidRPr="00532CA2">
        <w:rPr>
          <w:sz w:val="20"/>
          <w:szCs w:val="20"/>
        </w:rPr>
        <w:t xml:space="preserve">2 </w:t>
      </w:r>
      <w:r w:rsidRPr="00532CA2">
        <w:rPr>
          <w:sz w:val="20"/>
          <w:szCs w:val="20"/>
          <w:lang w:val="en-US"/>
        </w:rPr>
        <w:t>LPPOH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K</w:t>
      </w:r>
      <w:r w:rsidRPr="00532CA2">
        <w:rPr>
          <w:sz w:val="20"/>
          <w:szCs w:val="20"/>
        </w:rPr>
        <w:t xml:space="preserve">4 </w:t>
      </w:r>
      <w:r w:rsidRPr="00532CA2">
        <w:rPr>
          <w:sz w:val="20"/>
          <w:szCs w:val="20"/>
          <w:lang w:val="en-US"/>
        </w:rPr>
        <w:t>LPPOH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N</w:t>
      </w:r>
      <w:r w:rsidRPr="00532CA2">
        <w:rPr>
          <w:sz w:val="20"/>
          <w:szCs w:val="20"/>
        </w:rPr>
        <w:t xml:space="preserve">2 </w:t>
      </w:r>
      <w:r w:rsidRPr="00532CA2">
        <w:rPr>
          <w:sz w:val="20"/>
          <w:szCs w:val="20"/>
          <w:lang w:val="en-US"/>
        </w:rPr>
        <w:t>LPPOH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Какой принцип обнаружения ошибок используется в </w:t>
      </w:r>
      <w:r w:rsidRPr="00532CA2">
        <w:rPr>
          <w:sz w:val="20"/>
          <w:szCs w:val="20"/>
          <w:lang w:val="en-US"/>
        </w:rPr>
        <w:t>SDH</w:t>
      </w:r>
      <w:r w:rsidRPr="00532CA2">
        <w:rPr>
          <w:sz w:val="20"/>
          <w:szCs w:val="20"/>
        </w:rPr>
        <w:t>?</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 формируется проверочный код </w:t>
      </w:r>
      <w:r w:rsidRPr="00532CA2">
        <w:rPr>
          <w:sz w:val="20"/>
          <w:szCs w:val="20"/>
          <w:lang w:val="en-US"/>
        </w:rPr>
        <w:t>BIP</w:t>
      </w:r>
      <w:r w:rsidRPr="00532CA2">
        <w:rPr>
          <w:sz w:val="20"/>
          <w:szCs w:val="20"/>
        </w:rPr>
        <w:t>-2?</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Какие части информационных блоков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контролируется использованием байтов </w:t>
      </w:r>
      <w:r w:rsidRPr="00532CA2">
        <w:rPr>
          <w:sz w:val="20"/>
          <w:szCs w:val="20"/>
          <w:lang w:val="en-US"/>
        </w:rPr>
        <w:t>B</w:t>
      </w:r>
      <w:r w:rsidRPr="00532CA2">
        <w:rPr>
          <w:sz w:val="20"/>
          <w:szCs w:val="20"/>
        </w:rPr>
        <w:t>1,</w:t>
      </w:r>
      <w:r w:rsidRPr="00532CA2">
        <w:rPr>
          <w:sz w:val="20"/>
          <w:szCs w:val="20"/>
          <w:lang w:val="en-US"/>
        </w:rPr>
        <w:t>B</w:t>
      </w:r>
      <w:r w:rsidRPr="00532CA2">
        <w:rPr>
          <w:sz w:val="20"/>
          <w:szCs w:val="20"/>
        </w:rPr>
        <w:t>2,</w:t>
      </w:r>
      <w:r w:rsidRPr="00532CA2">
        <w:rPr>
          <w:sz w:val="20"/>
          <w:szCs w:val="20"/>
          <w:lang w:val="en-US"/>
        </w:rPr>
        <w:t>B</w:t>
      </w:r>
      <w:r w:rsidRPr="00532CA2">
        <w:rPr>
          <w:sz w:val="20"/>
          <w:szCs w:val="20"/>
        </w:rPr>
        <w:t>3?</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 формируется байт </w:t>
      </w:r>
      <w:r w:rsidRPr="00532CA2">
        <w:rPr>
          <w:sz w:val="20"/>
          <w:szCs w:val="20"/>
          <w:lang w:val="en-US"/>
        </w:rPr>
        <w:t>B</w:t>
      </w:r>
      <w:r w:rsidRPr="00532CA2">
        <w:rPr>
          <w:sz w:val="20"/>
          <w:szCs w:val="20"/>
        </w:rPr>
        <w:t xml:space="preserve">1 при проверке методом </w:t>
      </w:r>
      <w:r w:rsidRPr="00532CA2">
        <w:rPr>
          <w:sz w:val="20"/>
          <w:szCs w:val="20"/>
          <w:lang w:val="en-US"/>
        </w:rPr>
        <w:t>BIP</w:t>
      </w:r>
      <w:r w:rsidRPr="00532CA2">
        <w:rPr>
          <w:sz w:val="20"/>
          <w:szCs w:val="20"/>
        </w:rPr>
        <w:t>-8?</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 формируется  проверочный блок </w:t>
      </w:r>
      <w:r w:rsidRPr="00532CA2">
        <w:rPr>
          <w:sz w:val="20"/>
          <w:szCs w:val="20"/>
          <w:lang w:val="en-US"/>
        </w:rPr>
        <w:t>B</w:t>
      </w:r>
      <w:r w:rsidRPr="00532CA2">
        <w:rPr>
          <w:sz w:val="20"/>
          <w:szCs w:val="20"/>
        </w:rPr>
        <w:t>2</w:t>
      </w:r>
      <w:r w:rsidRPr="00532CA2">
        <w:rPr>
          <w:sz w:val="20"/>
          <w:szCs w:val="20"/>
          <w:lang w:val="en-US"/>
        </w:rPr>
        <w:t>B</w:t>
      </w:r>
      <w:r w:rsidRPr="00532CA2">
        <w:rPr>
          <w:sz w:val="20"/>
          <w:szCs w:val="20"/>
        </w:rPr>
        <w:t>2</w:t>
      </w:r>
      <w:r w:rsidRPr="00532CA2">
        <w:rPr>
          <w:sz w:val="20"/>
          <w:szCs w:val="20"/>
          <w:lang w:val="en-US"/>
        </w:rPr>
        <w:t>B</w:t>
      </w:r>
      <w:r w:rsidRPr="00532CA2">
        <w:rPr>
          <w:sz w:val="20"/>
          <w:szCs w:val="20"/>
        </w:rPr>
        <w:t xml:space="preserve">2 при проверке методом  </w:t>
      </w:r>
      <w:r w:rsidRPr="00532CA2">
        <w:rPr>
          <w:sz w:val="20"/>
          <w:szCs w:val="20"/>
          <w:lang w:val="en-US"/>
        </w:rPr>
        <w:t>BIP</w:t>
      </w:r>
      <w:r w:rsidRPr="00532CA2">
        <w:rPr>
          <w:sz w:val="20"/>
          <w:szCs w:val="20"/>
        </w:rPr>
        <w:t>-24?</w:t>
      </w:r>
    </w:p>
    <w:p w:rsidR="00F72B81" w:rsidRPr="00532CA2" w:rsidRDefault="00F72B81" w:rsidP="00611105">
      <w:pPr>
        <w:numPr>
          <w:ilvl w:val="0"/>
          <w:numId w:val="35"/>
        </w:numPr>
        <w:tabs>
          <w:tab w:val="clear" w:pos="1080"/>
          <w:tab w:val="num" w:pos="426"/>
          <w:tab w:val="num" w:pos="567"/>
        </w:tabs>
        <w:ind w:left="0" w:firstLine="397"/>
        <w:rPr>
          <w:sz w:val="20"/>
          <w:szCs w:val="20"/>
        </w:rPr>
      </w:pPr>
      <w:r>
        <w:rPr>
          <w:sz w:val="20"/>
          <w:szCs w:val="20"/>
        </w:rPr>
        <w:t xml:space="preserve"> </w:t>
      </w:r>
      <w:r w:rsidRPr="00532CA2">
        <w:rPr>
          <w:sz w:val="20"/>
          <w:szCs w:val="20"/>
        </w:rPr>
        <w:t xml:space="preserve">Как формируется байт </w:t>
      </w:r>
      <w:r w:rsidRPr="00532CA2">
        <w:rPr>
          <w:sz w:val="20"/>
          <w:szCs w:val="20"/>
          <w:lang w:val="en-US"/>
        </w:rPr>
        <w:t>B</w:t>
      </w:r>
      <w:r w:rsidRPr="00532CA2">
        <w:rPr>
          <w:sz w:val="20"/>
          <w:szCs w:val="20"/>
        </w:rPr>
        <w:t xml:space="preserve">3 при проверке методом </w:t>
      </w:r>
      <w:r w:rsidRPr="00532CA2">
        <w:rPr>
          <w:sz w:val="20"/>
          <w:szCs w:val="20"/>
          <w:lang w:val="en-US"/>
        </w:rPr>
        <w:t>BIP</w:t>
      </w:r>
      <w:r w:rsidRPr="00532CA2">
        <w:rPr>
          <w:sz w:val="20"/>
          <w:szCs w:val="20"/>
        </w:rPr>
        <w:t>-8?</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Какие байты </w:t>
      </w:r>
      <w:r w:rsidRPr="00532CA2">
        <w:rPr>
          <w:sz w:val="20"/>
          <w:szCs w:val="20"/>
          <w:lang w:val="en-US"/>
        </w:rPr>
        <w:t>SDH</w:t>
      </w:r>
      <w:r w:rsidRPr="00532CA2">
        <w:rPr>
          <w:sz w:val="20"/>
          <w:szCs w:val="20"/>
        </w:rPr>
        <w:t xml:space="preserve"> используются для организации каналов служебной связи </w:t>
      </w:r>
      <w:r w:rsidRPr="00532CA2">
        <w:rPr>
          <w:sz w:val="20"/>
          <w:szCs w:val="20"/>
          <w:lang w:val="en-US"/>
        </w:rPr>
        <w:t>RS</w:t>
      </w:r>
      <w:r w:rsidRPr="00532CA2">
        <w:rPr>
          <w:sz w:val="20"/>
          <w:szCs w:val="20"/>
        </w:rPr>
        <w:t xml:space="preserve"> и </w:t>
      </w:r>
      <w:r w:rsidRPr="00532CA2">
        <w:rPr>
          <w:sz w:val="20"/>
          <w:szCs w:val="20"/>
          <w:lang w:val="en-US"/>
        </w:rPr>
        <w:t>MS</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Для чего могут использоваться вспомогательные каналы связи (каналы пользователей) </w:t>
      </w:r>
      <w:r w:rsidRPr="00532CA2">
        <w:rPr>
          <w:sz w:val="20"/>
          <w:szCs w:val="20"/>
          <w:lang w:val="en-US"/>
        </w:rPr>
        <w:t>F</w:t>
      </w:r>
      <w:r w:rsidRPr="00532CA2">
        <w:rPr>
          <w:sz w:val="20"/>
          <w:szCs w:val="20"/>
        </w:rPr>
        <w:t>1,</w:t>
      </w:r>
      <w:r w:rsidRPr="00532CA2">
        <w:rPr>
          <w:sz w:val="20"/>
          <w:szCs w:val="20"/>
          <w:lang w:val="en-US"/>
        </w:rPr>
        <w:t>F</w:t>
      </w:r>
      <w:r w:rsidRPr="00532CA2">
        <w:rPr>
          <w:sz w:val="20"/>
          <w:szCs w:val="20"/>
        </w:rPr>
        <w:t>2,</w:t>
      </w:r>
      <w:r w:rsidRPr="00532CA2">
        <w:rPr>
          <w:sz w:val="20"/>
          <w:szCs w:val="20"/>
          <w:lang w:val="en-US"/>
        </w:rPr>
        <w:t>F</w:t>
      </w:r>
      <w:r w:rsidRPr="00532CA2">
        <w:rPr>
          <w:sz w:val="20"/>
          <w:szCs w:val="20"/>
        </w:rPr>
        <w:t>3?</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Какие байты </w:t>
      </w:r>
      <w:r w:rsidRPr="00532CA2">
        <w:rPr>
          <w:sz w:val="20"/>
          <w:szCs w:val="20"/>
          <w:lang w:val="en-US"/>
        </w:rPr>
        <w:t>SOH</w:t>
      </w:r>
      <w:r w:rsidRPr="00532CA2">
        <w:rPr>
          <w:sz w:val="20"/>
          <w:szCs w:val="20"/>
        </w:rPr>
        <w:t xml:space="preserve"> используются для передачи информации  о состоянии удалённого конца </w:t>
      </w:r>
      <w:r w:rsidRPr="00532CA2">
        <w:rPr>
          <w:sz w:val="20"/>
          <w:szCs w:val="20"/>
          <w:lang w:val="en-US"/>
        </w:rPr>
        <w:t>MS</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В каком байте </w:t>
      </w:r>
      <w:r w:rsidRPr="00532CA2">
        <w:rPr>
          <w:sz w:val="20"/>
          <w:szCs w:val="20"/>
          <w:lang w:val="en-US"/>
        </w:rPr>
        <w:t>HPPOH</w:t>
      </w:r>
      <w:r w:rsidRPr="00532CA2">
        <w:rPr>
          <w:sz w:val="20"/>
          <w:szCs w:val="20"/>
        </w:rPr>
        <w:t xml:space="preserve"> передаётся сигнал </w:t>
      </w:r>
      <w:r w:rsidRPr="00532CA2">
        <w:rPr>
          <w:sz w:val="20"/>
          <w:szCs w:val="20"/>
          <w:lang w:val="en-US"/>
        </w:rPr>
        <w:t>REI</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Какие элементы </w:t>
      </w:r>
      <w:r w:rsidRPr="00532CA2">
        <w:rPr>
          <w:sz w:val="20"/>
          <w:szCs w:val="20"/>
          <w:lang w:val="en-US"/>
        </w:rPr>
        <w:t>HPPOH</w:t>
      </w:r>
      <w:r w:rsidRPr="00532CA2">
        <w:rPr>
          <w:sz w:val="20"/>
          <w:szCs w:val="20"/>
        </w:rPr>
        <w:t xml:space="preserve"> и </w:t>
      </w:r>
      <w:r w:rsidRPr="00532CA2">
        <w:rPr>
          <w:sz w:val="20"/>
          <w:szCs w:val="20"/>
          <w:lang w:val="en-US"/>
        </w:rPr>
        <w:t>LPPOH</w:t>
      </w:r>
      <w:r w:rsidRPr="00532CA2">
        <w:rPr>
          <w:sz w:val="20"/>
          <w:szCs w:val="20"/>
        </w:rPr>
        <w:t xml:space="preserve"> обеспечивают передачу сигнала </w:t>
      </w:r>
      <w:r w:rsidRPr="00532CA2">
        <w:rPr>
          <w:sz w:val="20"/>
          <w:szCs w:val="20"/>
          <w:lang w:val="en-US"/>
        </w:rPr>
        <w:t>RDI</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Какие аварийные сигналы индицируют дефект нагрузки и приводят к передаче сигнала </w:t>
      </w:r>
      <w:r w:rsidRPr="00532CA2">
        <w:rPr>
          <w:sz w:val="20"/>
          <w:szCs w:val="20"/>
          <w:lang w:val="en-US"/>
        </w:rPr>
        <w:t>RDI</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Какому качеству синхросигнала соответствуют в байте </w:t>
      </w:r>
      <w:r w:rsidRPr="00532CA2">
        <w:rPr>
          <w:sz w:val="20"/>
          <w:szCs w:val="20"/>
          <w:lang w:val="en-US"/>
        </w:rPr>
        <w:t>S</w:t>
      </w:r>
      <w:r w:rsidRPr="00532CA2">
        <w:rPr>
          <w:sz w:val="20"/>
          <w:szCs w:val="20"/>
        </w:rPr>
        <w:t>1 коды 0010,0100,1011?</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отдельных битов байта  </w:t>
      </w:r>
      <w:r w:rsidRPr="00532CA2">
        <w:rPr>
          <w:sz w:val="20"/>
          <w:szCs w:val="20"/>
          <w:lang w:val="en-US"/>
        </w:rPr>
        <w:t>K</w:t>
      </w:r>
      <w:r w:rsidRPr="00532CA2">
        <w:rPr>
          <w:sz w:val="20"/>
          <w:szCs w:val="20"/>
        </w:rPr>
        <w:t xml:space="preserve">3 </w:t>
      </w:r>
      <w:r w:rsidRPr="00532CA2">
        <w:rPr>
          <w:sz w:val="20"/>
          <w:szCs w:val="20"/>
          <w:lang w:val="en-US"/>
        </w:rPr>
        <w:t>HPPOH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отдельных битов байта  </w:t>
      </w:r>
      <w:r w:rsidRPr="00532CA2">
        <w:rPr>
          <w:sz w:val="20"/>
          <w:szCs w:val="20"/>
          <w:lang w:val="en-US"/>
        </w:rPr>
        <w:t>K</w:t>
      </w:r>
      <w:r w:rsidRPr="00532CA2">
        <w:rPr>
          <w:sz w:val="20"/>
          <w:szCs w:val="20"/>
        </w:rPr>
        <w:t xml:space="preserve">4 </w:t>
      </w:r>
      <w:r w:rsidRPr="00532CA2">
        <w:rPr>
          <w:sz w:val="20"/>
          <w:szCs w:val="20"/>
          <w:lang w:val="en-US"/>
        </w:rPr>
        <w:t>LPPOH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Каково назначение байтов </w:t>
      </w:r>
      <w:r w:rsidRPr="00532CA2">
        <w:rPr>
          <w:sz w:val="20"/>
          <w:szCs w:val="20"/>
          <w:lang w:val="en-US"/>
        </w:rPr>
        <w:t>N</w:t>
      </w:r>
      <w:r w:rsidRPr="00532CA2">
        <w:rPr>
          <w:sz w:val="20"/>
          <w:szCs w:val="20"/>
        </w:rPr>
        <w:t xml:space="preserve">1 и </w:t>
      </w:r>
      <w:r w:rsidRPr="00532CA2">
        <w:rPr>
          <w:sz w:val="20"/>
          <w:szCs w:val="20"/>
          <w:lang w:val="en-US"/>
        </w:rPr>
        <w:t>N</w:t>
      </w:r>
      <w:r w:rsidRPr="00532CA2">
        <w:rPr>
          <w:sz w:val="20"/>
          <w:szCs w:val="20"/>
        </w:rPr>
        <w:t xml:space="preserve">2 в </w:t>
      </w:r>
      <w:r w:rsidRPr="00532CA2">
        <w:rPr>
          <w:sz w:val="20"/>
          <w:szCs w:val="20"/>
          <w:lang w:val="en-US"/>
        </w:rPr>
        <w:t>POH</w:t>
      </w:r>
      <w:r w:rsidRPr="00532CA2">
        <w:rPr>
          <w:sz w:val="20"/>
          <w:szCs w:val="20"/>
        </w:rPr>
        <w:t>?</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Что представляет собой тандемное соединение трактов высшего и низшего порядка?</w:t>
      </w:r>
    </w:p>
    <w:p w:rsidR="00F72B81" w:rsidRPr="00532CA2" w:rsidRDefault="00F72B81" w:rsidP="00611105">
      <w:pPr>
        <w:numPr>
          <w:ilvl w:val="0"/>
          <w:numId w:val="35"/>
        </w:numPr>
        <w:tabs>
          <w:tab w:val="clear" w:pos="1080"/>
          <w:tab w:val="num" w:pos="426"/>
        </w:tabs>
        <w:ind w:left="0" w:firstLine="397"/>
        <w:rPr>
          <w:sz w:val="20"/>
          <w:szCs w:val="20"/>
        </w:rPr>
      </w:pPr>
      <w:r>
        <w:rPr>
          <w:sz w:val="20"/>
          <w:szCs w:val="20"/>
        </w:rPr>
        <w:t xml:space="preserve"> </w:t>
      </w:r>
      <w:r w:rsidRPr="00532CA2">
        <w:rPr>
          <w:sz w:val="20"/>
          <w:szCs w:val="20"/>
        </w:rPr>
        <w:t xml:space="preserve">Каков принцип контроля тандемных соединений? </w:t>
      </w:r>
    </w:p>
    <w:p w:rsidR="00F72B81" w:rsidRDefault="00F72B81" w:rsidP="00611105">
      <w:pPr>
        <w:tabs>
          <w:tab w:val="num" w:pos="1134"/>
        </w:tabs>
        <w:ind w:firstLine="397"/>
        <w:rPr>
          <w:sz w:val="20"/>
          <w:szCs w:val="20"/>
        </w:rPr>
      </w:pPr>
    </w:p>
    <w:p w:rsidR="00F72B81" w:rsidRPr="00532CA2" w:rsidRDefault="00F72B81" w:rsidP="00611105">
      <w:pPr>
        <w:tabs>
          <w:tab w:val="num" w:pos="1134"/>
        </w:tabs>
        <w:ind w:firstLine="397"/>
        <w:rPr>
          <w:sz w:val="20"/>
          <w:szCs w:val="20"/>
        </w:rPr>
      </w:pPr>
    </w:p>
    <w:p w:rsidR="00F72B81" w:rsidRPr="00532CA2" w:rsidRDefault="00F72B81" w:rsidP="00611105">
      <w:pPr>
        <w:numPr>
          <w:ilvl w:val="0"/>
          <w:numId w:val="33"/>
        </w:numPr>
        <w:tabs>
          <w:tab w:val="left" w:pos="284"/>
          <w:tab w:val="left" w:pos="851"/>
          <w:tab w:val="left" w:pos="1134"/>
        </w:tabs>
        <w:jc w:val="center"/>
        <w:rPr>
          <w:b/>
          <w:sz w:val="20"/>
          <w:szCs w:val="20"/>
        </w:rPr>
      </w:pPr>
      <w:r w:rsidRPr="00532CA2">
        <w:rPr>
          <w:b/>
          <w:sz w:val="20"/>
          <w:szCs w:val="20"/>
        </w:rPr>
        <w:t>СОДЕРЖАНИЕ ОТЧЁТА</w:t>
      </w:r>
    </w:p>
    <w:p w:rsidR="00F72B81" w:rsidRPr="00532CA2" w:rsidRDefault="00F72B81" w:rsidP="00611105">
      <w:pPr>
        <w:tabs>
          <w:tab w:val="left" w:pos="426"/>
        </w:tabs>
        <w:ind w:firstLine="397"/>
        <w:rPr>
          <w:b/>
          <w:sz w:val="20"/>
          <w:szCs w:val="20"/>
        </w:rPr>
      </w:pPr>
      <w:r>
        <w:rPr>
          <w:b/>
          <w:sz w:val="20"/>
          <w:szCs w:val="20"/>
        </w:rPr>
        <w:t xml:space="preserve"> </w:t>
      </w:r>
    </w:p>
    <w:p w:rsidR="00F72B81" w:rsidRPr="00532CA2" w:rsidRDefault="00F72B81" w:rsidP="00611105">
      <w:pPr>
        <w:numPr>
          <w:ilvl w:val="0"/>
          <w:numId w:val="36"/>
        </w:numPr>
        <w:tabs>
          <w:tab w:val="clear" w:pos="1080"/>
          <w:tab w:val="left" w:pos="426"/>
          <w:tab w:val="num" w:pos="550"/>
        </w:tabs>
        <w:ind w:left="0" w:firstLine="397"/>
        <w:rPr>
          <w:sz w:val="20"/>
          <w:szCs w:val="20"/>
        </w:rPr>
      </w:pPr>
      <w:r>
        <w:rPr>
          <w:sz w:val="20"/>
          <w:szCs w:val="20"/>
        </w:rPr>
        <w:t xml:space="preserve"> </w:t>
      </w:r>
      <w:r w:rsidRPr="00532CA2">
        <w:rPr>
          <w:sz w:val="20"/>
          <w:szCs w:val="20"/>
        </w:rPr>
        <w:t xml:space="preserve">Рисунок построения сети </w:t>
      </w:r>
      <w:r w:rsidRPr="00532CA2">
        <w:rPr>
          <w:sz w:val="20"/>
          <w:szCs w:val="20"/>
          <w:lang w:val="en-US"/>
        </w:rPr>
        <w:t>SDH</w:t>
      </w:r>
      <w:r w:rsidRPr="00532CA2">
        <w:rPr>
          <w:sz w:val="20"/>
          <w:szCs w:val="20"/>
        </w:rPr>
        <w:t xml:space="preserve"> с указанием сетевых объектов: мультиплексных и регенерационных секций, трактов низшего и высшего порядка.</w:t>
      </w:r>
    </w:p>
    <w:p w:rsidR="00F72B81" w:rsidRPr="00532CA2" w:rsidRDefault="00F72B81" w:rsidP="00611105">
      <w:pPr>
        <w:numPr>
          <w:ilvl w:val="0"/>
          <w:numId w:val="36"/>
        </w:numPr>
        <w:tabs>
          <w:tab w:val="clear" w:pos="1080"/>
          <w:tab w:val="left" w:pos="426"/>
          <w:tab w:val="num" w:pos="550"/>
        </w:tabs>
        <w:ind w:left="0" w:firstLine="397"/>
        <w:rPr>
          <w:sz w:val="20"/>
          <w:szCs w:val="20"/>
        </w:rPr>
      </w:pPr>
      <w:r>
        <w:rPr>
          <w:sz w:val="20"/>
          <w:szCs w:val="20"/>
        </w:rPr>
        <w:t xml:space="preserve"> </w:t>
      </w:r>
      <w:r w:rsidRPr="00532CA2">
        <w:rPr>
          <w:sz w:val="20"/>
          <w:szCs w:val="20"/>
        </w:rPr>
        <w:t xml:space="preserve">Рисунки трактовых заголовков </w:t>
      </w:r>
      <w:r w:rsidRPr="00D232D7">
        <w:rPr>
          <w:sz w:val="20"/>
          <w:szCs w:val="20"/>
        </w:rPr>
        <w:t>VC</w:t>
      </w:r>
      <w:r w:rsidRPr="00532CA2">
        <w:rPr>
          <w:sz w:val="20"/>
          <w:szCs w:val="20"/>
        </w:rPr>
        <w:t xml:space="preserve">-4 (3) высшего порядка и трактового заголовка </w:t>
      </w:r>
      <w:r w:rsidRPr="00D232D7">
        <w:rPr>
          <w:sz w:val="20"/>
          <w:szCs w:val="20"/>
        </w:rPr>
        <w:t>VC</w:t>
      </w:r>
      <w:r w:rsidRPr="00532CA2">
        <w:rPr>
          <w:sz w:val="20"/>
          <w:szCs w:val="20"/>
        </w:rPr>
        <w:t>-12 низшего порядка с указанием назначений байт.</w:t>
      </w:r>
    </w:p>
    <w:p w:rsidR="00F72B81" w:rsidRPr="00532CA2" w:rsidRDefault="00F72B81" w:rsidP="00611105">
      <w:pPr>
        <w:numPr>
          <w:ilvl w:val="0"/>
          <w:numId w:val="36"/>
        </w:numPr>
        <w:tabs>
          <w:tab w:val="clear" w:pos="1080"/>
          <w:tab w:val="left" w:pos="426"/>
          <w:tab w:val="num" w:pos="550"/>
        </w:tabs>
        <w:ind w:left="0" w:firstLine="397"/>
        <w:rPr>
          <w:sz w:val="20"/>
          <w:szCs w:val="20"/>
        </w:rPr>
      </w:pPr>
      <w:r>
        <w:rPr>
          <w:sz w:val="20"/>
          <w:szCs w:val="20"/>
        </w:rPr>
        <w:t xml:space="preserve"> </w:t>
      </w:r>
      <w:r w:rsidRPr="00532CA2">
        <w:rPr>
          <w:sz w:val="20"/>
          <w:szCs w:val="20"/>
        </w:rPr>
        <w:t xml:space="preserve">Рисунок секционного заголовка </w:t>
      </w:r>
      <w:r w:rsidRPr="00D232D7">
        <w:rPr>
          <w:sz w:val="20"/>
          <w:szCs w:val="20"/>
        </w:rPr>
        <w:t>SOH</w:t>
      </w:r>
      <w:r w:rsidRPr="00532CA2">
        <w:rPr>
          <w:sz w:val="20"/>
          <w:szCs w:val="20"/>
        </w:rPr>
        <w:t xml:space="preserve"> с указанием назначений байт.</w:t>
      </w:r>
    </w:p>
    <w:p w:rsidR="00F72B81" w:rsidRPr="00532CA2" w:rsidRDefault="00F72B81" w:rsidP="00611105">
      <w:pPr>
        <w:numPr>
          <w:ilvl w:val="0"/>
          <w:numId w:val="36"/>
        </w:numPr>
        <w:tabs>
          <w:tab w:val="clear" w:pos="1080"/>
          <w:tab w:val="left" w:pos="426"/>
          <w:tab w:val="num" w:pos="550"/>
        </w:tabs>
        <w:ind w:left="0" w:firstLine="397"/>
        <w:rPr>
          <w:sz w:val="20"/>
          <w:szCs w:val="20"/>
        </w:rPr>
      </w:pPr>
      <w:r>
        <w:rPr>
          <w:sz w:val="20"/>
          <w:szCs w:val="20"/>
        </w:rPr>
        <w:t xml:space="preserve"> </w:t>
      </w:r>
      <w:r w:rsidRPr="00532CA2">
        <w:rPr>
          <w:sz w:val="20"/>
          <w:szCs w:val="20"/>
        </w:rPr>
        <w:t>Материалы лабораторной работы.</w:t>
      </w:r>
    </w:p>
    <w:p w:rsidR="00F72B81" w:rsidRPr="00D232D7" w:rsidRDefault="00F72B81" w:rsidP="00611105">
      <w:pPr>
        <w:ind w:firstLine="397"/>
        <w:rPr>
          <w:sz w:val="20"/>
          <w:szCs w:val="20"/>
        </w:rPr>
      </w:pPr>
    </w:p>
    <w:p w:rsidR="00F72B81" w:rsidRPr="00532CA2" w:rsidRDefault="00F72B81" w:rsidP="00611105">
      <w:pPr>
        <w:ind w:firstLine="397"/>
        <w:rPr>
          <w:sz w:val="20"/>
          <w:szCs w:val="20"/>
          <w:lang w:val="en-US"/>
        </w:rPr>
      </w:pPr>
    </w:p>
    <w:p w:rsidR="00F72B81" w:rsidRPr="00532CA2" w:rsidRDefault="00F72B81" w:rsidP="00611105">
      <w:pPr>
        <w:numPr>
          <w:ilvl w:val="0"/>
          <w:numId w:val="33"/>
        </w:numPr>
        <w:tabs>
          <w:tab w:val="left" w:pos="284"/>
          <w:tab w:val="left" w:pos="851"/>
          <w:tab w:val="left" w:pos="1134"/>
        </w:tabs>
        <w:jc w:val="center"/>
        <w:rPr>
          <w:b/>
          <w:sz w:val="20"/>
          <w:szCs w:val="20"/>
        </w:rPr>
      </w:pPr>
      <w:r>
        <w:rPr>
          <w:b/>
          <w:sz w:val="20"/>
          <w:szCs w:val="20"/>
        </w:rPr>
        <w:t xml:space="preserve"> </w:t>
      </w:r>
      <w:r w:rsidRPr="00532CA2">
        <w:rPr>
          <w:b/>
          <w:sz w:val="20"/>
          <w:szCs w:val="20"/>
        </w:rPr>
        <w:t>МАТЕРИАЛЫ К ВЫПОЛНЕНИЮ РАБОТЫ</w:t>
      </w:r>
    </w:p>
    <w:p w:rsidR="00F72B81" w:rsidRPr="00532CA2" w:rsidRDefault="00F72B81" w:rsidP="00611105">
      <w:pPr>
        <w:tabs>
          <w:tab w:val="left" w:pos="3735"/>
        </w:tabs>
        <w:ind w:firstLine="397"/>
        <w:rPr>
          <w:b/>
          <w:sz w:val="20"/>
          <w:szCs w:val="20"/>
        </w:rPr>
      </w:pPr>
    </w:p>
    <w:p w:rsidR="00F72B81" w:rsidRPr="00532CA2" w:rsidRDefault="00F72B81" w:rsidP="00611105">
      <w:pPr>
        <w:numPr>
          <w:ilvl w:val="0"/>
          <w:numId w:val="37"/>
        </w:numPr>
        <w:tabs>
          <w:tab w:val="clear" w:pos="1080"/>
          <w:tab w:val="num" w:pos="550"/>
          <w:tab w:val="left" w:pos="3735"/>
        </w:tabs>
        <w:ind w:left="0" w:firstLine="397"/>
        <w:rPr>
          <w:b/>
          <w:sz w:val="20"/>
          <w:szCs w:val="20"/>
          <w:lang w:val="en-US"/>
        </w:rPr>
      </w:pPr>
      <w:r>
        <w:rPr>
          <w:b/>
          <w:sz w:val="20"/>
          <w:szCs w:val="20"/>
        </w:rPr>
        <w:t xml:space="preserve"> </w:t>
      </w:r>
      <w:r w:rsidRPr="00532CA2">
        <w:rPr>
          <w:b/>
          <w:sz w:val="20"/>
          <w:szCs w:val="20"/>
        </w:rPr>
        <w:t xml:space="preserve">Сетевые объекты </w:t>
      </w:r>
      <w:r w:rsidRPr="00532CA2">
        <w:rPr>
          <w:b/>
          <w:sz w:val="20"/>
          <w:szCs w:val="20"/>
          <w:lang w:val="en-US"/>
        </w:rPr>
        <w:t>SDH</w:t>
      </w:r>
    </w:p>
    <w:p w:rsidR="00F72B81" w:rsidRPr="00532CA2" w:rsidRDefault="00F72B81" w:rsidP="00611105">
      <w:pPr>
        <w:tabs>
          <w:tab w:val="left" w:pos="3735"/>
        </w:tabs>
        <w:ind w:firstLine="397"/>
        <w:rPr>
          <w:b/>
          <w:sz w:val="20"/>
          <w:szCs w:val="20"/>
          <w:lang w:val="en-US"/>
        </w:rPr>
      </w:pP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Сеть </w:t>
      </w:r>
      <w:r w:rsidRPr="00532CA2">
        <w:rPr>
          <w:sz w:val="20"/>
          <w:szCs w:val="20"/>
          <w:lang w:val="en-US"/>
        </w:rPr>
        <w:t>SDH</w:t>
      </w:r>
      <w:r w:rsidRPr="00532CA2">
        <w:rPr>
          <w:sz w:val="20"/>
          <w:szCs w:val="20"/>
        </w:rPr>
        <w:t xml:space="preserve"> – это совокупность сетевых элементов, соединённых преимущественно оптическими линиями связи.</w:t>
      </w:r>
    </w:p>
    <w:p w:rsidR="00F72B81" w:rsidRDefault="00F72B81" w:rsidP="004E4C1F">
      <w:pPr>
        <w:tabs>
          <w:tab w:val="left" w:pos="3735"/>
        </w:tabs>
        <w:ind w:firstLine="397"/>
        <w:jc w:val="both"/>
        <w:rPr>
          <w:sz w:val="20"/>
          <w:szCs w:val="20"/>
        </w:rPr>
      </w:pPr>
      <w:r w:rsidRPr="00532CA2">
        <w:rPr>
          <w:sz w:val="20"/>
          <w:szCs w:val="20"/>
        </w:rPr>
        <w:t xml:space="preserve">Для решения задач обслуживания, для быстрой локализации дефектов сети </w:t>
      </w:r>
      <w:r w:rsidRPr="00532CA2">
        <w:rPr>
          <w:sz w:val="20"/>
          <w:szCs w:val="20"/>
          <w:lang w:val="en-US"/>
        </w:rPr>
        <w:t>SDH</w:t>
      </w:r>
      <w:r w:rsidRPr="00532CA2">
        <w:rPr>
          <w:sz w:val="20"/>
          <w:szCs w:val="20"/>
        </w:rPr>
        <w:t xml:space="preserve"> фрагментируются на ряд сетевых объектов: регенерационные секции </w:t>
      </w:r>
      <w:r w:rsidRPr="00532CA2">
        <w:rPr>
          <w:sz w:val="20"/>
          <w:szCs w:val="20"/>
          <w:lang w:val="en-US"/>
        </w:rPr>
        <w:t>RS</w:t>
      </w:r>
      <w:r w:rsidRPr="00532CA2">
        <w:rPr>
          <w:sz w:val="20"/>
          <w:szCs w:val="20"/>
        </w:rPr>
        <w:t xml:space="preserve">, мультиплексные секции </w:t>
      </w:r>
      <w:r w:rsidRPr="00532CA2">
        <w:rPr>
          <w:sz w:val="20"/>
          <w:szCs w:val="20"/>
          <w:lang w:val="en-US"/>
        </w:rPr>
        <w:t>MS</w:t>
      </w:r>
      <w:r w:rsidRPr="00532CA2">
        <w:rPr>
          <w:sz w:val="20"/>
          <w:szCs w:val="20"/>
        </w:rPr>
        <w:t xml:space="preserve">  и различные тракты (рисунок 4.1). </w:t>
      </w:r>
    </w:p>
    <w:p w:rsidR="00F72B81" w:rsidRPr="00532CA2" w:rsidRDefault="00F72B81" w:rsidP="004E4C1F">
      <w:pPr>
        <w:tabs>
          <w:tab w:val="left" w:pos="3735"/>
        </w:tabs>
        <w:ind w:firstLine="397"/>
        <w:jc w:val="both"/>
        <w:rPr>
          <w:sz w:val="20"/>
          <w:szCs w:val="20"/>
        </w:rPr>
      </w:pPr>
      <w:r w:rsidRPr="00532CA2">
        <w:rPr>
          <w:sz w:val="20"/>
          <w:szCs w:val="20"/>
        </w:rPr>
        <w:t>Сетевые элементы, регенерационные и мультиплексные секции, тракты высшего (</w:t>
      </w:r>
      <w:r w:rsidRPr="00532CA2">
        <w:rPr>
          <w:sz w:val="20"/>
          <w:szCs w:val="20"/>
          <w:lang w:val="en-US"/>
        </w:rPr>
        <w:t>HO</w:t>
      </w:r>
      <w:r w:rsidRPr="00532CA2">
        <w:rPr>
          <w:sz w:val="20"/>
          <w:szCs w:val="20"/>
        </w:rPr>
        <w:t>-</w:t>
      </w:r>
      <w:r w:rsidRPr="00532CA2">
        <w:rPr>
          <w:sz w:val="20"/>
          <w:szCs w:val="20"/>
          <w:lang w:val="en-US"/>
        </w:rPr>
        <w:t>HigherOrder</w:t>
      </w:r>
      <w:r w:rsidRPr="00532CA2">
        <w:rPr>
          <w:sz w:val="20"/>
          <w:szCs w:val="20"/>
        </w:rPr>
        <w:t>) и низшего (</w:t>
      </w:r>
      <w:r w:rsidRPr="00532CA2">
        <w:rPr>
          <w:sz w:val="20"/>
          <w:szCs w:val="20"/>
          <w:lang w:val="en-US"/>
        </w:rPr>
        <w:t>LowerOrder</w:t>
      </w:r>
      <w:r w:rsidRPr="00532CA2">
        <w:rPr>
          <w:sz w:val="20"/>
          <w:szCs w:val="20"/>
        </w:rPr>
        <w:t>)порядка является основными объектами сетевого контроля. Для контроля и управления они снабжаются специальными заголовками, используемыми для передачи</w:t>
      </w:r>
      <w:r w:rsidRPr="00611105">
        <w:rPr>
          <w:sz w:val="20"/>
          <w:szCs w:val="20"/>
        </w:rPr>
        <w:t xml:space="preserve"> </w:t>
      </w:r>
      <w:r w:rsidRPr="00532CA2">
        <w:rPr>
          <w:sz w:val="20"/>
          <w:szCs w:val="20"/>
        </w:rPr>
        <w:t>служебной, аварийной информации и сигналов обслуживани</w:t>
      </w:r>
      <w:bookmarkStart w:id="0" w:name="_GoBack"/>
      <w:bookmarkEnd w:id="0"/>
      <w:r w:rsidRPr="00532CA2">
        <w:rPr>
          <w:sz w:val="20"/>
          <w:szCs w:val="20"/>
        </w:rPr>
        <w:t>я.</w:t>
      </w:r>
    </w:p>
    <w:p w:rsidR="00F72B81" w:rsidRPr="00532CA2" w:rsidRDefault="00F72B81" w:rsidP="004E4C1F">
      <w:pPr>
        <w:tabs>
          <w:tab w:val="num" w:pos="0"/>
          <w:tab w:val="left" w:pos="3735"/>
        </w:tabs>
        <w:jc w:val="both"/>
        <w:rPr>
          <w:sz w:val="20"/>
          <w:szCs w:val="20"/>
        </w:rPr>
      </w:pPr>
    </w:p>
    <w:p w:rsidR="00F72B81" w:rsidRDefault="00F72B81" w:rsidP="00611105">
      <w:pPr>
        <w:tabs>
          <w:tab w:val="left" w:pos="142"/>
          <w:tab w:val="left" w:pos="284"/>
        </w:tabs>
        <w:ind w:firstLine="397"/>
        <w:jc w:val="center"/>
        <w:rPr>
          <w:sz w:val="20"/>
          <w:szCs w:val="20"/>
        </w:rPr>
      </w:pPr>
      <w:r w:rsidRPr="007418E8">
        <w:rPr>
          <w:noProof/>
        </w:rPr>
        <w:pict>
          <v:shape id="Рисунок 22" o:spid="_x0000_i1037" type="#_x0000_t75" style="width:280.5pt;height:128.25pt;visibility:visible">
            <v:imagedata r:id="rId19" o:title="" croptop="21510f" cropbottom="27224f" cropleft="5989f" cropright="36218f" gain="1.25" blacklevel="-3277f"/>
          </v:shape>
        </w:pict>
      </w:r>
    </w:p>
    <w:p w:rsidR="00F72B81" w:rsidRPr="00405687" w:rsidRDefault="00F72B81" w:rsidP="00611105">
      <w:pPr>
        <w:tabs>
          <w:tab w:val="left" w:pos="142"/>
          <w:tab w:val="left" w:pos="284"/>
        </w:tabs>
        <w:ind w:firstLine="397"/>
        <w:jc w:val="center"/>
        <w:rPr>
          <w:sz w:val="20"/>
          <w:szCs w:val="20"/>
        </w:rPr>
      </w:pPr>
      <w:r w:rsidRPr="00532CA2">
        <w:rPr>
          <w:sz w:val="20"/>
          <w:szCs w:val="20"/>
        </w:rPr>
        <w:t xml:space="preserve">Рис. </w:t>
      </w:r>
      <w:r>
        <w:rPr>
          <w:sz w:val="20"/>
          <w:szCs w:val="20"/>
        </w:rPr>
        <w:t>4</w:t>
      </w:r>
      <w:r w:rsidRPr="00532CA2">
        <w:rPr>
          <w:sz w:val="20"/>
          <w:szCs w:val="20"/>
        </w:rPr>
        <w:t>.</w:t>
      </w:r>
      <w:r>
        <w:rPr>
          <w:sz w:val="20"/>
          <w:szCs w:val="20"/>
        </w:rPr>
        <w:t>1</w:t>
      </w:r>
    </w:p>
    <w:p w:rsidR="00F72B81" w:rsidRPr="00405687" w:rsidRDefault="00F72B81" w:rsidP="00611105">
      <w:pPr>
        <w:tabs>
          <w:tab w:val="left" w:pos="3735"/>
        </w:tabs>
        <w:ind w:firstLine="397"/>
        <w:jc w:val="both"/>
        <w:rPr>
          <w:sz w:val="20"/>
          <w:szCs w:val="20"/>
        </w:rPr>
      </w:pPr>
    </w:p>
    <w:p w:rsidR="00F72B81" w:rsidRPr="00532CA2" w:rsidRDefault="00F72B81" w:rsidP="00611105">
      <w:pPr>
        <w:ind w:firstLine="397"/>
        <w:rPr>
          <w:bCs/>
          <w:sz w:val="20"/>
          <w:szCs w:val="20"/>
        </w:rPr>
      </w:pPr>
    </w:p>
    <w:p w:rsidR="00F72B81" w:rsidRPr="00532CA2" w:rsidRDefault="00F72B81" w:rsidP="00611105">
      <w:pPr>
        <w:numPr>
          <w:ilvl w:val="0"/>
          <w:numId w:val="37"/>
        </w:numPr>
        <w:tabs>
          <w:tab w:val="clear" w:pos="1080"/>
          <w:tab w:val="num" w:pos="550"/>
          <w:tab w:val="left" w:pos="3735"/>
        </w:tabs>
        <w:ind w:left="0" w:firstLine="397"/>
        <w:rPr>
          <w:b/>
          <w:sz w:val="20"/>
          <w:szCs w:val="20"/>
        </w:rPr>
      </w:pPr>
      <w:r>
        <w:rPr>
          <w:b/>
          <w:sz w:val="20"/>
          <w:szCs w:val="20"/>
        </w:rPr>
        <w:t xml:space="preserve"> </w:t>
      </w:r>
      <w:r w:rsidRPr="00532CA2">
        <w:rPr>
          <w:b/>
          <w:sz w:val="20"/>
          <w:szCs w:val="20"/>
        </w:rPr>
        <w:t xml:space="preserve">Заголовки </w:t>
      </w:r>
      <w:r w:rsidRPr="00D232D7">
        <w:rPr>
          <w:b/>
          <w:sz w:val="20"/>
          <w:szCs w:val="20"/>
        </w:rPr>
        <w:t xml:space="preserve">SDH </w:t>
      </w:r>
      <w:r w:rsidRPr="00532CA2">
        <w:rPr>
          <w:b/>
          <w:sz w:val="20"/>
          <w:szCs w:val="20"/>
        </w:rPr>
        <w:t>трактов</w:t>
      </w:r>
    </w:p>
    <w:p w:rsidR="00F72B81" w:rsidRPr="00532CA2" w:rsidRDefault="00F72B81" w:rsidP="00611105">
      <w:pPr>
        <w:tabs>
          <w:tab w:val="left" w:pos="3735"/>
        </w:tabs>
        <w:ind w:firstLine="397"/>
        <w:jc w:val="both"/>
        <w:rPr>
          <w:b/>
          <w:sz w:val="20"/>
          <w:szCs w:val="20"/>
        </w:rPr>
      </w:pPr>
    </w:p>
    <w:p w:rsidR="00F72B81" w:rsidRPr="00532CA2" w:rsidRDefault="00F72B81" w:rsidP="00611105">
      <w:pPr>
        <w:tabs>
          <w:tab w:val="num" w:pos="709"/>
          <w:tab w:val="left" w:pos="3735"/>
        </w:tabs>
        <w:ind w:firstLine="397"/>
        <w:jc w:val="both"/>
        <w:rPr>
          <w:sz w:val="20"/>
          <w:szCs w:val="20"/>
        </w:rPr>
      </w:pPr>
      <w:r w:rsidRPr="00532CA2">
        <w:rPr>
          <w:sz w:val="20"/>
          <w:szCs w:val="20"/>
        </w:rPr>
        <w:t>Заголовки транспортных структур (трактовые и секционные) выполняют следующие функции:</w:t>
      </w:r>
    </w:p>
    <w:p w:rsidR="00F72B81" w:rsidRPr="00532CA2" w:rsidRDefault="00F72B81" w:rsidP="00611105">
      <w:pPr>
        <w:tabs>
          <w:tab w:val="num" w:pos="709"/>
          <w:tab w:val="left" w:pos="3735"/>
        </w:tabs>
        <w:ind w:firstLine="397"/>
        <w:jc w:val="both"/>
        <w:rPr>
          <w:sz w:val="20"/>
          <w:szCs w:val="20"/>
        </w:rPr>
      </w:pPr>
      <w:r w:rsidRPr="00532CA2">
        <w:rPr>
          <w:sz w:val="20"/>
          <w:szCs w:val="20"/>
        </w:rPr>
        <w:t>- формируют цикл (кадр) транспортной структуры;</w:t>
      </w:r>
    </w:p>
    <w:p w:rsidR="00F72B81" w:rsidRPr="00532CA2" w:rsidRDefault="00F72B81" w:rsidP="00611105">
      <w:pPr>
        <w:tabs>
          <w:tab w:val="num" w:pos="709"/>
          <w:tab w:val="left" w:pos="3735"/>
        </w:tabs>
        <w:ind w:firstLine="397"/>
        <w:jc w:val="both"/>
        <w:rPr>
          <w:sz w:val="20"/>
          <w:szCs w:val="20"/>
        </w:rPr>
      </w:pPr>
      <w:r w:rsidRPr="00532CA2">
        <w:rPr>
          <w:sz w:val="20"/>
          <w:szCs w:val="20"/>
        </w:rPr>
        <w:t>- осуществляют контроль состояния (мониторинг);</w:t>
      </w:r>
    </w:p>
    <w:p w:rsidR="00F72B81" w:rsidRPr="00532CA2" w:rsidRDefault="00F72B81" w:rsidP="00611105">
      <w:pPr>
        <w:tabs>
          <w:tab w:val="num" w:pos="709"/>
          <w:tab w:val="left" w:pos="3735"/>
        </w:tabs>
        <w:ind w:firstLine="397"/>
        <w:jc w:val="both"/>
        <w:rPr>
          <w:sz w:val="20"/>
          <w:szCs w:val="20"/>
        </w:rPr>
      </w:pPr>
      <w:r w:rsidRPr="00532CA2">
        <w:rPr>
          <w:sz w:val="20"/>
          <w:szCs w:val="20"/>
        </w:rPr>
        <w:t>- осуществляют обнаружение ошибок и локализацию их источника;</w:t>
      </w:r>
    </w:p>
    <w:p w:rsidR="00F72B81" w:rsidRPr="00532CA2" w:rsidRDefault="00F72B81" w:rsidP="00611105">
      <w:pPr>
        <w:tabs>
          <w:tab w:val="num" w:pos="709"/>
          <w:tab w:val="left" w:pos="3735"/>
        </w:tabs>
        <w:ind w:firstLine="397"/>
        <w:jc w:val="both"/>
        <w:rPr>
          <w:sz w:val="20"/>
          <w:szCs w:val="20"/>
        </w:rPr>
      </w:pPr>
      <w:r w:rsidRPr="00532CA2">
        <w:rPr>
          <w:sz w:val="20"/>
          <w:szCs w:val="20"/>
        </w:rPr>
        <w:t>- обеспечивают функционирование тракта (секции) и управление.</w:t>
      </w:r>
    </w:p>
    <w:p w:rsidR="00F72B81" w:rsidRPr="00532CA2" w:rsidRDefault="00F72B81" w:rsidP="00611105">
      <w:pPr>
        <w:tabs>
          <w:tab w:val="num" w:pos="709"/>
          <w:tab w:val="left" w:pos="3735"/>
        </w:tabs>
        <w:ind w:firstLine="397"/>
        <w:jc w:val="both"/>
        <w:rPr>
          <w:sz w:val="20"/>
          <w:szCs w:val="20"/>
        </w:rPr>
      </w:pPr>
      <w:r w:rsidRPr="00532CA2">
        <w:rPr>
          <w:sz w:val="20"/>
          <w:szCs w:val="20"/>
        </w:rPr>
        <w:t>Структура информационных блоков такова, что заголовки структур всегда отделены от пользовательской информации. Поэтому возможно анализировать, менять и добавлять информацию в байтах заголовков отдельных трактов (секций) в любое время без разборки всего модуля.</w:t>
      </w:r>
    </w:p>
    <w:p w:rsidR="00F72B81" w:rsidRPr="00532CA2" w:rsidRDefault="00F72B81" w:rsidP="00611105">
      <w:pPr>
        <w:tabs>
          <w:tab w:val="num" w:pos="709"/>
          <w:tab w:val="left" w:pos="3735"/>
        </w:tabs>
        <w:ind w:firstLine="397"/>
        <w:jc w:val="both"/>
        <w:rPr>
          <w:sz w:val="20"/>
          <w:szCs w:val="20"/>
        </w:rPr>
      </w:pPr>
      <w:r w:rsidRPr="00532CA2">
        <w:rPr>
          <w:sz w:val="20"/>
          <w:szCs w:val="20"/>
        </w:rPr>
        <w:t xml:space="preserve">Присоединение к контейнеру </w:t>
      </w:r>
      <w:r w:rsidRPr="00532CA2">
        <w:rPr>
          <w:sz w:val="20"/>
          <w:szCs w:val="20"/>
          <w:lang w:val="en-US"/>
        </w:rPr>
        <w:t>C</w:t>
      </w:r>
      <w:r w:rsidRPr="00532CA2">
        <w:rPr>
          <w:sz w:val="20"/>
          <w:szCs w:val="20"/>
        </w:rPr>
        <w:t xml:space="preserve"> трактового заголовка </w:t>
      </w:r>
      <w:r w:rsidRPr="00532CA2">
        <w:rPr>
          <w:sz w:val="20"/>
          <w:szCs w:val="20"/>
          <w:lang w:val="en-US"/>
        </w:rPr>
        <w:t>POH</w:t>
      </w:r>
      <w:r w:rsidRPr="00532CA2">
        <w:rPr>
          <w:sz w:val="20"/>
          <w:szCs w:val="20"/>
        </w:rPr>
        <w:t xml:space="preserve"> образует виртуальный контейнер </w:t>
      </w:r>
      <w:r w:rsidRPr="00532CA2">
        <w:rPr>
          <w:sz w:val="20"/>
          <w:szCs w:val="20"/>
          <w:lang w:val="en-US"/>
        </w:rPr>
        <w:t>VC</w:t>
      </w:r>
      <w:r w:rsidRPr="00532CA2">
        <w:rPr>
          <w:sz w:val="20"/>
          <w:szCs w:val="20"/>
        </w:rPr>
        <w:t xml:space="preserve">, передача которого по синхронной сети осуществляется по тракту виртуального контейнера- совокупности устройств от точки ввода </w:t>
      </w:r>
      <w:r w:rsidRPr="00532CA2">
        <w:rPr>
          <w:sz w:val="20"/>
          <w:szCs w:val="20"/>
          <w:lang w:val="en-US"/>
        </w:rPr>
        <w:t>POH</w:t>
      </w:r>
      <w:r w:rsidRPr="00532CA2">
        <w:rPr>
          <w:sz w:val="20"/>
          <w:szCs w:val="20"/>
        </w:rPr>
        <w:t xml:space="preserve"> до точки его вывода на приёме. Тракт </w:t>
      </w:r>
      <w:r w:rsidRPr="00532CA2">
        <w:rPr>
          <w:sz w:val="20"/>
          <w:szCs w:val="20"/>
          <w:lang w:val="en-US"/>
        </w:rPr>
        <w:t>VC</w:t>
      </w:r>
      <w:r w:rsidRPr="00532CA2">
        <w:rPr>
          <w:sz w:val="20"/>
          <w:szCs w:val="20"/>
        </w:rPr>
        <w:t xml:space="preserve">  является элементом технического обслуживания.</w:t>
      </w:r>
    </w:p>
    <w:p w:rsidR="00F72B81" w:rsidRPr="00532CA2" w:rsidRDefault="00F72B81" w:rsidP="00611105">
      <w:pPr>
        <w:tabs>
          <w:tab w:val="num" w:pos="709"/>
          <w:tab w:val="left" w:pos="3735"/>
        </w:tabs>
        <w:ind w:firstLine="397"/>
        <w:jc w:val="both"/>
        <w:rPr>
          <w:sz w:val="20"/>
          <w:szCs w:val="20"/>
        </w:rPr>
      </w:pPr>
      <w:r w:rsidRPr="00532CA2">
        <w:rPr>
          <w:sz w:val="20"/>
          <w:szCs w:val="20"/>
        </w:rPr>
        <w:t>Информация, содержащаяся в трактовом заголовке, позволяет отслеживать надёжность транспортировки контейнера через сеть.</w:t>
      </w:r>
    </w:p>
    <w:p w:rsidR="00F72B81" w:rsidRPr="00532CA2" w:rsidRDefault="00F72B81" w:rsidP="00611105">
      <w:pPr>
        <w:tabs>
          <w:tab w:val="num" w:pos="709"/>
          <w:tab w:val="left" w:pos="3735"/>
        </w:tabs>
        <w:ind w:firstLine="397"/>
        <w:jc w:val="both"/>
        <w:rPr>
          <w:sz w:val="20"/>
          <w:szCs w:val="20"/>
        </w:rPr>
      </w:pPr>
    </w:p>
    <w:p w:rsidR="00F72B81" w:rsidRPr="00D232D7" w:rsidRDefault="00F72B81" w:rsidP="00611105">
      <w:pPr>
        <w:numPr>
          <w:ilvl w:val="0"/>
          <w:numId w:val="37"/>
        </w:numPr>
        <w:tabs>
          <w:tab w:val="clear" w:pos="1080"/>
          <w:tab w:val="num" w:pos="550"/>
          <w:tab w:val="left" w:pos="3735"/>
        </w:tabs>
        <w:ind w:left="0" w:firstLine="397"/>
        <w:rPr>
          <w:b/>
          <w:sz w:val="20"/>
          <w:szCs w:val="20"/>
        </w:rPr>
      </w:pPr>
      <w:r>
        <w:rPr>
          <w:b/>
          <w:sz w:val="20"/>
          <w:szCs w:val="20"/>
        </w:rPr>
        <w:t xml:space="preserve"> </w:t>
      </w:r>
      <w:r w:rsidRPr="00532CA2">
        <w:rPr>
          <w:b/>
          <w:sz w:val="20"/>
          <w:szCs w:val="20"/>
        </w:rPr>
        <w:t xml:space="preserve">Трактовый заголовок </w:t>
      </w:r>
      <w:r w:rsidRPr="00D232D7">
        <w:rPr>
          <w:b/>
          <w:sz w:val="20"/>
          <w:szCs w:val="20"/>
        </w:rPr>
        <w:t>HP POH</w:t>
      </w:r>
    </w:p>
    <w:p w:rsidR="00F72B81" w:rsidRPr="00532CA2" w:rsidRDefault="00F72B81" w:rsidP="00611105">
      <w:pPr>
        <w:tabs>
          <w:tab w:val="left" w:pos="3735"/>
        </w:tabs>
        <w:ind w:firstLine="397"/>
        <w:rPr>
          <w:b/>
          <w:sz w:val="20"/>
          <w:szCs w:val="20"/>
          <w:lang w:val="en-US"/>
        </w:rPr>
      </w:pPr>
    </w:p>
    <w:p w:rsidR="00F72B81" w:rsidRPr="00532CA2" w:rsidRDefault="00F72B81" w:rsidP="00611105">
      <w:pPr>
        <w:tabs>
          <w:tab w:val="left" w:pos="3735"/>
        </w:tabs>
        <w:ind w:firstLine="397"/>
        <w:jc w:val="both"/>
        <w:rPr>
          <w:sz w:val="20"/>
          <w:szCs w:val="20"/>
        </w:rPr>
      </w:pPr>
      <w:r w:rsidRPr="00532CA2">
        <w:rPr>
          <w:sz w:val="20"/>
          <w:szCs w:val="20"/>
        </w:rPr>
        <w:t xml:space="preserve">Виртуальные контейнеры высшего порядка </w:t>
      </w:r>
      <w:r w:rsidRPr="00532CA2">
        <w:rPr>
          <w:sz w:val="20"/>
          <w:szCs w:val="20"/>
          <w:lang w:val="en-US"/>
        </w:rPr>
        <w:t>VC</w:t>
      </w:r>
      <w:r w:rsidRPr="00532CA2">
        <w:rPr>
          <w:sz w:val="20"/>
          <w:szCs w:val="20"/>
        </w:rPr>
        <w:t xml:space="preserve">-3 и </w:t>
      </w:r>
      <w:r w:rsidRPr="00532CA2">
        <w:rPr>
          <w:sz w:val="20"/>
          <w:szCs w:val="20"/>
          <w:lang w:val="en-US"/>
        </w:rPr>
        <w:t>VC</w:t>
      </w:r>
      <w:r w:rsidRPr="00532CA2">
        <w:rPr>
          <w:sz w:val="20"/>
          <w:szCs w:val="20"/>
        </w:rPr>
        <w:t xml:space="preserve">-4  имеют идентичные трактовые заголовки. Задачи, выполняемые байтами </w:t>
      </w:r>
      <w:r w:rsidRPr="00532CA2">
        <w:rPr>
          <w:sz w:val="20"/>
          <w:szCs w:val="20"/>
          <w:lang w:val="en-US"/>
        </w:rPr>
        <w:t>HPPOH</w:t>
      </w:r>
      <w:r w:rsidRPr="00532CA2">
        <w:rPr>
          <w:sz w:val="20"/>
          <w:szCs w:val="20"/>
        </w:rPr>
        <w:t xml:space="preserve">, приведены ниже. На рисунке 4.2 показан трактовый заголовок </w:t>
      </w:r>
      <w:r w:rsidRPr="00532CA2">
        <w:rPr>
          <w:sz w:val="20"/>
          <w:szCs w:val="20"/>
          <w:lang w:val="en-US"/>
        </w:rPr>
        <w:t>VC</w:t>
      </w:r>
      <w:r w:rsidRPr="00532CA2">
        <w:rPr>
          <w:sz w:val="20"/>
          <w:szCs w:val="20"/>
        </w:rPr>
        <w:t>-4 (</w:t>
      </w:r>
      <w:r w:rsidRPr="00532CA2">
        <w:rPr>
          <w:sz w:val="20"/>
          <w:szCs w:val="20"/>
          <w:lang w:val="en-US"/>
        </w:rPr>
        <w:t>VC</w:t>
      </w:r>
      <w:r w:rsidRPr="00532CA2">
        <w:rPr>
          <w:sz w:val="20"/>
          <w:szCs w:val="20"/>
        </w:rPr>
        <w:t>-3).</w:t>
      </w:r>
    </w:p>
    <w:p w:rsidR="00F72B81" w:rsidRPr="00532CA2" w:rsidRDefault="00F72B81" w:rsidP="00611105">
      <w:pPr>
        <w:tabs>
          <w:tab w:val="left" w:pos="3735"/>
        </w:tabs>
        <w:ind w:firstLine="397"/>
        <w:jc w:val="both"/>
        <w:rPr>
          <w:sz w:val="20"/>
          <w:szCs w:val="20"/>
        </w:rPr>
      </w:pPr>
      <w:r w:rsidRPr="00532CA2">
        <w:rPr>
          <w:b/>
          <w:sz w:val="20"/>
          <w:szCs w:val="20"/>
          <w:lang w:val="en-US"/>
        </w:rPr>
        <w:t>J</w:t>
      </w:r>
      <w:r w:rsidRPr="00532CA2">
        <w:rPr>
          <w:b/>
          <w:sz w:val="20"/>
          <w:szCs w:val="20"/>
        </w:rPr>
        <w:t>1 -</w:t>
      </w:r>
      <w:r w:rsidRPr="00532CA2">
        <w:rPr>
          <w:sz w:val="20"/>
          <w:szCs w:val="20"/>
        </w:rPr>
        <w:t xml:space="preserve"> идентификатор тракта высшего порядка. Одной из важнейших функций </w:t>
      </w:r>
      <w:r w:rsidRPr="00532CA2">
        <w:rPr>
          <w:sz w:val="20"/>
          <w:szCs w:val="20"/>
          <w:lang w:val="en-US"/>
        </w:rPr>
        <w:t>SDH</w:t>
      </w:r>
      <w:r w:rsidRPr="00532CA2">
        <w:rPr>
          <w:sz w:val="20"/>
          <w:szCs w:val="20"/>
        </w:rPr>
        <w:t xml:space="preserve">  является функция проверки правильности соединения данного приёмника с конкретным передатчиком. Эта функция выполняется за счёт использования байта </w:t>
      </w:r>
      <w:r w:rsidRPr="00532CA2">
        <w:rPr>
          <w:sz w:val="20"/>
          <w:szCs w:val="20"/>
          <w:lang w:val="en-US"/>
        </w:rPr>
        <w:t>J</w:t>
      </w:r>
      <w:r w:rsidRPr="00532CA2">
        <w:rPr>
          <w:sz w:val="20"/>
          <w:szCs w:val="20"/>
        </w:rPr>
        <w:t>1. Этот байт используется для передачи идентификатора точки доступа к тракту, так что приёмник имеет возможность непрерывно проверять соединение  с нужным передатчиком.</w:t>
      </w:r>
    </w:p>
    <w:p w:rsidR="00F72B81" w:rsidRPr="00532CA2" w:rsidRDefault="00F72B81" w:rsidP="00611105">
      <w:pPr>
        <w:tabs>
          <w:tab w:val="left" w:pos="3735"/>
        </w:tabs>
        <w:ind w:firstLine="397"/>
        <w:jc w:val="both"/>
        <w:rPr>
          <w:sz w:val="20"/>
          <w:szCs w:val="20"/>
        </w:rPr>
      </w:pPr>
      <w:r w:rsidRPr="00532CA2">
        <w:rPr>
          <w:b/>
          <w:sz w:val="20"/>
          <w:szCs w:val="20"/>
          <w:lang w:val="en-US"/>
        </w:rPr>
        <w:t>B</w:t>
      </w:r>
      <w:r w:rsidRPr="00532CA2">
        <w:rPr>
          <w:b/>
          <w:sz w:val="20"/>
          <w:szCs w:val="20"/>
        </w:rPr>
        <w:t>3 -</w:t>
      </w:r>
      <w:r w:rsidRPr="00532CA2">
        <w:rPr>
          <w:sz w:val="20"/>
          <w:szCs w:val="20"/>
        </w:rPr>
        <w:t xml:space="preserve"> байт обнаружения ошибок в </w:t>
      </w:r>
      <w:r w:rsidRPr="00532CA2">
        <w:rPr>
          <w:sz w:val="20"/>
          <w:szCs w:val="20"/>
          <w:lang w:val="en-US"/>
        </w:rPr>
        <w:t>VC</w:t>
      </w:r>
      <w:r w:rsidRPr="00532CA2">
        <w:rPr>
          <w:sz w:val="20"/>
          <w:szCs w:val="20"/>
        </w:rPr>
        <w:t>-4 (</w:t>
      </w:r>
      <w:r w:rsidRPr="00532CA2">
        <w:rPr>
          <w:sz w:val="20"/>
          <w:szCs w:val="20"/>
          <w:lang w:val="en-US"/>
        </w:rPr>
        <w:t>VC</w:t>
      </w:r>
      <w:r w:rsidRPr="00532CA2">
        <w:rPr>
          <w:sz w:val="20"/>
          <w:szCs w:val="20"/>
        </w:rPr>
        <w:t xml:space="preserve">-3) с использованием </w:t>
      </w:r>
      <w:r w:rsidRPr="00532CA2">
        <w:rPr>
          <w:sz w:val="20"/>
          <w:szCs w:val="20"/>
          <w:lang w:val="en-US"/>
        </w:rPr>
        <w:t>BIP</w:t>
      </w:r>
      <w:r w:rsidRPr="00532CA2">
        <w:rPr>
          <w:sz w:val="20"/>
          <w:szCs w:val="20"/>
        </w:rPr>
        <w:t xml:space="preserve">-8. Проверочный байт </w:t>
      </w:r>
      <w:r w:rsidRPr="00532CA2">
        <w:rPr>
          <w:sz w:val="20"/>
          <w:szCs w:val="20"/>
          <w:lang w:val="en-US"/>
        </w:rPr>
        <w:t>B</w:t>
      </w:r>
      <w:r w:rsidRPr="00532CA2">
        <w:rPr>
          <w:sz w:val="20"/>
          <w:szCs w:val="20"/>
        </w:rPr>
        <w:t>3 вычисляется для всех</w:t>
      </w:r>
      <w:r w:rsidRPr="00611105">
        <w:rPr>
          <w:sz w:val="20"/>
          <w:szCs w:val="20"/>
        </w:rPr>
        <w:t xml:space="preserve"> </w:t>
      </w:r>
      <w:r w:rsidRPr="00532CA2">
        <w:rPr>
          <w:sz w:val="20"/>
          <w:szCs w:val="20"/>
        </w:rPr>
        <w:t xml:space="preserve">байтов предыдущего </w:t>
      </w:r>
      <w:r w:rsidRPr="00532CA2">
        <w:rPr>
          <w:sz w:val="20"/>
          <w:szCs w:val="20"/>
          <w:lang w:val="en-US"/>
        </w:rPr>
        <w:t>VC</w:t>
      </w:r>
      <w:r w:rsidRPr="00532CA2">
        <w:rPr>
          <w:sz w:val="20"/>
          <w:szCs w:val="20"/>
        </w:rPr>
        <w:t xml:space="preserve"> до скремблирования. Вычислен-ное значение </w:t>
      </w:r>
      <w:r w:rsidRPr="00532CA2">
        <w:rPr>
          <w:sz w:val="20"/>
          <w:szCs w:val="20"/>
          <w:lang w:val="en-US"/>
        </w:rPr>
        <w:t>B</w:t>
      </w:r>
      <w:r w:rsidRPr="00532CA2">
        <w:rPr>
          <w:sz w:val="20"/>
          <w:szCs w:val="20"/>
        </w:rPr>
        <w:t xml:space="preserve">3 помещается в данный байт виртуального контейнера перед скремблированием. Проверка по байту </w:t>
      </w:r>
      <w:r w:rsidRPr="00532CA2">
        <w:rPr>
          <w:sz w:val="20"/>
          <w:szCs w:val="20"/>
          <w:lang w:val="en-US"/>
        </w:rPr>
        <w:t>B</w:t>
      </w:r>
      <w:r w:rsidRPr="00532CA2">
        <w:rPr>
          <w:sz w:val="20"/>
          <w:szCs w:val="20"/>
        </w:rPr>
        <w:t xml:space="preserve">3 аналогична проверке модуля </w:t>
      </w:r>
      <w:r w:rsidRPr="00532CA2">
        <w:rPr>
          <w:sz w:val="20"/>
          <w:szCs w:val="20"/>
          <w:lang w:val="en-US"/>
        </w:rPr>
        <w:t>STM</w:t>
      </w:r>
      <w:r w:rsidRPr="00532CA2">
        <w:rPr>
          <w:sz w:val="20"/>
          <w:szCs w:val="20"/>
        </w:rPr>
        <w:t xml:space="preserve"> по байту </w:t>
      </w:r>
      <w:r w:rsidRPr="00532CA2">
        <w:rPr>
          <w:sz w:val="20"/>
          <w:szCs w:val="20"/>
          <w:lang w:val="en-US"/>
        </w:rPr>
        <w:t>B</w:t>
      </w:r>
      <w:r w:rsidRPr="00532CA2">
        <w:rPr>
          <w:sz w:val="20"/>
          <w:szCs w:val="20"/>
        </w:rPr>
        <w:t xml:space="preserve">1 (см. пункт 6:«Заголовок регенерационных секций </w:t>
      </w:r>
      <w:r w:rsidRPr="00532CA2">
        <w:rPr>
          <w:sz w:val="20"/>
          <w:szCs w:val="20"/>
          <w:lang w:val="en-US"/>
        </w:rPr>
        <w:t>RSOH</w:t>
      </w:r>
      <w:r w:rsidRPr="00532CA2">
        <w:rPr>
          <w:sz w:val="20"/>
          <w:szCs w:val="20"/>
        </w:rPr>
        <w:t>»).</w:t>
      </w:r>
    </w:p>
    <w:p w:rsidR="00F72B81" w:rsidRPr="00FC488E" w:rsidRDefault="00F72B81" w:rsidP="00611105">
      <w:pPr>
        <w:framePr w:w="600" w:h="525" w:hRule="exact" w:hSpace="180" w:wrap="around" w:vAnchor="text" w:hAnchor="text" w:x="3362" w:y="475"/>
        <w:shd w:val="solid" w:color="FFFFFF" w:fill="FFFFFF"/>
        <w:jc w:val="center"/>
        <w:rPr>
          <w:sz w:val="20"/>
          <w:szCs w:val="20"/>
        </w:rPr>
      </w:pPr>
    </w:p>
    <w:p w:rsidR="00F72B81" w:rsidRPr="00532CA2" w:rsidRDefault="00F72B81" w:rsidP="00611105">
      <w:pPr>
        <w:tabs>
          <w:tab w:val="left" w:pos="3735"/>
        </w:tabs>
        <w:rPr>
          <w:sz w:val="20"/>
          <w:szCs w:val="20"/>
        </w:rPr>
      </w:pPr>
      <w:r w:rsidRPr="00B21158">
        <w:rPr>
          <w:noProof/>
          <w:sz w:val="20"/>
          <w:szCs w:val="20"/>
        </w:rPr>
        <w:pict>
          <v:shape id="Рисунок 57" o:spid="_x0000_i1038" type="#_x0000_t75" style="width:159.75pt;height:173.25pt;visibility:visible">
            <v:imagedata r:id="rId20" o:title=""/>
          </v:shape>
        </w:pict>
      </w:r>
    </w:p>
    <w:p w:rsidR="00F72B81" w:rsidRDefault="00F72B81" w:rsidP="00611105">
      <w:pPr>
        <w:tabs>
          <w:tab w:val="left" w:pos="3735"/>
        </w:tabs>
        <w:ind w:firstLine="397"/>
        <w:jc w:val="both"/>
        <w:rPr>
          <w:b/>
          <w:sz w:val="20"/>
          <w:szCs w:val="20"/>
        </w:rPr>
      </w:pPr>
    </w:p>
    <w:p w:rsidR="00F72B81" w:rsidRDefault="00F72B81" w:rsidP="00611105">
      <w:pPr>
        <w:tabs>
          <w:tab w:val="left" w:pos="3735"/>
        </w:tabs>
        <w:ind w:firstLine="397"/>
        <w:jc w:val="both"/>
        <w:rPr>
          <w:b/>
          <w:sz w:val="20"/>
          <w:szCs w:val="20"/>
        </w:rPr>
      </w:pPr>
    </w:p>
    <w:p w:rsidR="00F72B81" w:rsidRPr="00532CA2" w:rsidRDefault="00F72B81" w:rsidP="00611105">
      <w:pPr>
        <w:tabs>
          <w:tab w:val="left" w:pos="3735"/>
        </w:tabs>
        <w:ind w:firstLine="397"/>
        <w:jc w:val="both"/>
        <w:rPr>
          <w:sz w:val="20"/>
          <w:szCs w:val="20"/>
        </w:rPr>
      </w:pPr>
      <w:r w:rsidRPr="00532CA2">
        <w:rPr>
          <w:b/>
          <w:sz w:val="20"/>
          <w:szCs w:val="20"/>
          <w:lang w:val="en-US"/>
        </w:rPr>
        <w:t>J</w:t>
      </w:r>
      <w:r w:rsidRPr="00532CA2">
        <w:rPr>
          <w:b/>
          <w:sz w:val="20"/>
          <w:szCs w:val="20"/>
        </w:rPr>
        <w:t>1 -</w:t>
      </w:r>
      <w:r w:rsidRPr="00532CA2">
        <w:rPr>
          <w:sz w:val="20"/>
          <w:szCs w:val="20"/>
        </w:rPr>
        <w:t xml:space="preserve"> идентификатор тракта высшего порядка. Одной из важнейших функций </w:t>
      </w:r>
      <w:r w:rsidRPr="00532CA2">
        <w:rPr>
          <w:sz w:val="20"/>
          <w:szCs w:val="20"/>
          <w:lang w:val="en-US"/>
        </w:rPr>
        <w:t>SDH</w:t>
      </w:r>
      <w:r w:rsidRPr="00532CA2">
        <w:rPr>
          <w:sz w:val="20"/>
          <w:szCs w:val="20"/>
        </w:rPr>
        <w:t xml:space="preserve">  является функция проверки правильности соединения данного приёмника с конкретным передатчиком. Эта функция выполняется за счёт использования байта </w:t>
      </w:r>
      <w:r w:rsidRPr="00532CA2">
        <w:rPr>
          <w:sz w:val="20"/>
          <w:szCs w:val="20"/>
          <w:lang w:val="en-US"/>
        </w:rPr>
        <w:t>J</w:t>
      </w:r>
      <w:r w:rsidRPr="00532CA2">
        <w:rPr>
          <w:sz w:val="20"/>
          <w:szCs w:val="20"/>
        </w:rPr>
        <w:t>1. Этот байт используется для передачи идентификатора точки доступа к тракту, так что приёмник имеет возможность непрерывно проверять соединение  с нужным передатчиком.</w:t>
      </w:r>
    </w:p>
    <w:p w:rsidR="00F72B81" w:rsidRPr="00532CA2" w:rsidRDefault="00F72B81" w:rsidP="00611105">
      <w:pPr>
        <w:tabs>
          <w:tab w:val="left" w:pos="3735"/>
        </w:tabs>
        <w:ind w:firstLine="397"/>
        <w:jc w:val="both"/>
        <w:rPr>
          <w:sz w:val="20"/>
          <w:szCs w:val="20"/>
        </w:rPr>
      </w:pPr>
      <w:r w:rsidRPr="00532CA2">
        <w:rPr>
          <w:b/>
          <w:sz w:val="20"/>
          <w:szCs w:val="20"/>
          <w:lang w:val="en-US"/>
        </w:rPr>
        <w:t>B</w:t>
      </w:r>
      <w:r w:rsidRPr="00532CA2">
        <w:rPr>
          <w:b/>
          <w:sz w:val="20"/>
          <w:szCs w:val="20"/>
        </w:rPr>
        <w:t>3 -</w:t>
      </w:r>
      <w:r w:rsidRPr="00532CA2">
        <w:rPr>
          <w:sz w:val="20"/>
          <w:szCs w:val="20"/>
        </w:rPr>
        <w:t xml:space="preserve"> байт обнаружения ошибок в </w:t>
      </w:r>
      <w:r w:rsidRPr="00532CA2">
        <w:rPr>
          <w:sz w:val="20"/>
          <w:szCs w:val="20"/>
          <w:lang w:val="en-US"/>
        </w:rPr>
        <w:t>VC</w:t>
      </w:r>
      <w:r w:rsidRPr="00532CA2">
        <w:rPr>
          <w:sz w:val="20"/>
          <w:szCs w:val="20"/>
        </w:rPr>
        <w:t>-4 (</w:t>
      </w:r>
      <w:r w:rsidRPr="00532CA2">
        <w:rPr>
          <w:sz w:val="20"/>
          <w:szCs w:val="20"/>
          <w:lang w:val="en-US"/>
        </w:rPr>
        <w:t>VC</w:t>
      </w:r>
      <w:r w:rsidRPr="00532CA2">
        <w:rPr>
          <w:sz w:val="20"/>
          <w:szCs w:val="20"/>
        </w:rPr>
        <w:t xml:space="preserve">-3) с использованием </w:t>
      </w:r>
      <w:r w:rsidRPr="00532CA2">
        <w:rPr>
          <w:sz w:val="20"/>
          <w:szCs w:val="20"/>
          <w:lang w:val="en-US"/>
        </w:rPr>
        <w:t>BIP</w:t>
      </w:r>
      <w:r w:rsidRPr="00532CA2">
        <w:rPr>
          <w:sz w:val="20"/>
          <w:szCs w:val="20"/>
        </w:rPr>
        <w:t xml:space="preserve">-8. Проверочный байт </w:t>
      </w:r>
      <w:r w:rsidRPr="00532CA2">
        <w:rPr>
          <w:sz w:val="20"/>
          <w:szCs w:val="20"/>
          <w:lang w:val="en-US"/>
        </w:rPr>
        <w:t>B</w:t>
      </w:r>
      <w:r w:rsidRPr="00532CA2">
        <w:rPr>
          <w:sz w:val="20"/>
          <w:szCs w:val="20"/>
        </w:rPr>
        <w:t xml:space="preserve">3 вычисляется для всех байтов предыдущего </w:t>
      </w:r>
      <w:r w:rsidRPr="00532CA2">
        <w:rPr>
          <w:sz w:val="20"/>
          <w:szCs w:val="20"/>
          <w:lang w:val="en-US"/>
        </w:rPr>
        <w:t>VC</w:t>
      </w:r>
      <w:r w:rsidRPr="00532CA2">
        <w:rPr>
          <w:sz w:val="20"/>
          <w:szCs w:val="20"/>
        </w:rPr>
        <w:t xml:space="preserve"> до скремблирования. Вычисленное значение </w:t>
      </w:r>
      <w:r w:rsidRPr="00532CA2">
        <w:rPr>
          <w:sz w:val="20"/>
          <w:szCs w:val="20"/>
          <w:lang w:val="en-US"/>
        </w:rPr>
        <w:t>B</w:t>
      </w:r>
      <w:r w:rsidRPr="00532CA2">
        <w:rPr>
          <w:sz w:val="20"/>
          <w:szCs w:val="20"/>
        </w:rPr>
        <w:t xml:space="preserve">3 помещается в данный байт виртуального контейнера перед скремблированием. Проверка по байту </w:t>
      </w:r>
      <w:r w:rsidRPr="00532CA2">
        <w:rPr>
          <w:sz w:val="20"/>
          <w:szCs w:val="20"/>
          <w:lang w:val="en-US"/>
        </w:rPr>
        <w:t>B</w:t>
      </w:r>
      <w:r w:rsidRPr="00532CA2">
        <w:rPr>
          <w:sz w:val="20"/>
          <w:szCs w:val="20"/>
        </w:rPr>
        <w:t xml:space="preserve">3 аналогична проверке модуля </w:t>
      </w:r>
      <w:r w:rsidRPr="00532CA2">
        <w:rPr>
          <w:sz w:val="20"/>
          <w:szCs w:val="20"/>
          <w:lang w:val="en-US"/>
        </w:rPr>
        <w:t>STM</w:t>
      </w:r>
      <w:r w:rsidRPr="00532CA2">
        <w:rPr>
          <w:sz w:val="20"/>
          <w:szCs w:val="20"/>
        </w:rPr>
        <w:t xml:space="preserve"> по байту </w:t>
      </w:r>
      <w:r w:rsidRPr="00532CA2">
        <w:rPr>
          <w:sz w:val="20"/>
          <w:szCs w:val="20"/>
          <w:lang w:val="en-US"/>
        </w:rPr>
        <w:t>B</w:t>
      </w:r>
      <w:r w:rsidRPr="00532CA2">
        <w:rPr>
          <w:sz w:val="20"/>
          <w:szCs w:val="20"/>
        </w:rPr>
        <w:t xml:space="preserve">1 (см. пункт 6:«Заголовок регенерационных секций </w:t>
      </w:r>
      <w:r w:rsidRPr="00532CA2">
        <w:rPr>
          <w:sz w:val="20"/>
          <w:szCs w:val="20"/>
          <w:lang w:val="en-US"/>
        </w:rPr>
        <w:t>RSOH</w:t>
      </w:r>
      <w:r w:rsidRPr="00532CA2">
        <w:rPr>
          <w:sz w:val="20"/>
          <w:szCs w:val="20"/>
        </w:rPr>
        <w:t>»).</w:t>
      </w:r>
    </w:p>
    <w:p w:rsidR="00F72B81" w:rsidRPr="00532CA2" w:rsidRDefault="00F72B81" w:rsidP="00611105">
      <w:pPr>
        <w:tabs>
          <w:tab w:val="left" w:pos="3735"/>
        </w:tabs>
        <w:ind w:firstLine="397"/>
        <w:jc w:val="both"/>
        <w:rPr>
          <w:sz w:val="20"/>
          <w:szCs w:val="20"/>
        </w:rPr>
      </w:pPr>
      <w:r w:rsidRPr="00532CA2">
        <w:rPr>
          <w:b/>
          <w:sz w:val="20"/>
          <w:szCs w:val="20"/>
          <w:lang w:val="en-US"/>
        </w:rPr>
        <w:t>C</w:t>
      </w:r>
      <w:r w:rsidRPr="00532CA2">
        <w:rPr>
          <w:b/>
          <w:sz w:val="20"/>
          <w:szCs w:val="20"/>
        </w:rPr>
        <w:t>2 -</w:t>
      </w:r>
      <w:r w:rsidRPr="00532CA2">
        <w:rPr>
          <w:sz w:val="20"/>
          <w:szCs w:val="20"/>
        </w:rPr>
        <w:t xml:space="preserve"> байт метки сигнала (</w:t>
      </w:r>
      <w:r w:rsidRPr="00532CA2">
        <w:rPr>
          <w:sz w:val="20"/>
          <w:szCs w:val="20"/>
          <w:lang w:val="en-US"/>
        </w:rPr>
        <w:t>SignalLabel</w:t>
      </w:r>
      <w:r w:rsidRPr="00532CA2">
        <w:rPr>
          <w:sz w:val="20"/>
          <w:szCs w:val="20"/>
        </w:rPr>
        <w:t xml:space="preserve">), несущий информацию о типе нагрузки </w:t>
      </w:r>
      <w:r w:rsidRPr="00532CA2">
        <w:rPr>
          <w:sz w:val="20"/>
          <w:szCs w:val="20"/>
          <w:lang w:val="en-US"/>
        </w:rPr>
        <w:t>VC</w:t>
      </w:r>
      <w:r w:rsidRPr="00532CA2">
        <w:rPr>
          <w:sz w:val="20"/>
          <w:szCs w:val="20"/>
        </w:rPr>
        <w:t>-4 (</w:t>
      </w:r>
      <w:r w:rsidRPr="00532CA2">
        <w:rPr>
          <w:sz w:val="20"/>
          <w:szCs w:val="20"/>
          <w:lang w:val="en-US"/>
        </w:rPr>
        <w:t>VC</w:t>
      </w:r>
      <w:r w:rsidRPr="00532CA2">
        <w:rPr>
          <w:sz w:val="20"/>
          <w:szCs w:val="20"/>
        </w:rPr>
        <w:t>-3):</w:t>
      </w:r>
    </w:p>
    <w:p w:rsidR="00F72B81" w:rsidRPr="00532CA2" w:rsidRDefault="00F72B81" w:rsidP="00611105">
      <w:pPr>
        <w:tabs>
          <w:tab w:val="left" w:pos="3735"/>
        </w:tabs>
        <w:ind w:firstLine="397"/>
        <w:jc w:val="both"/>
        <w:rPr>
          <w:sz w:val="20"/>
          <w:szCs w:val="20"/>
        </w:rPr>
      </w:pPr>
      <w:r w:rsidRPr="00532CA2">
        <w:rPr>
          <w:b/>
          <w:sz w:val="20"/>
          <w:szCs w:val="20"/>
        </w:rPr>
        <w:t xml:space="preserve">- </w:t>
      </w:r>
      <w:r w:rsidRPr="00532CA2">
        <w:rPr>
          <w:sz w:val="20"/>
          <w:szCs w:val="20"/>
        </w:rPr>
        <w:t xml:space="preserve">структура </w:t>
      </w:r>
      <w:r w:rsidRPr="00532CA2">
        <w:rPr>
          <w:sz w:val="20"/>
          <w:szCs w:val="20"/>
          <w:lang w:val="en-US"/>
        </w:rPr>
        <w:t>TUG</w:t>
      </w:r>
      <w:r w:rsidRPr="00532CA2">
        <w:rPr>
          <w:sz w:val="20"/>
          <w:szCs w:val="20"/>
        </w:rPr>
        <w:t>;</w:t>
      </w:r>
    </w:p>
    <w:p w:rsidR="00F72B81" w:rsidRPr="00532CA2" w:rsidRDefault="00F72B81" w:rsidP="00611105">
      <w:pPr>
        <w:tabs>
          <w:tab w:val="left" w:pos="3735"/>
        </w:tabs>
        <w:ind w:firstLine="397"/>
        <w:jc w:val="both"/>
        <w:rPr>
          <w:sz w:val="20"/>
          <w:szCs w:val="20"/>
        </w:rPr>
      </w:pPr>
      <w:r w:rsidRPr="00532CA2">
        <w:rPr>
          <w:b/>
          <w:sz w:val="20"/>
          <w:szCs w:val="20"/>
        </w:rPr>
        <w:t>-</w:t>
      </w:r>
      <w:r w:rsidRPr="00532CA2">
        <w:rPr>
          <w:sz w:val="20"/>
          <w:szCs w:val="20"/>
        </w:rPr>
        <w:t xml:space="preserve"> синхронные </w:t>
      </w:r>
      <w:r w:rsidRPr="00532CA2">
        <w:rPr>
          <w:sz w:val="20"/>
          <w:szCs w:val="20"/>
          <w:lang w:val="en-US"/>
        </w:rPr>
        <w:t>TU</w:t>
      </w:r>
    </w:p>
    <w:p w:rsidR="00F72B81" w:rsidRPr="00532CA2" w:rsidRDefault="00F72B81" w:rsidP="00611105">
      <w:pPr>
        <w:tabs>
          <w:tab w:val="left" w:pos="3735"/>
        </w:tabs>
        <w:ind w:firstLine="397"/>
        <w:jc w:val="both"/>
        <w:rPr>
          <w:sz w:val="20"/>
          <w:szCs w:val="20"/>
        </w:rPr>
      </w:pPr>
      <w:r w:rsidRPr="00532CA2">
        <w:rPr>
          <w:b/>
          <w:sz w:val="20"/>
          <w:szCs w:val="20"/>
        </w:rPr>
        <w:t>-</w:t>
      </w:r>
      <w:r w:rsidRPr="00532CA2">
        <w:rPr>
          <w:sz w:val="20"/>
          <w:szCs w:val="20"/>
        </w:rPr>
        <w:t xml:space="preserve"> асинхронные сигналы </w:t>
      </w:r>
      <w:r w:rsidRPr="00532CA2">
        <w:rPr>
          <w:sz w:val="20"/>
          <w:szCs w:val="20"/>
          <w:lang w:val="en-US"/>
        </w:rPr>
        <w:t>E</w:t>
      </w:r>
      <w:r w:rsidRPr="00532CA2">
        <w:rPr>
          <w:sz w:val="20"/>
          <w:szCs w:val="20"/>
        </w:rPr>
        <w:t>3;</w:t>
      </w:r>
    </w:p>
    <w:p w:rsidR="00F72B81" w:rsidRPr="0066517B" w:rsidRDefault="00F72B81" w:rsidP="00611105">
      <w:pPr>
        <w:tabs>
          <w:tab w:val="left" w:pos="3735"/>
        </w:tabs>
        <w:ind w:firstLine="397"/>
        <w:jc w:val="both"/>
        <w:rPr>
          <w:sz w:val="20"/>
          <w:szCs w:val="20"/>
          <w:lang w:val="en-US"/>
        </w:rPr>
      </w:pPr>
      <w:r w:rsidRPr="0066517B">
        <w:rPr>
          <w:b/>
          <w:sz w:val="20"/>
          <w:szCs w:val="20"/>
          <w:lang w:val="en-US"/>
        </w:rPr>
        <w:t>-</w:t>
      </w:r>
      <w:r w:rsidRPr="00532CA2">
        <w:rPr>
          <w:sz w:val="20"/>
          <w:szCs w:val="20"/>
        </w:rPr>
        <w:t>асинхронные</w:t>
      </w:r>
      <w:r w:rsidRPr="0066517B">
        <w:rPr>
          <w:sz w:val="20"/>
          <w:szCs w:val="20"/>
          <w:lang w:val="en-US"/>
        </w:rPr>
        <w:t xml:space="preserve"> </w:t>
      </w:r>
      <w:r w:rsidRPr="00532CA2">
        <w:rPr>
          <w:sz w:val="20"/>
          <w:szCs w:val="20"/>
        </w:rPr>
        <w:t>сигналы</w:t>
      </w:r>
      <w:r w:rsidRPr="0066517B">
        <w:rPr>
          <w:sz w:val="20"/>
          <w:szCs w:val="20"/>
          <w:lang w:val="en-US"/>
        </w:rPr>
        <w:t xml:space="preserve"> </w:t>
      </w:r>
      <w:r w:rsidRPr="00532CA2">
        <w:rPr>
          <w:sz w:val="20"/>
          <w:szCs w:val="20"/>
          <w:lang w:val="en-US"/>
        </w:rPr>
        <w:t>E</w:t>
      </w:r>
      <w:r w:rsidRPr="0066517B">
        <w:rPr>
          <w:sz w:val="20"/>
          <w:szCs w:val="20"/>
          <w:lang w:val="en-US"/>
        </w:rPr>
        <w:t>4;</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w:t>
      </w:r>
      <w:r w:rsidRPr="00532CA2">
        <w:rPr>
          <w:sz w:val="20"/>
          <w:szCs w:val="20"/>
          <w:lang w:val="en-US"/>
        </w:rPr>
        <w:t xml:space="preserve"> ATM (Asynchronous Transfer Mode);</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 xml:space="preserve">- </w:t>
      </w:r>
      <w:r w:rsidRPr="00532CA2">
        <w:rPr>
          <w:sz w:val="20"/>
          <w:szCs w:val="20"/>
          <w:lang w:val="en-US"/>
        </w:rPr>
        <w:t>MAN (Metropolitan Area Network);</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 xml:space="preserve">- </w:t>
      </w:r>
      <w:r w:rsidRPr="00532CA2">
        <w:rPr>
          <w:sz w:val="20"/>
          <w:szCs w:val="20"/>
          <w:lang w:val="en-US"/>
        </w:rPr>
        <w:t>FDDI (Fabre Distributed Data Interface);</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w:t>
      </w:r>
      <w:r w:rsidRPr="00532CA2">
        <w:rPr>
          <w:sz w:val="20"/>
          <w:szCs w:val="20"/>
          <w:lang w:val="en-US"/>
        </w:rPr>
        <w:t xml:space="preserve"> HDLC (High-level Data Link Control);</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w:t>
      </w:r>
      <w:r w:rsidRPr="00532CA2">
        <w:rPr>
          <w:sz w:val="20"/>
          <w:szCs w:val="20"/>
          <w:lang w:val="en-US"/>
        </w:rPr>
        <w:t xml:space="preserve"> Ethernet;</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w:t>
      </w:r>
      <w:r w:rsidRPr="00532CA2">
        <w:rPr>
          <w:sz w:val="20"/>
          <w:szCs w:val="20"/>
        </w:rPr>
        <w:t>специальный</w:t>
      </w:r>
      <w:r w:rsidRPr="00206771">
        <w:rPr>
          <w:sz w:val="20"/>
          <w:szCs w:val="20"/>
          <w:lang w:val="en-US"/>
        </w:rPr>
        <w:t xml:space="preserve"> </w:t>
      </w:r>
      <w:r w:rsidRPr="00532CA2">
        <w:rPr>
          <w:sz w:val="20"/>
          <w:szCs w:val="20"/>
        </w:rPr>
        <w:t>тестовый</w:t>
      </w:r>
      <w:r w:rsidRPr="00206771">
        <w:rPr>
          <w:sz w:val="20"/>
          <w:szCs w:val="20"/>
          <w:lang w:val="en-US"/>
        </w:rPr>
        <w:t xml:space="preserve"> </w:t>
      </w:r>
      <w:r w:rsidRPr="00532CA2">
        <w:rPr>
          <w:sz w:val="20"/>
          <w:szCs w:val="20"/>
        </w:rPr>
        <w:t>сигнал</w:t>
      </w:r>
      <w:r w:rsidRPr="00532CA2">
        <w:rPr>
          <w:sz w:val="20"/>
          <w:szCs w:val="20"/>
          <w:lang w:val="en-US"/>
        </w:rPr>
        <w:t>;</w:t>
      </w:r>
    </w:p>
    <w:p w:rsidR="00F72B81" w:rsidRPr="00532CA2" w:rsidRDefault="00F72B81" w:rsidP="00611105">
      <w:pPr>
        <w:tabs>
          <w:tab w:val="left" w:pos="3735"/>
        </w:tabs>
        <w:ind w:firstLine="397"/>
        <w:jc w:val="both"/>
        <w:rPr>
          <w:sz w:val="20"/>
          <w:szCs w:val="20"/>
          <w:lang w:val="en-US"/>
        </w:rPr>
      </w:pPr>
      <w:r w:rsidRPr="00532CA2">
        <w:rPr>
          <w:b/>
          <w:sz w:val="20"/>
          <w:szCs w:val="20"/>
          <w:lang w:val="en-US"/>
        </w:rPr>
        <w:t>-</w:t>
      </w:r>
      <w:r w:rsidRPr="00532CA2">
        <w:rPr>
          <w:sz w:val="20"/>
          <w:szCs w:val="20"/>
        </w:rPr>
        <w:t>сигнал</w:t>
      </w:r>
      <w:r w:rsidRPr="00532CA2">
        <w:rPr>
          <w:sz w:val="20"/>
          <w:szCs w:val="20"/>
          <w:lang w:val="en-US"/>
        </w:rPr>
        <w:t xml:space="preserve"> AIS (Alarm Indication Signal)- </w:t>
      </w:r>
      <w:r w:rsidRPr="00532CA2">
        <w:rPr>
          <w:sz w:val="20"/>
          <w:szCs w:val="20"/>
        </w:rPr>
        <w:t>все</w:t>
      </w:r>
      <w:r w:rsidRPr="00206771">
        <w:rPr>
          <w:sz w:val="20"/>
          <w:szCs w:val="20"/>
          <w:lang w:val="en-US"/>
        </w:rPr>
        <w:t xml:space="preserve"> </w:t>
      </w:r>
      <w:r w:rsidRPr="00532CA2">
        <w:rPr>
          <w:sz w:val="20"/>
          <w:szCs w:val="20"/>
        </w:rPr>
        <w:t>разряды</w:t>
      </w:r>
      <w:r w:rsidRPr="00532CA2">
        <w:rPr>
          <w:sz w:val="20"/>
          <w:szCs w:val="20"/>
          <w:lang w:val="en-US"/>
        </w:rPr>
        <w:t xml:space="preserve"> «1» </w:t>
      </w:r>
      <w:r w:rsidRPr="00532CA2">
        <w:rPr>
          <w:sz w:val="20"/>
          <w:szCs w:val="20"/>
        </w:rPr>
        <w:t>ит</w:t>
      </w:r>
      <w:r w:rsidRPr="00532CA2">
        <w:rPr>
          <w:sz w:val="20"/>
          <w:szCs w:val="20"/>
          <w:lang w:val="en-US"/>
        </w:rPr>
        <w:t>.</w:t>
      </w:r>
      <w:r w:rsidRPr="00532CA2">
        <w:rPr>
          <w:sz w:val="20"/>
          <w:szCs w:val="20"/>
        </w:rPr>
        <w:t>д</w:t>
      </w:r>
      <w:r w:rsidRPr="00532CA2">
        <w:rPr>
          <w:sz w:val="20"/>
          <w:szCs w:val="20"/>
          <w:lang w:val="en-US"/>
        </w:rPr>
        <w:t>.</w:t>
      </w:r>
    </w:p>
    <w:p w:rsidR="00F72B81" w:rsidRPr="00532CA2" w:rsidRDefault="00F72B81" w:rsidP="00611105">
      <w:pPr>
        <w:tabs>
          <w:tab w:val="left" w:pos="3735"/>
        </w:tabs>
        <w:ind w:firstLine="397"/>
        <w:jc w:val="both"/>
        <w:rPr>
          <w:sz w:val="20"/>
          <w:szCs w:val="20"/>
        </w:rPr>
      </w:pPr>
      <w:r w:rsidRPr="00532CA2">
        <w:rPr>
          <w:b/>
          <w:sz w:val="20"/>
          <w:szCs w:val="20"/>
          <w:lang w:val="en-US"/>
        </w:rPr>
        <w:t>G</w:t>
      </w:r>
      <w:r w:rsidRPr="00532CA2">
        <w:rPr>
          <w:b/>
          <w:sz w:val="20"/>
          <w:szCs w:val="20"/>
        </w:rPr>
        <w:t>1 -</w:t>
      </w:r>
      <w:r w:rsidRPr="00532CA2">
        <w:rPr>
          <w:sz w:val="20"/>
          <w:szCs w:val="20"/>
        </w:rPr>
        <w:t xml:space="preserve"> байт состояние тракта на удалённом конце.</w:t>
      </w:r>
    </w:p>
    <w:p w:rsidR="00F72B81" w:rsidRPr="00532CA2" w:rsidRDefault="00F72B81" w:rsidP="00611105">
      <w:pPr>
        <w:tabs>
          <w:tab w:val="left" w:pos="3735"/>
        </w:tabs>
        <w:ind w:firstLine="397"/>
        <w:jc w:val="both"/>
        <w:rPr>
          <w:sz w:val="20"/>
          <w:szCs w:val="20"/>
        </w:rPr>
      </w:pPr>
      <w:r w:rsidRPr="00532CA2">
        <w:rPr>
          <w:sz w:val="20"/>
          <w:szCs w:val="20"/>
        </w:rPr>
        <w:t xml:space="preserve">Биты 1…4 несут информацию о количестве ошибок в диапазоне 0…8 (сигнал </w:t>
      </w:r>
      <w:r w:rsidRPr="00532CA2">
        <w:rPr>
          <w:sz w:val="20"/>
          <w:szCs w:val="20"/>
          <w:lang w:val="en-US"/>
        </w:rPr>
        <w:t>REI</w:t>
      </w:r>
      <w:r w:rsidRPr="00532CA2">
        <w:rPr>
          <w:sz w:val="20"/>
          <w:szCs w:val="20"/>
        </w:rPr>
        <w:t xml:space="preserve">- </w:t>
      </w:r>
      <w:r w:rsidRPr="00532CA2">
        <w:rPr>
          <w:sz w:val="20"/>
          <w:szCs w:val="20"/>
          <w:lang w:val="en-US"/>
        </w:rPr>
        <w:t>RemoteErrorIndication</w:t>
      </w:r>
      <w:r w:rsidRPr="00532CA2">
        <w:rPr>
          <w:sz w:val="20"/>
          <w:szCs w:val="20"/>
        </w:rPr>
        <w:t xml:space="preserve">) в принимаемом </w:t>
      </w:r>
      <w:r w:rsidRPr="00532CA2">
        <w:rPr>
          <w:sz w:val="20"/>
          <w:szCs w:val="20"/>
          <w:lang w:val="en-US"/>
        </w:rPr>
        <w:t>VC</w:t>
      </w:r>
      <w:r w:rsidRPr="00532CA2">
        <w:rPr>
          <w:sz w:val="20"/>
          <w:szCs w:val="20"/>
        </w:rPr>
        <w:t xml:space="preserve">, обнаруживаемых с использованием байта </w:t>
      </w:r>
      <w:r w:rsidRPr="00532CA2">
        <w:rPr>
          <w:sz w:val="20"/>
          <w:szCs w:val="20"/>
          <w:lang w:val="en-US"/>
        </w:rPr>
        <w:t>B</w:t>
      </w:r>
      <w:r w:rsidRPr="00532CA2">
        <w:rPr>
          <w:sz w:val="20"/>
          <w:szCs w:val="20"/>
        </w:rPr>
        <w:t>3.</w:t>
      </w:r>
    </w:p>
    <w:p w:rsidR="00F72B81" w:rsidRPr="00532CA2" w:rsidRDefault="00F72B81" w:rsidP="00611105">
      <w:pPr>
        <w:tabs>
          <w:tab w:val="left" w:pos="3735"/>
        </w:tabs>
        <w:ind w:firstLine="397"/>
        <w:jc w:val="both"/>
        <w:rPr>
          <w:sz w:val="20"/>
          <w:szCs w:val="20"/>
        </w:rPr>
      </w:pPr>
      <w:r w:rsidRPr="00532CA2">
        <w:rPr>
          <w:sz w:val="20"/>
          <w:szCs w:val="20"/>
        </w:rPr>
        <w:t xml:space="preserve">Бит 5 служит для передачи сигнала </w:t>
      </w:r>
      <w:r w:rsidRPr="00532CA2">
        <w:rPr>
          <w:sz w:val="20"/>
          <w:szCs w:val="20"/>
          <w:lang w:val="en-US"/>
        </w:rPr>
        <w:t>RDI</w:t>
      </w:r>
      <w:r w:rsidRPr="00532CA2">
        <w:rPr>
          <w:sz w:val="20"/>
          <w:szCs w:val="20"/>
        </w:rPr>
        <w:t xml:space="preserve"> (</w:t>
      </w:r>
      <w:r w:rsidRPr="00532CA2">
        <w:rPr>
          <w:sz w:val="20"/>
          <w:szCs w:val="20"/>
          <w:lang w:val="en-US"/>
        </w:rPr>
        <w:t>RemoteDefectIndication</w:t>
      </w:r>
      <w:r w:rsidRPr="00532CA2">
        <w:rPr>
          <w:sz w:val="20"/>
          <w:szCs w:val="20"/>
        </w:rPr>
        <w:t>) установкой «1» в этом бите.</w:t>
      </w:r>
    </w:p>
    <w:p w:rsidR="00F72B81" w:rsidRPr="00532CA2" w:rsidRDefault="00F72B81" w:rsidP="00611105">
      <w:pPr>
        <w:tabs>
          <w:tab w:val="left" w:pos="3735"/>
        </w:tabs>
        <w:ind w:firstLine="397"/>
        <w:jc w:val="both"/>
        <w:rPr>
          <w:sz w:val="20"/>
          <w:szCs w:val="20"/>
        </w:rPr>
      </w:pPr>
      <w:r w:rsidRPr="00532CA2">
        <w:rPr>
          <w:b/>
          <w:sz w:val="20"/>
          <w:szCs w:val="20"/>
          <w:lang w:val="en-US"/>
        </w:rPr>
        <w:t>H</w:t>
      </w:r>
      <w:r w:rsidRPr="00532CA2">
        <w:rPr>
          <w:b/>
          <w:sz w:val="20"/>
          <w:szCs w:val="20"/>
        </w:rPr>
        <w:t xml:space="preserve">4 - </w:t>
      </w:r>
      <w:r w:rsidRPr="00532CA2">
        <w:rPr>
          <w:sz w:val="20"/>
          <w:szCs w:val="20"/>
        </w:rPr>
        <w:t>байт индикации сверхцикла, функции байта определяются конкретным режимом работы.</w:t>
      </w:r>
    </w:p>
    <w:p w:rsidR="00F72B81" w:rsidRPr="00532CA2" w:rsidRDefault="00F72B81" w:rsidP="00611105">
      <w:pPr>
        <w:tabs>
          <w:tab w:val="left" w:pos="3735"/>
        </w:tabs>
        <w:ind w:firstLine="397"/>
        <w:jc w:val="both"/>
        <w:rPr>
          <w:sz w:val="20"/>
          <w:szCs w:val="20"/>
        </w:rPr>
      </w:pPr>
      <w:r w:rsidRPr="00532CA2">
        <w:rPr>
          <w:sz w:val="20"/>
          <w:szCs w:val="20"/>
        </w:rPr>
        <w:t xml:space="preserve">В режиме обычного мультиплексирования, когда нагрузкой </w:t>
      </w:r>
      <w:r w:rsidRPr="00532CA2">
        <w:rPr>
          <w:sz w:val="20"/>
          <w:szCs w:val="20"/>
          <w:lang w:val="en-US"/>
        </w:rPr>
        <w:t>VC</w:t>
      </w:r>
      <w:r w:rsidRPr="00532CA2">
        <w:rPr>
          <w:sz w:val="20"/>
          <w:szCs w:val="20"/>
        </w:rPr>
        <w:t xml:space="preserve"> высшего порядка являются </w:t>
      </w:r>
      <w:r w:rsidRPr="00532CA2">
        <w:rPr>
          <w:sz w:val="20"/>
          <w:szCs w:val="20"/>
          <w:lang w:val="en-US"/>
        </w:rPr>
        <w:t>VC</w:t>
      </w:r>
      <w:r w:rsidRPr="00532CA2">
        <w:rPr>
          <w:sz w:val="20"/>
          <w:szCs w:val="20"/>
        </w:rPr>
        <w:t xml:space="preserve"> низшего порядка, байт </w:t>
      </w:r>
      <w:r w:rsidRPr="00532CA2">
        <w:rPr>
          <w:sz w:val="20"/>
          <w:szCs w:val="20"/>
          <w:lang w:val="en-US"/>
        </w:rPr>
        <w:t>H</w:t>
      </w:r>
      <w:r w:rsidRPr="00532CA2">
        <w:rPr>
          <w:sz w:val="20"/>
          <w:szCs w:val="20"/>
        </w:rPr>
        <w:t>4 выполняет роль индикатора сверхцикла. При этом биты 7,8 байта несут информацию о номере следующего подцикла и принимают значения 00,01,10,11.</w:t>
      </w:r>
    </w:p>
    <w:p w:rsidR="00F72B81" w:rsidRPr="00532CA2" w:rsidRDefault="00F72B81" w:rsidP="00611105">
      <w:pPr>
        <w:tabs>
          <w:tab w:val="left" w:pos="3735"/>
        </w:tabs>
        <w:ind w:firstLine="397"/>
        <w:jc w:val="both"/>
        <w:rPr>
          <w:sz w:val="20"/>
          <w:szCs w:val="20"/>
        </w:rPr>
      </w:pPr>
      <w:r w:rsidRPr="00532CA2">
        <w:rPr>
          <w:sz w:val="20"/>
          <w:szCs w:val="20"/>
        </w:rPr>
        <w:t xml:space="preserve">В режиме виртуального сцепки байт </w:t>
      </w:r>
      <w:r w:rsidRPr="00532CA2">
        <w:rPr>
          <w:sz w:val="20"/>
          <w:szCs w:val="20"/>
          <w:lang w:val="en-US"/>
        </w:rPr>
        <w:t>H</w:t>
      </w:r>
      <w:r w:rsidRPr="00532CA2">
        <w:rPr>
          <w:sz w:val="20"/>
          <w:szCs w:val="20"/>
        </w:rPr>
        <w:t xml:space="preserve">4 выполняет роль индикатора последовательности. Используются два индикатора сверхцикла: </w:t>
      </w:r>
      <w:r w:rsidRPr="00532CA2">
        <w:rPr>
          <w:sz w:val="20"/>
          <w:szCs w:val="20"/>
          <w:lang w:val="en-US"/>
        </w:rPr>
        <w:t>MFI</w:t>
      </w:r>
      <w:r w:rsidRPr="00532CA2">
        <w:rPr>
          <w:sz w:val="20"/>
          <w:szCs w:val="20"/>
        </w:rPr>
        <w:t xml:space="preserve">-1 и </w:t>
      </w:r>
      <w:r w:rsidRPr="00532CA2">
        <w:rPr>
          <w:sz w:val="20"/>
          <w:szCs w:val="20"/>
          <w:lang w:val="en-US"/>
        </w:rPr>
        <w:t>MFI</w:t>
      </w:r>
      <w:r w:rsidRPr="00532CA2">
        <w:rPr>
          <w:sz w:val="20"/>
          <w:szCs w:val="20"/>
        </w:rPr>
        <w:t>-2 (</w:t>
      </w:r>
      <w:r w:rsidRPr="00532CA2">
        <w:rPr>
          <w:sz w:val="20"/>
          <w:szCs w:val="20"/>
          <w:lang w:val="en-US"/>
        </w:rPr>
        <w:t>Multiframe</w:t>
      </w:r>
      <w:r>
        <w:rPr>
          <w:sz w:val="20"/>
          <w:szCs w:val="20"/>
        </w:rPr>
        <w:t xml:space="preserve"> </w:t>
      </w:r>
      <w:r w:rsidRPr="00532CA2">
        <w:rPr>
          <w:sz w:val="20"/>
          <w:szCs w:val="20"/>
          <w:lang w:val="en-US"/>
        </w:rPr>
        <w:t>Indicator</w:t>
      </w:r>
      <w:r w:rsidRPr="00532CA2">
        <w:rPr>
          <w:sz w:val="20"/>
          <w:szCs w:val="20"/>
        </w:rPr>
        <w:t>).</w:t>
      </w:r>
    </w:p>
    <w:p w:rsidR="00F72B81" w:rsidRPr="00532CA2" w:rsidRDefault="00F72B81" w:rsidP="00611105">
      <w:pPr>
        <w:tabs>
          <w:tab w:val="left" w:pos="3735"/>
        </w:tabs>
        <w:ind w:firstLine="397"/>
        <w:jc w:val="both"/>
        <w:rPr>
          <w:sz w:val="20"/>
          <w:szCs w:val="20"/>
        </w:rPr>
      </w:pPr>
      <w:r w:rsidRPr="00532CA2">
        <w:rPr>
          <w:sz w:val="20"/>
          <w:szCs w:val="20"/>
        </w:rPr>
        <w:t xml:space="preserve">В качестве </w:t>
      </w:r>
      <w:r w:rsidRPr="00532CA2">
        <w:rPr>
          <w:sz w:val="20"/>
          <w:szCs w:val="20"/>
          <w:lang w:val="en-US"/>
        </w:rPr>
        <w:t>MFI</w:t>
      </w:r>
      <w:r w:rsidRPr="00532CA2">
        <w:rPr>
          <w:sz w:val="20"/>
          <w:szCs w:val="20"/>
        </w:rPr>
        <w:t xml:space="preserve">-1 используются биты 5…8 байта  </w:t>
      </w:r>
      <w:r w:rsidRPr="00532CA2">
        <w:rPr>
          <w:sz w:val="20"/>
          <w:szCs w:val="20"/>
          <w:lang w:val="en-US"/>
        </w:rPr>
        <w:t>H</w:t>
      </w:r>
      <w:r w:rsidRPr="00532CA2">
        <w:rPr>
          <w:sz w:val="20"/>
          <w:szCs w:val="20"/>
        </w:rPr>
        <w:t>4. Индикатор меняется в каждом цикле и принимают значения 0..15 (16 циклов).</w:t>
      </w:r>
    </w:p>
    <w:p w:rsidR="00F72B81" w:rsidRPr="00532CA2" w:rsidRDefault="00F72B81" w:rsidP="00611105">
      <w:pPr>
        <w:tabs>
          <w:tab w:val="left" w:pos="3735"/>
        </w:tabs>
        <w:ind w:firstLine="397"/>
        <w:jc w:val="both"/>
        <w:rPr>
          <w:sz w:val="20"/>
          <w:szCs w:val="20"/>
        </w:rPr>
      </w:pPr>
      <w:r w:rsidRPr="00532CA2">
        <w:rPr>
          <w:sz w:val="20"/>
          <w:szCs w:val="20"/>
        </w:rPr>
        <w:t xml:space="preserve">А в качестве </w:t>
      </w:r>
      <w:r w:rsidRPr="00532CA2">
        <w:rPr>
          <w:sz w:val="20"/>
          <w:szCs w:val="20"/>
          <w:lang w:val="en-US"/>
        </w:rPr>
        <w:t>MFI</w:t>
      </w:r>
      <w:r w:rsidRPr="00532CA2">
        <w:rPr>
          <w:sz w:val="20"/>
          <w:szCs w:val="20"/>
        </w:rPr>
        <w:t xml:space="preserve">-2 (8-битовый индикатор) используются биты 1…4 байта </w:t>
      </w:r>
      <w:r w:rsidRPr="00532CA2">
        <w:rPr>
          <w:sz w:val="20"/>
          <w:szCs w:val="20"/>
          <w:lang w:val="en-US"/>
        </w:rPr>
        <w:t>H</w:t>
      </w:r>
      <w:r w:rsidRPr="00532CA2">
        <w:rPr>
          <w:sz w:val="20"/>
          <w:szCs w:val="20"/>
        </w:rPr>
        <w:t xml:space="preserve">4, размещённые в нулевом цикле первой секции (биты 1..4 </w:t>
      </w:r>
      <w:r w:rsidRPr="00532CA2">
        <w:rPr>
          <w:sz w:val="20"/>
          <w:szCs w:val="20"/>
          <w:lang w:val="en-US"/>
        </w:rPr>
        <w:t>MFI</w:t>
      </w:r>
      <w:r w:rsidRPr="00532CA2">
        <w:rPr>
          <w:sz w:val="20"/>
          <w:szCs w:val="20"/>
        </w:rPr>
        <w:t xml:space="preserve">-2), и те же 1..4 биты байта Н4, но размещённые в первом цикле первой секции (биты 5…8  </w:t>
      </w:r>
      <w:r w:rsidRPr="00532CA2">
        <w:rPr>
          <w:sz w:val="20"/>
          <w:szCs w:val="20"/>
          <w:lang w:val="en-US"/>
        </w:rPr>
        <w:t>MFI</w:t>
      </w:r>
      <w:r w:rsidRPr="00532CA2">
        <w:rPr>
          <w:sz w:val="20"/>
          <w:szCs w:val="20"/>
        </w:rPr>
        <w:t xml:space="preserve">-2). </w:t>
      </w:r>
      <w:r w:rsidRPr="00532CA2">
        <w:rPr>
          <w:sz w:val="20"/>
          <w:szCs w:val="20"/>
          <w:lang w:val="en-US"/>
        </w:rPr>
        <w:t>MFI</w:t>
      </w:r>
      <w:r w:rsidRPr="00532CA2">
        <w:rPr>
          <w:sz w:val="20"/>
          <w:szCs w:val="20"/>
        </w:rPr>
        <w:t>-2 нумерует каждую первую секцию и принимает  значения в пределах 0…255 (256 первых секций). Общая длительность сверхцикла равна 512 мс (4096 циклов по 125 мкс).</w:t>
      </w:r>
    </w:p>
    <w:p w:rsidR="00F72B81" w:rsidRPr="00532CA2" w:rsidRDefault="00F72B81" w:rsidP="00611105">
      <w:pPr>
        <w:tabs>
          <w:tab w:val="left" w:pos="3735"/>
        </w:tabs>
        <w:ind w:firstLine="397"/>
        <w:jc w:val="both"/>
        <w:rPr>
          <w:sz w:val="20"/>
          <w:szCs w:val="20"/>
        </w:rPr>
      </w:pPr>
      <w:r w:rsidRPr="00532CA2">
        <w:rPr>
          <w:sz w:val="20"/>
          <w:szCs w:val="20"/>
        </w:rPr>
        <w:t xml:space="preserve">Эти же биты 1…4 байта Н4 в циклах 14,15 используются в качестве 8- битового индикатора  последовательности </w:t>
      </w:r>
      <w:r w:rsidRPr="00532CA2">
        <w:rPr>
          <w:sz w:val="20"/>
          <w:szCs w:val="20"/>
          <w:lang w:val="en-US"/>
        </w:rPr>
        <w:t>SQ</w:t>
      </w:r>
      <w:r w:rsidRPr="00532CA2">
        <w:rPr>
          <w:sz w:val="20"/>
          <w:szCs w:val="20"/>
        </w:rPr>
        <w:t xml:space="preserve"> (</w:t>
      </w:r>
      <w:r w:rsidRPr="00532CA2">
        <w:rPr>
          <w:sz w:val="20"/>
          <w:szCs w:val="20"/>
          <w:lang w:val="en-US"/>
        </w:rPr>
        <w:t>Sequence</w:t>
      </w:r>
      <w:r>
        <w:rPr>
          <w:sz w:val="20"/>
          <w:szCs w:val="20"/>
        </w:rPr>
        <w:t xml:space="preserve"> </w:t>
      </w:r>
      <w:r w:rsidRPr="00532CA2">
        <w:rPr>
          <w:sz w:val="20"/>
          <w:szCs w:val="20"/>
          <w:lang w:val="en-US"/>
        </w:rPr>
        <w:t>Indicator</w:t>
      </w:r>
      <w:r w:rsidRPr="00532CA2">
        <w:rPr>
          <w:sz w:val="20"/>
          <w:szCs w:val="20"/>
        </w:rPr>
        <w:t xml:space="preserve">). Индикатор последовательности </w:t>
      </w:r>
      <w:r w:rsidRPr="00532CA2">
        <w:rPr>
          <w:sz w:val="20"/>
          <w:szCs w:val="20"/>
          <w:lang w:val="en-US"/>
        </w:rPr>
        <w:t>SQ</w:t>
      </w:r>
      <w:r w:rsidRPr="00532CA2">
        <w:rPr>
          <w:sz w:val="20"/>
          <w:szCs w:val="20"/>
        </w:rPr>
        <w:t xml:space="preserve"> определяет порядок, в котором  отдельные контейнеры </w:t>
      </w:r>
      <w:r w:rsidRPr="00532CA2">
        <w:rPr>
          <w:sz w:val="20"/>
          <w:szCs w:val="20"/>
          <w:lang w:val="en-US"/>
        </w:rPr>
        <w:t>VC</w:t>
      </w:r>
      <w:r w:rsidRPr="00532CA2">
        <w:rPr>
          <w:sz w:val="20"/>
          <w:szCs w:val="20"/>
        </w:rPr>
        <w:t>3/4 №</w:t>
      </w:r>
      <w:r w:rsidRPr="00532CA2">
        <w:rPr>
          <w:sz w:val="20"/>
          <w:szCs w:val="20"/>
          <w:lang w:val="en-US"/>
        </w:rPr>
        <w:t>n</w:t>
      </w:r>
      <w:r>
        <w:rPr>
          <w:sz w:val="20"/>
          <w:szCs w:val="20"/>
        </w:rPr>
        <w:t xml:space="preserve"> </w:t>
      </w:r>
      <w:r w:rsidRPr="00532CA2">
        <w:rPr>
          <w:sz w:val="20"/>
          <w:szCs w:val="20"/>
          <w:lang w:val="en-US"/>
        </w:rPr>
        <w:t>c</w:t>
      </w:r>
      <w:r w:rsidRPr="00532CA2">
        <w:rPr>
          <w:sz w:val="20"/>
          <w:szCs w:val="20"/>
        </w:rPr>
        <w:t xml:space="preserve">цепки </w:t>
      </w:r>
      <w:r w:rsidRPr="00532CA2">
        <w:rPr>
          <w:sz w:val="20"/>
          <w:szCs w:val="20"/>
          <w:lang w:val="en-US"/>
        </w:rPr>
        <w:t>VC</w:t>
      </w:r>
      <w:r w:rsidRPr="00532CA2">
        <w:rPr>
          <w:sz w:val="20"/>
          <w:szCs w:val="20"/>
        </w:rPr>
        <w:t>-3/4-</w:t>
      </w:r>
      <w:r w:rsidRPr="00532CA2">
        <w:rPr>
          <w:sz w:val="20"/>
          <w:szCs w:val="20"/>
          <w:lang w:val="en-US"/>
        </w:rPr>
        <w:t>Xv</w:t>
      </w:r>
      <w:r w:rsidRPr="00532CA2">
        <w:rPr>
          <w:sz w:val="20"/>
          <w:szCs w:val="20"/>
        </w:rPr>
        <w:t xml:space="preserve">  размещены  в смежном  контейнере С-3/4-Хс. Каждый </w:t>
      </w:r>
      <w:r w:rsidRPr="00532CA2">
        <w:rPr>
          <w:sz w:val="20"/>
          <w:szCs w:val="20"/>
          <w:lang w:val="en-US"/>
        </w:rPr>
        <w:t>VC</w:t>
      </w:r>
      <w:r w:rsidRPr="00532CA2">
        <w:rPr>
          <w:sz w:val="20"/>
          <w:szCs w:val="20"/>
        </w:rPr>
        <w:t xml:space="preserve">-3/4, входящий в состав сцепки </w:t>
      </w:r>
      <w:r w:rsidRPr="00532CA2">
        <w:rPr>
          <w:sz w:val="20"/>
          <w:szCs w:val="20"/>
          <w:lang w:val="en-US"/>
        </w:rPr>
        <w:t>VC</w:t>
      </w:r>
      <w:r w:rsidRPr="00532CA2">
        <w:rPr>
          <w:sz w:val="20"/>
          <w:szCs w:val="20"/>
        </w:rPr>
        <w:t>-3/4-</w:t>
      </w:r>
      <w:r w:rsidRPr="00532CA2">
        <w:rPr>
          <w:sz w:val="20"/>
          <w:szCs w:val="20"/>
          <w:lang w:val="en-US"/>
        </w:rPr>
        <w:t>Xv</w:t>
      </w:r>
      <w:r w:rsidRPr="00532CA2">
        <w:rPr>
          <w:sz w:val="20"/>
          <w:szCs w:val="20"/>
        </w:rPr>
        <w:t>, имеет  фиксированный</w:t>
      </w:r>
      <w:r w:rsidRPr="00611105">
        <w:rPr>
          <w:sz w:val="20"/>
          <w:szCs w:val="20"/>
        </w:rPr>
        <w:t xml:space="preserve"> </w:t>
      </w:r>
      <w:r w:rsidRPr="00532CA2">
        <w:rPr>
          <w:sz w:val="20"/>
          <w:szCs w:val="20"/>
        </w:rPr>
        <w:t xml:space="preserve">уникальный номер </w:t>
      </w:r>
      <w:r w:rsidRPr="00532CA2">
        <w:rPr>
          <w:sz w:val="20"/>
          <w:szCs w:val="20"/>
          <w:lang w:val="en-US"/>
        </w:rPr>
        <w:t>SQ</w:t>
      </w:r>
      <w:r w:rsidRPr="00532CA2">
        <w:rPr>
          <w:sz w:val="20"/>
          <w:szCs w:val="20"/>
        </w:rPr>
        <w:t xml:space="preserve"> в диапазоне 0…(Х</w:t>
      </w:r>
      <w:r w:rsidRPr="00532CA2">
        <w:rPr>
          <w:sz w:val="20"/>
          <w:szCs w:val="20"/>
          <w:lang w:val="en-US"/>
        </w:rPr>
        <w:t>v</w:t>
      </w:r>
      <w:r w:rsidRPr="00532CA2">
        <w:rPr>
          <w:sz w:val="20"/>
          <w:szCs w:val="20"/>
        </w:rPr>
        <w:t>-1).</w:t>
      </w:r>
    </w:p>
    <w:p w:rsidR="00F72B81" w:rsidRPr="00532CA2" w:rsidRDefault="00F72B81" w:rsidP="00611105">
      <w:pPr>
        <w:tabs>
          <w:tab w:val="left" w:pos="3735"/>
        </w:tabs>
        <w:ind w:firstLine="397"/>
        <w:jc w:val="both"/>
        <w:rPr>
          <w:sz w:val="20"/>
          <w:szCs w:val="20"/>
        </w:rPr>
      </w:pPr>
      <w:r w:rsidRPr="00532CA2">
        <w:rPr>
          <w:sz w:val="20"/>
          <w:szCs w:val="20"/>
        </w:rPr>
        <w:t xml:space="preserve">Индикатор последовательности </w:t>
      </w:r>
      <w:r w:rsidRPr="00532CA2">
        <w:rPr>
          <w:sz w:val="20"/>
          <w:szCs w:val="20"/>
          <w:lang w:val="en-US"/>
        </w:rPr>
        <w:t>SQ</w:t>
      </w:r>
      <w:r w:rsidRPr="00532CA2">
        <w:rPr>
          <w:sz w:val="20"/>
          <w:szCs w:val="20"/>
        </w:rPr>
        <w:t xml:space="preserve"> содержит 8 битов, что позволяет фиксировать значения </w:t>
      </w:r>
      <w:r w:rsidRPr="00532CA2">
        <w:rPr>
          <w:sz w:val="20"/>
          <w:szCs w:val="20"/>
          <w:lang w:val="en-US"/>
        </w:rPr>
        <w:t>Xv</w:t>
      </w:r>
      <w:r w:rsidRPr="00532CA2">
        <w:rPr>
          <w:sz w:val="20"/>
          <w:szCs w:val="20"/>
        </w:rPr>
        <w:t xml:space="preserve"> в диапазоне 0…225. </w:t>
      </w:r>
      <w:r w:rsidRPr="00532CA2">
        <w:rPr>
          <w:sz w:val="20"/>
          <w:szCs w:val="20"/>
          <w:lang w:val="en-US"/>
        </w:rPr>
        <w:t>SQ</w:t>
      </w:r>
      <w:r w:rsidRPr="00532CA2">
        <w:rPr>
          <w:sz w:val="20"/>
          <w:szCs w:val="20"/>
        </w:rPr>
        <w:t xml:space="preserve"> транспортируется в битах 1…4 байта Н4 в цикле 14 первой секции (биты 1…4 </w:t>
      </w:r>
      <w:r w:rsidRPr="00532CA2">
        <w:rPr>
          <w:sz w:val="20"/>
          <w:szCs w:val="20"/>
          <w:lang w:val="en-US"/>
        </w:rPr>
        <w:t>SQ</w:t>
      </w:r>
      <w:r w:rsidRPr="00532CA2">
        <w:rPr>
          <w:sz w:val="20"/>
          <w:szCs w:val="20"/>
        </w:rPr>
        <w:t xml:space="preserve">) и в цикле 15 первой секции (биты 5…8 </w:t>
      </w:r>
      <w:r w:rsidRPr="00532CA2">
        <w:rPr>
          <w:sz w:val="20"/>
          <w:szCs w:val="20"/>
          <w:lang w:val="en-US"/>
        </w:rPr>
        <w:t>SQ</w:t>
      </w:r>
      <w:r w:rsidRPr="00532CA2">
        <w:rPr>
          <w:sz w:val="20"/>
          <w:szCs w:val="20"/>
        </w:rPr>
        <w:t>)</w:t>
      </w:r>
    </w:p>
    <w:p w:rsidR="00F72B81" w:rsidRPr="00532CA2" w:rsidRDefault="00F72B81" w:rsidP="00611105">
      <w:pPr>
        <w:tabs>
          <w:tab w:val="left" w:pos="3735"/>
        </w:tabs>
        <w:ind w:firstLine="397"/>
        <w:jc w:val="both"/>
        <w:rPr>
          <w:sz w:val="20"/>
          <w:szCs w:val="20"/>
        </w:rPr>
      </w:pPr>
      <w:r w:rsidRPr="00532CA2">
        <w:rPr>
          <w:b/>
          <w:sz w:val="20"/>
          <w:szCs w:val="20"/>
          <w:lang w:val="en-US"/>
        </w:rPr>
        <w:t>F</w:t>
      </w:r>
      <w:r w:rsidRPr="00532CA2">
        <w:rPr>
          <w:b/>
          <w:sz w:val="20"/>
          <w:szCs w:val="20"/>
        </w:rPr>
        <w:t xml:space="preserve">2, </w:t>
      </w:r>
      <w:r w:rsidRPr="00532CA2">
        <w:rPr>
          <w:b/>
          <w:sz w:val="20"/>
          <w:szCs w:val="20"/>
          <w:lang w:val="en-US"/>
        </w:rPr>
        <w:t>F</w:t>
      </w:r>
      <w:r w:rsidRPr="00532CA2">
        <w:rPr>
          <w:b/>
          <w:sz w:val="20"/>
          <w:szCs w:val="20"/>
        </w:rPr>
        <w:t xml:space="preserve">3 - </w:t>
      </w:r>
      <w:r w:rsidRPr="00532CA2">
        <w:rPr>
          <w:sz w:val="20"/>
          <w:szCs w:val="20"/>
        </w:rPr>
        <w:t>байты для оборудования каналов пользователя тракта (каналов связи пользователей и сетевых операторов).</w:t>
      </w:r>
    </w:p>
    <w:p w:rsidR="00F72B81" w:rsidRPr="00532CA2" w:rsidRDefault="00F72B81" w:rsidP="00611105">
      <w:pPr>
        <w:tabs>
          <w:tab w:val="left" w:pos="3735"/>
        </w:tabs>
        <w:ind w:firstLine="397"/>
        <w:jc w:val="both"/>
        <w:rPr>
          <w:sz w:val="20"/>
          <w:szCs w:val="20"/>
        </w:rPr>
      </w:pPr>
      <w:r w:rsidRPr="00532CA2">
        <w:rPr>
          <w:b/>
          <w:sz w:val="20"/>
          <w:szCs w:val="20"/>
          <w:lang w:val="en-US"/>
        </w:rPr>
        <w:t>K</w:t>
      </w:r>
      <w:r w:rsidRPr="00532CA2">
        <w:rPr>
          <w:b/>
          <w:sz w:val="20"/>
          <w:szCs w:val="20"/>
        </w:rPr>
        <w:t xml:space="preserve">3 - </w:t>
      </w:r>
      <w:r w:rsidRPr="00532CA2">
        <w:rPr>
          <w:sz w:val="20"/>
          <w:szCs w:val="20"/>
        </w:rPr>
        <w:t xml:space="preserve">байт автоматического переключения трактов </w:t>
      </w:r>
      <w:r w:rsidRPr="00532CA2">
        <w:rPr>
          <w:sz w:val="20"/>
          <w:szCs w:val="20"/>
          <w:lang w:val="en-US"/>
        </w:rPr>
        <w:t>VC</w:t>
      </w:r>
      <w:r w:rsidRPr="00532CA2">
        <w:rPr>
          <w:sz w:val="20"/>
          <w:szCs w:val="20"/>
        </w:rPr>
        <w:t>-3/4 на резерв.</w:t>
      </w:r>
    </w:p>
    <w:p w:rsidR="00F72B81" w:rsidRPr="00532CA2" w:rsidRDefault="00F72B81" w:rsidP="00611105">
      <w:pPr>
        <w:tabs>
          <w:tab w:val="left" w:pos="3735"/>
        </w:tabs>
        <w:ind w:firstLine="397"/>
        <w:jc w:val="both"/>
        <w:rPr>
          <w:sz w:val="20"/>
          <w:szCs w:val="20"/>
        </w:rPr>
      </w:pPr>
      <w:r w:rsidRPr="00532CA2">
        <w:rPr>
          <w:sz w:val="20"/>
          <w:szCs w:val="20"/>
        </w:rPr>
        <w:t xml:space="preserve"> Биты 1…4 байта К3 используются в системе резервирования трактов высшего порядка и обеспечивают передачу  сигналов </w:t>
      </w:r>
      <w:r w:rsidRPr="00532CA2">
        <w:rPr>
          <w:sz w:val="20"/>
          <w:szCs w:val="20"/>
          <w:lang w:val="en-US"/>
        </w:rPr>
        <w:t>APS</w:t>
      </w:r>
      <w:r w:rsidRPr="00532CA2">
        <w:rPr>
          <w:sz w:val="20"/>
          <w:szCs w:val="20"/>
        </w:rPr>
        <w:t xml:space="preserve"> (</w:t>
      </w:r>
      <w:r w:rsidRPr="00532CA2">
        <w:rPr>
          <w:sz w:val="20"/>
          <w:szCs w:val="20"/>
          <w:lang w:val="en-US"/>
        </w:rPr>
        <w:t>AutomaticProtectionSwitching</w:t>
      </w:r>
      <w:r w:rsidRPr="00532CA2">
        <w:rPr>
          <w:sz w:val="20"/>
          <w:szCs w:val="20"/>
        </w:rPr>
        <w:t>).</w:t>
      </w:r>
    </w:p>
    <w:p w:rsidR="00F72B81" w:rsidRPr="00532CA2" w:rsidRDefault="00F72B81" w:rsidP="00611105">
      <w:pPr>
        <w:tabs>
          <w:tab w:val="left" w:pos="3735"/>
        </w:tabs>
        <w:ind w:firstLine="397"/>
        <w:jc w:val="both"/>
        <w:rPr>
          <w:sz w:val="20"/>
          <w:szCs w:val="20"/>
        </w:rPr>
      </w:pPr>
      <w:r w:rsidRPr="00532CA2">
        <w:rPr>
          <w:sz w:val="20"/>
          <w:szCs w:val="20"/>
        </w:rPr>
        <w:t>Биты 5,6 байта К3 зарезервированы для последующего использования.</w:t>
      </w:r>
    </w:p>
    <w:p w:rsidR="00F72B81" w:rsidRPr="00532CA2" w:rsidRDefault="00F72B81" w:rsidP="00611105">
      <w:pPr>
        <w:tabs>
          <w:tab w:val="left" w:pos="3735"/>
        </w:tabs>
        <w:ind w:firstLine="397"/>
        <w:jc w:val="both"/>
        <w:rPr>
          <w:sz w:val="20"/>
          <w:szCs w:val="20"/>
        </w:rPr>
      </w:pPr>
      <w:r w:rsidRPr="00532CA2">
        <w:rPr>
          <w:sz w:val="20"/>
          <w:szCs w:val="20"/>
        </w:rPr>
        <w:t>Биты 7,8 байта К3 предназначены для организации передачи данных для трактов высшего порядка.</w:t>
      </w:r>
    </w:p>
    <w:p w:rsidR="00F72B81" w:rsidRPr="00532CA2" w:rsidRDefault="00F72B81" w:rsidP="00611105">
      <w:pPr>
        <w:tabs>
          <w:tab w:val="left" w:pos="3735"/>
        </w:tabs>
        <w:ind w:firstLine="397"/>
        <w:jc w:val="both"/>
        <w:rPr>
          <w:sz w:val="20"/>
          <w:szCs w:val="20"/>
        </w:rPr>
      </w:pPr>
      <w:r w:rsidRPr="00532CA2">
        <w:rPr>
          <w:b/>
          <w:sz w:val="20"/>
          <w:szCs w:val="20"/>
          <w:lang w:val="en-US"/>
        </w:rPr>
        <w:t>N</w:t>
      </w:r>
      <w:r w:rsidRPr="00532CA2">
        <w:rPr>
          <w:b/>
          <w:sz w:val="20"/>
          <w:szCs w:val="20"/>
        </w:rPr>
        <w:t xml:space="preserve">1 - </w:t>
      </w:r>
      <w:r w:rsidRPr="00532CA2">
        <w:rPr>
          <w:sz w:val="20"/>
          <w:szCs w:val="20"/>
        </w:rPr>
        <w:t>байт контроля тандемных соединений.</w:t>
      </w:r>
    </w:p>
    <w:p w:rsidR="00F72B81" w:rsidRPr="00532CA2" w:rsidRDefault="00F72B81" w:rsidP="00611105">
      <w:pPr>
        <w:tabs>
          <w:tab w:val="left" w:pos="3735"/>
        </w:tabs>
        <w:ind w:firstLine="397"/>
        <w:jc w:val="both"/>
        <w:rPr>
          <w:sz w:val="20"/>
          <w:szCs w:val="20"/>
        </w:rPr>
      </w:pPr>
      <w:r w:rsidRPr="00532CA2">
        <w:rPr>
          <w:sz w:val="20"/>
          <w:szCs w:val="20"/>
        </w:rPr>
        <w:t>Байт В3  НР РОН используется для контроля качества трактов в начале и конце тракта. Однако в настоящее время становится чрезвычайно необходимым контроль качества отдельных сегментов трактов, проходящих через зоны ответственности операторов. В таких случаях особенно важно иметь возможность убеждаться в том, что качество тракта не нарушается в зоне действия конкретного оператора. Если же в тракте появляется дефект, то необходимо быстро и точно определить: на участке какого оператора он возник.</w:t>
      </w:r>
    </w:p>
    <w:p w:rsidR="00F72B81" w:rsidRPr="00532CA2" w:rsidRDefault="00F72B81" w:rsidP="00611105">
      <w:pPr>
        <w:tabs>
          <w:tab w:val="left" w:pos="3735"/>
        </w:tabs>
        <w:ind w:firstLine="397"/>
        <w:jc w:val="both"/>
        <w:rPr>
          <w:sz w:val="20"/>
          <w:szCs w:val="20"/>
        </w:rPr>
      </w:pPr>
      <w:r w:rsidRPr="00532CA2">
        <w:rPr>
          <w:sz w:val="20"/>
          <w:szCs w:val="20"/>
        </w:rPr>
        <w:t xml:space="preserve">Соединение трактов на границах различных операторов называются тандемными соединениями. При организации тандемных соединений байт </w:t>
      </w:r>
      <w:r w:rsidRPr="00532CA2">
        <w:rPr>
          <w:sz w:val="20"/>
          <w:szCs w:val="20"/>
          <w:lang w:val="en-US"/>
        </w:rPr>
        <w:t>N</w:t>
      </w:r>
      <w:r w:rsidRPr="00532CA2">
        <w:rPr>
          <w:sz w:val="20"/>
          <w:szCs w:val="20"/>
        </w:rPr>
        <w:t>1 определен как заголовок тандемного соединения ТС ОН (</w:t>
      </w:r>
      <w:r w:rsidRPr="00532CA2">
        <w:rPr>
          <w:sz w:val="20"/>
          <w:szCs w:val="20"/>
          <w:lang w:val="en-US"/>
        </w:rPr>
        <w:t>TandemConnectionOverhead</w:t>
      </w:r>
      <w:r w:rsidRPr="00532CA2">
        <w:rPr>
          <w:sz w:val="20"/>
          <w:szCs w:val="20"/>
        </w:rPr>
        <w:t>).</w:t>
      </w:r>
    </w:p>
    <w:p w:rsidR="00F72B81" w:rsidRPr="00532CA2" w:rsidRDefault="00F72B81" w:rsidP="00611105">
      <w:pPr>
        <w:tabs>
          <w:tab w:val="left" w:pos="3735"/>
        </w:tabs>
        <w:ind w:firstLine="397"/>
        <w:jc w:val="both"/>
        <w:rPr>
          <w:sz w:val="20"/>
          <w:szCs w:val="20"/>
        </w:rPr>
      </w:pPr>
      <w:r w:rsidRPr="00532CA2">
        <w:rPr>
          <w:sz w:val="20"/>
          <w:szCs w:val="20"/>
        </w:rPr>
        <w:t>Контроль тандемных соединений ТСМ (</w:t>
      </w:r>
      <w:r w:rsidRPr="00532CA2">
        <w:rPr>
          <w:sz w:val="20"/>
          <w:szCs w:val="20"/>
          <w:lang w:val="en-US"/>
        </w:rPr>
        <w:t>TandemConnectionMonitoring</w:t>
      </w:r>
      <w:r w:rsidRPr="00532CA2">
        <w:rPr>
          <w:sz w:val="20"/>
          <w:szCs w:val="20"/>
        </w:rPr>
        <w:t xml:space="preserve">) позволяет обеспечить контроль качества отдельных сегментов тракта байтом </w:t>
      </w:r>
      <w:r w:rsidRPr="00532CA2">
        <w:rPr>
          <w:sz w:val="20"/>
          <w:szCs w:val="20"/>
          <w:lang w:val="en-US"/>
        </w:rPr>
        <w:t>N</w:t>
      </w:r>
      <w:r w:rsidRPr="00532CA2">
        <w:rPr>
          <w:sz w:val="20"/>
          <w:szCs w:val="20"/>
        </w:rPr>
        <w:t>1 РОН, в котором в битах 1…4 передаётся информация о количестве ошибок, обнаруженных на входе тандемного соединения к концу соединения.</w:t>
      </w:r>
    </w:p>
    <w:p w:rsidR="00F72B81" w:rsidRPr="00532CA2" w:rsidRDefault="00F72B81" w:rsidP="00611105">
      <w:pPr>
        <w:tabs>
          <w:tab w:val="left" w:pos="3735"/>
        </w:tabs>
        <w:ind w:firstLine="397"/>
        <w:jc w:val="both"/>
        <w:rPr>
          <w:sz w:val="20"/>
          <w:szCs w:val="20"/>
        </w:rPr>
      </w:pPr>
      <w:r w:rsidRPr="00532CA2">
        <w:rPr>
          <w:sz w:val="20"/>
          <w:szCs w:val="20"/>
        </w:rPr>
        <w:t xml:space="preserve">В конце секции ТСМ снова контролируется количество ошибок с использованием байта В3. Полученные значения сравниваются со значением в байтах </w:t>
      </w:r>
      <w:r w:rsidRPr="00532CA2">
        <w:rPr>
          <w:sz w:val="20"/>
          <w:szCs w:val="20"/>
          <w:lang w:val="en-US"/>
        </w:rPr>
        <w:t>N</w:t>
      </w:r>
      <w:r w:rsidRPr="00532CA2">
        <w:rPr>
          <w:sz w:val="20"/>
          <w:szCs w:val="20"/>
        </w:rPr>
        <w:t xml:space="preserve">1. </w:t>
      </w:r>
    </w:p>
    <w:p w:rsidR="00F72B81" w:rsidRDefault="00F72B81" w:rsidP="00611105">
      <w:pPr>
        <w:tabs>
          <w:tab w:val="left" w:pos="3735"/>
        </w:tabs>
        <w:ind w:firstLine="397"/>
        <w:jc w:val="both"/>
        <w:rPr>
          <w:sz w:val="20"/>
          <w:szCs w:val="20"/>
        </w:rPr>
      </w:pPr>
      <w:r w:rsidRPr="00532CA2">
        <w:rPr>
          <w:sz w:val="20"/>
          <w:szCs w:val="20"/>
        </w:rPr>
        <w:t>Если разность значений ошибок равна нулю, то они возникли в зоне оператора 1. Если разность значений, обнаруженных с</w:t>
      </w:r>
      <w:r w:rsidRPr="00611105">
        <w:rPr>
          <w:sz w:val="20"/>
          <w:szCs w:val="20"/>
        </w:rPr>
        <w:t xml:space="preserve"> </w:t>
      </w:r>
      <w:r w:rsidRPr="00532CA2">
        <w:rPr>
          <w:sz w:val="20"/>
          <w:szCs w:val="20"/>
        </w:rPr>
        <w:t xml:space="preserve">использованием байта В3 и переданных в байте </w:t>
      </w:r>
      <w:r w:rsidRPr="00532CA2">
        <w:rPr>
          <w:sz w:val="20"/>
          <w:szCs w:val="20"/>
          <w:lang w:val="en-US"/>
        </w:rPr>
        <w:t>N</w:t>
      </w:r>
      <w:r w:rsidRPr="00532CA2">
        <w:rPr>
          <w:sz w:val="20"/>
          <w:szCs w:val="20"/>
        </w:rPr>
        <w:t>1,не равно нулю, то ошибки возникли в зоне оператора 2.</w:t>
      </w:r>
    </w:p>
    <w:p w:rsidR="00F72B81" w:rsidRPr="00532CA2" w:rsidRDefault="00F72B81" w:rsidP="00611105">
      <w:pPr>
        <w:tabs>
          <w:tab w:val="left" w:pos="3735"/>
        </w:tabs>
        <w:ind w:firstLine="397"/>
        <w:jc w:val="both"/>
        <w:rPr>
          <w:sz w:val="20"/>
          <w:szCs w:val="20"/>
        </w:rPr>
      </w:pPr>
    </w:p>
    <w:p w:rsidR="00F72B81" w:rsidRPr="00D232D7" w:rsidRDefault="00F72B81" w:rsidP="00611105">
      <w:pPr>
        <w:numPr>
          <w:ilvl w:val="0"/>
          <w:numId w:val="37"/>
        </w:numPr>
        <w:tabs>
          <w:tab w:val="clear" w:pos="1080"/>
          <w:tab w:val="num" w:pos="550"/>
          <w:tab w:val="left" w:pos="3735"/>
        </w:tabs>
        <w:ind w:left="0" w:firstLine="397"/>
        <w:rPr>
          <w:b/>
          <w:sz w:val="20"/>
          <w:szCs w:val="20"/>
        </w:rPr>
      </w:pPr>
      <w:r w:rsidRPr="00532CA2">
        <w:rPr>
          <w:b/>
          <w:sz w:val="20"/>
          <w:szCs w:val="20"/>
        </w:rPr>
        <w:t xml:space="preserve"> Трактовый заголовок </w:t>
      </w:r>
      <w:r w:rsidRPr="00D232D7">
        <w:rPr>
          <w:b/>
          <w:sz w:val="20"/>
          <w:szCs w:val="20"/>
        </w:rPr>
        <w:t>LP POH</w:t>
      </w:r>
    </w:p>
    <w:p w:rsidR="00F72B81" w:rsidRPr="00532CA2" w:rsidRDefault="00F72B81" w:rsidP="00611105">
      <w:pPr>
        <w:tabs>
          <w:tab w:val="left" w:pos="3735"/>
        </w:tabs>
        <w:ind w:firstLine="397"/>
        <w:rPr>
          <w:b/>
          <w:sz w:val="20"/>
          <w:szCs w:val="20"/>
          <w:lang w:val="en-US"/>
        </w:rPr>
      </w:pPr>
    </w:p>
    <w:p w:rsidR="00F72B81" w:rsidRPr="00532CA2" w:rsidRDefault="00F72B81" w:rsidP="00611105">
      <w:pPr>
        <w:tabs>
          <w:tab w:val="num" w:pos="0"/>
          <w:tab w:val="left" w:pos="3735"/>
        </w:tabs>
        <w:ind w:firstLine="397"/>
        <w:jc w:val="both"/>
        <w:rPr>
          <w:sz w:val="20"/>
          <w:szCs w:val="20"/>
        </w:rPr>
      </w:pPr>
      <w:r w:rsidRPr="00532CA2">
        <w:rPr>
          <w:sz w:val="20"/>
          <w:szCs w:val="20"/>
        </w:rPr>
        <w:t>Главной особенностью размещения трактовых заголовков трактов низшего порядка является то, что четырёхбайтовый  трактовый заголовок  РОН присоединяется не к одному контейнеру, например С-12, а к структуре из</w:t>
      </w:r>
      <w:r>
        <w:rPr>
          <w:sz w:val="20"/>
          <w:szCs w:val="20"/>
        </w:rPr>
        <w:t xml:space="preserve"> </w:t>
      </w:r>
      <w:r w:rsidRPr="00532CA2">
        <w:rPr>
          <w:sz w:val="20"/>
          <w:szCs w:val="20"/>
        </w:rPr>
        <w:t>4-х контейнеров, образующих сверхцикл длительностью 500 мкс (125 мкс*4).</w:t>
      </w:r>
    </w:p>
    <w:p w:rsidR="00F72B81" w:rsidRPr="00532CA2" w:rsidRDefault="00F72B81" w:rsidP="00611105">
      <w:pPr>
        <w:tabs>
          <w:tab w:val="num" w:pos="0"/>
          <w:tab w:val="left" w:pos="3735"/>
        </w:tabs>
        <w:ind w:firstLine="397"/>
        <w:jc w:val="both"/>
        <w:rPr>
          <w:sz w:val="20"/>
          <w:szCs w:val="20"/>
        </w:rPr>
      </w:pPr>
      <w:r w:rsidRPr="00532CA2">
        <w:rPr>
          <w:sz w:val="20"/>
          <w:szCs w:val="20"/>
        </w:rPr>
        <w:t>К каждому из 4-х С-12, состоящих из 34 байт, присоединяется один из байтов трактового заголовка РОН, который состоит из 4 байт:</w:t>
      </w:r>
      <w:r w:rsidRPr="00532CA2">
        <w:rPr>
          <w:sz w:val="20"/>
          <w:szCs w:val="20"/>
          <w:lang w:val="en-US"/>
        </w:rPr>
        <w:t>V</w:t>
      </w:r>
      <w:r w:rsidRPr="00532CA2">
        <w:rPr>
          <w:sz w:val="20"/>
          <w:szCs w:val="20"/>
        </w:rPr>
        <w:t xml:space="preserve">5, </w:t>
      </w:r>
      <w:r w:rsidRPr="00532CA2">
        <w:rPr>
          <w:sz w:val="20"/>
          <w:szCs w:val="20"/>
          <w:lang w:val="en-US"/>
        </w:rPr>
        <w:t>J</w:t>
      </w:r>
      <w:r w:rsidRPr="00532CA2">
        <w:rPr>
          <w:sz w:val="20"/>
          <w:szCs w:val="20"/>
        </w:rPr>
        <w:t xml:space="preserve">2, </w:t>
      </w:r>
      <w:r w:rsidRPr="00532CA2">
        <w:rPr>
          <w:sz w:val="20"/>
          <w:szCs w:val="20"/>
          <w:lang w:val="en-US"/>
        </w:rPr>
        <w:t>N</w:t>
      </w:r>
      <w:r w:rsidRPr="00532CA2">
        <w:rPr>
          <w:sz w:val="20"/>
          <w:szCs w:val="20"/>
        </w:rPr>
        <w:t xml:space="preserve">2, </w:t>
      </w:r>
      <w:r w:rsidRPr="00532CA2">
        <w:rPr>
          <w:sz w:val="20"/>
          <w:szCs w:val="20"/>
          <w:lang w:val="en-US"/>
        </w:rPr>
        <w:t>K</w:t>
      </w:r>
      <w:r w:rsidRPr="00532CA2">
        <w:rPr>
          <w:sz w:val="20"/>
          <w:szCs w:val="20"/>
        </w:rPr>
        <w:t xml:space="preserve">4. В результате образуется сверхцикл виртуальных контейнеров </w:t>
      </w:r>
      <w:r w:rsidRPr="00532CA2">
        <w:rPr>
          <w:sz w:val="20"/>
          <w:szCs w:val="20"/>
          <w:lang w:val="en-US"/>
        </w:rPr>
        <w:t>VC</w:t>
      </w:r>
      <w:r w:rsidRPr="00532CA2">
        <w:rPr>
          <w:sz w:val="20"/>
          <w:szCs w:val="20"/>
        </w:rPr>
        <w:t>-12 (рисунок 4.3).</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Задачи, выполняемые байтами </w:t>
      </w:r>
      <w:r w:rsidRPr="00532CA2">
        <w:rPr>
          <w:sz w:val="20"/>
          <w:szCs w:val="20"/>
          <w:lang w:val="en-US"/>
        </w:rPr>
        <w:t>LPPOH</w:t>
      </w:r>
      <w:r w:rsidRPr="00532CA2">
        <w:rPr>
          <w:sz w:val="20"/>
          <w:szCs w:val="20"/>
        </w:rPr>
        <w:t>, приведены ниже.</w:t>
      </w:r>
    </w:p>
    <w:p w:rsidR="00F72B81" w:rsidRPr="00532CA2" w:rsidRDefault="00F72B81" w:rsidP="00611105">
      <w:pPr>
        <w:tabs>
          <w:tab w:val="num" w:pos="0"/>
          <w:tab w:val="left" w:pos="3735"/>
        </w:tabs>
        <w:ind w:firstLine="397"/>
        <w:jc w:val="both"/>
        <w:rPr>
          <w:sz w:val="20"/>
          <w:szCs w:val="20"/>
        </w:rPr>
      </w:pPr>
      <w:r w:rsidRPr="00532CA2">
        <w:rPr>
          <w:b/>
          <w:sz w:val="20"/>
          <w:szCs w:val="20"/>
          <w:lang w:val="en-US"/>
        </w:rPr>
        <w:t>V</w:t>
      </w:r>
      <w:r w:rsidRPr="00532CA2">
        <w:rPr>
          <w:b/>
          <w:sz w:val="20"/>
          <w:szCs w:val="20"/>
        </w:rPr>
        <w:t xml:space="preserve">5 - </w:t>
      </w:r>
      <w:r w:rsidRPr="00532CA2">
        <w:rPr>
          <w:sz w:val="20"/>
          <w:szCs w:val="20"/>
        </w:rPr>
        <w:t>выполняет  следующие функции:</w:t>
      </w:r>
    </w:p>
    <w:p w:rsidR="00F72B81" w:rsidRPr="00532CA2" w:rsidRDefault="00F72B81" w:rsidP="00611105">
      <w:pPr>
        <w:tabs>
          <w:tab w:val="num" w:pos="0"/>
          <w:tab w:val="left" w:pos="3735"/>
        </w:tabs>
        <w:ind w:firstLine="397"/>
        <w:jc w:val="both"/>
        <w:rPr>
          <w:sz w:val="20"/>
          <w:szCs w:val="20"/>
        </w:rPr>
      </w:pPr>
      <w:r w:rsidRPr="00532CA2">
        <w:rPr>
          <w:b/>
          <w:sz w:val="20"/>
          <w:szCs w:val="20"/>
        </w:rPr>
        <w:t>-</w:t>
      </w:r>
      <w:r w:rsidRPr="00532CA2">
        <w:rPr>
          <w:sz w:val="20"/>
          <w:szCs w:val="20"/>
        </w:rPr>
        <w:t xml:space="preserve"> контроль ошибок;</w:t>
      </w:r>
    </w:p>
    <w:p w:rsidR="00F72B81" w:rsidRPr="00532CA2" w:rsidRDefault="00F72B81" w:rsidP="00611105">
      <w:pPr>
        <w:tabs>
          <w:tab w:val="num" w:pos="0"/>
          <w:tab w:val="left" w:pos="3735"/>
        </w:tabs>
        <w:ind w:firstLine="397"/>
        <w:jc w:val="both"/>
        <w:rPr>
          <w:sz w:val="20"/>
          <w:szCs w:val="20"/>
        </w:rPr>
      </w:pPr>
      <w:r w:rsidRPr="00532CA2">
        <w:rPr>
          <w:b/>
          <w:sz w:val="20"/>
          <w:szCs w:val="20"/>
        </w:rPr>
        <w:t>-</w:t>
      </w:r>
      <w:r w:rsidRPr="00532CA2">
        <w:rPr>
          <w:sz w:val="20"/>
          <w:szCs w:val="20"/>
        </w:rPr>
        <w:t>сигнальная метка;</w:t>
      </w:r>
    </w:p>
    <w:p w:rsidR="00F72B81" w:rsidRPr="00532CA2" w:rsidRDefault="00F72B81" w:rsidP="00611105">
      <w:pPr>
        <w:tabs>
          <w:tab w:val="num" w:pos="0"/>
          <w:tab w:val="left" w:pos="3735"/>
        </w:tabs>
        <w:ind w:firstLine="397"/>
        <w:jc w:val="both"/>
        <w:rPr>
          <w:sz w:val="20"/>
          <w:szCs w:val="20"/>
        </w:rPr>
      </w:pPr>
      <w:r w:rsidRPr="00532CA2">
        <w:rPr>
          <w:b/>
          <w:sz w:val="20"/>
          <w:szCs w:val="20"/>
        </w:rPr>
        <w:t>-</w:t>
      </w:r>
      <w:r w:rsidRPr="00532CA2">
        <w:rPr>
          <w:sz w:val="20"/>
          <w:szCs w:val="20"/>
        </w:rPr>
        <w:t>индикация состояния тракта.</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Биты 1,2 используются для контроля ошибок в тракте методом </w:t>
      </w:r>
      <w:r w:rsidRPr="00532CA2">
        <w:rPr>
          <w:sz w:val="20"/>
          <w:szCs w:val="20"/>
          <w:lang w:val="en-US"/>
        </w:rPr>
        <w:t>BIP</w:t>
      </w:r>
      <w:r w:rsidRPr="00532CA2">
        <w:rPr>
          <w:sz w:val="20"/>
          <w:szCs w:val="20"/>
        </w:rPr>
        <w:t xml:space="preserve">-2. Значение проверочного двухбитового кодового слова вычисляется по всем битам виртуальных контейнеров в сверхцикле, включая байты РОН. Исключение составляет байт </w:t>
      </w:r>
      <w:r w:rsidRPr="00532CA2">
        <w:rPr>
          <w:sz w:val="20"/>
          <w:szCs w:val="20"/>
          <w:lang w:val="en-US"/>
        </w:rPr>
        <w:t>V</w:t>
      </w:r>
      <w:r w:rsidRPr="00532CA2">
        <w:rPr>
          <w:sz w:val="20"/>
          <w:szCs w:val="20"/>
        </w:rPr>
        <w:t>5 в случае отрицательного согласования скоростей  (тогда в нём передаётся информация пользователя).</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Бит 3 используется для передачи информации о наличии ошибок на дальнем конце (сигнал </w:t>
      </w:r>
      <w:r w:rsidRPr="00532CA2">
        <w:rPr>
          <w:sz w:val="20"/>
          <w:szCs w:val="20"/>
          <w:lang w:val="en-US"/>
        </w:rPr>
        <w:t>REI</w:t>
      </w:r>
      <w:r w:rsidRPr="00532CA2">
        <w:rPr>
          <w:sz w:val="20"/>
          <w:szCs w:val="20"/>
        </w:rPr>
        <w:t xml:space="preserve">- </w:t>
      </w:r>
      <w:r w:rsidRPr="00532CA2">
        <w:rPr>
          <w:sz w:val="20"/>
          <w:szCs w:val="20"/>
          <w:lang w:val="en-US"/>
        </w:rPr>
        <w:t>RemoteErrorIndication</w:t>
      </w:r>
      <w:r w:rsidRPr="00532CA2">
        <w:rPr>
          <w:sz w:val="20"/>
          <w:szCs w:val="20"/>
        </w:rPr>
        <w:t>) установкой «1» в этом бите.</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Бит 4 используется для оповещения дальнего конца об удалённом отказе (сигнал </w:t>
      </w:r>
      <w:r w:rsidRPr="00532CA2">
        <w:rPr>
          <w:sz w:val="20"/>
          <w:szCs w:val="20"/>
          <w:lang w:val="en-US"/>
        </w:rPr>
        <w:t>RFI</w:t>
      </w:r>
      <w:r w:rsidRPr="00532CA2">
        <w:rPr>
          <w:sz w:val="20"/>
          <w:szCs w:val="20"/>
        </w:rPr>
        <w:t xml:space="preserve">- </w:t>
      </w:r>
      <w:r w:rsidRPr="00532CA2">
        <w:rPr>
          <w:sz w:val="20"/>
          <w:szCs w:val="20"/>
          <w:lang w:val="en-US"/>
        </w:rPr>
        <w:t>RemoteFailureIndication</w:t>
      </w:r>
      <w:r w:rsidRPr="00532CA2">
        <w:rPr>
          <w:sz w:val="20"/>
          <w:szCs w:val="20"/>
        </w:rPr>
        <w:t>) установкой «1» в этом бите.</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Биты 5…7- это биты идентификации структуры </w:t>
      </w:r>
      <w:r w:rsidRPr="00532CA2">
        <w:rPr>
          <w:sz w:val="20"/>
          <w:szCs w:val="20"/>
          <w:lang w:val="en-US"/>
        </w:rPr>
        <w:t>VC</w:t>
      </w:r>
      <w:r w:rsidRPr="00532CA2">
        <w:rPr>
          <w:sz w:val="20"/>
          <w:szCs w:val="20"/>
        </w:rPr>
        <w:t>-12  или сигнальная метка, значения которой для основных сигналов приведены в таблице 4.1</w:t>
      </w:r>
    </w:p>
    <w:p w:rsidR="00F72B81" w:rsidRPr="00532CA2" w:rsidRDefault="00F72B81" w:rsidP="00611105">
      <w:pPr>
        <w:tabs>
          <w:tab w:val="left" w:pos="3735"/>
        </w:tabs>
        <w:ind w:firstLine="397"/>
        <w:jc w:val="both"/>
        <w:rPr>
          <w:sz w:val="20"/>
          <w:szCs w:val="20"/>
        </w:rPr>
      </w:pPr>
      <w:r w:rsidRPr="00532CA2">
        <w:rPr>
          <w:sz w:val="20"/>
          <w:szCs w:val="20"/>
        </w:rPr>
        <w:t xml:space="preserve">Бит 8 – бит передачи сигнала ошибок или аварии на дальнем конце </w:t>
      </w:r>
      <w:r w:rsidRPr="00532CA2">
        <w:rPr>
          <w:sz w:val="20"/>
          <w:szCs w:val="20"/>
          <w:lang w:val="en-US"/>
        </w:rPr>
        <w:t>RDI</w:t>
      </w:r>
      <w:r w:rsidRPr="00532CA2">
        <w:rPr>
          <w:sz w:val="20"/>
          <w:szCs w:val="20"/>
        </w:rPr>
        <w:t xml:space="preserve"> (</w:t>
      </w:r>
      <w:r w:rsidRPr="00532CA2">
        <w:rPr>
          <w:sz w:val="20"/>
          <w:szCs w:val="20"/>
          <w:lang w:val="en-US"/>
        </w:rPr>
        <w:t>RemoteDefectIndication</w:t>
      </w:r>
      <w:r w:rsidRPr="00532CA2">
        <w:rPr>
          <w:sz w:val="20"/>
          <w:szCs w:val="20"/>
        </w:rPr>
        <w:t>) установкой «1» в этом бите.</w:t>
      </w:r>
    </w:p>
    <w:p w:rsidR="00F72B81" w:rsidRPr="00532CA2" w:rsidRDefault="00F72B81" w:rsidP="00611105">
      <w:pPr>
        <w:tabs>
          <w:tab w:val="left" w:pos="720"/>
          <w:tab w:val="left" w:pos="3735"/>
        </w:tabs>
        <w:ind w:firstLine="397"/>
        <w:jc w:val="both"/>
        <w:rPr>
          <w:sz w:val="20"/>
          <w:szCs w:val="20"/>
        </w:rPr>
      </w:pPr>
      <w:r w:rsidRPr="00532CA2">
        <w:rPr>
          <w:b/>
          <w:sz w:val="20"/>
          <w:szCs w:val="20"/>
          <w:lang w:val="en-US"/>
        </w:rPr>
        <w:t>J</w:t>
      </w:r>
      <w:r w:rsidRPr="00532CA2">
        <w:rPr>
          <w:b/>
          <w:sz w:val="20"/>
          <w:szCs w:val="20"/>
        </w:rPr>
        <w:t xml:space="preserve">2 – </w:t>
      </w:r>
      <w:r w:rsidRPr="00532CA2">
        <w:rPr>
          <w:sz w:val="20"/>
          <w:szCs w:val="20"/>
        </w:rPr>
        <w:t xml:space="preserve">байт идентификатора тракта, позволяющий контролировать сквозной тракт </w:t>
      </w:r>
      <w:r w:rsidRPr="00532CA2">
        <w:rPr>
          <w:sz w:val="20"/>
          <w:szCs w:val="20"/>
          <w:lang w:val="en-US"/>
        </w:rPr>
        <w:t>VC</w:t>
      </w:r>
      <w:r w:rsidRPr="00532CA2">
        <w:rPr>
          <w:sz w:val="20"/>
          <w:szCs w:val="20"/>
        </w:rPr>
        <w:t>-12.</w:t>
      </w:r>
    </w:p>
    <w:p w:rsidR="00F72B81" w:rsidRPr="00532CA2" w:rsidRDefault="00F72B81" w:rsidP="00611105">
      <w:pPr>
        <w:tabs>
          <w:tab w:val="left" w:pos="720"/>
          <w:tab w:val="left" w:pos="3735"/>
        </w:tabs>
        <w:ind w:firstLine="397"/>
        <w:jc w:val="both"/>
        <w:rPr>
          <w:sz w:val="20"/>
          <w:szCs w:val="20"/>
        </w:rPr>
      </w:pPr>
      <w:r w:rsidRPr="00532CA2">
        <w:rPr>
          <w:b/>
          <w:sz w:val="20"/>
          <w:szCs w:val="20"/>
          <w:lang w:val="en-US"/>
        </w:rPr>
        <w:t>N</w:t>
      </w:r>
      <w:r w:rsidRPr="00532CA2">
        <w:rPr>
          <w:b/>
          <w:sz w:val="20"/>
          <w:szCs w:val="20"/>
        </w:rPr>
        <w:t>2</w:t>
      </w:r>
      <w:r w:rsidRPr="00532CA2">
        <w:rPr>
          <w:sz w:val="20"/>
          <w:szCs w:val="20"/>
        </w:rPr>
        <w:t xml:space="preserve"> – байт контроля тандемного соединения.</w:t>
      </w:r>
    </w:p>
    <w:p w:rsidR="00F72B81" w:rsidRPr="00532CA2" w:rsidRDefault="00F72B81" w:rsidP="00611105">
      <w:pPr>
        <w:tabs>
          <w:tab w:val="left" w:pos="540"/>
          <w:tab w:val="left" w:pos="3735"/>
        </w:tabs>
        <w:ind w:firstLine="397"/>
        <w:jc w:val="both"/>
        <w:rPr>
          <w:sz w:val="20"/>
          <w:szCs w:val="20"/>
        </w:rPr>
      </w:pPr>
      <w:r w:rsidRPr="00532CA2">
        <w:rPr>
          <w:sz w:val="20"/>
          <w:szCs w:val="20"/>
        </w:rPr>
        <w:t xml:space="preserve">Биты 1,2 байта </w:t>
      </w:r>
      <w:r w:rsidRPr="00532CA2">
        <w:rPr>
          <w:sz w:val="20"/>
          <w:szCs w:val="20"/>
          <w:lang w:val="en-US"/>
        </w:rPr>
        <w:t>V</w:t>
      </w:r>
      <w:r w:rsidRPr="00532CA2">
        <w:rPr>
          <w:sz w:val="20"/>
          <w:szCs w:val="20"/>
        </w:rPr>
        <w:t xml:space="preserve">5 </w:t>
      </w:r>
      <w:r w:rsidRPr="00532CA2">
        <w:rPr>
          <w:sz w:val="20"/>
          <w:szCs w:val="20"/>
          <w:lang w:val="en-US"/>
        </w:rPr>
        <w:t>LPPOH</w:t>
      </w:r>
      <w:r w:rsidRPr="00532CA2">
        <w:rPr>
          <w:sz w:val="20"/>
          <w:szCs w:val="20"/>
        </w:rPr>
        <w:t xml:space="preserve"> используются для контроля качества тракта </w:t>
      </w:r>
      <w:r w:rsidRPr="00532CA2">
        <w:rPr>
          <w:sz w:val="20"/>
          <w:szCs w:val="20"/>
          <w:lang w:val="en-US"/>
        </w:rPr>
        <w:t>VC</w:t>
      </w:r>
      <w:r w:rsidRPr="00532CA2">
        <w:rPr>
          <w:sz w:val="20"/>
          <w:szCs w:val="20"/>
        </w:rPr>
        <w:t>-12. Эти биты вычисляются и заполняются в начале</w:t>
      </w:r>
      <w:r w:rsidRPr="00611105">
        <w:rPr>
          <w:sz w:val="20"/>
          <w:szCs w:val="20"/>
        </w:rPr>
        <w:t xml:space="preserve"> </w:t>
      </w:r>
      <w:r w:rsidRPr="00532CA2">
        <w:rPr>
          <w:sz w:val="20"/>
          <w:szCs w:val="20"/>
        </w:rPr>
        <w:t>тракта и считываются в конце тракта. Однако в настоящее время необходим контроль и в местах тандемных соединений.</w:t>
      </w:r>
    </w:p>
    <w:p w:rsidR="00F72B81" w:rsidRPr="00532CA2" w:rsidRDefault="00F72B81" w:rsidP="00611105">
      <w:pPr>
        <w:tabs>
          <w:tab w:val="left" w:pos="540"/>
          <w:tab w:val="left" w:pos="3735"/>
        </w:tabs>
        <w:ind w:firstLine="397"/>
        <w:jc w:val="both"/>
        <w:rPr>
          <w:sz w:val="20"/>
          <w:szCs w:val="20"/>
        </w:rPr>
      </w:pPr>
      <w:r w:rsidRPr="00532CA2">
        <w:rPr>
          <w:sz w:val="20"/>
          <w:szCs w:val="20"/>
        </w:rPr>
        <w:t xml:space="preserve">Количество ошибок, обнаруживаемых на входе тандемного соединения, передаётся к концу соединения в байте </w:t>
      </w:r>
      <w:r w:rsidRPr="00532CA2">
        <w:rPr>
          <w:sz w:val="20"/>
          <w:szCs w:val="20"/>
          <w:lang w:val="en-US"/>
        </w:rPr>
        <w:t>N</w:t>
      </w:r>
      <w:r w:rsidRPr="00532CA2">
        <w:rPr>
          <w:sz w:val="20"/>
          <w:szCs w:val="20"/>
        </w:rPr>
        <w:t>2.</w:t>
      </w:r>
    </w:p>
    <w:p w:rsidR="00F72B81" w:rsidRPr="00532CA2" w:rsidRDefault="00F72B81" w:rsidP="00611105">
      <w:pPr>
        <w:tabs>
          <w:tab w:val="left" w:pos="540"/>
          <w:tab w:val="left" w:pos="3735"/>
        </w:tabs>
        <w:ind w:firstLine="397"/>
        <w:jc w:val="both"/>
        <w:rPr>
          <w:sz w:val="20"/>
          <w:szCs w:val="20"/>
        </w:rPr>
      </w:pPr>
      <w:r w:rsidRPr="00532CA2">
        <w:rPr>
          <w:sz w:val="20"/>
          <w:szCs w:val="20"/>
        </w:rPr>
        <w:t xml:space="preserve">В конце секции ТСМ снова контролируется количество ошибок с использованием байта </w:t>
      </w:r>
      <w:r w:rsidRPr="00532CA2">
        <w:rPr>
          <w:sz w:val="20"/>
          <w:szCs w:val="20"/>
          <w:lang w:val="en-US"/>
        </w:rPr>
        <w:t>V</w:t>
      </w:r>
      <w:r w:rsidRPr="00532CA2">
        <w:rPr>
          <w:sz w:val="20"/>
          <w:szCs w:val="20"/>
        </w:rPr>
        <w:t xml:space="preserve">5. Полученные значения сравниваются со значением в байте </w:t>
      </w:r>
      <w:r w:rsidRPr="00532CA2">
        <w:rPr>
          <w:sz w:val="20"/>
          <w:szCs w:val="20"/>
          <w:lang w:val="en-US"/>
        </w:rPr>
        <w:t>N</w:t>
      </w:r>
      <w:r w:rsidRPr="00532CA2">
        <w:rPr>
          <w:sz w:val="20"/>
          <w:szCs w:val="20"/>
        </w:rPr>
        <w:t>2.</w:t>
      </w:r>
    </w:p>
    <w:p w:rsidR="00F72B81" w:rsidRDefault="00F72B81" w:rsidP="00611105">
      <w:pPr>
        <w:tabs>
          <w:tab w:val="left" w:pos="3735"/>
        </w:tabs>
        <w:ind w:firstLine="397"/>
        <w:rPr>
          <w:sz w:val="20"/>
          <w:szCs w:val="20"/>
        </w:rPr>
      </w:pPr>
    </w:p>
    <w:p w:rsidR="00F72B81" w:rsidRDefault="00F72B81" w:rsidP="00611105">
      <w:pPr>
        <w:tabs>
          <w:tab w:val="left" w:pos="3735"/>
        </w:tabs>
        <w:ind w:firstLine="397"/>
        <w:rPr>
          <w:sz w:val="20"/>
          <w:szCs w:val="20"/>
        </w:rPr>
      </w:pPr>
    </w:p>
    <w:p w:rsidR="00F72B81" w:rsidRDefault="00F72B81" w:rsidP="00611105">
      <w:pPr>
        <w:tabs>
          <w:tab w:val="left" w:pos="3735"/>
        </w:tabs>
        <w:ind w:firstLine="397"/>
        <w:rPr>
          <w:sz w:val="20"/>
          <w:szCs w:val="20"/>
        </w:rPr>
      </w:pPr>
    </w:p>
    <w:p w:rsidR="00F72B81" w:rsidRPr="00532CA2" w:rsidRDefault="00F72B81" w:rsidP="00611105">
      <w:pPr>
        <w:tabs>
          <w:tab w:val="left" w:pos="3735"/>
        </w:tabs>
        <w:ind w:firstLine="397"/>
        <w:rPr>
          <w:sz w:val="20"/>
          <w:szCs w:val="20"/>
        </w:rPr>
      </w:pPr>
      <w:r w:rsidRPr="00532CA2">
        <w:rPr>
          <w:sz w:val="20"/>
          <w:szCs w:val="20"/>
        </w:rPr>
        <w:t>Таблица 4.1</w:t>
      </w:r>
    </w:p>
    <w:tbl>
      <w:tblPr>
        <w:tblW w:w="5000" w:type="pct"/>
        <w:tblLook w:val="0000"/>
      </w:tblPr>
      <w:tblGrid>
        <w:gridCol w:w="851"/>
        <w:gridCol w:w="852"/>
        <w:gridCol w:w="852"/>
        <w:gridCol w:w="7016"/>
      </w:tblGrid>
      <w:tr w:rsidR="00F72B81" w:rsidRPr="00532CA2" w:rsidTr="00736798">
        <w:trPr>
          <w:trHeight w:val="285"/>
        </w:trPr>
        <w:tc>
          <w:tcPr>
            <w:tcW w:w="445" w:type="pct"/>
            <w:tcBorders>
              <w:top w:val="single" w:sz="12" w:space="0" w:color="auto"/>
              <w:left w:val="single" w:sz="8" w:space="0" w:color="auto"/>
              <w:bottom w:val="single" w:sz="8"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Бит 5</w:t>
            </w:r>
          </w:p>
        </w:tc>
        <w:tc>
          <w:tcPr>
            <w:tcW w:w="445" w:type="pct"/>
            <w:tcBorders>
              <w:top w:val="single" w:sz="8" w:space="0" w:color="auto"/>
              <w:left w:val="nil"/>
              <w:bottom w:val="single" w:sz="8"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Бит 6</w:t>
            </w:r>
          </w:p>
        </w:tc>
        <w:tc>
          <w:tcPr>
            <w:tcW w:w="445" w:type="pct"/>
            <w:tcBorders>
              <w:top w:val="single" w:sz="8" w:space="0" w:color="auto"/>
              <w:left w:val="nil"/>
              <w:bottom w:val="single" w:sz="8"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Бит 7</w:t>
            </w:r>
          </w:p>
        </w:tc>
        <w:tc>
          <w:tcPr>
            <w:tcW w:w="3665" w:type="pct"/>
            <w:tcBorders>
              <w:top w:val="single" w:sz="8" w:space="0" w:color="auto"/>
              <w:left w:val="nil"/>
              <w:bottom w:val="single" w:sz="8" w:space="0" w:color="auto"/>
              <w:right w:val="single" w:sz="8" w:space="0" w:color="000000"/>
            </w:tcBorders>
            <w:noWrap/>
            <w:vAlign w:val="center"/>
          </w:tcPr>
          <w:p w:rsidR="00F72B81" w:rsidRPr="00532CA2" w:rsidRDefault="00F72B81" w:rsidP="00736798">
            <w:pPr>
              <w:jc w:val="center"/>
              <w:rPr>
                <w:sz w:val="20"/>
                <w:szCs w:val="20"/>
              </w:rPr>
            </w:pPr>
            <w:r w:rsidRPr="00532CA2">
              <w:rPr>
                <w:sz w:val="20"/>
                <w:szCs w:val="20"/>
              </w:rPr>
              <w:t>Сигнальная метка</w:t>
            </w:r>
          </w:p>
        </w:tc>
      </w:tr>
      <w:tr w:rsidR="00F72B81" w:rsidRPr="00532CA2" w:rsidTr="00736798">
        <w:trPr>
          <w:trHeight w:val="255"/>
        </w:trPr>
        <w:tc>
          <w:tcPr>
            <w:tcW w:w="445" w:type="pct"/>
            <w:tcBorders>
              <w:top w:val="nil"/>
              <w:left w:val="single" w:sz="8" w:space="0" w:color="auto"/>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3665" w:type="pct"/>
            <w:tcBorders>
              <w:top w:val="single" w:sz="8" w:space="0" w:color="auto"/>
              <w:left w:val="nil"/>
              <w:bottom w:val="single" w:sz="4" w:space="0" w:color="auto"/>
              <w:right w:val="single" w:sz="8" w:space="0" w:color="000000"/>
            </w:tcBorders>
            <w:noWrap/>
            <w:vAlign w:val="center"/>
          </w:tcPr>
          <w:p w:rsidR="00F72B81" w:rsidRPr="00532CA2" w:rsidRDefault="00F72B81" w:rsidP="00736798">
            <w:pPr>
              <w:jc w:val="center"/>
              <w:rPr>
                <w:sz w:val="20"/>
                <w:szCs w:val="20"/>
              </w:rPr>
            </w:pPr>
            <w:r w:rsidRPr="00532CA2">
              <w:rPr>
                <w:sz w:val="20"/>
                <w:szCs w:val="20"/>
              </w:rPr>
              <w:t>Тракт  не оборудован (не установлен)</w:t>
            </w:r>
          </w:p>
        </w:tc>
      </w:tr>
      <w:tr w:rsidR="00F72B81" w:rsidRPr="00532CA2" w:rsidTr="00736798">
        <w:trPr>
          <w:trHeight w:val="255"/>
        </w:trPr>
        <w:tc>
          <w:tcPr>
            <w:tcW w:w="445" w:type="pct"/>
            <w:tcBorders>
              <w:top w:val="nil"/>
              <w:left w:val="single" w:sz="8" w:space="0" w:color="auto"/>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3665" w:type="pct"/>
            <w:tcBorders>
              <w:top w:val="single" w:sz="4" w:space="0" w:color="auto"/>
              <w:left w:val="nil"/>
              <w:bottom w:val="single" w:sz="4" w:space="0" w:color="auto"/>
              <w:right w:val="single" w:sz="8" w:space="0" w:color="000000"/>
            </w:tcBorders>
            <w:noWrap/>
            <w:vAlign w:val="center"/>
          </w:tcPr>
          <w:p w:rsidR="00F72B81" w:rsidRPr="00532CA2" w:rsidRDefault="00F72B81" w:rsidP="00736798">
            <w:pPr>
              <w:jc w:val="center"/>
              <w:rPr>
                <w:sz w:val="20"/>
                <w:szCs w:val="20"/>
              </w:rPr>
            </w:pPr>
            <w:r w:rsidRPr="00532CA2">
              <w:rPr>
                <w:sz w:val="20"/>
                <w:szCs w:val="20"/>
              </w:rPr>
              <w:t>Тракт установлен, но не определён</w:t>
            </w:r>
          </w:p>
        </w:tc>
      </w:tr>
      <w:tr w:rsidR="00F72B81" w:rsidRPr="00532CA2" w:rsidTr="00736798">
        <w:trPr>
          <w:trHeight w:val="570"/>
        </w:trPr>
        <w:tc>
          <w:tcPr>
            <w:tcW w:w="445" w:type="pct"/>
            <w:tcBorders>
              <w:top w:val="nil"/>
              <w:left w:val="single" w:sz="8" w:space="0" w:color="auto"/>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3665" w:type="pct"/>
            <w:tcBorders>
              <w:top w:val="single" w:sz="4" w:space="0" w:color="auto"/>
              <w:left w:val="nil"/>
              <w:bottom w:val="single" w:sz="4" w:space="0" w:color="auto"/>
              <w:right w:val="single" w:sz="8" w:space="0" w:color="000000"/>
            </w:tcBorders>
            <w:vAlign w:val="center"/>
          </w:tcPr>
          <w:p w:rsidR="00F72B81" w:rsidRPr="00532CA2" w:rsidRDefault="00F72B81" w:rsidP="00736798">
            <w:pPr>
              <w:jc w:val="center"/>
              <w:rPr>
                <w:sz w:val="20"/>
                <w:szCs w:val="20"/>
              </w:rPr>
            </w:pPr>
            <w:r w:rsidRPr="00532CA2">
              <w:rPr>
                <w:sz w:val="20"/>
                <w:szCs w:val="20"/>
              </w:rPr>
              <w:t>VC-12 загружен потоком Е1, не синхронным с синхросигналом сети SDH</w:t>
            </w:r>
          </w:p>
        </w:tc>
      </w:tr>
      <w:tr w:rsidR="00F72B81" w:rsidRPr="00532CA2" w:rsidTr="00736798">
        <w:trPr>
          <w:trHeight w:val="255"/>
        </w:trPr>
        <w:tc>
          <w:tcPr>
            <w:tcW w:w="445" w:type="pct"/>
            <w:tcBorders>
              <w:top w:val="nil"/>
              <w:left w:val="single" w:sz="8" w:space="0" w:color="auto"/>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3665" w:type="pct"/>
            <w:tcBorders>
              <w:top w:val="single" w:sz="4" w:space="0" w:color="auto"/>
              <w:left w:val="nil"/>
              <w:bottom w:val="single" w:sz="4" w:space="0" w:color="auto"/>
              <w:right w:val="single" w:sz="8" w:space="0" w:color="000000"/>
            </w:tcBorders>
            <w:noWrap/>
            <w:vAlign w:val="center"/>
          </w:tcPr>
          <w:p w:rsidR="00F72B81" w:rsidRPr="00532CA2" w:rsidRDefault="00F72B81" w:rsidP="00736798">
            <w:pPr>
              <w:jc w:val="center"/>
              <w:rPr>
                <w:sz w:val="20"/>
                <w:szCs w:val="20"/>
              </w:rPr>
            </w:pPr>
            <w:r w:rsidRPr="00532CA2">
              <w:rPr>
                <w:sz w:val="20"/>
                <w:szCs w:val="20"/>
              </w:rPr>
              <w:t>VC-12 загружен потоком Е1 бит-синхронно</w:t>
            </w:r>
          </w:p>
        </w:tc>
      </w:tr>
      <w:tr w:rsidR="00F72B81" w:rsidRPr="00532CA2" w:rsidTr="00736798">
        <w:trPr>
          <w:trHeight w:val="255"/>
        </w:trPr>
        <w:tc>
          <w:tcPr>
            <w:tcW w:w="445" w:type="pct"/>
            <w:tcBorders>
              <w:top w:val="nil"/>
              <w:left w:val="single" w:sz="8" w:space="0" w:color="auto"/>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3665" w:type="pct"/>
            <w:tcBorders>
              <w:top w:val="single" w:sz="4" w:space="0" w:color="auto"/>
              <w:left w:val="nil"/>
              <w:bottom w:val="single" w:sz="4" w:space="0" w:color="auto"/>
              <w:right w:val="single" w:sz="8" w:space="0" w:color="000000"/>
            </w:tcBorders>
            <w:noWrap/>
            <w:vAlign w:val="center"/>
          </w:tcPr>
          <w:p w:rsidR="00F72B81" w:rsidRPr="00532CA2" w:rsidRDefault="00F72B81" w:rsidP="00736798">
            <w:pPr>
              <w:jc w:val="center"/>
              <w:rPr>
                <w:sz w:val="20"/>
                <w:szCs w:val="20"/>
              </w:rPr>
            </w:pPr>
            <w:r w:rsidRPr="00532CA2">
              <w:rPr>
                <w:sz w:val="20"/>
                <w:szCs w:val="20"/>
              </w:rPr>
              <w:t>VC-12 загружен потоком Е1 байт-синхронно</w:t>
            </w:r>
          </w:p>
        </w:tc>
      </w:tr>
      <w:tr w:rsidR="00F72B81" w:rsidRPr="00532CA2" w:rsidTr="00736798">
        <w:trPr>
          <w:trHeight w:val="255"/>
        </w:trPr>
        <w:tc>
          <w:tcPr>
            <w:tcW w:w="445" w:type="pct"/>
            <w:tcBorders>
              <w:top w:val="nil"/>
              <w:left w:val="single" w:sz="8" w:space="0" w:color="auto"/>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4"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0</w:t>
            </w:r>
          </w:p>
        </w:tc>
        <w:tc>
          <w:tcPr>
            <w:tcW w:w="3665" w:type="pct"/>
            <w:tcBorders>
              <w:top w:val="single" w:sz="4" w:space="0" w:color="auto"/>
              <w:left w:val="nil"/>
              <w:bottom w:val="single" w:sz="4" w:space="0" w:color="auto"/>
              <w:right w:val="single" w:sz="8" w:space="0" w:color="000000"/>
            </w:tcBorders>
            <w:noWrap/>
            <w:vAlign w:val="center"/>
          </w:tcPr>
          <w:p w:rsidR="00F72B81" w:rsidRPr="00532CA2" w:rsidRDefault="00F72B81" w:rsidP="00736798">
            <w:pPr>
              <w:jc w:val="center"/>
              <w:rPr>
                <w:sz w:val="20"/>
                <w:szCs w:val="20"/>
              </w:rPr>
            </w:pPr>
            <w:r w:rsidRPr="00532CA2">
              <w:rPr>
                <w:sz w:val="20"/>
                <w:szCs w:val="20"/>
              </w:rPr>
              <w:t>Специальный тестовый сигнал</w:t>
            </w:r>
          </w:p>
        </w:tc>
      </w:tr>
      <w:tr w:rsidR="00F72B81" w:rsidRPr="0063333D" w:rsidTr="00736798">
        <w:trPr>
          <w:trHeight w:val="270"/>
        </w:trPr>
        <w:tc>
          <w:tcPr>
            <w:tcW w:w="445" w:type="pct"/>
            <w:tcBorders>
              <w:top w:val="nil"/>
              <w:left w:val="single" w:sz="8" w:space="0" w:color="auto"/>
              <w:bottom w:val="single" w:sz="8"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8"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445" w:type="pct"/>
            <w:tcBorders>
              <w:top w:val="nil"/>
              <w:left w:val="nil"/>
              <w:bottom w:val="single" w:sz="8" w:space="0" w:color="auto"/>
              <w:right w:val="single" w:sz="8" w:space="0" w:color="auto"/>
            </w:tcBorders>
            <w:noWrap/>
            <w:vAlign w:val="center"/>
          </w:tcPr>
          <w:p w:rsidR="00F72B81" w:rsidRPr="00532CA2" w:rsidRDefault="00F72B81" w:rsidP="00736798">
            <w:pPr>
              <w:jc w:val="center"/>
              <w:rPr>
                <w:sz w:val="20"/>
                <w:szCs w:val="20"/>
              </w:rPr>
            </w:pPr>
            <w:r w:rsidRPr="00532CA2">
              <w:rPr>
                <w:sz w:val="20"/>
                <w:szCs w:val="20"/>
              </w:rPr>
              <w:t>1</w:t>
            </w:r>
          </w:p>
        </w:tc>
        <w:tc>
          <w:tcPr>
            <w:tcW w:w="3665" w:type="pct"/>
            <w:tcBorders>
              <w:top w:val="single" w:sz="4" w:space="0" w:color="auto"/>
              <w:left w:val="nil"/>
              <w:bottom w:val="single" w:sz="8" w:space="0" w:color="auto"/>
              <w:right w:val="single" w:sz="8" w:space="0" w:color="000000"/>
            </w:tcBorders>
            <w:noWrap/>
            <w:vAlign w:val="center"/>
          </w:tcPr>
          <w:p w:rsidR="00F72B81" w:rsidRPr="00532CA2" w:rsidRDefault="00F72B81" w:rsidP="00736798">
            <w:pPr>
              <w:jc w:val="center"/>
              <w:rPr>
                <w:sz w:val="20"/>
                <w:szCs w:val="20"/>
                <w:lang w:val="en-US"/>
              </w:rPr>
            </w:pPr>
            <w:r w:rsidRPr="00532CA2">
              <w:rPr>
                <w:sz w:val="20"/>
                <w:szCs w:val="20"/>
              </w:rPr>
              <w:t>Сигнал</w:t>
            </w:r>
            <w:r w:rsidRPr="00532CA2">
              <w:rPr>
                <w:sz w:val="20"/>
                <w:szCs w:val="20"/>
                <w:lang w:val="en-US"/>
              </w:rPr>
              <w:t xml:space="preserve"> AIS (Alarm Indication Signal)</w:t>
            </w:r>
          </w:p>
        </w:tc>
      </w:tr>
    </w:tbl>
    <w:p w:rsidR="00F72B81" w:rsidRPr="00532CA2" w:rsidRDefault="00F72B81" w:rsidP="00611105">
      <w:pPr>
        <w:tabs>
          <w:tab w:val="left" w:pos="3735"/>
        </w:tabs>
        <w:ind w:firstLine="397"/>
        <w:jc w:val="both"/>
        <w:rPr>
          <w:sz w:val="20"/>
          <w:szCs w:val="20"/>
          <w:lang w:val="en-US"/>
        </w:rPr>
      </w:pPr>
    </w:p>
    <w:p w:rsidR="00F72B81" w:rsidRPr="00532CA2" w:rsidRDefault="00F72B81" w:rsidP="00611105">
      <w:pPr>
        <w:tabs>
          <w:tab w:val="left" w:pos="540"/>
          <w:tab w:val="left" w:pos="3735"/>
        </w:tabs>
        <w:ind w:firstLine="397"/>
        <w:rPr>
          <w:sz w:val="20"/>
          <w:szCs w:val="20"/>
        </w:rPr>
      </w:pPr>
      <w:r w:rsidRPr="00532CA2">
        <w:rPr>
          <w:sz w:val="20"/>
          <w:szCs w:val="20"/>
        </w:rPr>
        <w:t xml:space="preserve">Если разность значений ошибок равна нулю, то они возникли в зоне оператора 1. Если разность значений, обнаруженных с использованием байта </w:t>
      </w:r>
      <w:r w:rsidRPr="00532CA2">
        <w:rPr>
          <w:sz w:val="20"/>
          <w:szCs w:val="20"/>
          <w:lang w:val="en-US"/>
        </w:rPr>
        <w:t>V</w:t>
      </w:r>
      <w:r w:rsidRPr="00532CA2">
        <w:rPr>
          <w:sz w:val="20"/>
          <w:szCs w:val="20"/>
        </w:rPr>
        <w:t xml:space="preserve">5 и переданных в байте </w:t>
      </w:r>
      <w:r w:rsidRPr="00532CA2">
        <w:rPr>
          <w:sz w:val="20"/>
          <w:szCs w:val="20"/>
          <w:lang w:val="en-US"/>
        </w:rPr>
        <w:t>N</w:t>
      </w:r>
      <w:r w:rsidRPr="00532CA2">
        <w:rPr>
          <w:sz w:val="20"/>
          <w:szCs w:val="20"/>
        </w:rPr>
        <w:t>2, не равна нулю, то ошибки возникли в зоне оператора 2,</w:t>
      </w:r>
    </w:p>
    <w:p w:rsidR="00F72B81" w:rsidRPr="00532CA2" w:rsidRDefault="00F72B81" w:rsidP="00611105">
      <w:pPr>
        <w:tabs>
          <w:tab w:val="left" w:pos="540"/>
          <w:tab w:val="left" w:pos="3735"/>
        </w:tabs>
        <w:ind w:firstLine="397"/>
        <w:jc w:val="both"/>
        <w:rPr>
          <w:sz w:val="20"/>
          <w:szCs w:val="20"/>
        </w:rPr>
      </w:pPr>
      <w:r w:rsidRPr="00532CA2">
        <w:rPr>
          <w:b/>
          <w:sz w:val="20"/>
          <w:szCs w:val="20"/>
          <w:lang w:val="en-US"/>
        </w:rPr>
        <w:t>K</w:t>
      </w:r>
      <w:r w:rsidRPr="00532CA2">
        <w:rPr>
          <w:b/>
          <w:sz w:val="20"/>
          <w:szCs w:val="20"/>
        </w:rPr>
        <w:t xml:space="preserve">4 – </w:t>
      </w:r>
      <w:r w:rsidRPr="00532CA2">
        <w:rPr>
          <w:sz w:val="20"/>
          <w:szCs w:val="20"/>
        </w:rPr>
        <w:t xml:space="preserve">байт автоматического переключения на резерв </w:t>
      </w:r>
      <w:r w:rsidRPr="00532CA2">
        <w:rPr>
          <w:sz w:val="20"/>
          <w:szCs w:val="20"/>
          <w:lang w:val="en-US"/>
        </w:rPr>
        <w:t>APS</w:t>
      </w:r>
      <w:r w:rsidRPr="00532CA2">
        <w:rPr>
          <w:sz w:val="20"/>
          <w:szCs w:val="20"/>
        </w:rPr>
        <w:t xml:space="preserve"> (</w:t>
      </w:r>
      <w:r w:rsidRPr="00532CA2">
        <w:rPr>
          <w:sz w:val="20"/>
          <w:szCs w:val="20"/>
          <w:lang w:val="en-US"/>
        </w:rPr>
        <w:t>AutomaticProtectionSwitching</w:t>
      </w:r>
      <w:r w:rsidRPr="00532CA2">
        <w:rPr>
          <w:sz w:val="20"/>
          <w:szCs w:val="20"/>
        </w:rPr>
        <w:t xml:space="preserve">). В нём используются биты 1…4. </w:t>
      </w:r>
    </w:p>
    <w:p w:rsidR="00F72B81" w:rsidRPr="00532CA2" w:rsidRDefault="00F72B81" w:rsidP="00611105">
      <w:pPr>
        <w:tabs>
          <w:tab w:val="left" w:pos="540"/>
          <w:tab w:val="left" w:pos="3735"/>
        </w:tabs>
        <w:ind w:firstLine="397"/>
        <w:jc w:val="both"/>
        <w:rPr>
          <w:sz w:val="20"/>
          <w:szCs w:val="20"/>
        </w:rPr>
      </w:pPr>
      <w:r w:rsidRPr="00532CA2">
        <w:rPr>
          <w:sz w:val="20"/>
          <w:szCs w:val="20"/>
        </w:rPr>
        <w:t xml:space="preserve">В режиме виртуальной сцепки бит 2 байта К4 используется в качестве счётчика сверхциклов виртуальной сцепки и индикатора последовательности </w:t>
      </w:r>
      <w:r w:rsidRPr="00532CA2">
        <w:rPr>
          <w:sz w:val="20"/>
          <w:szCs w:val="20"/>
          <w:lang w:val="en-US"/>
        </w:rPr>
        <w:t>SQ</w:t>
      </w:r>
      <w:r w:rsidRPr="00532CA2">
        <w:rPr>
          <w:sz w:val="20"/>
          <w:szCs w:val="20"/>
        </w:rPr>
        <w:t xml:space="preserve"> (</w:t>
      </w:r>
      <w:r w:rsidRPr="00532CA2">
        <w:rPr>
          <w:sz w:val="20"/>
          <w:szCs w:val="20"/>
          <w:lang w:val="en-US"/>
        </w:rPr>
        <w:t>SequenceIndicator</w:t>
      </w:r>
      <w:r w:rsidRPr="00532CA2">
        <w:rPr>
          <w:sz w:val="20"/>
          <w:szCs w:val="20"/>
        </w:rPr>
        <w:t>).</w:t>
      </w:r>
    </w:p>
    <w:p w:rsidR="00F72B81" w:rsidRPr="00532CA2" w:rsidRDefault="00F72B81" w:rsidP="00611105">
      <w:pPr>
        <w:tabs>
          <w:tab w:val="left" w:pos="540"/>
          <w:tab w:val="left" w:pos="3735"/>
        </w:tabs>
        <w:ind w:firstLine="397"/>
        <w:jc w:val="both"/>
        <w:rPr>
          <w:sz w:val="20"/>
          <w:szCs w:val="20"/>
        </w:rPr>
      </w:pPr>
      <w:r w:rsidRPr="00532CA2">
        <w:rPr>
          <w:sz w:val="20"/>
          <w:szCs w:val="20"/>
        </w:rPr>
        <w:t>Этот бит, повторяющийся в 32 сверхциклах, образует 32 – битовую строку длительностью 16 мс (32*500 мкс), что представлено на рисунке 4.4.</w:t>
      </w:r>
    </w:p>
    <w:p w:rsidR="00F72B81" w:rsidRPr="00532CA2" w:rsidRDefault="00F72B81" w:rsidP="00611105">
      <w:pPr>
        <w:tabs>
          <w:tab w:val="left" w:pos="540"/>
          <w:tab w:val="left" w:pos="3735"/>
        </w:tabs>
        <w:rPr>
          <w:sz w:val="20"/>
          <w:szCs w:val="20"/>
        </w:rPr>
      </w:pPr>
      <w:r w:rsidRPr="00B21158">
        <w:rPr>
          <w:noProof/>
          <w:sz w:val="20"/>
          <w:szCs w:val="20"/>
        </w:rPr>
        <w:pict>
          <v:shape id="Рисунок 9" o:spid="_x0000_i1039" type="#_x0000_t75" style="width:301.5pt;height:69pt;visibility:visible">
            <v:imagedata r:id="rId21" o:title=""/>
          </v:shape>
        </w:pict>
      </w:r>
    </w:p>
    <w:p w:rsidR="00F72B81" w:rsidRPr="00532CA2" w:rsidRDefault="00F72B81" w:rsidP="00611105">
      <w:pPr>
        <w:tabs>
          <w:tab w:val="left" w:pos="3735"/>
        </w:tabs>
        <w:ind w:firstLine="397"/>
        <w:jc w:val="center"/>
        <w:rPr>
          <w:sz w:val="20"/>
          <w:szCs w:val="20"/>
        </w:rPr>
      </w:pPr>
      <w:r w:rsidRPr="00532CA2">
        <w:rPr>
          <w:sz w:val="20"/>
          <w:szCs w:val="20"/>
        </w:rPr>
        <w:t>Рис. 4.4</w:t>
      </w:r>
    </w:p>
    <w:p w:rsidR="00F72B81" w:rsidRPr="00532CA2" w:rsidRDefault="00F72B81" w:rsidP="00611105">
      <w:pPr>
        <w:tabs>
          <w:tab w:val="left" w:pos="3735"/>
        </w:tabs>
        <w:ind w:firstLine="397"/>
        <w:jc w:val="center"/>
        <w:rPr>
          <w:sz w:val="20"/>
          <w:szCs w:val="20"/>
        </w:rPr>
      </w:pPr>
    </w:p>
    <w:p w:rsidR="00F72B81" w:rsidRPr="00532CA2" w:rsidRDefault="00F72B81" w:rsidP="00611105">
      <w:pPr>
        <w:tabs>
          <w:tab w:val="left" w:pos="3735"/>
        </w:tabs>
        <w:ind w:firstLine="397"/>
        <w:jc w:val="both"/>
        <w:rPr>
          <w:sz w:val="20"/>
          <w:szCs w:val="20"/>
        </w:rPr>
      </w:pPr>
      <w:r w:rsidRPr="00532CA2">
        <w:rPr>
          <w:sz w:val="20"/>
          <w:szCs w:val="20"/>
        </w:rPr>
        <w:t>Биты 1…5 строки используются в качестве счётчика сверхциклов виртуальной сцепки.</w:t>
      </w:r>
    </w:p>
    <w:p w:rsidR="00F72B81" w:rsidRPr="00532CA2" w:rsidRDefault="00F72B81" w:rsidP="00611105">
      <w:pPr>
        <w:tabs>
          <w:tab w:val="left" w:pos="3735"/>
        </w:tabs>
        <w:ind w:firstLine="397"/>
        <w:jc w:val="both"/>
        <w:rPr>
          <w:sz w:val="20"/>
          <w:szCs w:val="20"/>
        </w:rPr>
      </w:pPr>
      <w:r w:rsidRPr="00532CA2">
        <w:rPr>
          <w:sz w:val="20"/>
          <w:szCs w:val="20"/>
        </w:rPr>
        <w:t xml:space="preserve">Биты 6…11 являются индикатором последовательности </w:t>
      </w:r>
      <w:r w:rsidRPr="00532CA2">
        <w:rPr>
          <w:sz w:val="20"/>
          <w:szCs w:val="20"/>
          <w:lang w:val="en-US"/>
        </w:rPr>
        <w:t>SQ</w:t>
      </w:r>
      <w:r w:rsidRPr="00532CA2">
        <w:rPr>
          <w:sz w:val="20"/>
          <w:szCs w:val="20"/>
        </w:rPr>
        <w:t xml:space="preserve">. Этот индикатор определяет порядок, в котором должны объединяться индивидуальные виртуальные контейнеры </w:t>
      </w:r>
      <w:r w:rsidRPr="00532CA2">
        <w:rPr>
          <w:sz w:val="20"/>
          <w:szCs w:val="20"/>
          <w:lang w:val="en-US"/>
        </w:rPr>
        <w:t>VC</w:t>
      </w:r>
      <w:r w:rsidRPr="00532CA2">
        <w:rPr>
          <w:sz w:val="20"/>
          <w:szCs w:val="20"/>
        </w:rPr>
        <w:t xml:space="preserve">-12 № </w:t>
      </w:r>
      <w:r w:rsidRPr="00532CA2">
        <w:rPr>
          <w:i/>
          <w:sz w:val="20"/>
          <w:szCs w:val="20"/>
        </w:rPr>
        <w:t>п</w:t>
      </w:r>
      <w:r w:rsidRPr="00532CA2">
        <w:rPr>
          <w:sz w:val="20"/>
          <w:szCs w:val="20"/>
        </w:rPr>
        <w:t xml:space="preserve">виртуальной сцепки </w:t>
      </w:r>
      <w:r w:rsidRPr="00532CA2">
        <w:rPr>
          <w:sz w:val="20"/>
          <w:szCs w:val="20"/>
          <w:lang w:val="en-US"/>
        </w:rPr>
        <w:t>VC</w:t>
      </w:r>
      <w:r w:rsidRPr="00532CA2">
        <w:rPr>
          <w:sz w:val="20"/>
          <w:szCs w:val="20"/>
        </w:rPr>
        <w:t>-12-</w:t>
      </w:r>
      <w:r w:rsidRPr="00532CA2">
        <w:rPr>
          <w:sz w:val="20"/>
          <w:szCs w:val="20"/>
          <w:lang w:val="en-US"/>
        </w:rPr>
        <w:t>Xv</w:t>
      </w:r>
      <w:r w:rsidRPr="00532CA2">
        <w:rPr>
          <w:sz w:val="20"/>
          <w:szCs w:val="20"/>
        </w:rPr>
        <w:t xml:space="preserve"> для восстановления на приёме контейнера смежной сцепки С-12-Хс.</w:t>
      </w:r>
    </w:p>
    <w:p w:rsidR="00F72B81" w:rsidRPr="00532CA2" w:rsidRDefault="00F72B81" w:rsidP="00611105">
      <w:pPr>
        <w:tabs>
          <w:tab w:val="num" w:pos="1134"/>
        </w:tabs>
        <w:ind w:firstLine="397"/>
        <w:jc w:val="both"/>
        <w:rPr>
          <w:bCs/>
          <w:sz w:val="20"/>
          <w:szCs w:val="20"/>
        </w:rPr>
      </w:pPr>
    </w:p>
    <w:p w:rsidR="00F72B81" w:rsidRPr="00D232D7" w:rsidRDefault="00F72B81" w:rsidP="00611105">
      <w:pPr>
        <w:numPr>
          <w:ilvl w:val="0"/>
          <w:numId w:val="37"/>
        </w:numPr>
        <w:tabs>
          <w:tab w:val="clear" w:pos="1080"/>
          <w:tab w:val="num" w:pos="550"/>
          <w:tab w:val="left" w:pos="3735"/>
        </w:tabs>
        <w:ind w:left="0" w:firstLine="397"/>
        <w:rPr>
          <w:b/>
          <w:sz w:val="20"/>
          <w:szCs w:val="20"/>
        </w:rPr>
      </w:pPr>
      <w:r>
        <w:rPr>
          <w:b/>
          <w:sz w:val="20"/>
          <w:szCs w:val="20"/>
        </w:rPr>
        <w:t xml:space="preserve"> </w:t>
      </w:r>
      <w:r w:rsidRPr="00532CA2">
        <w:rPr>
          <w:b/>
          <w:sz w:val="20"/>
          <w:szCs w:val="20"/>
        </w:rPr>
        <w:t xml:space="preserve">Заголовок мультиплексных секций </w:t>
      </w:r>
      <w:r w:rsidRPr="00D232D7">
        <w:rPr>
          <w:b/>
          <w:sz w:val="20"/>
          <w:szCs w:val="20"/>
        </w:rPr>
        <w:t>MSOH</w:t>
      </w:r>
    </w:p>
    <w:p w:rsidR="00F72B81" w:rsidRPr="00532CA2" w:rsidRDefault="00F72B81" w:rsidP="00611105">
      <w:pPr>
        <w:tabs>
          <w:tab w:val="left" w:pos="3735"/>
        </w:tabs>
        <w:ind w:firstLine="397"/>
        <w:rPr>
          <w:b/>
          <w:sz w:val="20"/>
          <w:szCs w:val="20"/>
          <w:lang w:val="en-US"/>
        </w:rPr>
      </w:pPr>
    </w:p>
    <w:p w:rsidR="00F72B81" w:rsidRPr="00532CA2" w:rsidRDefault="00F72B81" w:rsidP="00611105">
      <w:pPr>
        <w:tabs>
          <w:tab w:val="left" w:pos="3735"/>
        </w:tabs>
        <w:ind w:firstLine="397"/>
        <w:jc w:val="both"/>
        <w:rPr>
          <w:sz w:val="20"/>
          <w:szCs w:val="20"/>
        </w:rPr>
      </w:pPr>
      <w:r w:rsidRPr="00532CA2">
        <w:rPr>
          <w:sz w:val="20"/>
          <w:szCs w:val="20"/>
        </w:rPr>
        <w:t xml:space="preserve">Секционный заголовок </w:t>
      </w:r>
      <w:r w:rsidRPr="00532CA2">
        <w:rPr>
          <w:sz w:val="20"/>
          <w:szCs w:val="20"/>
          <w:lang w:val="en-US"/>
        </w:rPr>
        <w:t>SOH</w:t>
      </w:r>
      <w:r w:rsidRPr="00532CA2">
        <w:rPr>
          <w:sz w:val="20"/>
          <w:szCs w:val="20"/>
        </w:rPr>
        <w:t xml:space="preserve"> (рисунок 4.5) занимает первые 9 колонок цикла </w:t>
      </w:r>
      <w:r w:rsidRPr="00532CA2">
        <w:rPr>
          <w:sz w:val="20"/>
          <w:szCs w:val="20"/>
          <w:lang w:val="en-US"/>
        </w:rPr>
        <w:t>STM</w:t>
      </w:r>
      <w:r w:rsidRPr="00532CA2">
        <w:rPr>
          <w:sz w:val="20"/>
          <w:szCs w:val="20"/>
        </w:rPr>
        <w:t>-1 без четвёртого ряда, в котором размещаются указатели административных блоков.</w:t>
      </w:r>
    </w:p>
    <w:p w:rsidR="00F72B81" w:rsidRPr="00532CA2" w:rsidRDefault="00F72B81" w:rsidP="00611105">
      <w:pPr>
        <w:tabs>
          <w:tab w:val="left" w:pos="3735"/>
        </w:tabs>
        <w:ind w:firstLine="397"/>
        <w:rPr>
          <w:sz w:val="20"/>
          <w:szCs w:val="20"/>
        </w:rPr>
      </w:pPr>
    </w:p>
    <w:p w:rsidR="00F72B81" w:rsidRPr="00532CA2" w:rsidRDefault="00F72B81" w:rsidP="00611105">
      <w:pPr>
        <w:tabs>
          <w:tab w:val="left" w:pos="3735"/>
        </w:tabs>
        <w:ind w:firstLine="397"/>
        <w:rPr>
          <w:sz w:val="20"/>
          <w:szCs w:val="20"/>
        </w:rPr>
      </w:pPr>
      <w:r w:rsidRPr="00B21158">
        <w:rPr>
          <w:noProof/>
          <w:sz w:val="20"/>
          <w:szCs w:val="20"/>
        </w:rPr>
        <w:pict>
          <v:shape id="_x0000_i1040" type="#_x0000_t75" style="width:240pt;height:148.5pt;visibility:visible">
            <v:imagedata r:id="rId22" o:title=""/>
          </v:shape>
        </w:pict>
      </w:r>
    </w:p>
    <w:p w:rsidR="00F72B81" w:rsidRPr="00532CA2" w:rsidRDefault="00F72B81" w:rsidP="00611105">
      <w:pPr>
        <w:tabs>
          <w:tab w:val="left" w:pos="2355"/>
          <w:tab w:val="left" w:pos="3735"/>
        </w:tabs>
        <w:ind w:firstLine="397"/>
        <w:jc w:val="both"/>
        <w:rPr>
          <w:sz w:val="20"/>
          <w:szCs w:val="20"/>
        </w:rPr>
      </w:pPr>
      <w:r w:rsidRPr="00532CA2">
        <w:rPr>
          <w:sz w:val="20"/>
          <w:szCs w:val="20"/>
        </w:rPr>
        <w:tab/>
        <w:t xml:space="preserve">           Рис. 4.5</w:t>
      </w:r>
    </w:p>
    <w:p w:rsidR="00F72B81" w:rsidRPr="00532CA2" w:rsidRDefault="00F72B81" w:rsidP="00611105">
      <w:pPr>
        <w:tabs>
          <w:tab w:val="left" w:pos="2355"/>
          <w:tab w:val="left" w:pos="3735"/>
        </w:tabs>
        <w:ind w:firstLine="397"/>
        <w:jc w:val="both"/>
        <w:rPr>
          <w:sz w:val="20"/>
          <w:szCs w:val="20"/>
        </w:rPr>
      </w:pPr>
    </w:p>
    <w:p w:rsidR="00F72B81" w:rsidRPr="00532CA2" w:rsidRDefault="00F72B81" w:rsidP="00611105">
      <w:pPr>
        <w:tabs>
          <w:tab w:val="left" w:pos="2355"/>
          <w:tab w:val="left" w:pos="3735"/>
        </w:tabs>
        <w:ind w:firstLine="397"/>
        <w:jc w:val="both"/>
        <w:rPr>
          <w:sz w:val="20"/>
          <w:szCs w:val="20"/>
        </w:rPr>
      </w:pPr>
      <w:r w:rsidRPr="00532CA2">
        <w:rPr>
          <w:sz w:val="20"/>
          <w:szCs w:val="20"/>
        </w:rPr>
        <w:t xml:space="preserve">Секционный заголовок </w:t>
      </w:r>
      <w:r w:rsidRPr="00532CA2">
        <w:rPr>
          <w:sz w:val="20"/>
          <w:szCs w:val="20"/>
          <w:lang w:val="en-US"/>
        </w:rPr>
        <w:t>SOH</w:t>
      </w:r>
      <w:r w:rsidRPr="00532CA2">
        <w:rPr>
          <w:sz w:val="20"/>
          <w:szCs w:val="20"/>
        </w:rPr>
        <w:t xml:space="preserve"> состоит из двух частей:</w:t>
      </w:r>
    </w:p>
    <w:p w:rsidR="00F72B81" w:rsidRPr="00532CA2" w:rsidRDefault="00F72B81" w:rsidP="00611105">
      <w:pPr>
        <w:numPr>
          <w:ilvl w:val="0"/>
          <w:numId w:val="38"/>
        </w:numPr>
        <w:tabs>
          <w:tab w:val="clear" w:pos="1200"/>
          <w:tab w:val="num" w:pos="550"/>
          <w:tab w:val="left" w:pos="2355"/>
          <w:tab w:val="left" w:pos="3735"/>
        </w:tabs>
        <w:ind w:left="0" w:firstLine="397"/>
        <w:jc w:val="both"/>
        <w:rPr>
          <w:sz w:val="20"/>
          <w:szCs w:val="20"/>
        </w:rPr>
      </w:pPr>
      <w:r w:rsidRPr="00532CA2">
        <w:rPr>
          <w:sz w:val="20"/>
          <w:szCs w:val="20"/>
        </w:rPr>
        <w:t xml:space="preserve">заголовок регенерационных секций </w:t>
      </w:r>
      <w:r w:rsidRPr="00532CA2">
        <w:rPr>
          <w:sz w:val="20"/>
          <w:szCs w:val="20"/>
          <w:lang w:val="en-US"/>
        </w:rPr>
        <w:t>RSOH</w:t>
      </w:r>
      <w:r w:rsidRPr="00532CA2">
        <w:rPr>
          <w:sz w:val="20"/>
          <w:szCs w:val="20"/>
        </w:rPr>
        <w:t>;</w:t>
      </w:r>
    </w:p>
    <w:p w:rsidR="00F72B81" w:rsidRPr="00532CA2" w:rsidRDefault="00F72B81" w:rsidP="00611105">
      <w:pPr>
        <w:numPr>
          <w:ilvl w:val="0"/>
          <w:numId w:val="38"/>
        </w:numPr>
        <w:tabs>
          <w:tab w:val="clear" w:pos="1200"/>
          <w:tab w:val="num" w:pos="550"/>
          <w:tab w:val="left" w:pos="2355"/>
          <w:tab w:val="left" w:pos="3735"/>
        </w:tabs>
        <w:ind w:left="0" w:firstLine="397"/>
        <w:jc w:val="both"/>
        <w:rPr>
          <w:sz w:val="20"/>
          <w:szCs w:val="20"/>
        </w:rPr>
      </w:pPr>
      <w:r w:rsidRPr="00532CA2">
        <w:rPr>
          <w:sz w:val="20"/>
          <w:szCs w:val="20"/>
        </w:rPr>
        <w:t xml:space="preserve">заголовок мультиплексных секций </w:t>
      </w:r>
      <w:r w:rsidRPr="00532CA2">
        <w:rPr>
          <w:sz w:val="20"/>
          <w:szCs w:val="20"/>
          <w:lang w:val="en-US"/>
        </w:rPr>
        <w:t>MSOH</w:t>
      </w:r>
      <w:r w:rsidRPr="00532CA2">
        <w:rPr>
          <w:sz w:val="20"/>
          <w:szCs w:val="20"/>
        </w:rPr>
        <w:t>.</w:t>
      </w:r>
    </w:p>
    <w:p w:rsidR="00F72B81" w:rsidRPr="00532CA2" w:rsidRDefault="00F72B81" w:rsidP="00611105">
      <w:pPr>
        <w:tabs>
          <w:tab w:val="left" w:pos="2355"/>
          <w:tab w:val="left" w:pos="3735"/>
        </w:tabs>
        <w:ind w:firstLine="397"/>
        <w:jc w:val="both"/>
        <w:rPr>
          <w:sz w:val="20"/>
          <w:szCs w:val="20"/>
        </w:rPr>
      </w:pPr>
      <w:r w:rsidRPr="00532CA2">
        <w:rPr>
          <w:sz w:val="20"/>
          <w:szCs w:val="20"/>
        </w:rPr>
        <w:t xml:space="preserve">Доступ к </w:t>
      </w:r>
      <w:r w:rsidRPr="00532CA2">
        <w:rPr>
          <w:sz w:val="20"/>
          <w:szCs w:val="20"/>
          <w:lang w:val="en-US"/>
        </w:rPr>
        <w:t>RSOH</w:t>
      </w:r>
      <w:r w:rsidRPr="00532CA2">
        <w:rPr>
          <w:sz w:val="20"/>
          <w:szCs w:val="20"/>
        </w:rPr>
        <w:t xml:space="preserve"> обеспечивается во всех типах сетевых элементов </w:t>
      </w:r>
      <w:r w:rsidRPr="00532CA2">
        <w:rPr>
          <w:sz w:val="20"/>
          <w:szCs w:val="20"/>
          <w:lang w:val="en-US"/>
        </w:rPr>
        <w:t>SDH</w:t>
      </w:r>
      <w:r w:rsidRPr="00532CA2">
        <w:rPr>
          <w:sz w:val="20"/>
          <w:szCs w:val="20"/>
        </w:rPr>
        <w:t xml:space="preserve"> (</w:t>
      </w:r>
      <w:r w:rsidRPr="00532CA2">
        <w:rPr>
          <w:sz w:val="20"/>
          <w:szCs w:val="20"/>
          <w:lang w:val="en-US"/>
        </w:rPr>
        <w:t>R</w:t>
      </w:r>
      <w:r w:rsidRPr="00532CA2">
        <w:rPr>
          <w:sz w:val="20"/>
          <w:szCs w:val="20"/>
        </w:rPr>
        <w:t xml:space="preserve">, </w:t>
      </w:r>
      <w:r w:rsidRPr="00532CA2">
        <w:rPr>
          <w:sz w:val="20"/>
          <w:szCs w:val="20"/>
          <w:lang w:val="en-US"/>
        </w:rPr>
        <w:t>MUX</w:t>
      </w:r>
      <w:r w:rsidRPr="00532CA2">
        <w:rPr>
          <w:sz w:val="20"/>
          <w:szCs w:val="20"/>
        </w:rPr>
        <w:t xml:space="preserve">, </w:t>
      </w:r>
      <w:r w:rsidRPr="00532CA2">
        <w:rPr>
          <w:sz w:val="20"/>
          <w:szCs w:val="20"/>
          <w:lang w:val="en-US"/>
        </w:rPr>
        <w:t>DXC</w:t>
      </w:r>
      <w:r w:rsidRPr="00532CA2">
        <w:rPr>
          <w:sz w:val="20"/>
          <w:szCs w:val="20"/>
        </w:rPr>
        <w:t xml:space="preserve">), доступ к </w:t>
      </w:r>
      <w:r w:rsidRPr="00532CA2">
        <w:rPr>
          <w:sz w:val="20"/>
          <w:szCs w:val="20"/>
          <w:lang w:val="en-US"/>
        </w:rPr>
        <w:t>MSOH</w:t>
      </w:r>
      <w:r w:rsidRPr="00532CA2">
        <w:rPr>
          <w:sz w:val="20"/>
          <w:szCs w:val="20"/>
        </w:rPr>
        <w:t xml:space="preserve"> – только в </w:t>
      </w:r>
      <w:r w:rsidRPr="00532CA2">
        <w:rPr>
          <w:sz w:val="20"/>
          <w:szCs w:val="20"/>
          <w:lang w:val="en-US"/>
        </w:rPr>
        <w:t>MUX</w:t>
      </w:r>
      <w:r w:rsidRPr="00532CA2">
        <w:rPr>
          <w:sz w:val="20"/>
          <w:szCs w:val="20"/>
        </w:rPr>
        <w:t xml:space="preserve"> и </w:t>
      </w:r>
      <w:r w:rsidRPr="00532CA2">
        <w:rPr>
          <w:sz w:val="20"/>
          <w:szCs w:val="20"/>
          <w:lang w:val="en-US"/>
        </w:rPr>
        <w:t>DXC</w:t>
      </w:r>
      <w:r w:rsidRPr="00532CA2">
        <w:rPr>
          <w:sz w:val="20"/>
          <w:szCs w:val="20"/>
        </w:rPr>
        <w:t>.</w:t>
      </w:r>
    </w:p>
    <w:p w:rsidR="00F72B81" w:rsidRPr="00532CA2" w:rsidRDefault="00F72B81" w:rsidP="00611105">
      <w:pPr>
        <w:tabs>
          <w:tab w:val="left" w:pos="2355"/>
          <w:tab w:val="left" w:pos="3735"/>
        </w:tabs>
        <w:ind w:firstLine="397"/>
        <w:jc w:val="both"/>
        <w:rPr>
          <w:sz w:val="20"/>
          <w:szCs w:val="20"/>
        </w:rPr>
      </w:pPr>
      <w:r w:rsidRPr="00532CA2">
        <w:rPr>
          <w:sz w:val="20"/>
          <w:szCs w:val="20"/>
        </w:rPr>
        <w:t xml:space="preserve">Задачи, выполняемые байтами </w:t>
      </w:r>
      <w:r w:rsidRPr="00532CA2">
        <w:rPr>
          <w:sz w:val="20"/>
          <w:szCs w:val="20"/>
          <w:lang w:val="en-US"/>
        </w:rPr>
        <w:t>MSOH</w:t>
      </w:r>
      <w:r w:rsidRPr="00532CA2">
        <w:rPr>
          <w:sz w:val="20"/>
          <w:szCs w:val="20"/>
        </w:rPr>
        <w:t>, приведены ниже.</w:t>
      </w:r>
    </w:p>
    <w:p w:rsidR="00F72B81" w:rsidRPr="00532CA2" w:rsidRDefault="00F72B81" w:rsidP="00611105">
      <w:pPr>
        <w:tabs>
          <w:tab w:val="left" w:pos="540"/>
        </w:tabs>
        <w:ind w:firstLine="397"/>
        <w:jc w:val="both"/>
        <w:rPr>
          <w:sz w:val="20"/>
          <w:szCs w:val="20"/>
        </w:rPr>
      </w:pPr>
      <w:r w:rsidRPr="00532CA2">
        <w:rPr>
          <w:b/>
          <w:sz w:val="20"/>
          <w:szCs w:val="20"/>
        </w:rPr>
        <w:t xml:space="preserve">В2В2В2 – </w:t>
      </w:r>
      <w:r w:rsidRPr="00532CA2">
        <w:rPr>
          <w:sz w:val="20"/>
          <w:szCs w:val="20"/>
        </w:rPr>
        <w:t xml:space="preserve">24 – битовый проверочный блок </w:t>
      </w:r>
      <w:r w:rsidRPr="00532CA2">
        <w:rPr>
          <w:sz w:val="20"/>
          <w:szCs w:val="20"/>
          <w:lang w:val="en-US"/>
        </w:rPr>
        <w:t>BIP</w:t>
      </w:r>
      <w:r w:rsidRPr="00532CA2">
        <w:rPr>
          <w:sz w:val="20"/>
          <w:szCs w:val="20"/>
        </w:rPr>
        <w:t xml:space="preserve"> – 24 ( </w:t>
      </w:r>
      <w:r w:rsidRPr="00532CA2">
        <w:rPr>
          <w:sz w:val="20"/>
          <w:szCs w:val="20"/>
          <w:lang w:val="en-US"/>
        </w:rPr>
        <w:t>BitInterleavedParity</w:t>
      </w:r>
      <w:r>
        <w:rPr>
          <w:sz w:val="20"/>
          <w:szCs w:val="20"/>
        </w:rPr>
        <w:t xml:space="preserve"> -</w:t>
      </w:r>
      <w:r w:rsidRPr="00532CA2">
        <w:rPr>
          <w:sz w:val="20"/>
          <w:szCs w:val="20"/>
        </w:rPr>
        <w:t xml:space="preserve">чётность чередующихся бит) для контроля ошибок на мультиплексных секциях. В </w:t>
      </w:r>
      <w:r w:rsidRPr="00532CA2">
        <w:rPr>
          <w:sz w:val="20"/>
          <w:szCs w:val="20"/>
          <w:lang w:val="en-US"/>
        </w:rPr>
        <w:t>STM</w:t>
      </w:r>
      <w:r w:rsidRPr="00532CA2">
        <w:rPr>
          <w:sz w:val="20"/>
          <w:szCs w:val="20"/>
        </w:rPr>
        <w:t xml:space="preserve">-1 процедура выполняется для всего поля </w:t>
      </w:r>
      <w:r w:rsidRPr="00532CA2">
        <w:rPr>
          <w:sz w:val="20"/>
          <w:szCs w:val="20"/>
          <w:lang w:val="en-US"/>
        </w:rPr>
        <w:t>STM</w:t>
      </w:r>
      <w:r w:rsidRPr="00532CA2">
        <w:rPr>
          <w:sz w:val="20"/>
          <w:szCs w:val="20"/>
        </w:rPr>
        <w:t xml:space="preserve">-1 (за исключением </w:t>
      </w:r>
      <w:r w:rsidRPr="00532CA2">
        <w:rPr>
          <w:sz w:val="20"/>
          <w:szCs w:val="20"/>
          <w:lang w:val="en-US"/>
        </w:rPr>
        <w:t>RSOH</w:t>
      </w:r>
      <w:r w:rsidRPr="00532CA2">
        <w:rPr>
          <w:sz w:val="20"/>
          <w:szCs w:val="20"/>
        </w:rPr>
        <w:t>),</w:t>
      </w:r>
      <w:r w:rsidRPr="00611105">
        <w:rPr>
          <w:sz w:val="20"/>
          <w:szCs w:val="20"/>
        </w:rPr>
        <w:t xml:space="preserve"> </w:t>
      </w:r>
      <w:r w:rsidRPr="00532CA2">
        <w:rPr>
          <w:sz w:val="20"/>
          <w:szCs w:val="20"/>
        </w:rPr>
        <w:t xml:space="preserve">разбитого на 24 – битные (3 – байтные) блоки до скремблирования. Как результат проверки проверочный блок В2В2В2 вставляется в следующий цикл до скремблирования. Проверка по блоку В2В2В2 аналогична проверке модуля </w:t>
      </w:r>
      <w:r w:rsidRPr="00532CA2">
        <w:rPr>
          <w:sz w:val="20"/>
          <w:szCs w:val="20"/>
          <w:lang w:val="en-US"/>
        </w:rPr>
        <w:t>STM</w:t>
      </w:r>
      <w:r w:rsidRPr="00532CA2">
        <w:rPr>
          <w:sz w:val="20"/>
          <w:szCs w:val="20"/>
        </w:rPr>
        <w:t xml:space="preserve"> по байту В1 (см. пункт 6: «Заголовок регенерационных секций </w:t>
      </w:r>
      <w:r w:rsidRPr="00532CA2">
        <w:rPr>
          <w:sz w:val="20"/>
          <w:szCs w:val="20"/>
          <w:lang w:val="en-US"/>
        </w:rPr>
        <w:t>RSOH</w:t>
      </w:r>
      <w:r w:rsidRPr="00532CA2">
        <w:rPr>
          <w:sz w:val="20"/>
          <w:szCs w:val="20"/>
        </w:rPr>
        <w:t xml:space="preserve">»). </w:t>
      </w:r>
    </w:p>
    <w:p w:rsidR="00F72B81" w:rsidRPr="00532CA2" w:rsidRDefault="00F72B81" w:rsidP="00611105">
      <w:pPr>
        <w:tabs>
          <w:tab w:val="left" w:pos="540"/>
        </w:tabs>
        <w:ind w:firstLine="397"/>
        <w:jc w:val="both"/>
        <w:rPr>
          <w:sz w:val="20"/>
          <w:szCs w:val="20"/>
        </w:rPr>
      </w:pPr>
      <w:r w:rsidRPr="00532CA2">
        <w:rPr>
          <w:b/>
          <w:sz w:val="20"/>
          <w:szCs w:val="20"/>
        </w:rPr>
        <w:t>К1,К2 –</w:t>
      </w:r>
      <w:r w:rsidRPr="00532CA2">
        <w:rPr>
          <w:sz w:val="20"/>
          <w:szCs w:val="20"/>
        </w:rPr>
        <w:t xml:space="preserve"> байты передачи сигнализации об автоматической защитной коммутации </w:t>
      </w:r>
      <w:r w:rsidRPr="00532CA2">
        <w:rPr>
          <w:sz w:val="20"/>
          <w:szCs w:val="20"/>
          <w:lang w:val="en-US"/>
        </w:rPr>
        <w:t>APS</w:t>
      </w:r>
      <w:r w:rsidRPr="00532CA2">
        <w:rPr>
          <w:sz w:val="20"/>
          <w:szCs w:val="20"/>
        </w:rPr>
        <w:t xml:space="preserve"> (</w:t>
      </w:r>
      <w:r w:rsidRPr="00532CA2">
        <w:rPr>
          <w:sz w:val="20"/>
          <w:szCs w:val="20"/>
          <w:lang w:val="en-US"/>
        </w:rPr>
        <w:t>Automatic</w:t>
      </w:r>
      <w:r>
        <w:rPr>
          <w:sz w:val="20"/>
          <w:szCs w:val="20"/>
        </w:rPr>
        <w:t xml:space="preserve"> </w:t>
      </w:r>
      <w:r w:rsidRPr="00532CA2">
        <w:rPr>
          <w:sz w:val="20"/>
          <w:szCs w:val="20"/>
          <w:lang w:val="en-US"/>
        </w:rPr>
        <w:t>Protection</w:t>
      </w:r>
      <w:r>
        <w:rPr>
          <w:sz w:val="20"/>
          <w:szCs w:val="20"/>
        </w:rPr>
        <w:t xml:space="preserve"> </w:t>
      </w:r>
      <w:r w:rsidRPr="00532CA2">
        <w:rPr>
          <w:sz w:val="20"/>
          <w:szCs w:val="20"/>
          <w:lang w:val="en-US"/>
        </w:rPr>
        <w:t>Switching</w:t>
      </w:r>
      <w:r w:rsidRPr="00532CA2">
        <w:rPr>
          <w:sz w:val="20"/>
          <w:szCs w:val="20"/>
        </w:rPr>
        <w:t>).</w:t>
      </w:r>
    </w:p>
    <w:p w:rsidR="00F72B81" w:rsidRPr="00532CA2" w:rsidRDefault="00F72B81" w:rsidP="00611105">
      <w:pPr>
        <w:tabs>
          <w:tab w:val="left" w:pos="540"/>
        </w:tabs>
        <w:ind w:firstLine="397"/>
        <w:jc w:val="both"/>
        <w:rPr>
          <w:sz w:val="20"/>
          <w:szCs w:val="20"/>
        </w:rPr>
      </w:pPr>
      <w:r w:rsidRPr="00532CA2">
        <w:rPr>
          <w:b/>
          <w:sz w:val="20"/>
          <w:szCs w:val="20"/>
        </w:rPr>
        <w:t>К1 –</w:t>
      </w:r>
      <w:r w:rsidRPr="00532CA2">
        <w:rPr>
          <w:sz w:val="20"/>
          <w:szCs w:val="20"/>
        </w:rPr>
        <w:t xml:space="preserve"> байт К1 и биты 1…5 байта К2 используются для оповещения при резервировании трактов по схеме 1:</w:t>
      </w:r>
      <w:r w:rsidRPr="00532CA2">
        <w:rPr>
          <w:sz w:val="20"/>
          <w:szCs w:val="20"/>
          <w:lang w:val="en-US"/>
        </w:rPr>
        <w:t>n</w:t>
      </w:r>
      <w:r w:rsidRPr="00532CA2">
        <w:rPr>
          <w:sz w:val="20"/>
          <w:szCs w:val="20"/>
        </w:rPr>
        <w:t xml:space="preserve"> (</w:t>
      </w:r>
      <w:r w:rsidRPr="00532CA2">
        <w:rPr>
          <w:sz w:val="20"/>
          <w:szCs w:val="20"/>
          <w:lang w:val="en-US"/>
        </w:rPr>
        <w:t>n</w:t>
      </w:r>
      <w:r w:rsidRPr="00532CA2">
        <w:rPr>
          <w:sz w:val="20"/>
          <w:szCs w:val="20"/>
        </w:rPr>
        <w:t>=1…14). При аварии мультиплексоры на обоих концах секции, тракта переключаются на резервные. Согласование данной процедуры осуществляется байтом К1.</w:t>
      </w:r>
    </w:p>
    <w:p w:rsidR="00F72B81" w:rsidRPr="00532CA2" w:rsidRDefault="00F72B81" w:rsidP="00611105">
      <w:pPr>
        <w:tabs>
          <w:tab w:val="left" w:pos="540"/>
        </w:tabs>
        <w:ind w:firstLine="397"/>
        <w:jc w:val="both"/>
        <w:rPr>
          <w:sz w:val="20"/>
          <w:szCs w:val="20"/>
        </w:rPr>
      </w:pPr>
      <w:r w:rsidRPr="00532CA2">
        <w:rPr>
          <w:sz w:val="20"/>
          <w:szCs w:val="20"/>
        </w:rPr>
        <w:t xml:space="preserve">В общем случае сетевой элемент </w:t>
      </w:r>
      <w:r w:rsidRPr="00532CA2">
        <w:rPr>
          <w:sz w:val="20"/>
          <w:szCs w:val="20"/>
          <w:lang w:val="en-US"/>
        </w:rPr>
        <w:t>NE</w:t>
      </w:r>
      <w:r w:rsidRPr="00532CA2">
        <w:rPr>
          <w:sz w:val="20"/>
          <w:szCs w:val="20"/>
        </w:rPr>
        <w:t>, обнаруживший неисправность (или</w:t>
      </w:r>
      <w:r>
        <w:rPr>
          <w:sz w:val="20"/>
          <w:szCs w:val="20"/>
        </w:rPr>
        <w:t xml:space="preserve"> </w:t>
      </w:r>
      <w:r w:rsidRPr="00532CA2">
        <w:rPr>
          <w:sz w:val="20"/>
          <w:szCs w:val="20"/>
        </w:rPr>
        <w:t>получивший команду перехода на резерв от системы управления), посылает запрос на переключение в байте К1 с информацией о причине и её приоритете.</w:t>
      </w:r>
      <w:r>
        <w:rPr>
          <w:sz w:val="20"/>
          <w:szCs w:val="20"/>
        </w:rPr>
        <w:t xml:space="preserve"> </w:t>
      </w:r>
      <w:r w:rsidRPr="00532CA2">
        <w:rPr>
          <w:sz w:val="20"/>
          <w:szCs w:val="20"/>
        </w:rPr>
        <w:t>В случае резервирования по схеме 1:</w:t>
      </w:r>
      <w:r w:rsidRPr="00532CA2">
        <w:rPr>
          <w:sz w:val="20"/>
          <w:szCs w:val="20"/>
          <w:lang w:val="en-US"/>
        </w:rPr>
        <w:t>n</w:t>
      </w:r>
      <w:r w:rsidRPr="00532CA2">
        <w:rPr>
          <w:sz w:val="20"/>
          <w:szCs w:val="20"/>
        </w:rPr>
        <w:t xml:space="preserve"> сообщается номер узла, для которого требуется резервирование.</w:t>
      </w:r>
    </w:p>
    <w:p w:rsidR="00F72B81" w:rsidRPr="00532CA2" w:rsidRDefault="00F72B81" w:rsidP="00611105">
      <w:pPr>
        <w:tabs>
          <w:tab w:val="left" w:pos="540"/>
        </w:tabs>
        <w:ind w:firstLine="397"/>
        <w:jc w:val="both"/>
        <w:rPr>
          <w:sz w:val="20"/>
          <w:szCs w:val="20"/>
        </w:rPr>
      </w:pPr>
      <w:r w:rsidRPr="00532CA2">
        <w:rPr>
          <w:sz w:val="20"/>
          <w:szCs w:val="20"/>
        </w:rPr>
        <w:t xml:space="preserve">В кольцевых схемах байт К1 содержит также кольцевой адрес </w:t>
      </w:r>
      <w:r w:rsidRPr="00532CA2">
        <w:rPr>
          <w:sz w:val="20"/>
          <w:szCs w:val="20"/>
          <w:lang w:val="en-US"/>
        </w:rPr>
        <w:t>NE</w:t>
      </w:r>
      <w:r w:rsidRPr="00532CA2">
        <w:rPr>
          <w:sz w:val="20"/>
          <w:szCs w:val="20"/>
        </w:rPr>
        <w:t>, посылающего запрос на переключение.</w:t>
      </w:r>
    </w:p>
    <w:p w:rsidR="00F72B81" w:rsidRPr="00532CA2" w:rsidRDefault="00F72B81" w:rsidP="00611105">
      <w:pPr>
        <w:tabs>
          <w:tab w:val="left" w:pos="540"/>
        </w:tabs>
        <w:ind w:firstLine="397"/>
        <w:jc w:val="both"/>
        <w:rPr>
          <w:sz w:val="20"/>
          <w:szCs w:val="20"/>
        </w:rPr>
      </w:pPr>
      <w:r w:rsidRPr="00532CA2">
        <w:rPr>
          <w:b/>
          <w:sz w:val="20"/>
          <w:szCs w:val="20"/>
        </w:rPr>
        <w:t xml:space="preserve">К2 – </w:t>
      </w:r>
      <w:r w:rsidRPr="00532CA2">
        <w:rPr>
          <w:sz w:val="20"/>
          <w:szCs w:val="20"/>
        </w:rPr>
        <w:t xml:space="preserve">байт К2 в основном несёт информацию о состоянии </w:t>
      </w:r>
      <w:r w:rsidRPr="00532CA2">
        <w:rPr>
          <w:sz w:val="20"/>
          <w:szCs w:val="20"/>
          <w:lang w:val="en-US"/>
        </w:rPr>
        <w:t>NE</w:t>
      </w:r>
      <w:r w:rsidRPr="00532CA2">
        <w:rPr>
          <w:sz w:val="20"/>
          <w:szCs w:val="20"/>
        </w:rPr>
        <w:t xml:space="preserve">, принимающего запрос на переключение в байте К1. В зависимости от схемы резервирования эта информация содержит сведения о типе переключения на резерв, о состоянии переключателя, о наличии или отсутствии трафика в резервном канале, о кольцевом адресе </w:t>
      </w:r>
      <w:r w:rsidRPr="00532CA2">
        <w:rPr>
          <w:sz w:val="20"/>
          <w:szCs w:val="20"/>
          <w:lang w:val="en-US"/>
        </w:rPr>
        <w:t>NE</w:t>
      </w:r>
      <w:r w:rsidRPr="00532CA2">
        <w:rPr>
          <w:sz w:val="20"/>
          <w:szCs w:val="20"/>
        </w:rPr>
        <w:t>.</w:t>
      </w:r>
    </w:p>
    <w:p w:rsidR="00F72B81" w:rsidRPr="00147EDB" w:rsidRDefault="00F72B81" w:rsidP="00611105">
      <w:pPr>
        <w:tabs>
          <w:tab w:val="left" w:pos="540"/>
        </w:tabs>
        <w:ind w:firstLine="397"/>
        <w:jc w:val="both"/>
        <w:rPr>
          <w:sz w:val="20"/>
          <w:szCs w:val="20"/>
        </w:rPr>
      </w:pPr>
      <w:r w:rsidRPr="00147EDB">
        <w:rPr>
          <w:sz w:val="20"/>
          <w:szCs w:val="20"/>
        </w:rPr>
        <w:t>Кроме того, биты 6, 7, 8 байта К2 используются также для передачи сигнала MSAIS (111) (AIS – Alarm</w:t>
      </w:r>
      <w:r>
        <w:rPr>
          <w:sz w:val="20"/>
          <w:szCs w:val="20"/>
        </w:rPr>
        <w:t xml:space="preserve"> </w:t>
      </w:r>
      <w:r w:rsidRPr="00147EDB">
        <w:rPr>
          <w:sz w:val="20"/>
          <w:szCs w:val="20"/>
        </w:rPr>
        <w:t>Indication</w:t>
      </w:r>
      <w:r>
        <w:rPr>
          <w:sz w:val="20"/>
          <w:szCs w:val="20"/>
        </w:rPr>
        <w:t xml:space="preserve"> </w:t>
      </w:r>
      <w:r w:rsidRPr="00147EDB">
        <w:rPr>
          <w:sz w:val="20"/>
          <w:szCs w:val="20"/>
        </w:rPr>
        <w:t>Signal- сигнал индикации аварии) и MSRDI (110) (RDI – Remote</w:t>
      </w:r>
      <w:r>
        <w:rPr>
          <w:sz w:val="20"/>
          <w:szCs w:val="20"/>
        </w:rPr>
        <w:t xml:space="preserve"> </w:t>
      </w:r>
      <w:r w:rsidRPr="00147EDB">
        <w:rPr>
          <w:sz w:val="20"/>
          <w:szCs w:val="20"/>
        </w:rPr>
        <w:t>Defect</w:t>
      </w:r>
      <w:r>
        <w:rPr>
          <w:sz w:val="20"/>
          <w:szCs w:val="20"/>
        </w:rPr>
        <w:t xml:space="preserve"> </w:t>
      </w:r>
      <w:r w:rsidRPr="00147EDB">
        <w:rPr>
          <w:sz w:val="20"/>
          <w:szCs w:val="20"/>
        </w:rPr>
        <w:t>Indication – индикация удалённого дефекта).</w:t>
      </w:r>
    </w:p>
    <w:p w:rsidR="00F72B81" w:rsidRPr="00532CA2" w:rsidRDefault="00F72B81" w:rsidP="00611105">
      <w:pPr>
        <w:tabs>
          <w:tab w:val="left" w:pos="540"/>
        </w:tabs>
        <w:ind w:firstLine="397"/>
        <w:jc w:val="both"/>
        <w:rPr>
          <w:sz w:val="20"/>
          <w:szCs w:val="20"/>
        </w:rPr>
      </w:pPr>
      <w:r w:rsidRPr="00532CA2">
        <w:rPr>
          <w:sz w:val="20"/>
          <w:szCs w:val="20"/>
        </w:rPr>
        <w:t xml:space="preserve">Байты К1 и К2 определены только в </w:t>
      </w:r>
      <w:r w:rsidRPr="00532CA2">
        <w:rPr>
          <w:sz w:val="20"/>
          <w:szCs w:val="20"/>
          <w:lang w:val="en-US"/>
        </w:rPr>
        <w:t>STM</w:t>
      </w:r>
      <w:r w:rsidRPr="00532CA2">
        <w:rPr>
          <w:sz w:val="20"/>
          <w:szCs w:val="20"/>
        </w:rPr>
        <w:t xml:space="preserve">-1 №1 в составе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Pr="00532CA2" w:rsidRDefault="00F72B81" w:rsidP="00611105">
      <w:pPr>
        <w:tabs>
          <w:tab w:val="left" w:pos="540"/>
        </w:tabs>
        <w:ind w:firstLine="397"/>
        <w:jc w:val="both"/>
        <w:rPr>
          <w:sz w:val="20"/>
          <w:szCs w:val="20"/>
        </w:rPr>
      </w:pPr>
      <w:r w:rsidRPr="00532CA2">
        <w:rPr>
          <w:b/>
          <w:sz w:val="20"/>
          <w:szCs w:val="20"/>
          <w:lang w:val="en-US"/>
        </w:rPr>
        <w:t>D</w:t>
      </w:r>
      <w:r w:rsidRPr="00532CA2">
        <w:rPr>
          <w:b/>
          <w:sz w:val="20"/>
          <w:szCs w:val="20"/>
        </w:rPr>
        <w:t xml:space="preserve">1 – </w:t>
      </w:r>
      <w:r w:rsidRPr="00532CA2">
        <w:rPr>
          <w:b/>
          <w:sz w:val="20"/>
          <w:szCs w:val="20"/>
          <w:lang w:val="en-US"/>
        </w:rPr>
        <w:t>D</w:t>
      </w:r>
      <w:r w:rsidRPr="00532CA2">
        <w:rPr>
          <w:b/>
          <w:sz w:val="20"/>
          <w:szCs w:val="20"/>
        </w:rPr>
        <w:t xml:space="preserve">12 – </w:t>
      </w:r>
      <w:r w:rsidRPr="00532CA2">
        <w:rPr>
          <w:sz w:val="20"/>
          <w:szCs w:val="20"/>
        </w:rPr>
        <w:t>байты канала передачи данных управляющей информации для обслуживания мультиплексных секций со скоростью передачи 576 кбит/с (9*64 кбит/с)</w:t>
      </w:r>
      <w:r w:rsidRPr="00532CA2">
        <w:rPr>
          <w:sz w:val="20"/>
          <w:szCs w:val="20"/>
          <w:lang w:val="en-US"/>
        </w:rPr>
        <w:t>DCCM</w:t>
      </w:r>
      <w:r w:rsidRPr="00532CA2">
        <w:rPr>
          <w:sz w:val="20"/>
          <w:szCs w:val="20"/>
        </w:rPr>
        <w:t xml:space="preserve"> (</w:t>
      </w:r>
      <w:r w:rsidRPr="00532CA2">
        <w:rPr>
          <w:sz w:val="20"/>
          <w:szCs w:val="20"/>
          <w:lang w:val="en-US"/>
        </w:rPr>
        <w:t>Data</w:t>
      </w:r>
      <w:r>
        <w:rPr>
          <w:sz w:val="20"/>
          <w:szCs w:val="20"/>
        </w:rPr>
        <w:t xml:space="preserve"> </w:t>
      </w:r>
      <w:r w:rsidRPr="00532CA2">
        <w:rPr>
          <w:sz w:val="20"/>
          <w:szCs w:val="20"/>
          <w:lang w:val="en-US"/>
        </w:rPr>
        <w:t>Communication</w:t>
      </w:r>
      <w:r>
        <w:rPr>
          <w:sz w:val="20"/>
          <w:szCs w:val="20"/>
        </w:rPr>
        <w:t xml:space="preserve"> </w:t>
      </w:r>
      <w:r w:rsidRPr="00532CA2">
        <w:rPr>
          <w:sz w:val="20"/>
          <w:szCs w:val="20"/>
          <w:lang w:val="en-US"/>
        </w:rPr>
        <w:t>Channel</w:t>
      </w:r>
      <w:r>
        <w:rPr>
          <w:sz w:val="20"/>
          <w:szCs w:val="20"/>
        </w:rPr>
        <w:t xml:space="preserve"> </w:t>
      </w:r>
      <w:r w:rsidRPr="00532CA2">
        <w:rPr>
          <w:sz w:val="20"/>
          <w:szCs w:val="20"/>
          <w:lang w:val="en-US"/>
        </w:rPr>
        <w:t>Multiplex</w:t>
      </w:r>
      <w:r>
        <w:rPr>
          <w:sz w:val="20"/>
          <w:szCs w:val="20"/>
        </w:rPr>
        <w:t xml:space="preserve"> </w:t>
      </w:r>
      <w:r w:rsidRPr="00532CA2">
        <w:rPr>
          <w:sz w:val="20"/>
          <w:szCs w:val="20"/>
          <w:lang w:val="en-US"/>
        </w:rPr>
        <w:t>Section</w:t>
      </w:r>
      <w:r w:rsidRPr="00532CA2">
        <w:rPr>
          <w:sz w:val="20"/>
          <w:szCs w:val="20"/>
        </w:rPr>
        <w:t xml:space="preserve"> – канал передачи данных мультиплексных секций). </w:t>
      </w:r>
    </w:p>
    <w:p w:rsidR="00F72B81" w:rsidRPr="00532CA2" w:rsidRDefault="00F72B81" w:rsidP="00611105">
      <w:pPr>
        <w:tabs>
          <w:tab w:val="left" w:pos="540"/>
        </w:tabs>
        <w:ind w:firstLine="397"/>
        <w:jc w:val="both"/>
        <w:rPr>
          <w:sz w:val="20"/>
          <w:szCs w:val="20"/>
        </w:rPr>
      </w:pPr>
      <w:r w:rsidRPr="00532CA2">
        <w:rPr>
          <w:sz w:val="20"/>
          <w:szCs w:val="20"/>
        </w:rPr>
        <w:t xml:space="preserve">В составе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используется </w:t>
      </w:r>
      <w:r w:rsidRPr="00532CA2">
        <w:rPr>
          <w:sz w:val="20"/>
          <w:szCs w:val="20"/>
          <w:lang w:val="en-US"/>
        </w:rPr>
        <w:t>DCCM</w:t>
      </w:r>
      <w:r w:rsidRPr="00532CA2">
        <w:rPr>
          <w:sz w:val="20"/>
          <w:szCs w:val="20"/>
        </w:rPr>
        <w:t xml:space="preserve"> только </w:t>
      </w:r>
      <w:r w:rsidRPr="00532CA2">
        <w:rPr>
          <w:sz w:val="20"/>
          <w:szCs w:val="20"/>
          <w:lang w:val="en-US"/>
        </w:rPr>
        <w:t>STM</w:t>
      </w:r>
      <w:r w:rsidRPr="00532CA2">
        <w:rPr>
          <w:sz w:val="20"/>
          <w:szCs w:val="20"/>
        </w:rPr>
        <w:t>-1 №1.</w:t>
      </w:r>
    </w:p>
    <w:p w:rsidR="00F72B81" w:rsidRPr="00532CA2" w:rsidRDefault="00F72B81" w:rsidP="00611105">
      <w:pPr>
        <w:tabs>
          <w:tab w:val="left" w:pos="540"/>
          <w:tab w:val="left" w:pos="1080"/>
        </w:tabs>
        <w:ind w:firstLine="397"/>
        <w:jc w:val="both"/>
        <w:rPr>
          <w:sz w:val="20"/>
          <w:szCs w:val="20"/>
        </w:rPr>
      </w:pPr>
      <w:r w:rsidRPr="00532CA2">
        <w:rPr>
          <w:b/>
          <w:sz w:val="20"/>
          <w:szCs w:val="20"/>
          <w:lang w:val="en-US"/>
        </w:rPr>
        <w:t>S</w:t>
      </w:r>
      <w:r w:rsidRPr="00532CA2">
        <w:rPr>
          <w:b/>
          <w:sz w:val="20"/>
          <w:szCs w:val="20"/>
        </w:rPr>
        <w:t xml:space="preserve">1 – </w:t>
      </w:r>
      <w:r w:rsidRPr="00532CA2">
        <w:rPr>
          <w:sz w:val="20"/>
          <w:szCs w:val="20"/>
        </w:rPr>
        <w:t xml:space="preserve">байт, несущий информацию о типе источника синхронизации, используются биты 5, 6, 7, 8. Байт </w:t>
      </w:r>
      <w:r w:rsidRPr="00532CA2">
        <w:rPr>
          <w:sz w:val="20"/>
          <w:szCs w:val="20"/>
          <w:lang w:val="en-US"/>
        </w:rPr>
        <w:t>S</w:t>
      </w:r>
      <w:r w:rsidRPr="00532CA2">
        <w:rPr>
          <w:sz w:val="20"/>
          <w:szCs w:val="20"/>
        </w:rPr>
        <w:t xml:space="preserve">1 определён только в модуле </w:t>
      </w:r>
      <w:r w:rsidRPr="00532CA2">
        <w:rPr>
          <w:sz w:val="20"/>
          <w:szCs w:val="20"/>
          <w:lang w:val="en-US"/>
        </w:rPr>
        <w:t>STM</w:t>
      </w:r>
      <w:r w:rsidRPr="00532CA2">
        <w:rPr>
          <w:sz w:val="20"/>
          <w:szCs w:val="20"/>
        </w:rPr>
        <w:t xml:space="preserve">-1 №1 в составе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В таблице 4.2</w:t>
      </w:r>
      <w:r w:rsidRPr="00611105">
        <w:rPr>
          <w:sz w:val="20"/>
          <w:szCs w:val="20"/>
        </w:rPr>
        <w:t xml:space="preserve">  </w:t>
      </w:r>
      <w:r w:rsidRPr="00532CA2">
        <w:rPr>
          <w:sz w:val="20"/>
          <w:szCs w:val="20"/>
        </w:rPr>
        <w:t xml:space="preserve">приведены обозначения кодов, образованных битами 5…8 байта </w:t>
      </w:r>
      <w:r w:rsidRPr="00532CA2">
        <w:rPr>
          <w:sz w:val="20"/>
          <w:szCs w:val="20"/>
          <w:lang w:val="en-US"/>
        </w:rPr>
        <w:t>S</w:t>
      </w:r>
      <w:r w:rsidRPr="00532CA2">
        <w:rPr>
          <w:sz w:val="20"/>
          <w:szCs w:val="20"/>
        </w:rPr>
        <w:t>1.</w:t>
      </w:r>
    </w:p>
    <w:p w:rsidR="00F72B81" w:rsidRPr="00532CA2" w:rsidRDefault="00F72B81" w:rsidP="00611105">
      <w:pPr>
        <w:tabs>
          <w:tab w:val="left" w:pos="540"/>
        </w:tabs>
        <w:ind w:firstLine="397"/>
        <w:rPr>
          <w:sz w:val="20"/>
          <w:szCs w:val="20"/>
        </w:rPr>
      </w:pPr>
    </w:p>
    <w:p w:rsidR="00F72B81" w:rsidRPr="00532CA2" w:rsidRDefault="00F72B81" w:rsidP="00611105">
      <w:pPr>
        <w:tabs>
          <w:tab w:val="left" w:pos="540"/>
        </w:tabs>
        <w:ind w:firstLine="397"/>
        <w:rPr>
          <w:sz w:val="20"/>
          <w:szCs w:val="20"/>
        </w:rPr>
      </w:pPr>
      <w:r w:rsidRPr="00532CA2">
        <w:rPr>
          <w:sz w:val="20"/>
          <w:szCs w:val="20"/>
        </w:rPr>
        <w:t>Таблица 4.2</w:t>
      </w:r>
    </w:p>
    <w:p w:rsidR="00F72B81" w:rsidRPr="00532CA2" w:rsidRDefault="00F72B81" w:rsidP="00611105">
      <w:pPr>
        <w:tabs>
          <w:tab w:val="left" w:pos="540"/>
        </w:tabs>
        <w:ind w:firstLine="397"/>
        <w:rPr>
          <w:sz w:val="20"/>
          <w:szCs w:val="20"/>
        </w:rPr>
      </w:pPr>
      <w:r w:rsidRPr="00B21158">
        <w:rPr>
          <w:noProof/>
          <w:sz w:val="20"/>
          <w:szCs w:val="20"/>
        </w:rPr>
        <w:pict>
          <v:shape id="Рисунок 11" o:spid="_x0000_i1041" type="#_x0000_t75" style="width:264pt;height:105pt;visibility:visible">
            <v:imagedata r:id="rId23" o:title=""/>
          </v:shape>
        </w:pict>
      </w:r>
    </w:p>
    <w:p w:rsidR="00F72B81" w:rsidRPr="00532CA2" w:rsidRDefault="00F72B81" w:rsidP="00611105">
      <w:pPr>
        <w:tabs>
          <w:tab w:val="left" w:pos="0"/>
          <w:tab w:val="left" w:pos="2550"/>
        </w:tabs>
        <w:ind w:firstLine="397"/>
        <w:jc w:val="both"/>
        <w:rPr>
          <w:sz w:val="20"/>
          <w:szCs w:val="20"/>
        </w:rPr>
      </w:pPr>
      <w:r w:rsidRPr="00532CA2">
        <w:rPr>
          <w:sz w:val="20"/>
          <w:szCs w:val="20"/>
        </w:rPr>
        <w:t>Не упомянутые в таблице коды являются резервными.</w:t>
      </w:r>
    </w:p>
    <w:p w:rsidR="00F72B81" w:rsidRPr="00532CA2" w:rsidRDefault="00F72B81" w:rsidP="00611105">
      <w:pPr>
        <w:tabs>
          <w:tab w:val="left" w:pos="0"/>
          <w:tab w:val="left" w:pos="2550"/>
        </w:tabs>
        <w:ind w:firstLine="397"/>
        <w:jc w:val="both"/>
        <w:rPr>
          <w:sz w:val="20"/>
          <w:szCs w:val="20"/>
        </w:rPr>
      </w:pPr>
      <w:r w:rsidRPr="00532CA2">
        <w:rPr>
          <w:sz w:val="20"/>
          <w:szCs w:val="20"/>
        </w:rPr>
        <w:t>В таблице использованы следующие обозначения:</w:t>
      </w:r>
    </w:p>
    <w:p w:rsidR="00F72B81" w:rsidRPr="00532CA2" w:rsidRDefault="00F72B81" w:rsidP="00611105">
      <w:pPr>
        <w:tabs>
          <w:tab w:val="left" w:pos="0"/>
          <w:tab w:val="left" w:pos="2550"/>
        </w:tabs>
        <w:ind w:firstLine="397"/>
        <w:jc w:val="both"/>
        <w:rPr>
          <w:sz w:val="20"/>
          <w:szCs w:val="20"/>
        </w:rPr>
      </w:pPr>
      <w:r w:rsidRPr="00532CA2">
        <w:rPr>
          <w:sz w:val="20"/>
          <w:szCs w:val="20"/>
        </w:rPr>
        <w:t xml:space="preserve">  - </w:t>
      </w:r>
      <w:r w:rsidRPr="00532CA2">
        <w:rPr>
          <w:sz w:val="20"/>
          <w:szCs w:val="20"/>
          <w:lang w:val="en-US"/>
        </w:rPr>
        <w:t>PRC</w:t>
      </w:r>
      <w:r w:rsidRPr="00532CA2">
        <w:rPr>
          <w:sz w:val="20"/>
          <w:szCs w:val="20"/>
        </w:rPr>
        <w:t xml:space="preserve"> (</w:t>
      </w:r>
      <w:r w:rsidRPr="00532CA2">
        <w:rPr>
          <w:sz w:val="20"/>
          <w:szCs w:val="20"/>
          <w:lang w:val="en-US"/>
        </w:rPr>
        <w:t>Primary</w:t>
      </w:r>
      <w:r>
        <w:rPr>
          <w:sz w:val="20"/>
          <w:szCs w:val="20"/>
        </w:rPr>
        <w:t xml:space="preserve"> </w:t>
      </w:r>
      <w:r w:rsidRPr="00532CA2">
        <w:rPr>
          <w:sz w:val="20"/>
          <w:szCs w:val="20"/>
          <w:lang w:val="en-US"/>
        </w:rPr>
        <w:t>Reference</w:t>
      </w:r>
      <w:r>
        <w:rPr>
          <w:sz w:val="20"/>
          <w:szCs w:val="20"/>
        </w:rPr>
        <w:t xml:space="preserve"> </w:t>
      </w:r>
      <w:r w:rsidRPr="00532CA2">
        <w:rPr>
          <w:sz w:val="20"/>
          <w:szCs w:val="20"/>
          <w:lang w:val="en-US"/>
        </w:rPr>
        <w:t>Clock</w:t>
      </w:r>
      <w:r w:rsidRPr="00532CA2">
        <w:rPr>
          <w:sz w:val="20"/>
          <w:szCs w:val="20"/>
        </w:rPr>
        <w:t xml:space="preserve"> – первичный эталонный генератор);</w:t>
      </w:r>
    </w:p>
    <w:p w:rsidR="00F72B81" w:rsidRPr="00532CA2" w:rsidRDefault="00F72B81" w:rsidP="00611105">
      <w:pPr>
        <w:tabs>
          <w:tab w:val="left" w:pos="0"/>
          <w:tab w:val="left" w:pos="2550"/>
        </w:tabs>
        <w:ind w:firstLine="397"/>
        <w:jc w:val="both"/>
        <w:rPr>
          <w:sz w:val="20"/>
          <w:szCs w:val="20"/>
        </w:rPr>
      </w:pPr>
      <w:r w:rsidRPr="00532CA2">
        <w:rPr>
          <w:sz w:val="20"/>
          <w:szCs w:val="20"/>
        </w:rPr>
        <w:t xml:space="preserve">  -</w:t>
      </w:r>
      <w:r>
        <w:rPr>
          <w:sz w:val="20"/>
          <w:szCs w:val="20"/>
        </w:rPr>
        <w:t xml:space="preserve"> </w:t>
      </w:r>
      <w:r w:rsidRPr="00147EDB">
        <w:rPr>
          <w:sz w:val="20"/>
          <w:szCs w:val="20"/>
        </w:rPr>
        <w:t>SSU</w:t>
      </w:r>
      <w:r w:rsidRPr="00532CA2">
        <w:rPr>
          <w:sz w:val="20"/>
          <w:szCs w:val="20"/>
        </w:rPr>
        <w:t xml:space="preserve"> (</w:t>
      </w:r>
      <w:r w:rsidRPr="00147EDB">
        <w:rPr>
          <w:sz w:val="20"/>
          <w:szCs w:val="20"/>
        </w:rPr>
        <w:t>Synchronization</w:t>
      </w:r>
      <w:r>
        <w:rPr>
          <w:sz w:val="20"/>
          <w:szCs w:val="20"/>
        </w:rPr>
        <w:t xml:space="preserve"> </w:t>
      </w:r>
      <w:r w:rsidRPr="00147EDB">
        <w:rPr>
          <w:sz w:val="20"/>
          <w:szCs w:val="20"/>
        </w:rPr>
        <w:t>Supply</w:t>
      </w:r>
      <w:r>
        <w:rPr>
          <w:sz w:val="20"/>
          <w:szCs w:val="20"/>
        </w:rPr>
        <w:t xml:space="preserve"> </w:t>
      </w:r>
      <w:r w:rsidRPr="00147EDB">
        <w:rPr>
          <w:sz w:val="20"/>
          <w:szCs w:val="20"/>
        </w:rPr>
        <w:t>Unit</w:t>
      </w:r>
      <w:r w:rsidRPr="00532CA2">
        <w:rPr>
          <w:sz w:val="20"/>
          <w:szCs w:val="20"/>
        </w:rPr>
        <w:t xml:space="preserve"> – блок (аппаратура) обеспечения синхронизации);</w:t>
      </w:r>
    </w:p>
    <w:p w:rsidR="00F72B81" w:rsidRPr="00532CA2" w:rsidRDefault="00F72B81" w:rsidP="00611105">
      <w:pPr>
        <w:tabs>
          <w:tab w:val="left" w:pos="0"/>
          <w:tab w:val="left" w:pos="2550"/>
        </w:tabs>
        <w:ind w:firstLine="397"/>
        <w:jc w:val="both"/>
        <w:rPr>
          <w:sz w:val="20"/>
          <w:szCs w:val="20"/>
        </w:rPr>
      </w:pPr>
      <w:r w:rsidRPr="00532CA2">
        <w:rPr>
          <w:sz w:val="20"/>
          <w:szCs w:val="20"/>
        </w:rPr>
        <w:t xml:space="preserve">- </w:t>
      </w:r>
      <w:r w:rsidRPr="00147EDB">
        <w:rPr>
          <w:sz w:val="20"/>
          <w:szCs w:val="20"/>
        </w:rPr>
        <w:t>DNU</w:t>
      </w:r>
      <w:r w:rsidRPr="00532CA2">
        <w:rPr>
          <w:sz w:val="20"/>
          <w:szCs w:val="20"/>
        </w:rPr>
        <w:t xml:space="preserve"> (</w:t>
      </w:r>
      <w:r w:rsidRPr="00147EDB">
        <w:rPr>
          <w:sz w:val="20"/>
          <w:szCs w:val="20"/>
        </w:rPr>
        <w:t>Do</w:t>
      </w:r>
      <w:r>
        <w:rPr>
          <w:sz w:val="20"/>
          <w:szCs w:val="20"/>
        </w:rPr>
        <w:t xml:space="preserve"> </w:t>
      </w:r>
      <w:r w:rsidRPr="00147EDB">
        <w:rPr>
          <w:sz w:val="20"/>
          <w:szCs w:val="20"/>
        </w:rPr>
        <w:t>not</w:t>
      </w:r>
      <w:r>
        <w:rPr>
          <w:sz w:val="20"/>
          <w:szCs w:val="20"/>
        </w:rPr>
        <w:t xml:space="preserve"> </w:t>
      </w:r>
      <w:r w:rsidRPr="00147EDB">
        <w:rPr>
          <w:sz w:val="20"/>
          <w:szCs w:val="20"/>
        </w:rPr>
        <w:t>Use</w:t>
      </w:r>
      <w:r w:rsidRPr="00532CA2">
        <w:rPr>
          <w:sz w:val="20"/>
          <w:szCs w:val="20"/>
        </w:rPr>
        <w:t xml:space="preserve"> – не использовать).</w:t>
      </w:r>
    </w:p>
    <w:p w:rsidR="00F72B81" w:rsidRPr="00532CA2" w:rsidRDefault="00F72B81" w:rsidP="00611105">
      <w:pPr>
        <w:tabs>
          <w:tab w:val="left" w:pos="0"/>
          <w:tab w:val="left" w:pos="2550"/>
        </w:tabs>
        <w:ind w:firstLine="397"/>
        <w:jc w:val="both"/>
        <w:rPr>
          <w:sz w:val="20"/>
          <w:szCs w:val="20"/>
        </w:rPr>
      </w:pPr>
      <w:r w:rsidRPr="00532CA2">
        <w:rPr>
          <w:b/>
          <w:sz w:val="20"/>
          <w:szCs w:val="20"/>
          <w:lang w:val="en-US"/>
        </w:rPr>
        <w:t>Z</w:t>
      </w:r>
      <w:r w:rsidRPr="00532CA2">
        <w:rPr>
          <w:b/>
          <w:sz w:val="20"/>
          <w:szCs w:val="20"/>
        </w:rPr>
        <w:t xml:space="preserve">1, </w:t>
      </w:r>
      <w:r w:rsidRPr="00532CA2">
        <w:rPr>
          <w:b/>
          <w:sz w:val="20"/>
          <w:szCs w:val="20"/>
          <w:lang w:val="en-US"/>
        </w:rPr>
        <w:t>Z</w:t>
      </w:r>
      <w:r w:rsidRPr="00532CA2">
        <w:rPr>
          <w:b/>
          <w:sz w:val="20"/>
          <w:szCs w:val="20"/>
        </w:rPr>
        <w:t xml:space="preserve">2 – </w:t>
      </w:r>
      <w:r w:rsidRPr="00532CA2">
        <w:rPr>
          <w:sz w:val="20"/>
          <w:szCs w:val="20"/>
        </w:rPr>
        <w:t xml:space="preserve">байты, зарезервированные МСЭ-Т. Определены во всех </w:t>
      </w:r>
      <w:r w:rsidRPr="00532CA2">
        <w:rPr>
          <w:sz w:val="20"/>
          <w:szCs w:val="20"/>
          <w:lang w:val="en-US"/>
        </w:rPr>
        <w:t>STM</w:t>
      </w:r>
      <w:r w:rsidRPr="00532CA2">
        <w:rPr>
          <w:sz w:val="20"/>
          <w:szCs w:val="20"/>
        </w:rPr>
        <w:t xml:space="preserve">-1 в составе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Pr="00532CA2" w:rsidRDefault="00F72B81" w:rsidP="00611105">
      <w:pPr>
        <w:tabs>
          <w:tab w:val="left" w:pos="0"/>
          <w:tab w:val="left" w:pos="2550"/>
        </w:tabs>
        <w:ind w:firstLine="397"/>
        <w:jc w:val="both"/>
        <w:rPr>
          <w:sz w:val="20"/>
          <w:szCs w:val="20"/>
        </w:rPr>
      </w:pPr>
      <w:r w:rsidRPr="00532CA2">
        <w:rPr>
          <w:b/>
          <w:sz w:val="20"/>
          <w:szCs w:val="20"/>
        </w:rPr>
        <w:t>М1 –</w:t>
      </w:r>
      <w:r w:rsidRPr="00532CA2">
        <w:rPr>
          <w:sz w:val="20"/>
          <w:szCs w:val="20"/>
        </w:rPr>
        <w:t xml:space="preserve"> байт передачи информации о количестве ошибочных блоков, обнаруженных с помощью кода </w:t>
      </w:r>
      <w:r w:rsidRPr="00532CA2">
        <w:rPr>
          <w:sz w:val="20"/>
          <w:szCs w:val="20"/>
          <w:lang w:val="en-US"/>
        </w:rPr>
        <w:t>BIP</w:t>
      </w:r>
      <w:r w:rsidRPr="00532CA2">
        <w:rPr>
          <w:sz w:val="20"/>
          <w:szCs w:val="20"/>
        </w:rPr>
        <w:t xml:space="preserve">-24 </w:t>
      </w:r>
      <w:r w:rsidRPr="00532CA2">
        <w:rPr>
          <w:sz w:val="20"/>
          <w:szCs w:val="20"/>
          <w:lang w:val="en-US"/>
        </w:rPr>
        <w:t>B</w:t>
      </w:r>
      <w:r w:rsidRPr="00532CA2">
        <w:rPr>
          <w:sz w:val="20"/>
          <w:szCs w:val="20"/>
        </w:rPr>
        <w:t>2</w:t>
      </w:r>
      <w:r w:rsidRPr="00532CA2">
        <w:rPr>
          <w:sz w:val="20"/>
          <w:szCs w:val="20"/>
          <w:lang w:val="en-US"/>
        </w:rPr>
        <w:t>B</w:t>
      </w:r>
      <w:r w:rsidRPr="00532CA2">
        <w:rPr>
          <w:sz w:val="20"/>
          <w:szCs w:val="20"/>
        </w:rPr>
        <w:t>2</w:t>
      </w:r>
      <w:r w:rsidRPr="00532CA2">
        <w:rPr>
          <w:sz w:val="20"/>
          <w:szCs w:val="20"/>
          <w:lang w:val="en-US"/>
        </w:rPr>
        <w:t>B</w:t>
      </w:r>
      <w:r w:rsidRPr="00532CA2">
        <w:rPr>
          <w:sz w:val="20"/>
          <w:szCs w:val="20"/>
        </w:rPr>
        <w:t xml:space="preserve">2 на дальнем конце. Возможные значения </w:t>
      </w:r>
      <w:r w:rsidRPr="00532CA2">
        <w:rPr>
          <w:sz w:val="20"/>
          <w:szCs w:val="20"/>
          <w:lang w:val="en-US"/>
        </w:rPr>
        <w:t>REI</w:t>
      </w:r>
      <w:r w:rsidRPr="00532CA2">
        <w:rPr>
          <w:sz w:val="20"/>
          <w:szCs w:val="20"/>
        </w:rPr>
        <w:t xml:space="preserve"> (</w:t>
      </w:r>
      <w:r w:rsidRPr="00532CA2">
        <w:rPr>
          <w:sz w:val="20"/>
          <w:szCs w:val="20"/>
          <w:lang w:val="en-US"/>
        </w:rPr>
        <w:t>Remote</w:t>
      </w:r>
      <w:r>
        <w:rPr>
          <w:sz w:val="20"/>
          <w:szCs w:val="20"/>
        </w:rPr>
        <w:t xml:space="preserve"> </w:t>
      </w:r>
      <w:r w:rsidRPr="00532CA2">
        <w:rPr>
          <w:sz w:val="20"/>
          <w:szCs w:val="20"/>
          <w:lang w:val="en-US"/>
        </w:rPr>
        <w:t>Error</w:t>
      </w:r>
      <w:r>
        <w:rPr>
          <w:sz w:val="20"/>
          <w:szCs w:val="20"/>
        </w:rPr>
        <w:t xml:space="preserve"> </w:t>
      </w:r>
      <w:r w:rsidRPr="00532CA2">
        <w:rPr>
          <w:sz w:val="20"/>
          <w:szCs w:val="20"/>
          <w:lang w:val="en-US"/>
        </w:rPr>
        <w:t>Indication</w:t>
      </w:r>
      <w:r w:rsidRPr="00532CA2">
        <w:rPr>
          <w:sz w:val="20"/>
          <w:szCs w:val="20"/>
        </w:rPr>
        <w:t xml:space="preserve"> – индикация удаленной ошибки) для           </w:t>
      </w:r>
      <w:r w:rsidRPr="00532CA2">
        <w:rPr>
          <w:sz w:val="20"/>
          <w:szCs w:val="20"/>
          <w:lang w:val="en-US"/>
        </w:rPr>
        <w:t>STM</w:t>
      </w:r>
      <w:r w:rsidRPr="00532CA2">
        <w:rPr>
          <w:sz w:val="20"/>
          <w:szCs w:val="20"/>
        </w:rPr>
        <w:t xml:space="preserve">-1- 0…24, для </w:t>
      </w:r>
      <w:r w:rsidRPr="00532CA2">
        <w:rPr>
          <w:sz w:val="20"/>
          <w:szCs w:val="20"/>
          <w:lang w:val="en-US"/>
        </w:rPr>
        <w:t>STM</w:t>
      </w:r>
      <w:r w:rsidRPr="00532CA2">
        <w:rPr>
          <w:sz w:val="20"/>
          <w:szCs w:val="20"/>
        </w:rPr>
        <w:t>-4-0…96 и т.д.</w:t>
      </w:r>
    </w:p>
    <w:p w:rsidR="00F72B81" w:rsidRPr="00532CA2" w:rsidRDefault="00F72B81" w:rsidP="00611105">
      <w:pPr>
        <w:tabs>
          <w:tab w:val="left" w:pos="0"/>
          <w:tab w:val="left" w:pos="2550"/>
        </w:tabs>
        <w:ind w:firstLine="397"/>
        <w:jc w:val="both"/>
        <w:rPr>
          <w:sz w:val="20"/>
          <w:szCs w:val="20"/>
        </w:rPr>
      </w:pPr>
      <w:r w:rsidRPr="00532CA2">
        <w:rPr>
          <w:sz w:val="20"/>
          <w:szCs w:val="20"/>
        </w:rPr>
        <w:t xml:space="preserve">В составе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байт М1 передаётся один раз. Он всегда следует за двумя первыми байтами </w:t>
      </w:r>
      <w:r w:rsidRPr="00532CA2">
        <w:rPr>
          <w:sz w:val="20"/>
          <w:szCs w:val="20"/>
          <w:lang w:val="en-US"/>
        </w:rPr>
        <w:t>Z</w:t>
      </w:r>
      <w:r w:rsidRPr="00532CA2">
        <w:rPr>
          <w:sz w:val="20"/>
          <w:szCs w:val="20"/>
        </w:rPr>
        <w:t>2.</w:t>
      </w:r>
    </w:p>
    <w:p w:rsidR="00F72B81" w:rsidRPr="00532CA2" w:rsidRDefault="00F72B81" w:rsidP="00611105">
      <w:pPr>
        <w:tabs>
          <w:tab w:val="left" w:pos="0"/>
          <w:tab w:val="left" w:pos="2550"/>
        </w:tabs>
        <w:ind w:firstLine="397"/>
        <w:jc w:val="both"/>
        <w:rPr>
          <w:sz w:val="20"/>
          <w:szCs w:val="20"/>
        </w:rPr>
      </w:pPr>
      <w:r w:rsidRPr="00532CA2">
        <w:rPr>
          <w:b/>
          <w:sz w:val="20"/>
          <w:szCs w:val="20"/>
        </w:rPr>
        <w:t>Е2 –</w:t>
      </w:r>
      <w:r w:rsidRPr="00532CA2">
        <w:rPr>
          <w:sz w:val="20"/>
          <w:szCs w:val="20"/>
        </w:rPr>
        <w:t xml:space="preserve"> байт для организации канала служебной связи на мультиплексных секциях. Этот байт определён только для </w:t>
      </w:r>
      <w:r w:rsidRPr="00532CA2">
        <w:rPr>
          <w:sz w:val="20"/>
          <w:szCs w:val="20"/>
          <w:lang w:val="en-US"/>
        </w:rPr>
        <w:t>STM</w:t>
      </w:r>
      <w:r w:rsidRPr="00532CA2">
        <w:rPr>
          <w:sz w:val="20"/>
          <w:szCs w:val="20"/>
        </w:rPr>
        <w:t xml:space="preserve">-1 №1 в составе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Pr="00532CA2" w:rsidRDefault="00F72B81" w:rsidP="00611105">
      <w:pPr>
        <w:tabs>
          <w:tab w:val="left" w:pos="0"/>
          <w:tab w:val="left" w:pos="2550"/>
        </w:tabs>
        <w:ind w:firstLine="397"/>
        <w:jc w:val="both"/>
        <w:rPr>
          <w:sz w:val="20"/>
          <w:szCs w:val="20"/>
        </w:rPr>
      </w:pPr>
    </w:p>
    <w:p w:rsidR="00F72B81" w:rsidRPr="00147EDB" w:rsidRDefault="00F72B81" w:rsidP="00611105">
      <w:pPr>
        <w:numPr>
          <w:ilvl w:val="0"/>
          <w:numId w:val="37"/>
        </w:numPr>
        <w:tabs>
          <w:tab w:val="clear" w:pos="1080"/>
          <w:tab w:val="num" w:pos="550"/>
          <w:tab w:val="left" w:pos="3735"/>
        </w:tabs>
        <w:ind w:left="0" w:firstLine="397"/>
        <w:rPr>
          <w:b/>
          <w:sz w:val="20"/>
          <w:szCs w:val="20"/>
        </w:rPr>
      </w:pPr>
      <w:r w:rsidRPr="00532CA2">
        <w:rPr>
          <w:b/>
          <w:sz w:val="20"/>
          <w:szCs w:val="20"/>
        </w:rPr>
        <w:t xml:space="preserve"> Заголовок регенерационных секций </w:t>
      </w:r>
      <w:r w:rsidRPr="00147EDB">
        <w:rPr>
          <w:b/>
          <w:sz w:val="20"/>
          <w:szCs w:val="20"/>
        </w:rPr>
        <w:t>RSOH</w:t>
      </w:r>
    </w:p>
    <w:p w:rsidR="00F72B81" w:rsidRPr="00532CA2" w:rsidRDefault="00F72B81" w:rsidP="00611105">
      <w:pPr>
        <w:tabs>
          <w:tab w:val="left" w:pos="900"/>
          <w:tab w:val="left" w:pos="2550"/>
        </w:tabs>
        <w:ind w:firstLine="397"/>
        <w:jc w:val="both"/>
        <w:rPr>
          <w:b/>
          <w:sz w:val="20"/>
          <w:szCs w:val="20"/>
          <w:lang w:val="en-US"/>
        </w:rPr>
      </w:pPr>
    </w:p>
    <w:p w:rsidR="00F72B81" w:rsidRPr="00532CA2" w:rsidRDefault="00F72B81" w:rsidP="00611105">
      <w:pPr>
        <w:tabs>
          <w:tab w:val="num" w:pos="0"/>
          <w:tab w:val="left" w:pos="900"/>
          <w:tab w:val="left" w:pos="2550"/>
        </w:tabs>
        <w:ind w:firstLine="397"/>
        <w:jc w:val="both"/>
        <w:rPr>
          <w:sz w:val="20"/>
          <w:szCs w:val="20"/>
        </w:rPr>
      </w:pPr>
      <w:r w:rsidRPr="00532CA2">
        <w:rPr>
          <w:sz w:val="20"/>
          <w:szCs w:val="20"/>
        </w:rPr>
        <w:t xml:space="preserve">Обозначения и расположение байт </w:t>
      </w:r>
      <w:r w:rsidRPr="00532CA2">
        <w:rPr>
          <w:sz w:val="20"/>
          <w:szCs w:val="20"/>
          <w:lang w:val="en-US"/>
        </w:rPr>
        <w:t>RSOH</w:t>
      </w:r>
      <w:r w:rsidRPr="00532CA2">
        <w:rPr>
          <w:sz w:val="20"/>
          <w:szCs w:val="20"/>
        </w:rPr>
        <w:t xml:space="preserve"> приведены на рисунке 4.5. Байты </w:t>
      </w:r>
      <w:r w:rsidRPr="00532CA2">
        <w:rPr>
          <w:sz w:val="20"/>
          <w:szCs w:val="20"/>
          <w:lang w:val="en-US"/>
        </w:rPr>
        <w:t>RSOH</w:t>
      </w:r>
      <w:r w:rsidRPr="00532CA2">
        <w:rPr>
          <w:sz w:val="20"/>
          <w:szCs w:val="20"/>
        </w:rPr>
        <w:t xml:space="preserve">  используются для контроля и управления регенерационными секциями. Эти байты могут создаваться в каждом регенераторе и транслируются в следующую регенерационную секцию. Следует всегда помнить, что первый ряд </w:t>
      </w:r>
      <w:r w:rsidRPr="00532CA2">
        <w:rPr>
          <w:sz w:val="20"/>
          <w:szCs w:val="20"/>
          <w:lang w:val="en-US"/>
        </w:rPr>
        <w:t>RSOH</w:t>
      </w:r>
      <w:r w:rsidRPr="00532CA2">
        <w:rPr>
          <w:sz w:val="20"/>
          <w:szCs w:val="20"/>
        </w:rPr>
        <w:t xml:space="preserve">  не скремблируется.</w:t>
      </w:r>
    </w:p>
    <w:p w:rsidR="00F72B81" w:rsidRPr="00532CA2" w:rsidRDefault="00F72B81" w:rsidP="00611105">
      <w:pPr>
        <w:tabs>
          <w:tab w:val="num" w:pos="0"/>
          <w:tab w:val="left" w:pos="900"/>
          <w:tab w:val="left" w:pos="2550"/>
        </w:tabs>
        <w:ind w:firstLine="397"/>
        <w:jc w:val="both"/>
        <w:rPr>
          <w:sz w:val="20"/>
          <w:szCs w:val="20"/>
        </w:rPr>
      </w:pPr>
      <w:r w:rsidRPr="00532CA2">
        <w:rPr>
          <w:sz w:val="20"/>
          <w:szCs w:val="20"/>
        </w:rPr>
        <w:t xml:space="preserve">Задачи, выполняемые байтами  </w:t>
      </w:r>
      <w:r w:rsidRPr="00532CA2">
        <w:rPr>
          <w:sz w:val="20"/>
          <w:szCs w:val="20"/>
          <w:lang w:val="en-US"/>
        </w:rPr>
        <w:t>RSOH</w:t>
      </w:r>
      <w:r w:rsidRPr="00532CA2">
        <w:rPr>
          <w:sz w:val="20"/>
          <w:szCs w:val="20"/>
        </w:rPr>
        <w:t>, приведены ниже.</w:t>
      </w:r>
    </w:p>
    <w:p w:rsidR="00F72B81" w:rsidRPr="00611105" w:rsidRDefault="00F72B81" w:rsidP="00611105">
      <w:pPr>
        <w:ind w:firstLine="397"/>
        <w:rPr>
          <w:sz w:val="20"/>
          <w:szCs w:val="20"/>
        </w:rPr>
      </w:pPr>
    </w:p>
    <w:p w:rsidR="00F72B81" w:rsidRPr="00532CA2" w:rsidRDefault="00F72B81" w:rsidP="00611105">
      <w:pPr>
        <w:tabs>
          <w:tab w:val="num" w:pos="0"/>
          <w:tab w:val="left" w:pos="900"/>
          <w:tab w:val="left" w:pos="2550"/>
        </w:tabs>
        <w:ind w:firstLine="397"/>
        <w:jc w:val="both"/>
        <w:rPr>
          <w:sz w:val="20"/>
          <w:szCs w:val="20"/>
        </w:rPr>
      </w:pPr>
      <w:r w:rsidRPr="00532CA2">
        <w:rPr>
          <w:b/>
          <w:sz w:val="20"/>
          <w:szCs w:val="20"/>
        </w:rPr>
        <w:t xml:space="preserve">А1, А2 – </w:t>
      </w:r>
      <w:r w:rsidRPr="00532CA2">
        <w:rPr>
          <w:sz w:val="20"/>
          <w:szCs w:val="20"/>
        </w:rPr>
        <w:t xml:space="preserve">шесть байт циклового синхросигнала (А1=11110110, А2=00101000). Синхросигналы всех модулей </w:t>
      </w:r>
      <w:r w:rsidRPr="00532CA2">
        <w:rPr>
          <w:sz w:val="20"/>
          <w:szCs w:val="20"/>
          <w:lang w:val="en-US"/>
        </w:rPr>
        <w:t>STM</w:t>
      </w:r>
      <w:r w:rsidRPr="00532CA2">
        <w:rPr>
          <w:sz w:val="20"/>
          <w:szCs w:val="20"/>
        </w:rPr>
        <w:t xml:space="preserve">-1  включаются в состав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соответственно для </w:t>
      </w:r>
      <w:r w:rsidRPr="00532CA2">
        <w:rPr>
          <w:sz w:val="20"/>
          <w:szCs w:val="20"/>
          <w:lang w:val="en-US"/>
        </w:rPr>
        <w:t>STM</w:t>
      </w:r>
      <w:r w:rsidRPr="00532CA2">
        <w:rPr>
          <w:sz w:val="20"/>
          <w:szCs w:val="20"/>
        </w:rPr>
        <w:t xml:space="preserve">-4 предусмотрено 24 байта (6*4), для </w:t>
      </w:r>
      <w:r w:rsidRPr="00532CA2">
        <w:rPr>
          <w:sz w:val="20"/>
          <w:szCs w:val="20"/>
          <w:lang w:val="en-US"/>
        </w:rPr>
        <w:t>STM</w:t>
      </w:r>
      <w:r w:rsidRPr="00532CA2">
        <w:rPr>
          <w:sz w:val="20"/>
          <w:szCs w:val="20"/>
        </w:rPr>
        <w:t>-16 – 96 байт (6*16) и т.д.</w:t>
      </w:r>
    </w:p>
    <w:p w:rsidR="00F72B81" w:rsidRDefault="00F72B81" w:rsidP="00611105">
      <w:pPr>
        <w:framePr w:w="870" w:h="525" w:hRule="exact" w:hSpace="180" w:wrap="around" w:vAnchor="text" w:hAnchor="text" w:x="3398" w:y="1330"/>
        <w:shd w:val="solid" w:color="FFFFFF" w:fill="FFFFFF"/>
      </w:pPr>
      <w:r>
        <w:t>54</w:t>
      </w:r>
    </w:p>
    <w:p w:rsidR="00F72B81" w:rsidRPr="00532CA2" w:rsidRDefault="00F72B81" w:rsidP="00611105">
      <w:pPr>
        <w:tabs>
          <w:tab w:val="num" w:pos="0"/>
          <w:tab w:val="left" w:pos="900"/>
          <w:tab w:val="left" w:pos="2550"/>
        </w:tabs>
        <w:ind w:firstLine="397"/>
        <w:jc w:val="both"/>
        <w:rPr>
          <w:sz w:val="20"/>
          <w:szCs w:val="20"/>
        </w:rPr>
      </w:pPr>
      <w:r w:rsidRPr="00532CA2">
        <w:rPr>
          <w:b/>
          <w:sz w:val="20"/>
          <w:szCs w:val="20"/>
          <w:lang w:val="en-US"/>
        </w:rPr>
        <w:t>J</w:t>
      </w:r>
      <w:r w:rsidRPr="00532CA2">
        <w:rPr>
          <w:b/>
          <w:sz w:val="20"/>
          <w:szCs w:val="20"/>
        </w:rPr>
        <w:t>0 –</w:t>
      </w:r>
      <w:r w:rsidRPr="00532CA2">
        <w:rPr>
          <w:sz w:val="20"/>
          <w:szCs w:val="20"/>
        </w:rPr>
        <w:t xml:space="preserve"> байт идентификатора каждого модуля </w:t>
      </w:r>
      <w:r w:rsidRPr="00532CA2">
        <w:rPr>
          <w:sz w:val="20"/>
          <w:szCs w:val="20"/>
          <w:lang w:val="en-US"/>
        </w:rPr>
        <w:t>STM</w:t>
      </w:r>
      <w:r w:rsidRPr="00532CA2">
        <w:rPr>
          <w:sz w:val="20"/>
          <w:szCs w:val="20"/>
        </w:rPr>
        <w:t>-1 №</w:t>
      </w:r>
      <w:r w:rsidRPr="00532CA2">
        <w:rPr>
          <w:sz w:val="20"/>
          <w:szCs w:val="20"/>
          <w:lang w:val="en-US"/>
        </w:rPr>
        <w:t>n</w:t>
      </w:r>
      <w:r w:rsidRPr="00532CA2">
        <w:rPr>
          <w:sz w:val="20"/>
          <w:szCs w:val="20"/>
        </w:rPr>
        <w:t xml:space="preserve">, используемый для определения и проверки позиции </w:t>
      </w:r>
      <w:r w:rsidRPr="00532CA2">
        <w:rPr>
          <w:sz w:val="20"/>
          <w:szCs w:val="20"/>
          <w:lang w:val="en-US"/>
        </w:rPr>
        <w:t>STM</w:t>
      </w:r>
      <w:r w:rsidRPr="00532CA2">
        <w:rPr>
          <w:sz w:val="20"/>
          <w:szCs w:val="20"/>
        </w:rPr>
        <w:t xml:space="preserve">-1 в составе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Кроме того, байт </w:t>
      </w:r>
      <w:r w:rsidRPr="00532CA2">
        <w:rPr>
          <w:sz w:val="20"/>
          <w:szCs w:val="20"/>
          <w:lang w:val="en-US"/>
        </w:rPr>
        <w:t>J</w:t>
      </w:r>
      <w:r w:rsidRPr="00532CA2">
        <w:rPr>
          <w:sz w:val="20"/>
          <w:szCs w:val="20"/>
        </w:rPr>
        <w:t>0 является идентификатором трассы на уровне регенерационных секций. Идентификатор может быть представлен либо в виде одиночного байта, содержащего коды 0…255, либо в виде 16 – байтовой последовательности.</w:t>
      </w:r>
    </w:p>
    <w:p w:rsidR="00F72B81" w:rsidRPr="00532CA2" w:rsidRDefault="00F72B81" w:rsidP="00611105">
      <w:pPr>
        <w:tabs>
          <w:tab w:val="num" w:pos="0"/>
          <w:tab w:val="left" w:pos="3735"/>
        </w:tabs>
        <w:ind w:firstLine="397"/>
        <w:jc w:val="both"/>
        <w:rPr>
          <w:sz w:val="20"/>
          <w:szCs w:val="20"/>
        </w:rPr>
      </w:pPr>
      <w:r w:rsidRPr="00532CA2">
        <w:rPr>
          <w:b/>
          <w:sz w:val="20"/>
          <w:szCs w:val="20"/>
        </w:rPr>
        <w:t xml:space="preserve">В1 – </w:t>
      </w:r>
      <w:r w:rsidRPr="00532CA2">
        <w:rPr>
          <w:sz w:val="20"/>
          <w:szCs w:val="20"/>
        </w:rPr>
        <w:t xml:space="preserve">байт, используемый для обнаружения ошибок в модуле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на регенерационных секциях. При создании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используется только байт В1</w:t>
      </w:r>
      <w:r w:rsidRPr="00532CA2">
        <w:rPr>
          <w:sz w:val="20"/>
          <w:szCs w:val="20"/>
          <w:lang w:val="en-US"/>
        </w:rPr>
        <w:t>STM</w:t>
      </w:r>
      <w:r w:rsidRPr="00532CA2">
        <w:rPr>
          <w:sz w:val="20"/>
          <w:szCs w:val="20"/>
        </w:rPr>
        <w:t xml:space="preserve">-1  №1. Обнаружение ошибок производится с использованием контроля чётности </w:t>
      </w:r>
      <w:r w:rsidRPr="00532CA2">
        <w:rPr>
          <w:sz w:val="20"/>
          <w:szCs w:val="20"/>
          <w:lang w:val="en-US"/>
        </w:rPr>
        <w:t>BIP</w:t>
      </w:r>
      <w:r w:rsidRPr="00532CA2">
        <w:rPr>
          <w:sz w:val="20"/>
          <w:szCs w:val="20"/>
        </w:rPr>
        <w:t>-8 (</w:t>
      </w:r>
      <w:r w:rsidRPr="00532CA2">
        <w:rPr>
          <w:sz w:val="20"/>
          <w:szCs w:val="20"/>
          <w:lang w:val="en-US"/>
        </w:rPr>
        <w:t>Bit</w:t>
      </w:r>
      <w:r>
        <w:rPr>
          <w:sz w:val="20"/>
          <w:szCs w:val="20"/>
        </w:rPr>
        <w:t xml:space="preserve"> </w:t>
      </w:r>
      <w:r w:rsidRPr="00532CA2">
        <w:rPr>
          <w:sz w:val="20"/>
          <w:szCs w:val="20"/>
          <w:lang w:val="en-US"/>
        </w:rPr>
        <w:t>Interleaved</w:t>
      </w:r>
      <w:r>
        <w:rPr>
          <w:sz w:val="20"/>
          <w:szCs w:val="20"/>
        </w:rPr>
        <w:t xml:space="preserve"> </w:t>
      </w:r>
      <w:r w:rsidRPr="00532CA2">
        <w:rPr>
          <w:sz w:val="20"/>
          <w:szCs w:val="20"/>
          <w:lang w:val="en-US"/>
        </w:rPr>
        <w:t>Parity</w:t>
      </w:r>
      <w:r w:rsidRPr="00532CA2">
        <w:rPr>
          <w:sz w:val="20"/>
          <w:szCs w:val="20"/>
        </w:rPr>
        <w:t xml:space="preserve"> – чётность чередующихся бит).</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Информационное поле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разделяется на блоки по 8 бит (байты). Все первые биты блоков суммируются по модулю 2. Результат помещается в первый бит  проверочного байта В1.</w:t>
      </w:r>
    </w:p>
    <w:p w:rsidR="00F72B81" w:rsidRPr="00532CA2" w:rsidRDefault="00F72B81" w:rsidP="00611105">
      <w:pPr>
        <w:tabs>
          <w:tab w:val="num" w:pos="0"/>
          <w:tab w:val="left" w:pos="3735"/>
        </w:tabs>
        <w:ind w:firstLine="397"/>
        <w:jc w:val="both"/>
        <w:rPr>
          <w:sz w:val="20"/>
          <w:szCs w:val="20"/>
        </w:rPr>
      </w:pPr>
      <w:r w:rsidRPr="00532CA2">
        <w:rPr>
          <w:sz w:val="20"/>
          <w:szCs w:val="20"/>
        </w:rPr>
        <w:t>Аналогично обрабатываются вторые биты всех байт, результат суммирования помещается во второй бит проверочного байта В1 и так далее, вплоть до 8-го бита.</w:t>
      </w:r>
    </w:p>
    <w:p w:rsidR="00F72B81" w:rsidRPr="00532CA2" w:rsidRDefault="00F72B81" w:rsidP="00611105">
      <w:pPr>
        <w:tabs>
          <w:tab w:val="num" w:pos="0"/>
          <w:tab w:val="left" w:pos="3735"/>
        </w:tabs>
        <w:ind w:firstLine="397"/>
        <w:jc w:val="both"/>
        <w:rPr>
          <w:sz w:val="20"/>
          <w:szCs w:val="20"/>
        </w:rPr>
      </w:pPr>
      <w:r w:rsidRPr="00532CA2">
        <w:rPr>
          <w:sz w:val="20"/>
          <w:szCs w:val="20"/>
        </w:rPr>
        <w:t xml:space="preserve">При контроле сигнала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процедура </w:t>
      </w:r>
      <w:r w:rsidRPr="00532CA2">
        <w:rPr>
          <w:sz w:val="20"/>
          <w:szCs w:val="20"/>
          <w:lang w:val="en-US"/>
        </w:rPr>
        <w:t>BIP</w:t>
      </w:r>
      <w:r w:rsidRPr="00532CA2">
        <w:rPr>
          <w:sz w:val="20"/>
          <w:szCs w:val="20"/>
        </w:rPr>
        <w:t xml:space="preserve">-8  выполняется для всего скремблированного модуля. Результат – 8 – битовое кодовое слово помещается в байт В1следующего цикла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до скремблирования.</w:t>
      </w:r>
    </w:p>
    <w:p w:rsidR="00F72B81" w:rsidRPr="00532CA2" w:rsidRDefault="00F72B81" w:rsidP="00611105">
      <w:pPr>
        <w:tabs>
          <w:tab w:val="num" w:pos="0"/>
          <w:tab w:val="left" w:pos="3735"/>
        </w:tabs>
        <w:ind w:firstLine="397"/>
        <w:jc w:val="both"/>
        <w:rPr>
          <w:sz w:val="20"/>
          <w:szCs w:val="20"/>
        </w:rPr>
      </w:pPr>
      <w:r w:rsidRPr="00532CA2">
        <w:rPr>
          <w:sz w:val="20"/>
          <w:szCs w:val="20"/>
        </w:rPr>
        <w:t>Байт В1 пересчитывается в каждом регенераторе, мультиплексоре и кросс - коннекторе.</w:t>
      </w:r>
    </w:p>
    <w:p w:rsidR="00F72B81" w:rsidRPr="00532CA2" w:rsidRDefault="00F72B81" w:rsidP="00611105">
      <w:pPr>
        <w:tabs>
          <w:tab w:val="num" w:pos="0"/>
          <w:tab w:val="left" w:pos="3735"/>
        </w:tabs>
        <w:ind w:firstLine="397"/>
        <w:jc w:val="both"/>
        <w:rPr>
          <w:sz w:val="20"/>
          <w:szCs w:val="20"/>
        </w:rPr>
      </w:pPr>
      <w:r w:rsidRPr="00532CA2">
        <w:rPr>
          <w:b/>
          <w:sz w:val="20"/>
          <w:szCs w:val="20"/>
        </w:rPr>
        <w:t xml:space="preserve">Е1 – </w:t>
      </w:r>
      <w:r w:rsidRPr="00532CA2">
        <w:rPr>
          <w:sz w:val="20"/>
          <w:szCs w:val="20"/>
        </w:rPr>
        <w:t xml:space="preserve">байт для организации канала служебной связи на регенерационных секциях. Этот байт определён только для </w:t>
      </w:r>
      <w:r w:rsidRPr="00532CA2">
        <w:rPr>
          <w:sz w:val="20"/>
          <w:szCs w:val="20"/>
          <w:lang w:val="en-US"/>
        </w:rPr>
        <w:t>STM</w:t>
      </w:r>
      <w:r w:rsidRPr="00532CA2">
        <w:rPr>
          <w:sz w:val="20"/>
          <w:szCs w:val="20"/>
        </w:rPr>
        <w:t xml:space="preserve">-1 №1 в составе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Pr="00532CA2" w:rsidRDefault="00F72B81" w:rsidP="00611105">
      <w:pPr>
        <w:tabs>
          <w:tab w:val="num" w:pos="0"/>
          <w:tab w:val="left" w:pos="3735"/>
        </w:tabs>
        <w:ind w:firstLine="397"/>
        <w:jc w:val="both"/>
        <w:rPr>
          <w:sz w:val="20"/>
          <w:szCs w:val="20"/>
        </w:rPr>
      </w:pPr>
      <w:r w:rsidRPr="00532CA2">
        <w:rPr>
          <w:b/>
          <w:sz w:val="20"/>
          <w:szCs w:val="20"/>
          <w:lang w:val="en-US"/>
        </w:rPr>
        <w:t>F</w:t>
      </w:r>
      <w:r w:rsidRPr="00532CA2">
        <w:rPr>
          <w:b/>
          <w:sz w:val="20"/>
          <w:szCs w:val="20"/>
        </w:rPr>
        <w:t>1 –</w:t>
      </w:r>
      <w:r w:rsidRPr="00532CA2">
        <w:rPr>
          <w:sz w:val="20"/>
          <w:szCs w:val="20"/>
        </w:rPr>
        <w:t xml:space="preserve"> байт пользовательского канала для оператора сети, может использоваться для специальных эксплуатационных нужд. Байт </w:t>
      </w:r>
      <w:r w:rsidRPr="00532CA2">
        <w:rPr>
          <w:sz w:val="20"/>
          <w:szCs w:val="20"/>
          <w:lang w:val="en-US"/>
        </w:rPr>
        <w:t>F</w:t>
      </w:r>
      <w:r w:rsidRPr="00532CA2">
        <w:rPr>
          <w:sz w:val="20"/>
          <w:szCs w:val="20"/>
        </w:rPr>
        <w:t xml:space="preserve">1 определён только для </w:t>
      </w:r>
      <w:r w:rsidRPr="00532CA2">
        <w:rPr>
          <w:sz w:val="20"/>
          <w:szCs w:val="20"/>
          <w:lang w:val="en-US"/>
        </w:rPr>
        <w:t>STM</w:t>
      </w:r>
      <w:r w:rsidRPr="00532CA2">
        <w:rPr>
          <w:sz w:val="20"/>
          <w:szCs w:val="20"/>
        </w:rPr>
        <w:t xml:space="preserve">-1  №1 в составе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w:t>
      </w:r>
    </w:p>
    <w:p w:rsidR="00F72B81" w:rsidRDefault="00F72B81" w:rsidP="00611105">
      <w:pPr>
        <w:ind w:firstLine="397"/>
        <w:jc w:val="both"/>
        <w:rPr>
          <w:sz w:val="20"/>
          <w:szCs w:val="20"/>
        </w:rPr>
      </w:pPr>
      <w:r w:rsidRPr="00532CA2">
        <w:rPr>
          <w:b/>
          <w:sz w:val="20"/>
          <w:szCs w:val="20"/>
          <w:lang w:val="en-US"/>
        </w:rPr>
        <w:t>D</w:t>
      </w:r>
      <w:r w:rsidRPr="00532CA2">
        <w:rPr>
          <w:b/>
          <w:sz w:val="20"/>
          <w:szCs w:val="20"/>
        </w:rPr>
        <w:t xml:space="preserve">1, </w:t>
      </w:r>
      <w:r w:rsidRPr="00532CA2">
        <w:rPr>
          <w:b/>
          <w:sz w:val="20"/>
          <w:szCs w:val="20"/>
          <w:lang w:val="en-US"/>
        </w:rPr>
        <w:t>D</w:t>
      </w:r>
      <w:r w:rsidRPr="00532CA2">
        <w:rPr>
          <w:b/>
          <w:sz w:val="20"/>
          <w:szCs w:val="20"/>
        </w:rPr>
        <w:t xml:space="preserve">2, </w:t>
      </w:r>
      <w:r w:rsidRPr="00532CA2">
        <w:rPr>
          <w:b/>
          <w:sz w:val="20"/>
          <w:szCs w:val="20"/>
          <w:lang w:val="en-US"/>
        </w:rPr>
        <w:t>D</w:t>
      </w:r>
      <w:r w:rsidRPr="00532CA2">
        <w:rPr>
          <w:b/>
          <w:sz w:val="20"/>
          <w:szCs w:val="20"/>
        </w:rPr>
        <w:t>3 –</w:t>
      </w:r>
      <w:r w:rsidRPr="00532CA2">
        <w:rPr>
          <w:sz w:val="20"/>
          <w:szCs w:val="20"/>
        </w:rPr>
        <w:t xml:space="preserve"> образуют канал передачи данных управляющей информации для обслуживания регенерационных секций со скоростью передачи 192 кбит/с (3*64 кбит/с) </w:t>
      </w:r>
      <w:r w:rsidRPr="00532CA2">
        <w:rPr>
          <w:sz w:val="20"/>
          <w:szCs w:val="20"/>
          <w:lang w:val="en-US"/>
        </w:rPr>
        <w:t>DCCR</w:t>
      </w:r>
      <w:r w:rsidRPr="00532CA2">
        <w:rPr>
          <w:sz w:val="20"/>
          <w:szCs w:val="20"/>
        </w:rPr>
        <w:t xml:space="preserve"> (</w:t>
      </w:r>
      <w:r w:rsidRPr="00532CA2">
        <w:rPr>
          <w:sz w:val="20"/>
          <w:szCs w:val="20"/>
          <w:lang w:val="en-US"/>
        </w:rPr>
        <w:t>Data</w:t>
      </w:r>
      <w:r>
        <w:rPr>
          <w:sz w:val="20"/>
          <w:szCs w:val="20"/>
        </w:rPr>
        <w:t xml:space="preserve"> </w:t>
      </w:r>
      <w:r w:rsidRPr="00532CA2">
        <w:rPr>
          <w:sz w:val="20"/>
          <w:szCs w:val="20"/>
          <w:lang w:val="en-US"/>
        </w:rPr>
        <w:t>Communication</w:t>
      </w:r>
      <w:r>
        <w:rPr>
          <w:sz w:val="20"/>
          <w:szCs w:val="20"/>
        </w:rPr>
        <w:t xml:space="preserve"> </w:t>
      </w:r>
      <w:r w:rsidRPr="00532CA2">
        <w:rPr>
          <w:sz w:val="20"/>
          <w:szCs w:val="20"/>
          <w:lang w:val="en-US"/>
        </w:rPr>
        <w:t>Channel</w:t>
      </w:r>
      <w:r>
        <w:rPr>
          <w:sz w:val="20"/>
          <w:szCs w:val="20"/>
        </w:rPr>
        <w:t xml:space="preserve"> </w:t>
      </w:r>
      <w:r w:rsidRPr="00532CA2">
        <w:rPr>
          <w:sz w:val="20"/>
          <w:szCs w:val="20"/>
          <w:lang w:val="en-US"/>
        </w:rPr>
        <w:t>Regenerator</w:t>
      </w:r>
      <w:r>
        <w:rPr>
          <w:sz w:val="20"/>
          <w:szCs w:val="20"/>
        </w:rPr>
        <w:t xml:space="preserve"> </w:t>
      </w:r>
      <w:r w:rsidRPr="00532CA2">
        <w:rPr>
          <w:sz w:val="20"/>
          <w:szCs w:val="20"/>
          <w:lang w:val="en-US"/>
        </w:rPr>
        <w:t>Section</w:t>
      </w:r>
      <w:r w:rsidRPr="00532CA2">
        <w:rPr>
          <w:sz w:val="20"/>
          <w:szCs w:val="20"/>
        </w:rPr>
        <w:t xml:space="preserve"> – канал передачи данных регенерационных секций). В составе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используется  </w:t>
      </w:r>
      <w:r w:rsidRPr="00532CA2">
        <w:rPr>
          <w:sz w:val="20"/>
          <w:szCs w:val="20"/>
          <w:lang w:val="en-US"/>
        </w:rPr>
        <w:t>DCCR</w:t>
      </w:r>
      <w:r w:rsidRPr="00532CA2">
        <w:rPr>
          <w:sz w:val="20"/>
          <w:szCs w:val="20"/>
        </w:rPr>
        <w:t xml:space="preserve"> только </w:t>
      </w:r>
      <w:r w:rsidRPr="00532CA2">
        <w:rPr>
          <w:sz w:val="20"/>
          <w:szCs w:val="20"/>
          <w:lang w:val="en-US"/>
        </w:rPr>
        <w:t>STM</w:t>
      </w:r>
      <w:r w:rsidRPr="00532CA2">
        <w:rPr>
          <w:sz w:val="20"/>
          <w:szCs w:val="20"/>
        </w:rPr>
        <w:t xml:space="preserve">-1 №1.  </w:t>
      </w:r>
    </w:p>
    <w:p w:rsidR="00F72B81" w:rsidRDefault="00F72B81" w:rsidP="00611105">
      <w:pPr>
        <w:ind w:firstLine="397"/>
        <w:rPr>
          <w:sz w:val="20"/>
          <w:szCs w:val="20"/>
        </w:rPr>
      </w:pPr>
    </w:p>
    <w:p w:rsidR="00F72B81" w:rsidRPr="00611105"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Default="00F72B81"/>
    <w:p w:rsidR="00F72B81" w:rsidRPr="00966BE0" w:rsidRDefault="00F72B81"/>
    <w:p w:rsidR="00F72B81" w:rsidRPr="00966BE0" w:rsidRDefault="00F72B81"/>
    <w:p w:rsidR="00F72B81" w:rsidRPr="00532CA2" w:rsidRDefault="00F72B81" w:rsidP="00611105">
      <w:pPr>
        <w:ind w:firstLine="397"/>
        <w:jc w:val="center"/>
        <w:rPr>
          <w:b/>
          <w:sz w:val="20"/>
          <w:szCs w:val="20"/>
        </w:rPr>
      </w:pPr>
      <w:r w:rsidRPr="00532CA2">
        <w:rPr>
          <w:b/>
          <w:sz w:val="20"/>
          <w:szCs w:val="20"/>
        </w:rPr>
        <w:t>МЕТОДИЧЕСКАЯ РАЗРАБОТКА</w:t>
      </w:r>
    </w:p>
    <w:p w:rsidR="00F72B81" w:rsidRPr="00532CA2" w:rsidRDefault="00F72B81" w:rsidP="00611105">
      <w:pPr>
        <w:ind w:firstLine="397"/>
        <w:jc w:val="center"/>
        <w:rPr>
          <w:sz w:val="20"/>
          <w:szCs w:val="20"/>
        </w:rPr>
      </w:pPr>
      <w:r w:rsidRPr="00532CA2">
        <w:rPr>
          <w:sz w:val="20"/>
          <w:szCs w:val="20"/>
        </w:rPr>
        <w:t>к лабораторной работе 5</w:t>
      </w:r>
    </w:p>
    <w:p w:rsidR="00F72B81" w:rsidRPr="00532CA2" w:rsidRDefault="00F72B81" w:rsidP="00611105">
      <w:pPr>
        <w:ind w:firstLine="397"/>
        <w:jc w:val="center"/>
        <w:rPr>
          <w:b/>
          <w:sz w:val="20"/>
          <w:szCs w:val="20"/>
        </w:rPr>
      </w:pPr>
      <w:r w:rsidRPr="00532CA2">
        <w:rPr>
          <w:b/>
          <w:sz w:val="20"/>
          <w:szCs w:val="20"/>
        </w:rPr>
        <w:t xml:space="preserve">«АНАЛИЗ ПОЛЕЗНОЙ НАГРУЗКИ </w:t>
      </w:r>
      <w:r w:rsidRPr="00532CA2">
        <w:rPr>
          <w:b/>
          <w:sz w:val="20"/>
          <w:szCs w:val="20"/>
          <w:lang w:val="en-US"/>
        </w:rPr>
        <w:t>SDH</w:t>
      </w:r>
      <w:r w:rsidRPr="00532CA2">
        <w:rPr>
          <w:b/>
          <w:sz w:val="20"/>
          <w:szCs w:val="20"/>
        </w:rPr>
        <w:t>»</w:t>
      </w:r>
    </w:p>
    <w:p w:rsidR="00F72B81" w:rsidRPr="00532CA2" w:rsidRDefault="00F72B81" w:rsidP="00611105">
      <w:pPr>
        <w:pStyle w:val="1"/>
        <w:numPr>
          <w:ilvl w:val="0"/>
          <w:numId w:val="41"/>
        </w:numPr>
        <w:spacing w:after="0" w:line="240" w:lineRule="auto"/>
        <w:ind w:left="0" w:firstLine="397"/>
        <w:jc w:val="center"/>
        <w:rPr>
          <w:rFonts w:ascii="Times New Roman" w:hAnsi="Times New Roman"/>
          <w:b/>
          <w:bCs/>
          <w:sz w:val="20"/>
          <w:szCs w:val="20"/>
        </w:rPr>
      </w:pPr>
      <w:r w:rsidRPr="00532CA2">
        <w:rPr>
          <w:rFonts w:ascii="Times New Roman" w:hAnsi="Times New Roman"/>
          <w:b/>
          <w:bCs/>
          <w:sz w:val="20"/>
          <w:szCs w:val="20"/>
        </w:rPr>
        <w:t>ЦЕЛЬ РАБОТЫ</w:t>
      </w:r>
    </w:p>
    <w:p w:rsidR="00F72B81" w:rsidRDefault="00F72B81" w:rsidP="00611105">
      <w:pPr>
        <w:ind w:firstLine="397"/>
        <w:jc w:val="both"/>
        <w:rPr>
          <w:bCs/>
          <w:sz w:val="20"/>
          <w:szCs w:val="20"/>
        </w:rPr>
      </w:pPr>
    </w:p>
    <w:p w:rsidR="00F72B81" w:rsidRPr="00532CA2" w:rsidRDefault="00F72B81" w:rsidP="00611105">
      <w:pPr>
        <w:ind w:firstLine="397"/>
        <w:jc w:val="both"/>
        <w:rPr>
          <w:bCs/>
          <w:sz w:val="20"/>
          <w:szCs w:val="20"/>
        </w:rPr>
      </w:pPr>
      <w:r w:rsidRPr="00532CA2">
        <w:rPr>
          <w:bCs/>
          <w:sz w:val="20"/>
          <w:szCs w:val="20"/>
        </w:rPr>
        <w:t xml:space="preserve">Изучение процессов размещения сигналов </w:t>
      </w:r>
      <w:r w:rsidRPr="00532CA2">
        <w:rPr>
          <w:bCs/>
          <w:sz w:val="20"/>
          <w:szCs w:val="20"/>
          <w:lang w:val="en-US"/>
        </w:rPr>
        <w:t>PDH</w:t>
      </w:r>
      <w:r w:rsidRPr="00532CA2">
        <w:rPr>
          <w:bCs/>
          <w:sz w:val="20"/>
          <w:szCs w:val="20"/>
        </w:rPr>
        <w:t xml:space="preserve"> в контейнеры и виртуальные контейнеры.</w:t>
      </w:r>
    </w:p>
    <w:p w:rsidR="00F72B81" w:rsidRPr="00532CA2" w:rsidRDefault="00F72B81" w:rsidP="00611105">
      <w:pPr>
        <w:ind w:firstLine="397"/>
        <w:jc w:val="both"/>
        <w:rPr>
          <w:bCs/>
          <w:sz w:val="20"/>
          <w:szCs w:val="20"/>
        </w:rPr>
      </w:pPr>
      <w:r w:rsidRPr="00532CA2">
        <w:rPr>
          <w:bCs/>
          <w:sz w:val="20"/>
          <w:szCs w:val="20"/>
        </w:rPr>
        <w:t>Уяснить элементы полей нагрузки: байты и биты передаваемой нагрузки, байты и биты фиксированных вставок, биты точного выравнивания, биты управления выравниваем.</w:t>
      </w:r>
    </w:p>
    <w:p w:rsidR="00F72B81" w:rsidRPr="00532CA2" w:rsidRDefault="00F72B81" w:rsidP="00611105">
      <w:pPr>
        <w:ind w:firstLine="397"/>
        <w:jc w:val="both"/>
        <w:rPr>
          <w:bCs/>
          <w:sz w:val="20"/>
          <w:szCs w:val="20"/>
        </w:rPr>
      </w:pPr>
      <w:r w:rsidRPr="00532CA2">
        <w:rPr>
          <w:bCs/>
          <w:sz w:val="20"/>
          <w:szCs w:val="20"/>
        </w:rPr>
        <w:t>Четко представлять графические изображения различных контейнеров и виртуальных контейнеров: их емкость в байтах и скорости передачи сигналов в Мбит/с.</w:t>
      </w:r>
    </w:p>
    <w:p w:rsidR="00F72B81" w:rsidRPr="00532CA2" w:rsidRDefault="00F72B81" w:rsidP="00611105">
      <w:pPr>
        <w:ind w:firstLine="397"/>
        <w:jc w:val="both"/>
        <w:rPr>
          <w:bCs/>
          <w:sz w:val="20"/>
          <w:szCs w:val="20"/>
        </w:rPr>
      </w:pPr>
      <w:r w:rsidRPr="00532CA2">
        <w:rPr>
          <w:bCs/>
          <w:sz w:val="20"/>
          <w:szCs w:val="20"/>
        </w:rPr>
        <w:t>Уяснить процессы выравнивания скоростей контейнеров и передаваемых сигналов.</w:t>
      </w:r>
    </w:p>
    <w:p w:rsidR="00F72B81" w:rsidRPr="00532CA2" w:rsidRDefault="00F72B81" w:rsidP="00611105">
      <w:pPr>
        <w:ind w:firstLine="397"/>
        <w:jc w:val="both"/>
        <w:rPr>
          <w:bCs/>
          <w:sz w:val="20"/>
          <w:szCs w:val="20"/>
        </w:rPr>
      </w:pPr>
      <w:r w:rsidRPr="00532CA2">
        <w:rPr>
          <w:bCs/>
          <w:sz w:val="20"/>
          <w:szCs w:val="20"/>
        </w:rPr>
        <w:t>Уметь рассчитывать скорости передачи контейнеров и виртуальных контейнеров.</w:t>
      </w:r>
    </w:p>
    <w:p w:rsidR="00F72B81" w:rsidRPr="00532CA2" w:rsidRDefault="00F72B81" w:rsidP="00611105">
      <w:pPr>
        <w:ind w:firstLine="397"/>
        <w:rPr>
          <w:bCs/>
          <w:sz w:val="20"/>
          <w:szCs w:val="20"/>
        </w:rPr>
      </w:pPr>
    </w:p>
    <w:p w:rsidR="00F72B81" w:rsidRPr="00532CA2" w:rsidRDefault="00F72B81" w:rsidP="00611105">
      <w:pPr>
        <w:pStyle w:val="1"/>
        <w:numPr>
          <w:ilvl w:val="0"/>
          <w:numId w:val="41"/>
        </w:numPr>
        <w:spacing w:after="0" w:line="240" w:lineRule="auto"/>
        <w:ind w:left="0" w:firstLine="397"/>
        <w:jc w:val="center"/>
        <w:rPr>
          <w:rFonts w:ascii="Times New Roman" w:hAnsi="Times New Roman"/>
          <w:b/>
          <w:bCs/>
          <w:sz w:val="20"/>
          <w:szCs w:val="20"/>
        </w:rPr>
      </w:pPr>
      <w:r>
        <w:rPr>
          <w:rFonts w:ascii="Times New Roman" w:hAnsi="Times New Roman"/>
          <w:b/>
          <w:bCs/>
          <w:sz w:val="20"/>
          <w:szCs w:val="20"/>
        </w:rPr>
        <w:t xml:space="preserve"> </w:t>
      </w:r>
      <w:r w:rsidRPr="00532CA2">
        <w:rPr>
          <w:rFonts w:ascii="Times New Roman" w:hAnsi="Times New Roman"/>
          <w:b/>
          <w:bCs/>
          <w:sz w:val="20"/>
          <w:szCs w:val="20"/>
        </w:rPr>
        <w:t>СОДЕРЖАНИЕ РАБОТЫ</w:t>
      </w:r>
    </w:p>
    <w:p w:rsidR="00F72B81" w:rsidRPr="00532CA2" w:rsidRDefault="00F72B81" w:rsidP="00611105">
      <w:pPr>
        <w:tabs>
          <w:tab w:val="left" w:pos="426"/>
        </w:tabs>
        <w:ind w:firstLine="397"/>
        <w:rPr>
          <w:b/>
          <w:bCs/>
          <w:sz w:val="20"/>
          <w:szCs w:val="20"/>
        </w:rPr>
      </w:pPr>
    </w:p>
    <w:p w:rsidR="00F72B81" w:rsidRPr="00532CA2" w:rsidRDefault="00F72B81" w:rsidP="00611105">
      <w:pPr>
        <w:numPr>
          <w:ilvl w:val="0"/>
          <w:numId w:val="39"/>
        </w:numPr>
        <w:tabs>
          <w:tab w:val="clear" w:pos="510"/>
          <w:tab w:val="left" w:pos="426"/>
          <w:tab w:val="num" w:pos="709"/>
        </w:tabs>
        <w:ind w:left="0" w:firstLine="397"/>
        <w:jc w:val="both"/>
        <w:rPr>
          <w:bCs/>
          <w:sz w:val="20"/>
          <w:szCs w:val="20"/>
        </w:rPr>
      </w:pPr>
      <w:r w:rsidRPr="00532CA2">
        <w:rPr>
          <w:bCs/>
          <w:sz w:val="20"/>
          <w:szCs w:val="20"/>
        </w:rPr>
        <w:t xml:space="preserve">Изучить процессы размещения сигналов </w:t>
      </w:r>
      <w:r w:rsidRPr="00532CA2">
        <w:rPr>
          <w:bCs/>
          <w:sz w:val="20"/>
          <w:szCs w:val="20"/>
          <w:lang w:val="en-US"/>
        </w:rPr>
        <w:t>PDH</w:t>
      </w:r>
      <w:r w:rsidRPr="00532CA2">
        <w:rPr>
          <w:bCs/>
          <w:sz w:val="20"/>
          <w:szCs w:val="20"/>
        </w:rPr>
        <w:t xml:space="preserve"> в контейнеры и виртуальные контейнеры.</w:t>
      </w:r>
    </w:p>
    <w:p w:rsidR="00F72B81" w:rsidRPr="00532CA2" w:rsidRDefault="00F72B81" w:rsidP="00611105">
      <w:pPr>
        <w:numPr>
          <w:ilvl w:val="0"/>
          <w:numId w:val="39"/>
        </w:numPr>
        <w:tabs>
          <w:tab w:val="clear" w:pos="510"/>
          <w:tab w:val="left" w:pos="426"/>
          <w:tab w:val="num" w:pos="709"/>
        </w:tabs>
        <w:ind w:left="0" w:firstLine="397"/>
        <w:jc w:val="both"/>
        <w:rPr>
          <w:bCs/>
          <w:sz w:val="20"/>
          <w:szCs w:val="20"/>
        </w:rPr>
      </w:pPr>
      <w:r w:rsidRPr="00532CA2">
        <w:rPr>
          <w:bCs/>
          <w:sz w:val="20"/>
          <w:szCs w:val="20"/>
        </w:rPr>
        <w:t>Уяснить необходимость в различных элементах полей нагрузки: байтах и битах передаваемой нагрузки, байтах и битах фиксированных вставок, битах точного выравнивания, битах управления выравниванием.</w:t>
      </w:r>
    </w:p>
    <w:p w:rsidR="00F72B81" w:rsidRPr="00532CA2" w:rsidRDefault="00F72B81" w:rsidP="00611105">
      <w:pPr>
        <w:numPr>
          <w:ilvl w:val="0"/>
          <w:numId w:val="39"/>
        </w:numPr>
        <w:tabs>
          <w:tab w:val="clear" w:pos="510"/>
          <w:tab w:val="left" w:pos="426"/>
          <w:tab w:val="num" w:pos="709"/>
        </w:tabs>
        <w:ind w:left="0" w:firstLine="397"/>
        <w:jc w:val="both"/>
        <w:rPr>
          <w:bCs/>
          <w:sz w:val="20"/>
          <w:szCs w:val="20"/>
        </w:rPr>
      </w:pPr>
      <w:r w:rsidRPr="00532CA2">
        <w:rPr>
          <w:bCs/>
          <w:sz w:val="20"/>
          <w:szCs w:val="20"/>
        </w:rPr>
        <w:t>Разобраться в расположениях контейнеров, трактовых заголовков виртуальных контейнеров и в</w:t>
      </w:r>
      <w:r>
        <w:rPr>
          <w:bCs/>
          <w:sz w:val="20"/>
          <w:szCs w:val="20"/>
        </w:rPr>
        <w:t xml:space="preserve"> </w:t>
      </w:r>
      <w:r w:rsidRPr="00532CA2">
        <w:rPr>
          <w:bCs/>
          <w:sz w:val="20"/>
          <w:szCs w:val="20"/>
        </w:rPr>
        <w:t xml:space="preserve">вводах потоков </w:t>
      </w:r>
      <w:r w:rsidRPr="00532CA2">
        <w:rPr>
          <w:bCs/>
          <w:sz w:val="20"/>
          <w:szCs w:val="20"/>
          <w:lang w:val="en-US"/>
        </w:rPr>
        <w:t>PDH</w:t>
      </w:r>
      <w:r w:rsidRPr="00532CA2">
        <w:rPr>
          <w:bCs/>
          <w:sz w:val="20"/>
          <w:szCs w:val="20"/>
        </w:rPr>
        <w:t>.</w:t>
      </w:r>
    </w:p>
    <w:p w:rsidR="00F72B81" w:rsidRPr="00532CA2" w:rsidRDefault="00F72B81" w:rsidP="00611105">
      <w:pPr>
        <w:numPr>
          <w:ilvl w:val="0"/>
          <w:numId w:val="39"/>
        </w:numPr>
        <w:tabs>
          <w:tab w:val="clear" w:pos="510"/>
          <w:tab w:val="left" w:pos="426"/>
          <w:tab w:val="num" w:pos="709"/>
        </w:tabs>
        <w:ind w:left="0" w:firstLine="397"/>
        <w:jc w:val="both"/>
        <w:rPr>
          <w:bCs/>
          <w:sz w:val="20"/>
          <w:szCs w:val="20"/>
        </w:rPr>
      </w:pPr>
      <w:r w:rsidRPr="00532CA2">
        <w:rPr>
          <w:bCs/>
          <w:sz w:val="20"/>
          <w:szCs w:val="20"/>
        </w:rPr>
        <w:t>Научиться рассчитывать емкости и скорости передачи сигналов различных контейнеров и виртуальных контейнеров.</w:t>
      </w:r>
    </w:p>
    <w:p w:rsidR="00F72B81" w:rsidRPr="00532CA2" w:rsidRDefault="00F72B81" w:rsidP="00611105">
      <w:pPr>
        <w:tabs>
          <w:tab w:val="left" w:pos="3735"/>
        </w:tabs>
        <w:ind w:firstLine="397"/>
        <w:jc w:val="both"/>
        <w:rPr>
          <w:sz w:val="20"/>
          <w:szCs w:val="20"/>
        </w:rPr>
      </w:pPr>
    </w:p>
    <w:p w:rsidR="00F72B81" w:rsidRPr="00532CA2" w:rsidRDefault="00F72B81" w:rsidP="00611105">
      <w:pPr>
        <w:tabs>
          <w:tab w:val="left" w:pos="3735"/>
        </w:tabs>
        <w:ind w:firstLine="397"/>
        <w:rPr>
          <w:sz w:val="20"/>
          <w:szCs w:val="20"/>
        </w:rPr>
      </w:pPr>
    </w:p>
    <w:p w:rsidR="00F72B81" w:rsidRPr="00532CA2" w:rsidRDefault="00F72B81" w:rsidP="00611105">
      <w:pPr>
        <w:numPr>
          <w:ilvl w:val="0"/>
          <w:numId w:val="42"/>
        </w:numPr>
        <w:ind w:left="0" w:firstLine="397"/>
        <w:jc w:val="center"/>
        <w:rPr>
          <w:b/>
          <w:bCs/>
          <w:sz w:val="20"/>
          <w:szCs w:val="20"/>
        </w:rPr>
      </w:pPr>
      <w:r>
        <w:rPr>
          <w:b/>
          <w:bCs/>
          <w:sz w:val="20"/>
          <w:szCs w:val="20"/>
        </w:rPr>
        <w:t xml:space="preserve"> </w:t>
      </w:r>
      <w:r w:rsidRPr="00532CA2">
        <w:rPr>
          <w:b/>
          <w:bCs/>
          <w:sz w:val="20"/>
          <w:szCs w:val="20"/>
        </w:rPr>
        <w:t>ЗАДАНИЕ</w:t>
      </w:r>
    </w:p>
    <w:p w:rsidR="00F72B81" w:rsidRPr="00532CA2" w:rsidRDefault="00F72B81" w:rsidP="00611105">
      <w:pPr>
        <w:tabs>
          <w:tab w:val="num" w:pos="567"/>
        </w:tabs>
        <w:ind w:firstLine="397"/>
        <w:rPr>
          <w:b/>
          <w:bCs/>
          <w:sz w:val="20"/>
          <w:szCs w:val="20"/>
        </w:rPr>
      </w:pPr>
    </w:p>
    <w:p w:rsidR="00F72B81" w:rsidRPr="00532CA2" w:rsidRDefault="00F72B81" w:rsidP="00611105">
      <w:pPr>
        <w:numPr>
          <w:ilvl w:val="0"/>
          <w:numId w:val="40"/>
        </w:numPr>
        <w:tabs>
          <w:tab w:val="clear" w:pos="510"/>
          <w:tab w:val="num" w:pos="567"/>
        </w:tabs>
        <w:ind w:left="0" w:firstLine="397"/>
        <w:jc w:val="both"/>
        <w:rPr>
          <w:bCs/>
          <w:sz w:val="20"/>
          <w:szCs w:val="20"/>
        </w:rPr>
      </w:pPr>
      <w:r>
        <w:rPr>
          <w:bCs/>
          <w:sz w:val="20"/>
          <w:szCs w:val="20"/>
        </w:rPr>
        <w:t xml:space="preserve"> </w:t>
      </w:r>
      <w:r w:rsidRPr="00532CA2">
        <w:rPr>
          <w:bCs/>
          <w:sz w:val="20"/>
          <w:szCs w:val="20"/>
        </w:rPr>
        <w:t xml:space="preserve">Привести рисунки с графическими изображениями контейнеров С-12, С-3, С-4 и виртуальных контейнеров </w:t>
      </w:r>
      <w:r w:rsidRPr="00532CA2">
        <w:rPr>
          <w:bCs/>
          <w:sz w:val="20"/>
          <w:szCs w:val="20"/>
          <w:lang w:val="en-US"/>
        </w:rPr>
        <w:t>V</w:t>
      </w:r>
      <w:r w:rsidRPr="00532CA2">
        <w:rPr>
          <w:bCs/>
          <w:sz w:val="20"/>
          <w:szCs w:val="20"/>
        </w:rPr>
        <w:t xml:space="preserve">С-12, </w:t>
      </w:r>
      <w:r w:rsidRPr="00532CA2">
        <w:rPr>
          <w:bCs/>
          <w:sz w:val="20"/>
          <w:szCs w:val="20"/>
          <w:lang w:val="en-US"/>
        </w:rPr>
        <w:t>VC</w:t>
      </w:r>
      <w:r w:rsidRPr="00532CA2">
        <w:rPr>
          <w:bCs/>
          <w:sz w:val="20"/>
          <w:szCs w:val="20"/>
        </w:rPr>
        <w:t xml:space="preserve">-3, </w:t>
      </w:r>
      <w:r w:rsidRPr="00532CA2">
        <w:rPr>
          <w:bCs/>
          <w:sz w:val="20"/>
          <w:szCs w:val="20"/>
          <w:lang w:val="en-US"/>
        </w:rPr>
        <w:t>VC</w:t>
      </w:r>
      <w:r w:rsidRPr="00532CA2">
        <w:rPr>
          <w:bCs/>
          <w:sz w:val="20"/>
          <w:szCs w:val="20"/>
        </w:rPr>
        <w:t>-4 со взаимными их расположениями.</w:t>
      </w:r>
    </w:p>
    <w:p w:rsidR="00F72B81" w:rsidRPr="00532CA2" w:rsidRDefault="00F72B81" w:rsidP="00611105">
      <w:pPr>
        <w:numPr>
          <w:ilvl w:val="0"/>
          <w:numId w:val="40"/>
        </w:numPr>
        <w:tabs>
          <w:tab w:val="clear" w:pos="510"/>
          <w:tab w:val="num" w:pos="567"/>
        </w:tabs>
        <w:ind w:left="0" w:firstLine="397"/>
        <w:jc w:val="both"/>
        <w:rPr>
          <w:bCs/>
          <w:sz w:val="20"/>
          <w:szCs w:val="20"/>
        </w:rPr>
      </w:pPr>
      <w:r>
        <w:rPr>
          <w:bCs/>
          <w:sz w:val="20"/>
          <w:szCs w:val="20"/>
        </w:rPr>
        <w:t xml:space="preserve"> </w:t>
      </w:r>
      <w:r w:rsidRPr="00532CA2">
        <w:rPr>
          <w:bCs/>
          <w:sz w:val="20"/>
          <w:szCs w:val="20"/>
        </w:rPr>
        <w:t xml:space="preserve">Рассчитать емкости в байтах и скорости передачи сигналов  контейнеров С-12, С-3, С-4 и виртуальных контейнеров </w:t>
      </w:r>
      <w:r w:rsidRPr="00532CA2">
        <w:rPr>
          <w:bCs/>
          <w:sz w:val="20"/>
          <w:szCs w:val="20"/>
          <w:lang w:val="en-US"/>
        </w:rPr>
        <w:t>V</w:t>
      </w:r>
      <w:r w:rsidRPr="00532CA2">
        <w:rPr>
          <w:bCs/>
          <w:sz w:val="20"/>
          <w:szCs w:val="20"/>
        </w:rPr>
        <w:t xml:space="preserve">С-12, </w:t>
      </w:r>
      <w:r w:rsidRPr="00532CA2">
        <w:rPr>
          <w:bCs/>
          <w:sz w:val="20"/>
          <w:szCs w:val="20"/>
          <w:lang w:val="en-US"/>
        </w:rPr>
        <w:t>VC</w:t>
      </w:r>
      <w:r w:rsidRPr="00532CA2">
        <w:rPr>
          <w:bCs/>
          <w:sz w:val="20"/>
          <w:szCs w:val="20"/>
        </w:rPr>
        <w:t xml:space="preserve">-3, </w:t>
      </w:r>
      <w:r w:rsidRPr="00532CA2">
        <w:rPr>
          <w:bCs/>
          <w:sz w:val="20"/>
          <w:szCs w:val="20"/>
          <w:lang w:val="en-US"/>
        </w:rPr>
        <w:t>VC</w:t>
      </w:r>
      <w:r w:rsidRPr="00532CA2">
        <w:rPr>
          <w:bCs/>
          <w:sz w:val="20"/>
          <w:szCs w:val="20"/>
        </w:rPr>
        <w:t>-4  и привести результаты расчетов в виде таблиц для контейнеров и виртуальных контейнеров отдельно.</w:t>
      </w:r>
    </w:p>
    <w:p w:rsidR="00F72B81" w:rsidRPr="00532CA2" w:rsidRDefault="00F72B81" w:rsidP="00611105">
      <w:pPr>
        <w:numPr>
          <w:ilvl w:val="0"/>
          <w:numId w:val="40"/>
        </w:numPr>
        <w:tabs>
          <w:tab w:val="clear" w:pos="510"/>
          <w:tab w:val="num" w:pos="567"/>
        </w:tabs>
        <w:ind w:left="0" w:firstLine="397"/>
        <w:jc w:val="both"/>
        <w:rPr>
          <w:bCs/>
          <w:sz w:val="20"/>
          <w:szCs w:val="20"/>
        </w:rPr>
      </w:pPr>
      <w:r>
        <w:rPr>
          <w:bCs/>
          <w:sz w:val="20"/>
          <w:szCs w:val="20"/>
        </w:rPr>
        <w:t xml:space="preserve"> </w:t>
      </w:r>
      <w:r w:rsidRPr="00532CA2">
        <w:rPr>
          <w:bCs/>
          <w:sz w:val="20"/>
          <w:szCs w:val="20"/>
        </w:rPr>
        <w:t xml:space="preserve">Привести графическое изображение одного ряда виртуального контейнера </w:t>
      </w:r>
      <w:r w:rsidRPr="00532CA2">
        <w:rPr>
          <w:bCs/>
          <w:sz w:val="20"/>
          <w:szCs w:val="20"/>
          <w:lang w:val="en-US"/>
        </w:rPr>
        <w:t>VC</w:t>
      </w:r>
      <w:r w:rsidRPr="00532CA2">
        <w:rPr>
          <w:bCs/>
          <w:sz w:val="20"/>
          <w:szCs w:val="20"/>
        </w:rPr>
        <w:t>-4 с указанием размещения всех байт.</w:t>
      </w:r>
    </w:p>
    <w:p w:rsidR="00F72B81" w:rsidRDefault="00F72B81" w:rsidP="0041421F">
      <w:pPr>
        <w:numPr>
          <w:ilvl w:val="0"/>
          <w:numId w:val="40"/>
        </w:numPr>
        <w:tabs>
          <w:tab w:val="clear" w:pos="510"/>
          <w:tab w:val="num" w:pos="567"/>
        </w:tabs>
        <w:ind w:left="0" w:firstLine="397"/>
        <w:jc w:val="both"/>
        <w:rPr>
          <w:bCs/>
          <w:sz w:val="20"/>
          <w:szCs w:val="20"/>
        </w:rPr>
      </w:pPr>
      <w:r>
        <w:rPr>
          <w:bCs/>
          <w:sz w:val="20"/>
          <w:szCs w:val="20"/>
        </w:rPr>
        <w:t xml:space="preserve"> </w:t>
      </w:r>
      <w:r w:rsidRPr="00532CA2">
        <w:rPr>
          <w:bCs/>
          <w:sz w:val="20"/>
          <w:szCs w:val="20"/>
        </w:rPr>
        <w:t>Привести графическое изображение сверхцикла</w:t>
      </w:r>
      <w:r w:rsidRPr="0041421F">
        <w:rPr>
          <w:bCs/>
          <w:sz w:val="20"/>
          <w:szCs w:val="20"/>
        </w:rPr>
        <w:t xml:space="preserve"> </w:t>
      </w:r>
      <w:r w:rsidRPr="00532CA2">
        <w:rPr>
          <w:bCs/>
          <w:sz w:val="20"/>
          <w:szCs w:val="20"/>
        </w:rPr>
        <w:t xml:space="preserve">виртуального контейнера </w:t>
      </w:r>
      <w:r w:rsidRPr="00532CA2">
        <w:rPr>
          <w:bCs/>
          <w:sz w:val="20"/>
          <w:szCs w:val="20"/>
          <w:lang w:val="en-US"/>
        </w:rPr>
        <w:t>VC</w:t>
      </w:r>
      <w:r w:rsidRPr="00532CA2">
        <w:rPr>
          <w:bCs/>
          <w:sz w:val="20"/>
          <w:szCs w:val="20"/>
        </w:rPr>
        <w:t>-12 с указанием размещения всех байт.</w:t>
      </w:r>
    </w:p>
    <w:p w:rsidR="00F72B81" w:rsidRPr="00532CA2" w:rsidRDefault="00F72B81" w:rsidP="0041421F">
      <w:pPr>
        <w:jc w:val="both"/>
        <w:rPr>
          <w:bCs/>
          <w:sz w:val="20"/>
          <w:szCs w:val="20"/>
        </w:rPr>
      </w:pPr>
    </w:p>
    <w:p w:rsidR="00F72B81" w:rsidRPr="00532CA2" w:rsidRDefault="00F72B81" w:rsidP="0041421F">
      <w:pPr>
        <w:numPr>
          <w:ilvl w:val="0"/>
          <w:numId w:val="44"/>
        </w:numPr>
        <w:ind w:left="0" w:firstLine="397"/>
        <w:jc w:val="center"/>
        <w:rPr>
          <w:b/>
          <w:bCs/>
          <w:sz w:val="20"/>
          <w:szCs w:val="20"/>
        </w:rPr>
      </w:pPr>
      <w:r>
        <w:rPr>
          <w:b/>
          <w:bCs/>
          <w:sz w:val="20"/>
          <w:szCs w:val="20"/>
        </w:rPr>
        <w:t xml:space="preserve"> </w:t>
      </w:r>
      <w:r w:rsidRPr="00532CA2">
        <w:rPr>
          <w:b/>
          <w:bCs/>
          <w:sz w:val="20"/>
          <w:szCs w:val="20"/>
        </w:rPr>
        <w:t>СПИСОК ИСТОЧНИКОВ ИНФОРМАЦИИ</w:t>
      </w:r>
    </w:p>
    <w:p w:rsidR="00F72B81" w:rsidRPr="00532CA2" w:rsidRDefault="00F72B81" w:rsidP="0041421F">
      <w:pPr>
        <w:tabs>
          <w:tab w:val="num" w:pos="1134"/>
        </w:tabs>
        <w:ind w:firstLine="397"/>
        <w:rPr>
          <w:b/>
          <w:bCs/>
          <w:sz w:val="20"/>
          <w:szCs w:val="20"/>
        </w:rPr>
      </w:pPr>
    </w:p>
    <w:p w:rsidR="00F72B81" w:rsidRPr="00532CA2" w:rsidRDefault="00F72B81" w:rsidP="0041421F">
      <w:pPr>
        <w:numPr>
          <w:ilvl w:val="0"/>
          <w:numId w:val="45"/>
        </w:numPr>
        <w:ind w:left="0" w:firstLine="397"/>
        <w:jc w:val="both"/>
        <w:rPr>
          <w:sz w:val="20"/>
          <w:szCs w:val="20"/>
        </w:rPr>
      </w:pPr>
      <w:r>
        <w:rPr>
          <w:sz w:val="20"/>
          <w:szCs w:val="20"/>
        </w:rPr>
        <w:t xml:space="preserve"> </w:t>
      </w:r>
      <w:r w:rsidRPr="00532CA2">
        <w:rPr>
          <w:sz w:val="20"/>
          <w:szCs w:val="20"/>
        </w:rPr>
        <w:t>Гордиенко В.Н., Тверецкий М.С. Многоканальные  телекоммуникационные системы. Учебник для вузов. -М.:Горячая линия – Телеком, 2005,с. 192-207.</w:t>
      </w:r>
    </w:p>
    <w:p w:rsidR="00F72B81" w:rsidRPr="00532CA2" w:rsidRDefault="00F72B81" w:rsidP="0041421F">
      <w:pPr>
        <w:numPr>
          <w:ilvl w:val="0"/>
          <w:numId w:val="45"/>
        </w:numPr>
        <w:ind w:left="0" w:firstLine="397"/>
        <w:jc w:val="both"/>
        <w:rPr>
          <w:sz w:val="20"/>
          <w:szCs w:val="20"/>
        </w:rPr>
      </w:pPr>
      <w:r>
        <w:rPr>
          <w:sz w:val="20"/>
          <w:szCs w:val="20"/>
        </w:rPr>
        <w:t xml:space="preserve"> </w:t>
      </w:r>
      <w:r w:rsidRPr="00532CA2">
        <w:rPr>
          <w:sz w:val="20"/>
          <w:szCs w:val="20"/>
        </w:rPr>
        <w:t>Крухмалев</w:t>
      </w:r>
      <w:r>
        <w:rPr>
          <w:sz w:val="20"/>
          <w:szCs w:val="20"/>
        </w:rPr>
        <w:t xml:space="preserve"> </w:t>
      </w:r>
      <w:r w:rsidRPr="00532CA2">
        <w:rPr>
          <w:sz w:val="20"/>
          <w:szCs w:val="20"/>
        </w:rPr>
        <w:t>В.В., Гордиенко В.Н., Моченов А.Д. Цифровые системы передачи. Учебное пособие для вузов/Под ред. А.Д. Моченова.-М.: Горячая линия – Телеком, 2007,с. 160-165.</w:t>
      </w:r>
    </w:p>
    <w:p w:rsidR="00F72B81" w:rsidRPr="00532CA2" w:rsidRDefault="00F72B81" w:rsidP="0041421F">
      <w:pPr>
        <w:numPr>
          <w:ilvl w:val="0"/>
          <w:numId w:val="45"/>
        </w:numPr>
        <w:ind w:left="0" w:firstLine="397"/>
        <w:jc w:val="both"/>
        <w:rPr>
          <w:sz w:val="20"/>
          <w:szCs w:val="20"/>
        </w:rPr>
      </w:pPr>
      <w:r>
        <w:rPr>
          <w:sz w:val="20"/>
          <w:szCs w:val="20"/>
        </w:rPr>
        <w:t xml:space="preserve"> </w:t>
      </w:r>
      <w:r w:rsidRPr="00532CA2">
        <w:rPr>
          <w:sz w:val="20"/>
          <w:szCs w:val="20"/>
        </w:rPr>
        <w:t xml:space="preserve">Слепов Н.Н. Синхронные цифровые  сети </w:t>
      </w:r>
      <w:r w:rsidRPr="00532CA2">
        <w:rPr>
          <w:sz w:val="20"/>
          <w:szCs w:val="20"/>
          <w:lang w:val="en-US"/>
        </w:rPr>
        <w:t>SDH</w:t>
      </w:r>
      <w:r w:rsidRPr="00532CA2">
        <w:rPr>
          <w:sz w:val="20"/>
          <w:szCs w:val="20"/>
        </w:rPr>
        <w:t>.-М.:Эко – Трендз, 1997, с. 34-40.</w:t>
      </w:r>
    </w:p>
    <w:p w:rsidR="00F72B81" w:rsidRPr="00532CA2" w:rsidRDefault="00F72B81" w:rsidP="0041421F">
      <w:pPr>
        <w:numPr>
          <w:ilvl w:val="0"/>
          <w:numId w:val="45"/>
        </w:numPr>
        <w:ind w:left="0" w:firstLine="397"/>
        <w:jc w:val="both"/>
        <w:rPr>
          <w:sz w:val="20"/>
          <w:szCs w:val="20"/>
        </w:rPr>
      </w:pPr>
      <w:r>
        <w:rPr>
          <w:sz w:val="20"/>
          <w:szCs w:val="20"/>
        </w:rPr>
        <w:t xml:space="preserve"> </w:t>
      </w:r>
      <w:r w:rsidRPr="00532CA2">
        <w:rPr>
          <w:sz w:val="20"/>
          <w:szCs w:val="20"/>
        </w:rPr>
        <w:t xml:space="preserve">Муштаков Е.А., Кашин М.В. Основы </w:t>
      </w:r>
      <w:r w:rsidRPr="00532CA2">
        <w:rPr>
          <w:sz w:val="20"/>
          <w:szCs w:val="20"/>
          <w:lang w:val="en-US"/>
        </w:rPr>
        <w:t>SDH</w:t>
      </w:r>
      <w:r w:rsidRPr="00532CA2">
        <w:rPr>
          <w:sz w:val="20"/>
          <w:szCs w:val="20"/>
        </w:rPr>
        <w:t>. Учебное пособие для вузов. –Самара: СРТТЦ ПГАТИ, 2007, с. 32-42, 85-91.</w:t>
      </w:r>
    </w:p>
    <w:p w:rsidR="00F72B81" w:rsidRPr="00532CA2" w:rsidRDefault="00F72B81" w:rsidP="0041421F">
      <w:pPr>
        <w:numPr>
          <w:ilvl w:val="0"/>
          <w:numId w:val="45"/>
        </w:numPr>
        <w:ind w:left="0" w:firstLine="397"/>
        <w:jc w:val="both"/>
        <w:rPr>
          <w:sz w:val="20"/>
          <w:szCs w:val="20"/>
        </w:rPr>
      </w:pPr>
      <w:r>
        <w:rPr>
          <w:sz w:val="20"/>
          <w:szCs w:val="20"/>
        </w:rPr>
        <w:t xml:space="preserve"> </w:t>
      </w:r>
      <w:r w:rsidRPr="00532CA2">
        <w:rPr>
          <w:sz w:val="20"/>
          <w:szCs w:val="20"/>
        </w:rPr>
        <w:t>Крухмалев</w:t>
      </w:r>
      <w:r>
        <w:rPr>
          <w:sz w:val="20"/>
          <w:szCs w:val="20"/>
        </w:rPr>
        <w:t xml:space="preserve"> </w:t>
      </w:r>
      <w:r w:rsidRPr="00532CA2">
        <w:rPr>
          <w:sz w:val="20"/>
          <w:szCs w:val="20"/>
        </w:rPr>
        <w:t>В.В., Моченов А.Д. Синхронные телекоммуникационные  системы и транспортные сети. Учебное пособие для вузов. –Ростов н/Д: Рост. гос. ун-т путей сообщения,2009, с. 13-19, 25-30.</w:t>
      </w:r>
    </w:p>
    <w:p w:rsidR="00F72B81" w:rsidRPr="00532CA2" w:rsidRDefault="00F72B81" w:rsidP="0041421F">
      <w:pPr>
        <w:pStyle w:val="1"/>
        <w:numPr>
          <w:ilvl w:val="0"/>
          <w:numId w:val="46"/>
        </w:numPr>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 xml:space="preserve">Бакланов И.Г. </w:t>
      </w:r>
      <w:r w:rsidRPr="00532CA2">
        <w:rPr>
          <w:rFonts w:ascii="Times New Roman" w:hAnsi="Times New Roman"/>
          <w:sz w:val="20"/>
          <w:szCs w:val="20"/>
          <w:lang w:val="en-US"/>
        </w:rPr>
        <w:t>SDH</w:t>
      </w:r>
      <w:r w:rsidRPr="00532CA2">
        <w:rPr>
          <w:rFonts w:ascii="Times New Roman" w:hAnsi="Times New Roman"/>
          <w:sz w:val="20"/>
          <w:szCs w:val="20"/>
        </w:rPr>
        <w:t>→</w:t>
      </w:r>
      <w:r w:rsidRPr="00532CA2">
        <w:rPr>
          <w:rFonts w:ascii="Times New Roman" w:hAnsi="Times New Roman"/>
          <w:sz w:val="20"/>
          <w:szCs w:val="20"/>
          <w:lang w:val="en-US"/>
        </w:rPr>
        <w:t>NGSDH</w:t>
      </w:r>
      <w:r w:rsidRPr="00532CA2">
        <w:rPr>
          <w:rFonts w:ascii="Times New Roman" w:hAnsi="Times New Roman"/>
          <w:sz w:val="20"/>
          <w:szCs w:val="20"/>
        </w:rPr>
        <w:t>: практический взгляд на развитие транспортных сетей. – М.: Метротек, 2006, с.26-28.</w:t>
      </w:r>
    </w:p>
    <w:p w:rsidR="00F72B81" w:rsidRPr="00532CA2" w:rsidRDefault="00F72B81" w:rsidP="0041421F">
      <w:pPr>
        <w:numPr>
          <w:ilvl w:val="0"/>
          <w:numId w:val="46"/>
        </w:numPr>
        <w:ind w:left="0" w:firstLine="397"/>
        <w:jc w:val="both"/>
        <w:rPr>
          <w:sz w:val="20"/>
          <w:szCs w:val="20"/>
        </w:rPr>
      </w:pPr>
      <w:r>
        <w:rPr>
          <w:sz w:val="20"/>
          <w:szCs w:val="20"/>
        </w:rPr>
        <w:t xml:space="preserve"> </w:t>
      </w:r>
      <w:r w:rsidRPr="00532CA2">
        <w:rPr>
          <w:sz w:val="20"/>
          <w:szCs w:val="20"/>
        </w:rPr>
        <w:t>Кузнецов</w:t>
      </w:r>
      <w:r>
        <w:rPr>
          <w:sz w:val="20"/>
          <w:szCs w:val="20"/>
        </w:rPr>
        <w:t xml:space="preserve"> </w:t>
      </w:r>
      <w:r w:rsidRPr="00532CA2">
        <w:rPr>
          <w:sz w:val="20"/>
          <w:szCs w:val="20"/>
        </w:rPr>
        <w:t>М.В. Синхронная цифровая иерархия. Учебное пособие для вузов. –Самара: ПГАТИ, 2008, с. 12-15.</w:t>
      </w:r>
    </w:p>
    <w:p w:rsidR="00F72B81" w:rsidRPr="00532CA2" w:rsidRDefault="00F72B81" w:rsidP="0041421F">
      <w:pPr>
        <w:tabs>
          <w:tab w:val="num" w:pos="426"/>
        </w:tabs>
        <w:ind w:firstLine="397"/>
        <w:rPr>
          <w:bCs/>
          <w:sz w:val="20"/>
          <w:szCs w:val="20"/>
        </w:rPr>
      </w:pPr>
    </w:p>
    <w:p w:rsidR="00F72B81" w:rsidRPr="00532CA2" w:rsidRDefault="00F72B81" w:rsidP="0041421F">
      <w:pPr>
        <w:numPr>
          <w:ilvl w:val="0"/>
          <w:numId w:val="47"/>
        </w:numPr>
        <w:ind w:left="0" w:firstLine="397"/>
        <w:jc w:val="center"/>
        <w:rPr>
          <w:b/>
          <w:bCs/>
          <w:sz w:val="20"/>
          <w:szCs w:val="20"/>
        </w:rPr>
      </w:pPr>
      <w:r>
        <w:rPr>
          <w:b/>
          <w:bCs/>
          <w:sz w:val="20"/>
          <w:szCs w:val="20"/>
        </w:rPr>
        <w:t xml:space="preserve"> </w:t>
      </w:r>
      <w:r w:rsidRPr="00532CA2">
        <w:rPr>
          <w:b/>
          <w:bCs/>
          <w:sz w:val="20"/>
          <w:szCs w:val="20"/>
        </w:rPr>
        <w:t>КОНТРОЛЬНЫЕ ВОПРОСЫ</w:t>
      </w:r>
    </w:p>
    <w:p w:rsidR="00F72B81" w:rsidRPr="00532CA2" w:rsidRDefault="00F72B81" w:rsidP="0041421F">
      <w:pPr>
        <w:ind w:firstLine="397"/>
        <w:rPr>
          <w:b/>
          <w:bCs/>
          <w:sz w:val="20"/>
          <w:szCs w:val="20"/>
        </w:rPr>
      </w:pP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Изобразите информационные блоки С-12, </w:t>
      </w:r>
      <w:r w:rsidRPr="00532CA2">
        <w:rPr>
          <w:bCs/>
          <w:sz w:val="20"/>
          <w:szCs w:val="20"/>
          <w:lang w:val="en-US"/>
        </w:rPr>
        <w:t>VC</w:t>
      </w:r>
      <w:r w:rsidRPr="00532CA2">
        <w:rPr>
          <w:bCs/>
          <w:sz w:val="20"/>
          <w:szCs w:val="20"/>
        </w:rPr>
        <w:t>-12.</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Каковы емкости в байтах и скорости передачи С-12, </w:t>
      </w:r>
      <w:r w:rsidRPr="00532CA2">
        <w:rPr>
          <w:bCs/>
          <w:sz w:val="20"/>
          <w:szCs w:val="20"/>
          <w:lang w:val="en-US"/>
        </w:rPr>
        <w:t>VC</w:t>
      </w:r>
      <w:r w:rsidRPr="00532CA2">
        <w:rPr>
          <w:bCs/>
          <w:sz w:val="20"/>
          <w:szCs w:val="20"/>
        </w:rPr>
        <w:t>-12?</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Назовите пять возможных способов ввода потока 2 Мбит/с в синхронные модули.</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Изобразите информационные блоки С-31, </w:t>
      </w:r>
      <w:r w:rsidRPr="007E0656">
        <w:rPr>
          <w:bCs/>
          <w:sz w:val="20"/>
          <w:szCs w:val="20"/>
        </w:rPr>
        <w:t>VC</w:t>
      </w:r>
      <w:r w:rsidRPr="00532CA2">
        <w:rPr>
          <w:bCs/>
          <w:sz w:val="20"/>
          <w:szCs w:val="20"/>
        </w:rPr>
        <w:t>-31.</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Каковы емкости в байтах и скорости передачи С-31, </w:t>
      </w:r>
      <w:r w:rsidRPr="007E0656">
        <w:rPr>
          <w:bCs/>
          <w:sz w:val="20"/>
          <w:szCs w:val="20"/>
        </w:rPr>
        <w:t>VC</w:t>
      </w:r>
      <w:r w:rsidRPr="00532CA2">
        <w:rPr>
          <w:bCs/>
          <w:sz w:val="20"/>
          <w:szCs w:val="20"/>
        </w:rPr>
        <w:t>-31?</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Изобразите информационные блоки С-4, </w:t>
      </w:r>
      <w:r w:rsidRPr="007E0656">
        <w:rPr>
          <w:bCs/>
          <w:sz w:val="20"/>
          <w:szCs w:val="20"/>
        </w:rPr>
        <w:t>VC</w:t>
      </w:r>
      <w:r w:rsidRPr="00532CA2">
        <w:rPr>
          <w:bCs/>
          <w:sz w:val="20"/>
          <w:szCs w:val="20"/>
        </w:rPr>
        <w:t>-4.</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Каковы емкости в байтах и скорости передачи С-4, </w:t>
      </w:r>
      <w:r w:rsidRPr="007E0656">
        <w:rPr>
          <w:bCs/>
          <w:sz w:val="20"/>
          <w:szCs w:val="20"/>
        </w:rPr>
        <w:t>VC</w:t>
      </w:r>
      <w:r w:rsidRPr="00532CA2">
        <w:rPr>
          <w:bCs/>
          <w:sz w:val="20"/>
          <w:szCs w:val="20"/>
        </w:rPr>
        <w:t>-4?</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Изобразите структуру сверхцикла  С-12, </w:t>
      </w:r>
      <w:r w:rsidRPr="007E0656">
        <w:rPr>
          <w:bCs/>
          <w:sz w:val="20"/>
          <w:szCs w:val="20"/>
        </w:rPr>
        <w:t>VC</w:t>
      </w:r>
      <w:r w:rsidRPr="00532CA2">
        <w:rPr>
          <w:bCs/>
          <w:sz w:val="20"/>
          <w:szCs w:val="20"/>
        </w:rPr>
        <w:t>-12.</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Каков структурный состав контейнера?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Какие контейнеры формируются в </w:t>
      </w:r>
      <w:r w:rsidRPr="007E0656">
        <w:rPr>
          <w:bCs/>
          <w:sz w:val="20"/>
          <w:szCs w:val="20"/>
        </w:rPr>
        <w:t>SDH</w:t>
      </w:r>
      <w:r w:rsidRPr="00532CA2">
        <w:rPr>
          <w:bCs/>
          <w:sz w:val="20"/>
          <w:szCs w:val="20"/>
        </w:rPr>
        <w:t>, их обозначение?</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Чем виртуальный контейнер отличается от контейнера?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На какие две группы делятся контейнеры и виртуальные контейнеры?</w:t>
      </w:r>
    </w:p>
    <w:p w:rsidR="00F72B81" w:rsidRPr="00532CA2" w:rsidRDefault="00F72B81" w:rsidP="0041421F">
      <w:pPr>
        <w:numPr>
          <w:ilvl w:val="0"/>
          <w:numId w:val="43"/>
        </w:numPr>
        <w:tabs>
          <w:tab w:val="clear" w:pos="510"/>
          <w:tab w:val="num" w:pos="426"/>
        </w:tabs>
        <w:ind w:left="0" w:firstLine="397"/>
        <w:jc w:val="both"/>
        <w:rPr>
          <w:bCs/>
          <w:sz w:val="20"/>
          <w:szCs w:val="20"/>
        </w:rPr>
      </w:pPr>
      <w:r w:rsidRPr="00532CA2">
        <w:rPr>
          <w:bCs/>
          <w:sz w:val="20"/>
          <w:szCs w:val="20"/>
        </w:rPr>
        <w:t>В чем различие виртуальных контейнеров высшего и низшего порядка?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Сколько сигналов Е1, Е3, Е4 может транспортироваться в </w:t>
      </w:r>
      <w:r w:rsidRPr="007E0656">
        <w:rPr>
          <w:bCs/>
          <w:sz w:val="20"/>
          <w:szCs w:val="20"/>
        </w:rPr>
        <w:t>STM</w:t>
      </w:r>
      <w:r w:rsidRPr="00532CA2">
        <w:rPr>
          <w:bCs/>
          <w:sz w:val="20"/>
          <w:szCs w:val="20"/>
        </w:rPr>
        <w:t>-1?</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Какие дополнительные биты, байты добавляются к сигналу </w:t>
      </w:r>
      <w:r w:rsidRPr="007E0656">
        <w:rPr>
          <w:bCs/>
          <w:sz w:val="20"/>
          <w:szCs w:val="20"/>
        </w:rPr>
        <w:t>PDH</w:t>
      </w:r>
      <w:r w:rsidRPr="00532CA2">
        <w:rPr>
          <w:bCs/>
          <w:sz w:val="20"/>
          <w:szCs w:val="20"/>
        </w:rPr>
        <w:t xml:space="preserve"> при формировании контейнера?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Каково назначение байтов фиксированного</w:t>
      </w:r>
      <w:r>
        <w:rPr>
          <w:bCs/>
          <w:sz w:val="20"/>
          <w:szCs w:val="20"/>
        </w:rPr>
        <w:t xml:space="preserve"> </w:t>
      </w:r>
      <w:r w:rsidRPr="00532CA2">
        <w:rPr>
          <w:bCs/>
          <w:sz w:val="20"/>
          <w:szCs w:val="20"/>
        </w:rPr>
        <w:t>стаффинга?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Каково назначение битов С в структуре контейнера?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 xml:space="preserve">Каково назначение битов </w:t>
      </w:r>
      <w:r w:rsidRPr="00532CA2">
        <w:rPr>
          <w:bCs/>
          <w:sz w:val="20"/>
          <w:szCs w:val="20"/>
          <w:lang w:val="en-US"/>
        </w:rPr>
        <w:t>S</w:t>
      </w:r>
      <w:r w:rsidRPr="00532CA2">
        <w:rPr>
          <w:bCs/>
          <w:sz w:val="20"/>
          <w:szCs w:val="20"/>
        </w:rPr>
        <w:t xml:space="preserve"> в структуре контейнера?</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Для чего используется несколько битов С?</w:t>
      </w:r>
    </w:p>
    <w:p w:rsidR="00F72B81" w:rsidRPr="00532CA2" w:rsidRDefault="00F72B81" w:rsidP="0041421F">
      <w:pPr>
        <w:numPr>
          <w:ilvl w:val="0"/>
          <w:numId w:val="43"/>
        </w:numPr>
        <w:tabs>
          <w:tab w:val="clear" w:pos="510"/>
          <w:tab w:val="num" w:pos="426"/>
        </w:tabs>
        <w:ind w:left="0" w:firstLine="397"/>
        <w:jc w:val="both"/>
        <w:rPr>
          <w:bCs/>
          <w:sz w:val="20"/>
          <w:szCs w:val="20"/>
        </w:rPr>
      </w:pPr>
      <w:r>
        <w:rPr>
          <w:bCs/>
          <w:sz w:val="20"/>
          <w:szCs w:val="20"/>
        </w:rPr>
        <w:t xml:space="preserve"> </w:t>
      </w:r>
      <w:r w:rsidRPr="00532CA2">
        <w:rPr>
          <w:bCs/>
          <w:sz w:val="20"/>
          <w:szCs w:val="20"/>
        </w:rPr>
        <w:t>Что определяет нулевое значение битов С?</w:t>
      </w:r>
    </w:p>
    <w:p w:rsidR="00F72B81" w:rsidRPr="00532CA2" w:rsidRDefault="00F72B81" w:rsidP="0041421F">
      <w:pPr>
        <w:ind w:firstLine="397"/>
        <w:rPr>
          <w:sz w:val="20"/>
          <w:szCs w:val="20"/>
        </w:rPr>
      </w:pPr>
    </w:p>
    <w:p w:rsidR="00F72B81" w:rsidRPr="00532CA2" w:rsidRDefault="00F72B81" w:rsidP="0041421F">
      <w:pPr>
        <w:numPr>
          <w:ilvl w:val="0"/>
          <w:numId w:val="47"/>
        </w:numPr>
        <w:ind w:left="0" w:firstLine="397"/>
        <w:jc w:val="center"/>
        <w:rPr>
          <w:b/>
          <w:bCs/>
          <w:sz w:val="20"/>
          <w:szCs w:val="20"/>
        </w:rPr>
      </w:pPr>
      <w:r w:rsidRPr="00532CA2">
        <w:rPr>
          <w:b/>
          <w:bCs/>
          <w:sz w:val="20"/>
          <w:szCs w:val="20"/>
        </w:rPr>
        <w:t>СОДЕРЖАНИЕ ОТЧЕТА</w:t>
      </w:r>
    </w:p>
    <w:p w:rsidR="00F72B81" w:rsidRPr="00532CA2" w:rsidRDefault="00F72B81" w:rsidP="0041421F">
      <w:pPr>
        <w:tabs>
          <w:tab w:val="num" w:pos="426"/>
        </w:tabs>
        <w:ind w:firstLine="397"/>
        <w:rPr>
          <w:b/>
          <w:bCs/>
          <w:sz w:val="20"/>
          <w:szCs w:val="20"/>
        </w:rPr>
      </w:pPr>
    </w:p>
    <w:p w:rsidR="00F72B81" w:rsidRPr="00532CA2" w:rsidRDefault="00F72B81" w:rsidP="0041421F">
      <w:pPr>
        <w:numPr>
          <w:ilvl w:val="0"/>
          <w:numId w:val="48"/>
        </w:numPr>
        <w:tabs>
          <w:tab w:val="clear" w:pos="720"/>
          <w:tab w:val="num" w:pos="426"/>
          <w:tab w:val="num" w:pos="616"/>
        </w:tabs>
        <w:ind w:left="0" w:firstLine="397"/>
        <w:jc w:val="both"/>
        <w:rPr>
          <w:bCs/>
          <w:sz w:val="20"/>
          <w:szCs w:val="20"/>
        </w:rPr>
      </w:pPr>
      <w:r w:rsidRPr="00532CA2">
        <w:rPr>
          <w:bCs/>
          <w:sz w:val="20"/>
          <w:szCs w:val="20"/>
        </w:rPr>
        <w:t xml:space="preserve">Рисунки с графическими изображениями контейнеров С-12, С-3, С-4 и виртуальных контейнеров </w:t>
      </w:r>
      <w:r w:rsidRPr="00532CA2">
        <w:rPr>
          <w:bCs/>
          <w:sz w:val="20"/>
          <w:szCs w:val="20"/>
          <w:lang w:val="en-US"/>
        </w:rPr>
        <w:t>VC</w:t>
      </w:r>
      <w:r w:rsidRPr="00532CA2">
        <w:rPr>
          <w:bCs/>
          <w:sz w:val="20"/>
          <w:szCs w:val="20"/>
        </w:rPr>
        <w:t xml:space="preserve">-12, </w:t>
      </w:r>
      <w:r w:rsidRPr="00532CA2">
        <w:rPr>
          <w:bCs/>
          <w:sz w:val="20"/>
          <w:szCs w:val="20"/>
          <w:lang w:val="en-US"/>
        </w:rPr>
        <w:t>VC</w:t>
      </w:r>
      <w:r w:rsidRPr="00532CA2">
        <w:rPr>
          <w:bCs/>
          <w:sz w:val="20"/>
          <w:szCs w:val="20"/>
        </w:rPr>
        <w:t xml:space="preserve">-3, </w:t>
      </w:r>
      <w:r w:rsidRPr="00532CA2">
        <w:rPr>
          <w:bCs/>
          <w:sz w:val="20"/>
          <w:szCs w:val="20"/>
          <w:lang w:val="en-US"/>
        </w:rPr>
        <w:t>VC</w:t>
      </w:r>
      <w:r w:rsidRPr="00532CA2">
        <w:rPr>
          <w:bCs/>
          <w:sz w:val="20"/>
          <w:szCs w:val="20"/>
        </w:rPr>
        <w:t>-4.</w:t>
      </w:r>
    </w:p>
    <w:p w:rsidR="00F72B81" w:rsidRPr="00532CA2" w:rsidRDefault="00F72B81" w:rsidP="0041421F">
      <w:pPr>
        <w:numPr>
          <w:ilvl w:val="0"/>
          <w:numId w:val="48"/>
        </w:numPr>
        <w:tabs>
          <w:tab w:val="clear" w:pos="720"/>
          <w:tab w:val="num" w:pos="426"/>
          <w:tab w:val="num" w:pos="616"/>
        </w:tabs>
        <w:ind w:left="0" w:firstLine="397"/>
        <w:jc w:val="both"/>
        <w:rPr>
          <w:bCs/>
          <w:sz w:val="20"/>
          <w:szCs w:val="20"/>
        </w:rPr>
      </w:pPr>
      <w:r w:rsidRPr="00532CA2">
        <w:rPr>
          <w:bCs/>
          <w:sz w:val="20"/>
          <w:szCs w:val="20"/>
        </w:rPr>
        <w:t xml:space="preserve">Таблицы с указанием емкостей в байтах и скоростей передачи сигналов отдельно для контейнеров С-12, С-3, С-4 и виртуальных контейнеров </w:t>
      </w:r>
      <w:r w:rsidRPr="00532CA2">
        <w:rPr>
          <w:bCs/>
          <w:sz w:val="20"/>
          <w:szCs w:val="20"/>
          <w:lang w:val="en-US"/>
        </w:rPr>
        <w:t>VC</w:t>
      </w:r>
      <w:r w:rsidRPr="00532CA2">
        <w:rPr>
          <w:bCs/>
          <w:sz w:val="20"/>
          <w:szCs w:val="20"/>
        </w:rPr>
        <w:t xml:space="preserve">-12, </w:t>
      </w:r>
      <w:r w:rsidRPr="00532CA2">
        <w:rPr>
          <w:bCs/>
          <w:sz w:val="20"/>
          <w:szCs w:val="20"/>
          <w:lang w:val="en-US"/>
        </w:rPr>
        <w:t>VC</w:t>
      </w:r>
      <w:r w:rsidRPr="00532CA2">
        <w:rPr>
          <w:bCs/>
          <w:sz w:val="20"/>
          <w:szCs w:val="20"/>
        </w:rPr>
        <w:t xml:space="preserve">-3, </w:t>
      </w:r>
      <w:r w:rsidRPr="00532CA2">
        <w:rPr>
          <w:bCs/>
          <w:sz w:val="20"/>
          <w:szCs w:val="20"/>
          <w:lang w:val="en-US"/>
        </w:rPr>
        <w:t>VC</w:t>
      </w:r>
      <w:r w:rsidRPr="00532CA2">
        <w:rPr>
          <w:bCs/>
          <w:sz w:val="20"/>
          <w:szCs w:val="20"/>
        </w:rPr>
        <w:t>-4.</w:t>
      </w:r>
    </w:p>
    <w:p w:rsidR="00F72B81" w:rsidRPr="00532CA2" w:rsidRDefault="00F72B81" w:rsidP="0041421F">
      <w:pPr>
        <w:numPr>
          <w:ilvl w:val="0"/>
          <w:numId w:val="48"/>
        </w:numPr>
        <w:tabs>
          <w:tab w:val="clear" w:pos="720"/>
          <w:tab w:val="num" w:pos="426"/>
          <w:tab w:val="num" w:pos="616"/>
        </w:tabs>
        <w:ind w:left="0" w:firstLine="397"/>
        <w:jc w:val="both"/>
        <w:rPr>
          <w:bCs/>
          <w:sz w:val="20"/>
          <w:szCs w:val="20"/>
        </w:rPr>
      </w:pPr>
      <w:r w:rsidRPr="00532CA2">
        <w:rPr>
          <w:bCs/>
          <w:sz w:val="20"/>
          <w:szCs w:val="20"/>
        </w:rPr>
        <w:t xml:space="preserve">Графическое изображение одного ряда виртуального контейнера </w:t>
      </w:r>
      <w:r w:rsidRPr="00532CA2">
        <w:rPr>
          <w:bCs/>
          <w:sz w:val="20"/>
          <w:szCs w:val="20"/>
          <w:lang w:val="en-US"/>
        </w:rPr>
        <w:t>V</w:t>
      </w:r>
      <w:r w:rsidRPr="00532CA2">
        <w:rPr>
          <w:bCs/>
          <w:sz w:val="20"/>
          <w:szCs w:val="20"/>
        </w:rPr>
        <w:t>С-4 с указанием размещения всех байт.</w:t>
      </w:r>
    </w:p>
    <w:p w:rsidR="00F72B81" w:rsidRPr="00532CA2" w:rsidRDefault="00F72B81" w:rsidP="0041421F">
      <w:pPr>
        <w:numPr>
          <w:ilvl w:val="0"/>
          <w:numId w:val="48"/>
        </w:numPr>
        <w:tabs>
          <w:tab w:val="clear" w:pos="720"/>
          <w:tab w:val="num" w:pos="426"/>
          <w:tab w:val="num" w:pos="616"/>
        </w:tabs>
        <w:ind w:left="0" w:firstLine="397"/>
        <w:jc w:val="both"/>
        <w:rPr>
          <w:bCs/>
          <w:sz w:val="20"/>
          <w:szCs w:val="20"/>
        </w:rPr>
      </w:pPr>
      <w:r w:rsidRPr="00532CA2">
        <w:rPr>
          <w:bCs/>
          <w:sz w:val="20"/>
          <w:szCs w:val="20"/>
        </w:rPr>
        <w:t xml:space="preserve">Графическое изображение сверхцикла виртуального контейнера </w:t>
      </w:r>
      <w:r w:rsidRPr="00532CA2">
        <w:rPr>
          <w:bCs/>
          <w:sz w:val="20"/>
          <w:szCs w:val="20"/>
          <w:lang w:val="en-US"/>
        </w:rPr>
        <w:t>VC</w:t>
      </w:r>
      <w:r w:rsidRPr="00532CA2">
        <w:rPr>
          <w:bCs/>
          <w:sz w:val="20"/>
          <w:szCs w:val="20"/>
        </w:rPr>
        <w:t xml:space="preserve">-12 с указанием размещения всех байт. </w:t>
      </w:r>
    </w:p>
    <w:p w:rsidR="00F72B81" w:rsidRPr="0041421F" w:rsidRDefault="00F72B81" w:rsidP="0041421F">
      <w:pPr>
        <w:numPr>
          <w:ilvl w:val="0"/>
          <w:numId w:val="48"/>
        </w:numPr>
        <w:tabs>
          <w:tab w:val="clear" w:pos="720"/>
          <w:tab w:val="num" w:pos="426"/>
          <w:tab w:val="num" w:pos="616"/>
        </w:tabs>
        <w:ind w:left="0" w:firstLine="397"/>
        <w:jc w:val="both"/>
        <w:rPr>
          <w:bCs/>
          <w:sz w:val="20"/>
          <w:szCs w:val="20"/>
        </w:rPr>
      </w:pPr>
      <w:r w:rsidRPr="00532CA2">
        <w:rPr>
          <w:bCs/>
          <w:sz w:val="20"/>
          <w:szCs w:val="20"/>
        </w:rPr>
        <w:t>Материалы лабораторной работы.</w:t>
      </w:r>
    </w:p>
    <w:p w:rsidR="00F72B81" w:rsidRDefault="00F72B81" w:rsidP="0041421F">
      <w:pPr>
        <w:tabs>
          <w:tab w:val="num" w:pos="616"/>
        </w:tabs>
        <w:jc w:val="both"/>
        <w:rPr>
          <w:bCs/>
          <w:sz w:val="20"/>
          <w:szCs w:val="20"/>
          <w:lang w:val="en-US"/>
        </w:rPr>
      </w:pPr>
    </w:p>
    <w:p w:rsidR="00F72B81" w:rsidRDefault="00F72B81" w:rsidP="0041421F">
      <w:pPr>
        <w:tabs>
          <w:tab w:val="num" w:pos="616"/>
        </w:tabs>
        <w:jc w:val="both"/>
        <w:rPr>
          <w:bCs/>
          <w:sz w:val="20"/>
          <w:szCs w:val="20"/>
          <w:lang w:val="en-US"/>
        </w:rPr>
      </w:pPr>
    </w:p>
    <w:p w:rsidR="00F72B81" w:rsidRDefault="00F72B81" w:rsidP="0041421F">
      <w:pPr>
        <w:tabs>
          <w:tab w:val="num" w:pos="616"/>
        </w:tabs>
        <w:jc w:val="both"/>
        <w:rPr>
          <w:bCs/>
          <w:sz w:val="20"/>
          <w:szCs w:val="20"/>
          <w:lang w:val="en-US"/>
        </w:rPr>
      </w:pPr>
    </w:p>
    <w:p w:rsidR="00F72B81" w:rsidRPr="00532CA2" w:rsidRDefault="00F72B81" w:rsidP="0041421F">
      <w:pPr>
        <w:tabs>
          <w:tab w:val="num" w:pos="616"/>
        </w:tabs>
        <w:jc w:val="both"/>
        <w:rPr>
          <w:bCs/>
          <w:sz w:val="20"/>
          <w:szCs w:val="20"/>
        </w:rPr>
      </w:pPr>
    </w:p>
    <w:p w:rsidR="00F72B81" w:rsidRPr="00532CA2" w:rsidRDefault="00F72B81" w:rsidP="0041421F">
      <w:pPr>
        <w:ind w:firstLine="397"/>
        <w:jc w:val="both"/>
        <w:rPr>
          <w:bCs/>
          <w:sz w:val="20"/>
          <w:szCs w:val="20"/>
        </w:rPr>
      </w:pPr>
    </w:p>
    <w:p w:rsidR="00F72B81" w:rsidRPr="00532CA2" w:rsidRDefault="00F72B81" w:rsidP="0041421F">
      <w:pPr>
        <w:numPr>
          <w:ilvl w:val="0"/>
          <w:numId w:val="47"/>
        </w:numPr>
        <w:ind w:left="0" w:firstLine="397"/>
        <w:jc w:val="center"/>
        <w:rPr>
          <w:b/>
          <w:bCs/>
          <w:sz w:val="20"/>
          <w:szCs w:val="20"/>
        </w:rPr>
      </w:pPr>
      <w:r>
        <w:rPr>
          <w:b/>
          <w:bCs/>
          <w:sz w:val="20"/>
          <w:szCs w:val="20"/>
        </w:rPr>
        <w:t xml:space="preserve"> </w:t>
      </w:r>
      <w:r w:rsidRPr="00532CA2">
        <w:rPr>
          <w:b/>
          <w:bCs/>
          <w:sz w:val="20"/>
          <w:szCs w:val="20"/>
        </w:rPr>
        <w:t>МАТЕРИАЛЫ К ВЫПОЛНЕНИЮ РАБОТЫ</w:t>
      </w:r>
    </w:p>
    <w:p w:rsidR="00F72B81" w:rsidRPr="00532CA2" w:rsidRDefault="00F72B81" w:rsidP="0041421F">
      <w:pPr>
        <w:ind w:firstLine="397"/>
        <w:jc w:val="center"/>
        <w:rPr>
          <w:b/>
          <w:bCs/>
          <w:sz w:val="20"/>
          <w:szCs w:val="20"/>
        </w:rPr>
      </w:pPr>
    </w:p>
    <w:p w:rsidR="00F72B81" w:rsidRPr="00532CA2" w:rsidRDefault="00F72B81" w:rsidP="0041421F">
      <w:pPr>
        <w:numPr>
          <w:ilvl w:val="0"/>
          <w:numId w:val="49"/>
        </w:numPr>
        <w:tabs>
          <w:tab w:val="left" w:pos="550"/>
        </w:tabs>
        <w:ind w:left="0" w:firstLine="397"/>
        <w:rPr>
          <w:b/>
          <w:bCs/>
          <w:sz w:val="20"/>
          <w:szCs w:val="20"/>
        </w:rPr>
      </w:pPr>
      <w:r>
        <w:rPr>
          <w:b/>
          <w:bCs/>
          <w:sz w:val="20"/>
          <w:szCs w:val="20"/>
        </w:rPr>
        <w:t xml:space="preserve">  </w:t>
      </w:r>
      <w:r w:rsidRPr="00532CA2">
        <w:rPr>
          <w:b/>
          <w:bCs/>
          <w:sz w:val="20"/>
          <w:szCs w:val="20"/>
        </w:rPr>
        <w:t>Элементы поля нагрузки</w:t>
      </w:r>
    </w:p>
    <w:p w:rsidR="00F72B81" w:rsidRPr="00532CA2" w:rsidRDefault="00F72B81" w:rsidP="0041421F">
      <w:pPr>
        <w:tabs>
          <w:tab w:val="num" w:pos="0"/>
        </w:tabs>
        <w:ind w:firstLine="397"/>
        <w:rPr>
          <w:b/>
          <w:bCs/>
          <w:sz w:val="20"/>
          <w:szCs w:val="20"/>
        </w:rPr>
      </w:pPr>
    </w:p>
    <w:p w:rsidR="00F72B81" w:rsidRDefault="00F72B81" w:rsidP="0041421F">
      <w:pPr>
        <w:tabs>
          <w:tab w:val="num" w:pos="0"/>
        </w:tabs>
        <w:ind w:firstLine="397"/>
        <w:rPr>
          <w:bCs/>
          <w:sz w:val="20"/>
          <w:szCs w:val="20"/>
        </w:rPr>
      </w:pPr>
      <w:r w:rsidRPr="00532CA2">
        <w:rPr>
          <w:bCs/>
          <w:sz w:val="20"/>
          <w:szCs w:val="20"/>
        </w:rPr>
        <w:t xml:space="preserve"> Цифровые потоки, передаваемые в потоке </w:t>
      </w:r>
      <w:r w:rsidRPr="00532CA2">
        <w:rPr>
          <w:bCs/>
          <w:sz w:val="20"/>
          <w:szCs w:val="20"/>
          <w:lang w:val="en-US"/>
        </w:rPr>
        <w:t>STM</w:t>
      </w:r>
      <w:r w:rsidRPr="00532CA2">
        <w:rPr>
          <w:bCs/>
          <w:sz w:val="20"/>
          <w:szCs w:val="20"/>
        </w:rPr>
        <w:t>, размещаются в контейнеры С, все байты которого передаются за 125 мкс. Для Европейской иерархии принятые размеры контейнеров, скорости их передачи приведены в таблице 5.1.</w:t>
      </w:r>
    </w:p>
    <w:p w:rsidR="00F72B81" w:rsidRDefault="00F72B81" w:rsidP="0041421F">
      <w:pPr>
        <w:ind w:firstLine="397"/>
        <w:jc w:val="both"/>
        <w:rPr>
          <w:bCs/>
          <w:sz w:val="20"/>
          <w:szCs w:val="20"/>
        </w:rPr>
      </w:pPr>
      <w:r w:rsidRPr="00532CA2">
        <w:rPr>
          <w:bCs/>
          <w:sz w:val="20"/>
          <w:szCs w:val="20"/>
        </w:rPr>
        <w:t>Поскольку скорости передачи контейнеров С больше скоростей передачи соответствующих потоков, ввод потоков в контейнеры осуществляется с применением побайтного и побитного согласования скоростей. При этом используется как одностороннее, так и двустороннее выравнивание.</w:t>
      </w:r>
    </w:p>
    <w:p w:rsidR="00F72B81" w:rsidRPr="00532CA2" w:rsidRDefault="00F72B81" w:rsidP="0041421F">
      <w:pPr>
        <w:ind w:firstLine="397"/>
        <w:jc w:val="both"/>
        <w:rPr>
          <w:bCs/>
          <w:sz w:val="20"/>
          <w:szCs w:val="20"/>
        </w:rPr>
      </w:pPr>
      <w:r w:rsidRPr="00532CA2">
        <w:rPr>
          <w:bCs/>
          <w:sz w:val="20"/>
          <w:szCs w:val="20"/>
        </w:rPr>
        <w:t>Таким образом, в состав контейнера входят:</w:t>
      </w:r>
    </w:p>
    <w:p w:rsidR="00F72B81" w:rsidRPr="00532CA2" w:rsidRDefault="00F72B81" w:rsidP="0041421F">
      <w:pPr>
        <w:ind w:firstLine="397"/>
        <w:jc w:val="both"/>
        <w:rPr>
          <w:bCs/>
          <w:sz w:val="20"/>
          <w:szCs w:val="20"/>
        </w:rPr>
      </w:pPr>
      <w:r w:rsidRPr="00532CA2">
        <w:rPr>
          <w:bCs/>
          <w:sz w:val="20"/>
          <w:szCs w:val="20"/>
        </w:rPr>
        <w:t>- байты и биты передаваемой нагрузки;</w:t>
      </w:r>
    </w:p>
    <w:p w:rsidR="00F72B81" w:rsidRPr="00532CA2" w:rsidRDefault="00F72B81" w:rsidP="0041421F">
      <w:pPr>
        <w:ind w:firstLine="397"/>
        <w:jc w:val="both"/>
        <w:rPr>
          <w:bCs/>
          <w:sz w:val="20"/>
          <w:szCs w:val="20"/>
        </w:rPr>
      </w:pPr>
      <w:r w:rsidRPr="00532CA2">
        <w:rPr>
          <w:bCs/>
          <w:sz w:val="20"/>
          <w:szCs w:val="20"/>
        </w:rPr>
        <w:t xml:space="preserve"> - байты и биты фиксированных вставок (стаффинга),</w:t>
      </w:r>
      <w:r w:rsidRPr="0041421F">
        <w:rPr>
          <w:bCs/>
          <w:sz w:val="20"/>
          <w:szCs w:val="20"/>
        </w:rPr>
        <w:t xml:space="preserve"> </w:t>
      </w:r>
      <w:r w:rsidRPr="00532CA2">
        <w:rPr>
          <w:bCs/>
          <w:sz w:val="20"/>
          <w:szCs w:val="20"/>
        </w:rPr>
        <w:t>используемые для приближенного увеличения скорости передачи потока до скорости передачи контейнера;</w:t>
      </w:r>
    </w:p>
    <w:p w:rsidR="00F72B81" w:rsidRPr="00532CA2" w:rsidRDefault="00F72B81" w:rsidP="0041421F">
      <w:pPr>
        <w:ind w:firstLine="397"/>
        <w:jc w:val="both"/>
        <w:rPr>
          <w:bCs/>
          <w:sz w:val="20"/>
          <w:szCs w:val="20"/>
        </w:rPr>
      </w:pPr>
      <w:r w:rsidRPr="00532CA2">
        <w:rPr>
          <w:bCs/>
          <w:sz w:val="20"/>
          <w:szCs w:val="20"/>
        </w:rPr>
        <w:t>- биты точного выравнивания, в котором по необходимости могут находиться биты нагрузки или вставки (стаффинга);</w:t>
      </w:r>
    </w:p>
    <w:p w:rsidR="00F72B81" w:rsidRPr="00532CA2" w:rsidRDefault="00F72B81" w:rsidP="0041421F">
      <w:pPr>
        <w:ind w:firstLine="397"/>
        <w:jc w:val="both"/>
        <w:rPr>
          <w:bCs/>
          <w:sz w:val="20"/>
          <w:szCs w:val="20"/>
        </w:rPr>
      </w:pPr>
      <w:r w:rsidRPr="00532CA2">
        <w:rPr>
          <w:bCs/>
          <w:sz w:val="20"/>
          <w:szCs w:val="20"/>
        </w:rPr>
        <w:t>- биты управления выравниванием (команды согласования скоростей)¸ указывающие состав битов точного выравнивания: нагрузка или вставка.</w:t>
      </w:r>
    </w:p>
    <w:p w:rsidR="00F72B81" w:rsidRPr="00532CA2" w:rsidRDefault="00F72B81" w:rsidP="0041421F">
      <w:pPr>
        <w:tabs>
          <w:tab w:val="num" w:pos="0"/>
        </w:tabs>
        <w:ind w:firstLine="397"/>
        <w:rPr>
          <w:bCs/>
          <w:sz w:val="20"/>
          <w:szCs w:val="20"/>
        </w:rPr>
      </w:pPr>
    </w:p>
    <w:p w:rsidR="00F72B81" w:rsidRPr="00532CA2" w:rsidRDefault="00F72B81" w:rsidP="0041421F">
      <w:pPr>
        <w:ind w:firstLine="397"/>
        <w:rPr>
          <w:bCs/>
          <w:sz w:val="20"/>
          <w:szCs w:val="20"/>
        </w:rPr>
      </w:pPr>
      <w:r w:rsidRPr="00532CA2">
        <w:rPr>
          <w:bCs/>
          <w:sz w:val="20"/>
          <w:szCs w:val="20"/>
        </w:rPr>
        <w:t xml:space="preserve">   Таблица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F72B81" w:rsidRPr="00532CA2" w:rsidTr="00736798">
        <w:tc>
          <w:tcPr>
            <w:tcW w:w="1914" w:type="dxa"/>
          </w:tcPr>
          <w:p w:rsidR="00F72B81" w:rsidRPr="00532CA2" w:rsidRDefault="00F72B81" w:rsidP="00736798">
            <w:pPr>
              <w:rPr>
                <w:bCs/>
                <w:sz w:val="20"/>
                <w:szCs w:val="20"/>
              </w:rPr>
            </w:pPr>
            <w:r w:rsidRPr="00532CA2">
              <w:rPr>
                <w:bCs/>
                <w:sz w:val="20"/>
                <w:szCs w:val="20"/>
              </w:rPr>
              <w:t>Контейнер</w:t>
            </w:r>
          </w:p>
        </w:tc>
        <w:tc>
          <w:tcPr>
            <w:tcW w:w="1914" w:type="dxa"/>
          </w:tcPr>
          <w:p w:rsidR="00F72B81" w:rsidRPr="00532CA2" w:rsidRDefault="00F72B81" w:rsidP="00736798">
            <w:pPr>
              <w:rPr>
                <w:bCs/>
                <w:sz w:val="20"/>
                <w:szCs w:val="20"/>
              </w:rPr>
            </w:pPr>
            <w:r w:rsidRPr="00532CA2">
              <w:rPr>
                <w:bCs/>
                <w:sz w:val="20"/>
                <w:szCs w:val="20"/>
              </w:rPr>
              <w:t>Емкость потока</w:t>
            </w:r>
            <w:r>
              <w:rPr>
                <w:bCs/>
                <w:sz w:val="20"/>
                <w:szCs w:val="20"/>
              </w:rPr>
              <w:t xml:space="preserve"> </w:t>
            </w:r>
            <w:r w:rsidRPr="00532CA2">
              <w:rPr>
                <w:bCs/>
                <w:sz w:val="20"/>
                <w:szCs w:val="20"/>
                <w:lang w:val="en-US"/>
              </w:rPr>
              <w:t>PDH</w:t>
            </w:r>
            <w:r w:rsidRPr="00532CA2">
              <w:rPr>
                <w:bCs/>
                <w:sz w:val="20"/>
                <w:szCs w:val="20"/>
              </w:rPr>
              <w:t xml:space="preserve"> за 125 мкс, байт</w:t>
            </w:r>
          </w:p>
        </w:tc>
        <w:tc>
          <w:tcPr>
            <w:tcW w:w="1914" w:type="dxa"/>
          </w:tcPr>
          <w:p w:rsidR="00F72B81" w:rsidRPr="00532CA2" w:rsidRDefault="00F72B81" w:rsidP="00736798">
            <w:pPr>
              <w:rPr>
                <w:bCs/>
                <w:sz w:val="20"/>
                <w:szCs w:val="20"/>
              </w:rPr>
            </w:pPr>
            <w:r w:rsidRPr="00532CA2">
              <w:rPr>
                <w:bCs/>
                <w:sz w:val="20"/>
                <w:szCs w:val="20"/>
              </w:rPr>
              <w:t xml:space="preserve">Скорость передачи потока </w:t>
            </w:r>
            <w:r w:rsidRPr="00532CA2">
              <w:rPr>
                <w:bCs/>
                <w:sz w:val="20"/>
                <w:szCs w:val="20"/>
                <w:lang w:val="en-US"/>
              </w:rPr>
              <w:t>PDH</w:t>
            </w:r>
            <w:r w:rsidRPr="00532CA2">
              <w:rPr>
                <w:bCs/>
                <w:sz w:val="20"/>
                <w:szCs w:val="20"/>
              </w:rPr>
              <w:t>, Мбит/с</w:t>
            </w:r>
          </w:p>
        </w:tc>
        <w:tc>
          <w:tcPr>
            <w:tcW w:w="1914" w:type="dxa"/>
          </w:tcPr>
          <w:p w:rsidR="00F72B81" w:rsidRPr="00532CA2" w:rsidRDefault="00F72B81" w:rsidP="00736798">
            <w:pPr>
              <w:rPr>
                <w:bCs/>
                <w:sz w:val="20"/>
                <w:szCs w:val="20"/>
              </w:rPr>
            </w:pPr>
            <w:r w:rsidRPr="00532CA2">
              <w:rPr>
                <w:bCs/>
                <w:sz w:val="20"/>
                <w:szCs w:val="20"/>
              </w:rPr>
              <w:t>Емкость контейнера, байт</w:t>
            </w:r>
          </w:p>
        </w:tc>
        <w:tc>
          <w:tcPr>
            <w:tcW w:w="1915" w:type="dxa"/>
          </w:tcPr>
          <w:p w:rsidR="00F72B81" w:rsidRPr="00532CA2" w:rsidRDefault="00F72B81" w:rsidP="00736798">
            <w:pPr>
              <w:rPr>
                <w:bCs/>
                <w:sz w:val="20"/>
                <w:szCs w:val="20"/>
              </w:rPr>
            </w:pPr>
            <w:r w:rsidRPr="00532CA2">
              <w:rPr>
                <w:bCs/>
                <w:sz w:val="20"/>
                <w:szCs w:val="20"/>
              </w:rPr>
              <w:t>Скорость передачи контейнера, Мбит/с</w:t>
            </w:r>
          </w:p>
        </w:tc>
      </w:tr>
      <w:tr w:rsidR="00F72B81" w:rsidRPr="00532CA2" w:rsidTr="00736798">
        <w:tc>
          <w:tcPr>
            <w:tcW w:w="1914" w:type="dxa"/>
          </w:tcPr>
          <w:p w:rsidR="00F72B81" w:rsidRPr="00532CA2" w:rsidRDefault="00F72B81" w:rsidP="00736798">
            <w:pPr>
              <w:jc w:val="center"/>
              <w:rPr>
                <w:bCs/>
                <w:sz w:val="20"/>
                <w:szCs w:val="20"/>
              </w:rPr>
            </w:pPr>
            <w:r w:rsidRPr="00532CA2">
              <w:rPr>
                <w:bCs/>
                <w:sz w:val="20"/>
                <w:szCs w:val="20"/>
              </w:rPr>
              <w:t>С-12</w:t>
            </w:r>
          </w:p>
        </w:tc>
        <w:tc>
          <w:tcPr>
            <w:tcW w:w="1914" w:type="dxa"/>
          </w:tcPr>
          <w:p w:rsidR="00F72B81" w:rsidRPr="00532CA2" w:rsidRDefault="00F72B81" w:rsidP="00736798">
            <w:pPr>
              <w:jc w:val="center"/>
              <w:rPr>
                <w:bCs/>
                <w:sz w:val="20"/>
                <w:szCs w:val="20"/>
              </w:rPr>
            </w:pPr>
            <w:r w:rsidRPr="00532CA2">
              <w:rPr>
                <w:bCs/>
                <w:sz w:val="20"/>
                <w:szCs w:val="20"/>
              </w:rPr>
              <w:t>32</w:t>
            </w:r>
          </w:p>
        </w:tc>
        <w:tc>
          <w:tcPr>
            <w:tcW w:w="1914" w:type="dxa"/>
          </w:tcPr>
          <w:p w:rsidR="00F72B81" w:rsidRPr="00532CA2" w:rsidRDefault="00F72B81" w:rsidP="00736798">
            <w:pPr>
              <w:jc w:val="center"/>
              <w:rPr>
                <w:bCs/>
                <w:sz w:val="20"/>
                <w:szCs w:val="20"/>
              </w:rPr>
            </w:pPr>
            <w:r w:rsidRPr="00532CA2">
              <w:rPr>
                <w:bCs/>
                <w:sz w:val="20"/>
                <w:szCs w:val="20"/>
              </w:rPr>
              <w:t>2,048</w:t>
            </w:r>
          </w:p>
        </w:tc>
        <w:tc>
          <w:tcPr>
            <w:tcW w:w="1914" w:type="dxa"/>
          </w:tcPr>
          <w:p w:rsidR="00F72B81" w:rsidRPr="00532CA2" w:rsidRDefault="00F72B81" w:rsidP="00736798">
            <w:pPr>
              <w:jc w:val="center"/>
              <w:rPr>
                <w:bCs/>
                <w:sz w:val="20"/>
                <w:szCs w:val="20"/>
              </w:rPr>
            </w:pPr>
            <w:r w:rsidRPr="00532CA2">
              <w:rPr>
                <w:bCs/>
                <w:sz w:val="20"/>
                <w:szCs w:val="20"/>
              </w:rPr>
              <w:t>34</w:t>
            </w:r>
          </w:p>
        </w:tc>
        <w:tc>
          <w:tcPr>
            <w:tcW w:w="1915" w:type="dxa"/>
          </w:tcPr>
          <w:p w:rsidR="00F72B81" w:rsidRPr="00532CA2" w:rsidRDefault="00F72B81" w:rsidP="00736798">
            <w:pPr>
              <w:jc w:val="center"/>
              <w:rPr>
                <w:bCs/>
                <w:sz w:val="20"/>
                <w:szCs w:val="20"/>
              </w:rPr>
            </w:pPr>
            <w:r w:rsidRPr="00532CA2">
              <w:rPr>
                <w:bCs/>
                <w:sz w:val="20"/>
                <w:szCs w:val="20"/>
              </w:rPr>
              <w:t>2,176</w:t>
            </w:r>
          </w:p>
        </w:tc>
      </w:tr>
      <w:tr w:rsidR="00F72B81" w:rsidRPr="00532CA2" w:rsidTr="00736798">
        <w:tc>
          <w:tcPr>
            <w:tcW w:w="1914" w:type="dxa"/>
          </w:tcPr>
          <w:p w:rsidR="00F72B81" w:rsidRPr="00532CA2" w:rsidRDefault="00F72B81" w:rsidP="00736798">
            <w:pPr>
              <w:jc w:val="center"/>
              <w:rPr>
                <w:bCs/>
                <w:sz w:val="20"/>
                <w:szCs w:val="20"/>
              </w:rPr>
            </w:pPr>
            <w:r w:rsidRPr="00532CA2">
              <w:rPr>
                <w:bCs/>
                <w:sz w:val="20"/>
                <w:szCs w:val="20"/>
              </w:rPr>
              <w:t>С-3</w:t>
            </w:r>
          </w:p>
        </w:tc>
        <w:tc>
          <w:tcPr>
            <w:tcW w:w="1914" w:type="dxa"/>
          </w:tcPr>
          <w:p w:rsidR="00F72B81" w:rsidRPr="00532CA2" w:rsidRDefault="00F72B81" w:rsidP="00736798">
            <w:pPr>
              <w:jc w:val="center"/>
              <w:rPr>
                <w:bCs/>
                <w:sz w:val="20"/>
                <w:szCs w:val="20"/>
              </w:rPr>
            </w:pPr>
            <w:r w:rsidRPr="00532CA2">
              <w:rPr>
                <w:bCs/>
                <w:sz w:val="20"/>
                <w:szCs w:val="20"/>
              </w:rPr>
              <w:t>537</w:t>
            </w:r>
          </w:p>
        </w:tc>
        <w:tc>
          <w:tcPr>
            <w:tcW w:w="1914" w:type="dxa"/>
          </w:tcPr>
          <w:p w:rsidR="00F72B81" w:rsidRPr="00532CA2" w:rsidRDefault="00F72B81" w:rsidP="00736798">
            <w:pPr>
              <w:jc w:val="center"/>
              <w:rPr>
                <w:bCs/>
                <w:sz w:val="20"/>
                <w:szCs w:val="20"/>
              </w:rPr>
            </w:pPr>
            <w:r w:rsidRPr="00532CA2">
              <w:rPr>
                <w:bCs/>
                <w:sz w:val="20"/>
                <w:szCs w:val="20"/>
              </w:rPr>
              <w:t>34,368</w:t>
            </w:r>
          </w:p>
        </w:tc>
        <w:tc>
          <w:tcPr>
            <w:tcW w:w="1914" w:type="dxa"/>
          </w:tcPr>
          <w:p w:rsidR="00F72B81" w:rsidRPr="00532CA2" w:rsidRDefault="00F72B81" w:rsidP="00736798">
            <w:pPr>
              <w:jc w:val="center"/>
              <w:rPr>
                <w:bCs/>
                <w:sz w:val="20"/>
                <w:szCs w:val="20"/>
              </w:rPr>
            </w:pPr>
            <w:r w:rsidRPr="00532CA2">
              <w:rPr>
                <w:bCs/>
                <w:sz w:val="20"/>
                <w:szCs w:val="20"/>
              </w:rPr>
              <w:t>756</w:t>
            </w:r>
          </w:p>
        </w:tc>
        <w:tc>
          <w:tcPr>
            <w:tcW w:w="1915" w:type="dxa"/>
          </w:tcPr>
          <w:p w:rsidR="00F72B81" w:rsidRPr="00532CA2" w:rsidRDefault="00F72B81" w:rsidP="00736798">
            <w:pPr>
              <w:jc w:val="center"/>
              <w:rPr>
                <w:bCs/>
                <w:sz w:val="20"/>
                <w:szCs w:val="20"/>
              </w:rPr>
            </w:pPr>
            <w:r w:rsidRPr="00532CA2">
              <w:rPr>
                <w:bCs/>
                <w:sz w:val="20"/>
                <w:szCs w:val="20"/>
              </w:rPr>
              <w:t>48,384</w:t>
            </w:r>
          </w:p>
        </w:tc>
      </w:tr>
      <w:tr w:rsidR="00F72B81" w:rsidRPr="00532CA2" w:rsidTr="00736798">
        <w:tc>
          <w:tcPr>
            <w:tcW w:w="1914" w:type="dxa"/>
          </w:tcPr>
          <w:p w:rsidR="00F72B81" w:rsidRPr="00532CA2" w:rsidRDefault="00F72B81" w:rsidP="00736798">
            <w:pPr>
              <w:jc w:val="center"/>
              <w:rPr>
                <w:bCs/>
                <w:sz w:val="20"/>
                <w:szCs w:val="20"/>
              </w:rPr>
            </w:pPr>
            <w:r w:rsidRPr="00532CA2">
              <w:rPr>
                <w:bCs/>
                <w:sz w:val="20"/>
                <w:szCs w:val="20"/>
              </w:rPr>
              <w:t>С-4</w:t>
            </w:r>
          </w:p>
        </w:tc>
        <w:tc>
          <w:tcPr>
            <w:tcW w:w="1914" w:type="dxa"/>
          </w:tcPr>
          <w:p w:rsidR="00F72B81" w:rsidRPr="00532CA2" w:rsidRDefault="00F72B81" w:rsidP="00736798">
            <w:pPr>
              <w:jc w:val="center"/>
              <w:rPr>
                <w:bCs/>
                <w:sz w:val="20"/>
                <w:szCs w:val="20"/>
              </w:rPr>
            </w:pPr>
            <w:r w:rsidRPr="00532CA2">
              <w:rPr>
                <w:bCs/>
                <w:sz w:val="20"/>
                <w:szCs w:val="20"/>
              </w:rPr>
              <w:t>2176</w:t>
            </w:r>
          </w:p>
        </w:tc>
        <w:tc>
          <w:tcPr>
            <w:tcW w:w="1914" w:type="dxa"/>
          </w:tcPr>
          <w:p w:rsidR="00F72B81" w:rsidRPr="00532CA2" w:rsidRDefault="00F72B81" w:rsidP="00736798">
            <w:pPr>
              <w:jc w:val="center"/>
              <w:rPr>
                <w:bCs/>
                <w:sz w:val="20"/>
                <w:szCs w:val="20"/>
              </w:rPr>
            </w:pPr>
            <w:r w:rsidRPr="00532CA2">
              <w:rPr>
                <w:bCs/>
                <w:sz w:val="20"/>
                <w:szCs w:val="20"/>
              </w:rPr>
              <w:t>139,264</w:t>
            </w:r>
          </w:p>
        </w:tc>
        <w:tc>
          <w:tcPr>
            <w:tcW w:w="1914" w:type="dxa"/>
          </w:tcPr>
          <w:p w:rsidR="00F72B81" w:rsidRPr="00532CA2" w:rsidRDefault="00F72B81" w:rsidP="00736798">
            <w:pPr>
              <w:jc w:val="center"/>
              <w:rPr>
                <w:bCs/>
                <w:sz w:val="20"/>
                <w:szCs w:val="20"/>
              </w:rPr>
            </w:pPr>
            <w:r w:rsidRPr="00532CA2">
              <w:rPr>
                <w:bCs/>
                <w:sz w:val="20"/>
                <w:szCs w:val="20"/>
              </w:rPr>
              <w:t>2340</w:t>
            </w:r>
          </w:p>
        </w:tc>
        <w:tc>
          <w:tcPr>
            <w:tcW w:w="1915" w:type="dxa"/>
          </w:tcPr>
          <w:p w:rsidR="00F72B81" w:rsidRPr="00532CA2" w:rsidRDefault="00F72B81" w:rsidP="00736798">
            <w:pPr>
              <w:jc w:val="center"/>
              <w:rPr>
                <w:bCs/>
                <w:sz w:val="20"/>
                <w:szCs w:val="20"/>
              </w:rPr>
            </w:pPr>
            <w:r w:rsidRPr="00532CA2">
              <w:rPr>
                <w:bCs/>
                <w:sz w:val="20"/>
                <w:szCs w:val="20"/>
              </w:rPr>
              <w:t>149,760</w:t>
            </w:r>
          </w:p>
        </w:tc>
      </w:tr>
    </w:tbl>
    <w:p w:rsidR="00F72B81" w:rsidRDefault="00F72B81" w:rsidP="0041421F">
      <w:pPr>
        <w:ind w:firstLine="397"/>
        <w:jc w:val="both"/>
        <w:rPr>
          <w:bCs/>
          <w:sz w:val="20"/>
          <w:szCs w:val="20"/>
        </w:rPr>
      </w:pPr>
      <w:r w:rsidRPr="00532CA2">
        <w:rPr>
          <w:bCs/>
          <w:sz w:val="20"/>
          <w:szCs w:val="20"/>
        </w:rPr>
        <w:t xml:space="preserve">  </w:t>
      </w:r>
    </w:p>
    <w:p w:rsidR="00F72B81" w:rsidRPr="00532CA2" w:rsidRDefault="00F72B81" w:rsidP="0041421F">
      <w:pPr>
        <w:ind w:firstLine="397"/>
        <w:jc w:val="both"/>
        <w:rPr>
          <w:bCs/>
          <w:sz w:val="20"/>
          <w:szCs w:val="20"/>
        </w:rPr>
      </w:pPr>
      <w:r w:rsidRPr="00532CA2">
        <w:rPr>
          <w:bCs/>
          <w:sz w:val="20"/>
          <w:szCs w:val="20"/>
        </w:rPr>
        <w:t xml:space="preserve">Присоединение к контейнеру С трактового заголовка </w:t>
      </w:r>
      <w:r w:rsidRPr="00532CA2">
        <w:rPr>
          <w:bCs/>
          <w:sz w:val="20"/>
          <w:szCs w:val="20"/>
          <w:lang w:val="en-US"/>
        </w:rPr>
        <w:t>POH</w:t>
      </w:r>
      <w:r w:rsidRPr="00532CA2">
        <w:rPr>
          <w:bCs/>
          <w:sz w:val="20"/>
          <w:szCs w:val="20"/>
        </w:rPr>
        <w:t xml:space="preserve"> образует виртуальный контейнер </w:t>
      </w:r>
      <w:r w:rsidRPr="00532CA2">
        <w:rPr>
          <w:bCs/>
          <w:sz w:val="20"/>
          <w:szCs w:val="20"/>
          <w:lang w:val="en-US"/>
        </w:rPr>
        <w:t>VC</w:t>
      </w:r>
      <w:r w:rsidRPr="00532CA2">
        <w:rPr>
          <w:bCs/>
          <w:sz w:val="20"/>
          <w:szCs w:val="20"/>
        </w:rPr>
        <w:t>.</w:t>
      </w:r>
    </w:p>
    <w:p w:rsidR="00F72B81" w:rsidRPr="00532CA2" w:rsidRDefault="00F72B81" w:rsidP="0041421F">
      <w:pPr>
        <w:ind w:firstLine="397"/>
        <w:jc w:val="both"/>
        <w:rPr>
          <w:bCs/>
          <w:sz w:val="20"/>
          <w:szCs w:val="20"/>
        </w:rPr>
      </w:pPr>
      <w:r w:rsidRPr="00532CA2">
        <w:rPr>
          <w:bCs/>
          <w:sz w:val="20"/>
          <w:szCs w:val="20"/>
        </w:rPr>
        <w:t xml:space="preserve"> Виртуальные контейнеры  </w:t>
      </w:r>
      <w:r w:rsidRPr="00532CA2">
        <w:rPr>
          <w:bCs/>
          <w:sz w:val="20"/>
          <w:szCs w:val="20"/>
          <w:lang w:val="en-US"/>
        </w:rPr>
        <w:t>VC</w:t>
      </w:r>
      <w:r w:rsidRPr="00532CA2">
        <w:rPr>
          <w:bCs/>
          <w:sz w:val="20"/>
          <w:szCs w:val="20"/>
        </w:rPr>
        <w:t xml:space="preserve">-3 и </w:t>
      </w:r>
      <w:r w:rsidRPr="00532CA2">
        <w:rPr>
          <w:bCs/>
          <w:sz w:val="20"/>
          <w:szCs w:val="20"/>
          <w:lang w:val="en-US"/>
        </w:rPr>
        <w:t>V</w:t>
      </w:r>
      <w:r w:rsidRPr="00532CA2">
        <w:rPr>
          <w:bCs/>
          <w:sz w:val="20"/>
          <w:szCs w:val="20"/>
        </w:rPr>
        <w:t>С-4 относят к контейнерам высокого уровня (порядка) НО (</w:t>
      </w:r>
      <w:r w:rsidRPr="00532CA2">
        <w:rPr>
          <w:bCs/>
          <w:sz w:val="20"/>
          <w:szCs w:val="20"/>
          <w:lang w:val="en-US"/>
        </w:rPr>
        <w:t>Higher</w:t>
      </w:r>
      <w:r>
        <w:rPr>
          <w:bCs/>
          <w:sz w:val="20"/>
          <w:szCs w:val="20"/>
        </w:rPr>
        <w:t xml:space="preserve"> </w:t>
      </w:r>
      <w:r w:rsidRPr="00532CA2">
        <w:rPr>
          <w:bCs/>
          <w:sz w:val="20"/>
          <w:szCs w:val="20"/>
          <w:lang w:val="en-US"/>
        </w:rPr>
        <w:t>Order</w:t>
      </w:r>
      <w:r w:rsidRPr="00532CA2">
        <w:rPr>
          <w:bCs/>
          <w:sz w:val="20"/>
          <w:szCs w:val="20"/>
        </w:rPr>
        <w:t xml:space="preserve">), а небольшие </w:t>
      </w:r>
      <w:r w:rsidRPr="00532CA2">
        <w:rPr>
          <w:bCs/>
          <w:sz w:val="20"/>
          <w:szCs w:val="20"/>
          <w:lang w:val="en-US"/>
        </w:rPr>
        <w:t>VC</w:t>
      </w:r>
      <w:r w:rsidRPr="00532CA2">
        <w:rPr>
          <w:bCs/>
          <w:sz w:val="20"/>
          <w:szCs w:val="20"/>
        </w:rPr>
        <w:t xml:space="preserve">-12,  которые объединяются  затем в </w:t>
      </w:r>
      <w:r w:rsidRPr="00532CA2">
        <w:rPr>
          <w:bCs/>
          <w:sz w:val="20"/>
          <w:szCs w:val="20"/>
          <w:lang w:val="en-US"/>
        </w:rPr>
        <w:t>VC</w:t>
      </w:r>
      <w:r w:rsidRPr="00532CA2">
        <w:rPr>
          <w:bCs/>
          <w:sz w:val="20"/>
          <w:szCs w:val="20"/>
        </w:rPr>
        <w:t xml:space="preserve">-4, являются контейнерами низкого уровня (порядка) </w:t>
      </w:r>
      <w:r w:rsidRPr="00532CA2">
        <w:rPr>
          <w:bCs/>
          <w:sz w:val="20"/>
          <w:szCs w:val="20"/>
          <w:lang w:val="en-US"/>
        </w:rPr>
        <w:t>LO</w:t>
      </w:r>
      <w:r w:rsidRPr="00532CA2">
        <w:rPr>
          <w:bCs/>
          <w:sz w:val="20"/>
          <w:szCs w:val="20"/>
        </w:rPr>
        <w:t xml:space="preserve"> (</w:t>
      </w:r>
      <w:r w:rsidRPr="00532CA2">
        <w:rPr>
          <w:bCs/>
          <w:sz w:val="20"/>
          <w:szCs w:val="20"/>
          <w:lang w:val="en-US"/>
        </w:rPr>
        <w:t>Lower</w:t>
      </w:r>
      <w:r>
        <w:rPr>
          <w:bCs/>
          <w:sz w:val="20"/>
          <w:szCs w:val="20"/>
        </w:rPr>
        <w:t xml:space="preserve"> </w:t>
      </w:r>
      <w:r w:rsidRPr="00532CA2">
        <w:rPr>
          <w:bCs/>
          <w:sz w:val="20"/>
          <w:szCs w:val="20"/>
          <w:lang w:val="en-US"/>
        </w:rPr>
        <w:t>Order</w:t>
      </w:r>
      <w:r w:rsidRPr="00532CA2">
        <w:rPr>
          <w:bCs/>
          <w:sz w:val="20"/>
          <w:szCs w:val="20"/>
        </w:rPr>
        <w:t xml:space="preserve">). Виртуальные контейнеры  </w:t>
      </w:r>
      <w:r w:rsidRPr="00532CA2">
        <w:rPr>
          <w:bCs/>
          <w:sz w:val="20"/>
          <w:szCs w:val="20"/>
          <w:lang w:val="en-US"/>
        </w:rPr>
        <w:t>VC</w:t>
      </w:r>
      <w:r w:rsidRPr="00532CA2">
        <w:rPr>
          <w:bCs/>
          <w:sz w:val="20"/>
          <w:szCs w:val="20"/>
        </w:rPr>
        <w:t xml:space="preserve">-12 низкого уровня перед передачей объединяются в виртуальные контейнеры </w:t>
      </w:r>
      <w:r w:rsidRPr="00532CA2">
        <w:rPr>
          <w:bCs/>
          <w:sz w:val="20"/>
          <w:szCs w:val="20"/>
          <w:lang w:val="en-US"/>
        </w:rPr>
        <w:t>VC</w:t>
      </w:r>
      <w:r w:rsidRPr="00532CA2">
        <w:rPr>
          <w:bCs/>
          <w:sz w:val="20"/>
          <w:szCs w:val="20"/>
        </w:rPr>
        <w:t>-4 высокого уровня.</w:t>
      </w:r>
    </w:p>
    <w:p w:rsidR="00F72B81" w:rsidRDefault="00F72B81" w:rsidP="0041421F">
      <w:pPr>
        <w:ind w:firstLine="397"/>
        <w:jc w:val="both"/>
        <w:rPr>
          <w:bCs/>
          <w:sz w:val="20"/>
          <w:szCs w:val="20"/>
        </w:rPr>
      </w:pPr>
    </w:p>
    <w:p w:rsidR="00F72B81" w:rsidRPr="00532CA2" w:rsidRDefault="00F72B81" w:rsidP="0041421F">
      <w:pPr>
        <w:ind w:firstLine="397"/>
        <w:jc w:val="both"/>
        <w:rPr>
          <w:bCs/>
          <w:sz w:val="20"/>
          <w:szCs w:val="20"/>
        </w:rPr>
      </w:pPr>
    </w:p>
    <w:p w:rsidR="00F72B81" w:rsidRPr="00532CA2" w:rsidRDefault="00F72B81" w:rsidP="0041421F">
      <w:pPr>
        <w:pStyle w:val="1"/>
        <w:numPr>
          <w:ilvl w:val="0"/>
          <w:numId w:val="50"/>
        </w:numPr>
        <w:spacing w:after="0" w:line="240" w:lineRule="auto"/>
        <w:ind w:left="0" w:firstLine="397"/>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Размещение сигнала 140 Мбит/с</w:t>
      </w:r>
    </w:p>
    <w:p w:rsidR="00F72B81" w:rsidRPr="00532CA2" w:rsidRDefault="00F72B81" w:rsidP="0041421F">
      <w:pPr>
        <w:ind w:firstLine="397"/>
        <w:rPr>
          <w:b/>
          <w:sz w:val="20"/>
          <w:szCs w:val="20"/>
        </w:rPr>
      </w:pPr>
    </w:p>
    <w:p w:rsidR="00F72B81" w:rsidRDefault="00F72B81" w:rsidP="0041421F">
      <w:pPr>
        <w:ind w:firstLine="397"/>
        <w:jc w:val="both"/>
        <w:rPr>
          <w:sz w:val="20"/>
          <w:szCs w:val="20"/>
        </w:rPr>
      </w:pPr>
      <w:r w:rsidRPr="00532CA2">
        <w:rPr>
          <w:sz w:val="20"/>
          <w:szCs w:val="20"/>
        </w:rPr>
        <w:t xml:space="preserve"> В соответствии с общей схемой мультиплексирования (рисунок 2.2) контейнер С-4 присоединением трактового заголовка </w:t>
      </w:r>
      <w:r w:rsidRPr="00532CA2">
        <w:rPr>
          <w:sz w:val="20"/>
          <w:szCs w:val="20"/>
          <w:lang w:val="en-US"/>
        </w:rPr>
        <w:t>POH</w:t>
      </w:r>
      <w:r w:rsidRPr="00532CA2">
        <w:rPr>
          <w:sz w:val="20"/>
          <w:szCs w:val="20"/>
        </w:rPr>
        <w:t xml:space="preserve"> преобразуется в виртуальный контейнер </w:t>
      </w:r>
      <w:r w:rsidRPr="00532CA2">
        <w:rPr>
          <w:sz w:val="20"/>
          <w:szCs w:val="20"/>
          <w:lang w:val="en-US"/>
        </w:rPr>
        <w:t>VC</w:t>
      </w:r>
      <w:r w:rsidRPr="00532CA2">
        <w:rPr>
          <w:sz w:val="20"/>
          <w:szCs w:val="20"/>
        </w:rPr>
        <w:t>-4 (рисунок 5.1).</w:t>
      </w:r>
    </w:p>
    <w:p w:rsidR="00F72B81" w:rsidRPr="00532CA2" w:rsidRDefault="00F72B81" w:rsidP="0041421F">
      <w:pPr>
        <w:ind w:firstLine="397"/>
        <w:jc w:val="both"/>
        <w:rPr>
          <w:sz w:val="20"/>
          <w:szCs w:val="20"/>
        </w:rPr>
      </w:pPr>
      <w:r w:rsidRPr="00532CA2">
        <w:rPr>
          <w:sz w:val="20"/>
          <w:szCs w:val="20"/>
        </w:rPr>
        <w:t xml:space="preserve">Емкость контейнера С-4 равна 260 колонок ×9 рядов =2340 байт. </w:t>
      </w:r>
    </w:p>
    <w:p w:rsidR="00F72B81" w:rsidRPr="00532CA2" w:rsidRDefault="00F72B81" w:rsidP="0041421F">
      <w:pPr>
        <w:ind w:firstLine="397"/>
        <w:jc w:val="both"/>
        <w:rPr>
          <w:bCs/>
          <w:sz w:val="20"/>
          <w:szCs w:val="20"/>
        </w:rPr>
      </w:pPr>
      <w:r w:rsidRPr="00532CA2">
        <w:rPr>
          <w:bCs/>
          <w:sz w:val="20"/>
          <w:szCs w:val="20"/>
        </w:rPr>
        <w:t>Скорость передачи сигнала контейнера С-4 равна 260 колонок ×9 рядов×8 бит ×8000 циклов в сек. =149,76 Мбит/с.</w:t>
      </w:r>
    </w:p>
    <w:p w:rsidR="00F72B81" w:rsidRPr="00532CA2" w:rsidRDefault="00F72B81" w:rsidP="0041421F">
      <w:pPr>
        <w:ind w:firstLine="397"/>
        <w:jc w:val="both"/>
        <w:rPr>
          <w:bCs/>
          <w:sz w:val="20"/>
          <w:szCs w:val="20"/>
        </w:rPr>
      </w:pPr>
      <w:r w:rsidRPr="00532CA2">
        <w:rPr>
          <w:bCs/>
          <w:sz w:val="20"/>
          <w:szCs w:val="20"/>
        </w:rPr>
        <w:t xml:space="preserve"> Емкость виртуального контейнера </w:t>
      </w:r>
      <w:r w:rsidRPr="00532CA2">
        <w:rPr>
          <w:bCs/>
          <w:sz w:val="20"/>
          <w:szCs w:val="20"/>
          <w:lang w:val="en-US"/>
        </w:rPr>
        <w:t>VC</w:t>
      </w:r>
      <w:r w:rsidRPr="00532CA2">
        <w:rPr>
          <w:bCs/>
          <w:sz w:val="20"/>
          <w:szCs w:val="20"/>
        </w:rPr>
        <w:t>-4 равна 261 колонка×9 рядов=2349 байт.</w:t>
      </w:r>
    </w:p>
    <w:p w:rsidR="00F72B81" w:rsidRPr="00532CA2" w:rsidRDefault="00F72B81" w:rsidP="0041421F">
      <w:pPr>
        <w:ind w:firstLine="397"/>
        <w:jc w:val="both"/>
        <w:rPr>
          <w:bCs/>
          <w:sz w:val="20"/>
          <w:szCs w:val="20"/>
        </w:rPr>
      </w:pPr>
      <w:r w:rsidRPr="00532CA2">
        <w:rPr>
          <w:bCs/>
          <w:sz w:val="20"/>
          <w:szCs w:val="20"/>
        </w:rPr>
        <w:t xml:space="preserve"> Скорость передачи сигнала виртуального контейнера </w:t>
      </w:r>
      <w:r w:rsidRPr="00532CA2">
        <w:rPr>
          <w:bCs/>
          <w:sz w:val="20"/>
          <w:szCs w:val="20"/>
          <w:lang w:val="en-US"/>
        </w:rPr>
        <w:t>VC</w:t>
      </w:r>
      <w:r w:rsidRPr="00532CA2">
        <w:rPr>
          <w:bCs/>
          <w:sz w:val="20"/>
          <w:szCs w:val="20"/>
        </w:rPr>
        <w:t>-4 равна 261 колонка×9 рядов×8 бит×8000 циклов в сек. = 150,336 Мбит/с.</w:t>
      </w:r>
    </w:p>
    <w:p w:rsidR="00F72B81" w:rsidRPr="00532CA2" w:rsidRDefault="00F72B81" w:rsidP="0041421F">
      <w:pPr>
        <w:ind w:firstLine="397"/>
        <w:jc w:val="both"/>
        <w:rPr>
          <w:bCs/>
          <w:sz w:val="20"/>
          <w:szCs w:val="20"/>
        </w:rPr>
      </w:pPr>
      <w:r w:rsidRPr="00532CA2">
        <w:rPr>
          <w:bCs/>
          <w:sz w:val="20"/>
          <w:szCs w:val="20"/>
        </w:rPr>
        <w:t>Поток 140 Мбит/с размещается в контейнере С-4 с учетом грубого и точного положительного выравнивания, поскольку номинальная скорость потока равна 139,264 Мбит/с, а контейнера С-4 – 149,76 Мбит/с (см. таблицу 5.1).</w:t>
      </w:r>
    </w:p>
    <w:p w:rsidR="00F72B81" w:rsidRDefault="00F72B81" w:rsidP="0041421F">
      <w:pPr>
        <w:ind w:firstLine="397"/>
        <w:jc w:val="both"/>
        <w:rPr>
          <w:sz w:val="20"/>
          <w:szCs w:val="20"/>
        </w:rPr>
      </w:pPr>
    </w:p>
    <w:p w:rsidR="00F72B81" w:rsidRDefault="00F72B81" w:rsidP="0041421F">
      <w:pPr>
        <w:framePr w:w="730" w:h="525" w:hRule="exact" w:hSpace="180" w:wrap="around" w:vAnchor="text" w:hAnchor="text" w:x="3368" w:y="669"/>
        <w:shd w:val="solid" w:color="FFFFFF" w:fill="FFFFFF"/>
      </w:pPr>
      <w:r w:rsidRPr="007418E8">
        <w:rPr>
          <w:noProof/>
        </w:rPr>
        <w:pict>
          <v:shape id="Рисунок 34" o:spid="_x0000_i1042" type="#_x0000_t75" style="width:120pt;height:68.25pt;flip:y;visibility:visible">
            <v:imagedata r:id="rId24" o:title="" croptop="18986f" cropbottom="25205f" cropleft="8198f" cropright="36008f" gain="1.25" blacklevel="-3277f"/>
          </v:shape>
        </w:pict>
      </w:r>
    </w:p>
    <w:p w:rsidR="00F72B81" w:rsidRDefault="00F72B81" w:rsidP="0041421F">
      <w:pPr>
        <w:autoSpaceDE w:val="0"/>
        <w:autoSpaceDN w:val="0"/>
        <w:adjustRightInd w:val="0"/>
        <w:ind w:firstLine="397"/>
        <w:jc w:val="center"/>
        <w:rPr>
          <w:bCs/>
          <w:color w:val="000000"/>
          <w:sz w:val="20"/>
          <w:szCs w:val="20"/>
          <w:lang w:val="en-US"/>
        </w:rPr>
      </w:pPr>
    </w:p>
    <w:p w:rsidR="00F72B81" w:rsidRDefault="00F72B81" w:rsidP="0041421F">
      <w:pPr>
        <w:autoSpaceDE w:val="0"/>
        <w:autoSpaceDN w:val="0"/>
        <w:adjustRightInd w:val="0"/>
        <w:ind w:firstLine="397"/>
        <w:jc w:val="center"/>
        <w:rPr>
          <w:bCs/>
          <w:color w:val="000000"/>
          <w:sz w:val="20"/>
          <w:szCs w:val="20"/>
          <w:lang w:val="en-US"/>
        </w:rPr>
      </w:pPr>
    </w:p>
    <w:p w:rsidR="00F72B81" w:rsidRDefault="00F72B81" w:rsidP="0041421F">
      <w:pPr>
        <w:autoSpaceDE w:val="0"/>
        <w:autoSpaceDN w:val="0"/>
        <w:adjustRightInd w:val="0"/>
        <w:ind w:firstLine="397"/>
        <w:jc w:val="center"/>
        <w:rPr>
          <w:bCs/>
          <w:color w:val="000000"/>
          <w:sz w:val="20"/>
          <w:szCs w:val="20"/>
          <w:lang w:val="en-US"/>
        </w:rPr>
      </w:pPr>
      <w:r w:rsidRPr="007418E8">
        <w:rPr>
          <w:noProof/>
        </w:rPr>
        <w:pict>
          <v:shape id="_x0000_i1043" type="#_x0000_t75" style="width:129.75pt;height:120.75pt;visibility:visible">
            <v:imagedata r:id="rId24" o:title="" croptop="18986f" cropbottom="25205f" cropleft="8198f" cropright="36008f" gain="1.25" blacklevel="-3277f"/>
          </v:shape>
        </w:pict>
      </w:r>
    </w:p>
    <w:p w:rsidR="00F72B81" w:rsidRDefault="00F72B81" w:rsidP="00053103">
      <w:pPr>
        <w:autoSpaceDE w:val="0"/>
        <w:autoSpaceDN w:val="0"/>
        <w:adjustRightInd w:val="0"/>
        <w:ind w:firstLine="397"/>
        <w:jc w:val="center"/>
        <w:rPr>
          <w:bCs/>
          <w:color w:val="000000"/>
          <w:sz w:val="20"/>
          <w:szCs w:val="20"/>
          <w:lang w:val="en-US"/>
        </w:rPr>
      </w:pPr>
    </w:p>
    <w:p w:rsidR="00F72B81" w:rsidRPr="00532CA2" w:rsidRDefault="00F72B81" w:rsidP="00E47A1F">
      <w:pPr>
        <w:autoSpaceDE w:val="0"/>
        <w:autoSpaceDN w:val="0"/>
        <w:adjustRightInd w:val="0"/>
        <w:ind w:firstLine="397"/>
        <w:rPr>
          <w:bCs/>
          <w:color w:val="000000"/>
          <w:sz w:val="20"/>
          <w:szCs w:val="20"/>
        </w:rPr>
      </w:pPr>
      <w:r>
        <w:rPr>
          <w:bCs/>
          <w:color w:val="000000"/>
          <w:sz w:val="20"/>
          <w:szCs w:val="20"/>
        </w:rPr>
        <w:t xml:space="preserve">                                   </w:t>
      </w:r>
      <w:r w:rsidRPr="00532CA2">
        <w:rPr>
          <w:bCs/>
          <w:color w:val="000000"/>
          <w:sz w:val="20"/>
          <w:szCs w:val="20"/>
        </w:rPr>
        <w:t>Рис.5.1</w:t>
      </w:r>
    </w:p>
    <w:p w:rsidR="00F72B81" w:rsidRDefault="00F72B81" w:rsidP="0041421F">
      <w:pPr>
        <w:ind w:firstLine="397"/>
        <w:jc w:val="both"/>
        <w:rPr>
          <w:bCs/>
          <w:sz w:val="20"/>
          <w:szCs w:val="20"/>
          <w:lang w:val="en-US"/>
        </w:rPr>
      </w:pPr>
    </w:p>
    <w:p w:rsidR="00F72B81" w:rsidRDefault="00F72B81" w:rsidP="0041421F">
      <w:pPr>
        <w:ind w:firstLine="397"/>
        <w:jc w:val="both"/>
        <w:rPr>
          <w:bCs/>
          <w:sz w:val="20"/>
          <w:szCs w:val="20"/>
          <w:lang w:val="en-US"/>
        </w:rPr>
      </w:pPr>
    </w:p>
    <w:p w:rsidR="00F72B81" w:rsidRDefault="00F72B81" w:rsidP="0041421F">
      <w:pPr>
        <w:ind w:firstLine="397"/>
        <w:jc w:val="both"/>
        <w:rPr>
          <w:bCs/>
          <w:sz w:val="20"/>
          <w:szCs w:val="20"/>
          <w:lang w:val="en-US"/>
        </w:rPr>
      </w:pPr>
    </w:p>
    <w:p w:rsidR="00F72B81" w:rsidRPr="00053103" w:rsidRDefault="00F72B81" w:rsidP="0041421F">
      <w:pPr>
        <w:ind w:firstLine="397"/>
        <w:jc w:val="both"/>
        <w:rPr>
          <w:bCs/>
          <w:sz w:val="20"/>
          <w:szCs w:val="20"/>
          <w:lang w:val="en-US"/>
        </w:rPr>
      </w:pPr>
    </w:p>
    <w:p w:rsidR="00F72B81" w:rsidRPr="00532CA2" w:rsidRDefault="00F72B81" w:rsidP="0041421F">
      <w:pPr>
        <w:rPr>
          <w:bCs/>
          <w:sz w:val="20"/>
          <w:szCs w:val="20"/>
        </w:rPr>
      </w:pPr>
      <w:r w:rsidRPr="00B21158">
        <w:rPr>
          <w:noProof/>
          <w:sz w:val="20"/>
          <w:szCs w:val="20"/>
        </w:rPr>
        <w:pict>
          <v:shape id="Рисунок 75" o:spid="_x0000_i1044" type="#_x0000_t75" style="width:288.75pt;height:163.5pt;visibility:visible">
            <v:imagedata r:id="rId25" o:title=""/>
          </v:shape>
        </w:pict>
      </w:r>
    </w:p>
    <w:p w:rsidR="00F72B81" w:rsidRDefault="00F72B81" w:rsidP="0041421F">
      <w:pPr>
        <w:ind w:firstLine="397"/>
        <w:rPr>
          <w:bCs/>
          <w:sz w:val="20"/>
          <w:szCs w:val="20"/>
        </w:rPr>
      </w:pPr>
    </w:p>
    <w:p w:rsidR="00F72B81" w:rsidRPr="00532CA2" w:rsidRDefault="00F72B81" w:rsidP="0041421F">
      <w:pPr>
        <w:ind w:firstLine="397"/>
        <w:rPr>
          <w:bCs/>
          <w:sz w:val="20"/>
          <w:szCs w:val="20"/>
        </w:rPr>
      </w:pPr>
      <w:r w:rsidRPr="00532CA2">
        <w:rPr>
          <w:bCs/>
          <w:sz w:val="20"/>
          <w:szCs w:val="20"/>
          <w:lang w:val="en-US"/>
        </w:rPr>
        <w:t>I</w:t>
      </w:r>
      <w:r w:rsidRPr="00532CA2">
        <w:rPr>
          <w:bCs/>
          <w:sz w:val="20"/>
          <w:szCs w:val="20"/>
        </w:rPr>
        <w:t xml:space="preserve"> – информационный бит</w:t>
      </w:r>
    </w:p>
    <w:p w:rsidR="00F72B81" w:rsidRPr="00532CA2" w:rsidRDefault="00F72B81" w:rsidP="0041421F">
      <w:pPr>
        <w:ind w:firstLine="397"/>
        <w:rPr>
          <w:bCs/>
          <w:sz w:val="20"/>
          <w:szCs w:val="20"/>
        </w:rPr>
      </w:pPr>
      <w:r w:rsidRPr="00532CA2">
        <w:rPr>
          <w:bCs/>
          <w:sz w:val="20"/>
          <w:szCs w:val="20"/>
          <w:lang w:val="en-US"/>
        </w:rPr>
        <w:t>R</w:t>
      </w:r>
      <w:r w:rsidRPr="00532CA2">
        <w:rPr>
          <w:bCs/>
          <w:sz w:val="20"/>
          <w:szCs w:val="20"/>
        </w:rPr>
        <w:t xml:space="preserve"> – бит фиксированной вставки</w:t>
      </w:r>
    </w:p>
    <w:p w:rsidR="00F72B81" w:rsidRPr="00532CA2" w:rsidRDefault="00F72B81" w:rsidP="0041421F">
      <w:pPr>
        <w:ind w:firstLine="397"/>
        <w:rPr>
          <w:bCs/>
          <w:sz w:val="20"/>
          <w:szCs w:val="20"/>
        </w:rPr>
      </w:pPr>
      <w:r w:rsidRPr="00532CA2">
        <w:rPr>
          <w:bCs/>
          <w:sz w:val="20"/>
          <w:szCs w:val="20"/>
          <w:lang w:val="en-US"/>
        </w:rPr>
        <w:t>O</w:t>
      </w:r>
      <w:r w:rsidRPr="00532CA2">
        <w:rPr>
          <w:bCs/>
          <w:sz w:val="20"/>
          <w:szCs w:val="20"/>
        </w:rPr>
        <w:t xml:space="preserve"> – резервный бит заголовка</w:t>
      </w:r>
    </w:p>
    <w:p w:rsidR="00F72B81" w:rsidRDefault="00F72B81" w:rsidP="0041421F">
      <w:pPr>
        <w:ind w:firstLine="397"/>
        <w:rPr>
          <w:bCs/>
          <w:sz w:val="20"/>
          <w:szCs w:val="20"/>
        </w:rPr>
      </w:pPr>
      <w:r w:rsidRPr="00532CA2">
        <w:rPr>
          <w:bCs/>
          <w:sz w:val="20"/>
          <w:szCs w:val="20"/>
          <w:lang w:val="en-US"/>
        </w:rPr>
        <w:t>S</w:t>
      </w:r>
      <w:r w:rsidRPr="00532CA2">
        <w:rPr>
          <w:bCs/>
          <w:sz w:val="20"/>
          <w:szCs w:val="20"/>
        </w:rPr>
        <w:t xml:space="preserve"> – бит возможного выравнивания</w:t>
      </w:r>
    </w:p>
    <w:p w:rsidR="00F72B81" w:rsidRPr="00532CA2" w:rsidRDefault="00F72B81" w:rsidP="0041421F">
      <w:pPr>
        <w:ind w:firstLine="397"/>
        <w:rPr>
          <w:bCs/>
          <w:sz w:val="20"/>
          <w:szCs w:val="20"/>
        </w:rPr>
      </w:pPr>
      <w:r w:rsidRPr="00532CA2">
        <w:rPr>
          <w:bCs/>
          <w:sz w:val="20"/>
          <w:szCs w:val="20"/>
          <w:lang w:val="en-US"/>
        </w:rPr>
        <w:t>C</w:t>
      </w:r>
      <w:r w:rsidRPr="00532CA2">
        <w:rPr>
          <w:bCs/>
          <w:sz w:val="20"/>
          <w:szCs w:val="20"/>
        </w:rPr>
        <w:t xml:space="preserve"> – бит команды выравнивания</w:t>
      </w:r>
    </w:p>
    <w:p w:rsidR="00F72B81" w:rsidRPr="00ED3B4D" w:rsidRDefault="00F72B81" w:rsidP="0041421F">
      <w:pPr>
        <w:framePr w:w="550" w:h="540" w:hRule="exact" w:hSpace="180" w:wrap="around" w:vAnchor="text" w:hAnchor="text" w:x="2989" w:y="701"/>
        <w:shd w:val="solid" w:color="FFFFFF" w:fill="FFFFFF"/>
      </w:pPr>
    </w:p>
    <w:p w:rsidR="00F72B81" w:rsidRPr="00300A2B" w:rsidRDefault="00F72B81" w:rsidP="0041421F">
      <w:pPr>
        <w:framePr w:w="1470" w:h="420" w:hRule="exact" w:hSpace="180" w:wrap="around" w:vAnchor="text" w:hAnchor="text" w:x="2944" w:y="355"/>
        <w:shd w:val="solid" w:color="FFFFFF" w:fill="FFFFFF"/>
        <w:jc w:val="center"/>
        <w:rPr>
          <w:bCs/>
          <w:sz w:val="20"/>
          <w:szCs w:val="20"/>
        </w:rPr>
      </w:pPr>
      <w:r w:rsidRPr="00CC1718">
        <w:rPr>
          <w:bCs/>
          <w:sz w:val="20"/>
          <w:szCs w:val="20"/>
        </w:rPr>
        <w:t>Рис.5.2</w:t>
      </w:r>
    </w:p>
    <w:p w:rsidR="00F72B81" w:rsidRPr="0063333D" w:rsidRDefault="00F72B81" w:rsidP="0041421F"/>
    <w:p w:rsidR="00F72B81" w:rsidRPr="0063333D" w:rsidRDefault="00F72B81" w:rsidP="0041421F"/>
    <w:p w:rsidR="00F72B81" w:rsidRPr="0063333D" w:rsidRDefault="00F72B81" w:rsidP="0041421F"/>
    <w:p w:rsidR="00F72B81" w:rsidRPr="0063333D" w:rsidRDefault="00F72B81" w:rsidP="0041421F"/>
    <w:p w:rsidR="00F72B81" w:rsidRPr="00532CA2" w:rsidRDefault="00F72B81" w:rsidP="00053103">
      <w:pPr>
        <w:ind w:firstLine="397"/>
        <w:jc w:val="both"/>
        <w:rPr>
          <w:bCs/>
          <w:sz w:val="20"/>
          <w:szCs w:val="20"/>
        </w:rPr>
      </w:pPr>
      <w:r w:rsidRPr="00532CA2">
        <w:rPr>
          <w:bCs/>
          <w:sz w:val="20"/>
          <w:szCs w:val="20"/>
        </w:rPr>
        <w:t xml:space="preserve">Грубое выравнивание осуществляется введением фиксированных вставок (стаффинга), а точное – периодическим введением вставки в один из установленных для этого битов. На рис. 5.2 приведена структура одного ряда виртуального контейнера </w:t>
      </w:r>
      <w:r w:rsidRPr="00532CA2">
        <w:rPr>
          <w:bCs/>
          <w:sz w:val="20"/>
          <w:szCs w:val="20"/>
          <w:lang w:val="en-US"/>
        </w:rPr>
        <w:t>VC</w:t>
      </w:r>
      <w:r w:rsidRPr="00532CA2">
        <w:rPr>
          <w:bCs/>
          <w:sz w:val="20"/>
          <w:szCs w:val="20"/>
        </w:rPr>
        <w:t>-4 (другие ряды идентичны данному).</w:t>
      </w:r>
    </w:p>
    <w:p w:rsidR="00F72B81" w:rsidRPr="00532CA2" w:rsidRDefault="00F72B81" w:rsidP="00053103">
      <w:pPr>
        <w:ind w:firstLine="397"/>
        <w:jc w:val="both"/>
        <w:rPr>
          <w:bCs/>
          <w:sz w:val="20"/>
          <w:szCs w:val="20"/>
        </w:rPr>
      </w:pPr>
      <w:r w:rsidRPr="00532CA2">
        <w:rPr>
          <w:bCs/>
          <w:sz w:val="20"/>
          <w:szCs w:val="20"/>
        </w:rPr>
        <w:t xml:space="preserve">Из рисунка следует, что каждый ряд контейнера С-4 содержит 20 информационных блоков по 12 байт, информационный байт </w:t>
      </w:r>
      <w:r w:rsidRPr="00532CA2">
        <w:rPr>
          <w:bCs/>
          <w:sz w:val="20"/>
          <w:szCs w:val="20"/>
          <w:lang w:val="en-US"/>
        </w:rPr>
        <w:t>W</w:t>
      </w:r>
      <w:r w:rsidRPr="00532CA2">
        <w:rPr>
          <w:bCs/>
          <w:sz w:val="20"/>
          <w:szCs w:val="20"/>
        </w:rPr>
        <w:t xml:space="preserve">, 6 информационных битов в байте </w:t>
      </w:r>
      <w:r w:rsidRPr="00532CA2">
        <w:rPr>
          <w:bCs/>
          <w:sz w:val="20"/>
          <w:szCs w:val="20"/>
          <w:lang w:val="en-US"/>
        </w:rPr>
        <w:t>Z</w:t>
      </w:r>
      <w:r w:rsidRPr="00532CA2">
        <w:rPr>
          <w:bCs/>
          <w:sz w:val="20"/>
          <w:szCs w:val="20"/>
        </w:rPr>
        <w:t xml:space="preserve"> и один бит </w:t>
      </w:r>
      <w:r w:rsidRPr="00532CA2">
        <w:rPr>
          <w:bCs/>
          <w:sz w:val="20"/>
          <w:szCs w:val="20"/>
          <w:lang w:val="en-US"/>
        </w:rPr>
        <w:t>S</w:t>
      </w:r>
      <w:r w:rsidRPr="00532CA2">
        <w:rPr>
          <w:bCs/>
          <w:sz w:val="20"/>
          <w:szCs w:val="20"/>
        </w:rPr>
        <w:t xml:space="preserve"> возможного выравнивания в том же байте </w:t>
      </w:r>
      <w:r w:rsidRPr="00532CA2">
        <w:rPr>
          <w:bCs/>
          <w:sz w:val="20"/>
          <w:szCs w:val="20"/>
          <w:lang w:val="en-US"/>
        </w:rPr>
        <w:t>Z</w:t>
      </w:r>
      <w:r w:rsidRPr="00532CA2">
        <w:rPr>
          <w:bCs/>
          <w:sz w:val="20"/>
          <w:szCs w:val="20"/>
        </w:rPr>
        <w:t>, который может быть занят или информационным битом, или вставкой.</w:t>
      </w:r>
    </w:p>
    <w:p w:rsidR="00F72B81" w:rsidRPr="00532CA2" w:rsidRDefault="00F72B81" w:rsidP="00053103">
      <w:pPr>
        <w:ind w:firstLine="397"/>
        <w:jc w:val="both"/>
        <w:rPr>
          <w:bCs/>
          <w:sz w:val="20"/>
          <w:szCs w:val="20"/>
        </w:rPr>
      </w:pPr>
      <w:r w:rsidRPr="00532CA2">
        <w:rPr>
          <w:bCs/>
          <w:sz w:val="20"/>
          <w:szCs w:val="20"/>
        </w:rPr>
        <w:t xml:space="preserve">  Таким образом, число информационных битов в одном ряду равно: </w:t>
      </w:r>
    </w:p>
    <w:p w:rsidR="00F72B81" w:rsidRPr="00532CA2" w:rsidRDefault="00F72B81" w:rsidP="00053103">
      <w:pPr>
        <w:ind w:firstLine="397"/>
        <w:jc w:val="both"/>
        <w:rPr>
          <w:bCs/>
          <w:sz w:val="20"/>
          <w:szCs w:val="20"/>
        </w:rPr>
      </w:pPr>
      <w:r w:rsidRPr="00532CA2">
        <w:rPr>
          <w:bCs/>
          <w:sz w:val="20"/>
          <w:szCs w:val="20"/>
        </w:rPr>
        <w:t>12×20×8 бит+8(</w:t>
      </w:r>
      <w:r w:rsidRPr="00532CA2">
        <w:rPr>
          <w:bCs/>
          <w:sz w:val="20"/>
          <w:szCs w:val="20"/>
          <w:lang w:val="en-US"/>
        </w:rPr>
        <w:t>W</w:t>
      </w:r>
      <w:r w:rsidRPr="00532CA2">
        <w:rPr>
          <w:bCs/>
          <w:sz w:val="20"/>
          <w:szCs w:val="20"/>
        </w:rPr>
        <w:t>)+6(</w:t>
      </w:r>
      <w:r w:rsidRPr="00532CA2">
        <w:rPr>
          <w:bCs/>
          <w:sz w:val="20"/>
          <w:szCs w:val="20"/>
          <w:lang w:val="en-US"/>
        </w:rPr>
        <w:t>Z</w:t>
      </w:r>
      <w:r w:rsidRPr="00532CA2">
        <w:rPr>
          <w:bCs/>
          <w:sz w:val="20"/>
          <w:szCs w:val="20"/>
        </w:rPr>
        <w:t>)+1(</w:t>
      </w:r>
      <w:r w:rsidRPr="00532CA2">
        <w:rPr>
          <w:bCs/>
          <w:sz w:val="20"/>
          <w:szCs w:val="20"/>
          <w:lang w:val="en-US"/>
        </w:rPr>
        <w:t>Z</w:t>
      </w:r>
      <w:r w:rsidRPr="00532CA2">
        <w:rPr>
          <w:bCs/>
          <w:sz w:val="20"/>
          <w:szCs w:val="20"/>
        </w:rPr>
        <w:t>)=1935 бит</w:t>
      </w:r>
    </w:p>
    <w:p w:rsidR="00F72B81" w:rsidRPr="00532CA2" w:rsidRDefault="00F72B81" w:rsidP="00053103">
      <w:pPr>
        <w:ind w:firstLine="397"/>
        <w:jc w:val="both"/>
        <w:rPr>
          <w:bCs/>
          <w:sz w:val="20"/>
          <w:szCs w:val="20"/>
        </w:rPr>
      </w:pPr>
      <w:r w:rsidRPr="00532CA2">
        <w:rPr>
          <w:bCs/>
          <w:sz w:val="20"/>
          <w:szCs w:val="20"/>
        </w:rPr>
        <w:t xml:space="preserve">или, если вводится в бит </w:t>
      </w:r>
      <w:r w:rsidRPr="00532CA2">
        <w:rPr>
          <w:bCs/>
          <w:sz w:val="20"/>
          <w:szCs w:val="20"/>
          <w:lang w:val="en-US"/>
        </w:rPr>
        <w:t>S</w:t>
      </w:r>
      <w:r w:rsidRPr="00532CA2">
        <w:rPr>
          <w:bCs/>
          <w:sz w:val="20"/>
          <w:szCs w:val="20"/>
        </w:rPr>
        <w:t xml:space="preserve"> вставка:</w:t>
      </w:r>
    </w:p>
    <w:p w:rsidR="00F72B81" w:rsidRPr="00532CA2" w:rsidRDefault="00F72B81" w:rsidP="00053103">
      <w:pPr>
        <w:ind w:firstLine="397"/>
        <w:jc w:val="both"/>
        <w:rPr>
          <w:bCs/>
          <w:sz w:val="20"/>
          <w:szCs w:val="20"/>
        </w:rPr>
      </w:pPr>
      <w:r w:rsidRPr="00532CA2">
        <w:rPr>
          <w:bCs/>
          <w:sz w:val="20"/>
          <w:szCs w:val="20"/>
        </w:rPr>
        <w:t>12×20×8 бит+8(</w:t>
      </w:r>
      <w:r w:rsidRPr="00532CA2">
        <w:rPr>
          <w:bCs/>
          <w:sz w:val="20"/>
          <w:szCs w:val="20"/>
          <w:lang w:val="en-US"/>
        </w:rPr>
        <w:t>W</w:t>
      </w:r>
      <w:r w:rsidRPr="00532CA2">
        <w:rPr>
          <w:bCs/>
          <w:sz w:val="20"/>
          <w:szCs w:val="20"/>
        </w:rPr>
        <w:t>)+6(</w:t>
      </w:r>
      <w:r w:rsidRPr="00532CA2">
        <w:rPr>
          <w:bCs/>
          <w:sz w:val="20"/>
          <w:szCs w:val="20"/>
          <w:lang w:val="en-US"/>
        </w:rPr>
        <w:t>Z</w:t>
      </w:r>
      <w:r w:rsidRPr="00532CA2">
        <w:rPr>
          <w:bCs/>
          <w:sz w:val="20"/>
          <w:szCs w:val="20"/>
        </w:rPr>
        <w:t>)+0(</w:t>
      </w:r>
      <w:r w:rsidRPr="00532CA2">
        <w:rPr>
          <w:bCs/>
          <w:sz w:val="20"/>
          <w:szCs w:val="20"/>
          <w:lang w:val="en-US"/>
        </w:rPr>
        <w:t>Z</w:t>
      </w:r>
      <w:r w:rsidRPr="00532CA2">
        <w:rPr>
          <w:bCs/>
          <w:sz w:val="20"/>
          <w:szCs w:val="20"/>
        </w:rPr>
        <w:t>)=1934 бит</w:t>
      </w:r>
    </w:p>
    <w:p w:rsidR="00F72B81" w:rsidRPr="00532CA2" w:rsidRDefault="00F72B81" w:rsidP="00053103">
      <w:pPr>
        <w:ind w:firstLine="397"/>
        <w:jc w:val="both"/>
        <w:rPr>
          <w:bCs/>
          <w:sz w:val="20"/>
          <w:szCs w:val="20"/>
        </w:rPr>
      </w:pPr>
      <w:r w:rsidRPr="00532CA2">
        <w:rPr>
          <w:bCs/>
          <w:sz w:val="20"/>
          <w:szCs w:val="20"/>
        </w:rPr>
        <w:t xml:space="preserve"> При номинальной скорости потока на один ряд контейнера будет приходиться </w:t>
      </w:r>
    </w:p>
    <w:p w:rsidR="00F72B81" w:rsidRPr="00532CA2" w:rsidRDefault="00F72B81" w:rsidP="00053103">
      <w:pPr>
        <w:ind w:firstLine="397"/>
        <w:jc w:val="both"/>
        <w:rPr>
          <w:bCs/>
          <w:sz w:val="20"/>
          <w:szCs w:val="20"/>
        </w:rPr>
      </w:pPr>
      <w:r w:rsidRPr="00532CA2">
        <w:rPr>
          <w:bCs/>
          <w:sz w:val="20"/>
          <w:szCs w:val="20"/>
        </w:rPr>
        <w:t>139264×10</w:t>
      </w:r>
      <w:r w:rsidRPr="00532CA2">
        <w:rPr>
          <w:bCs/>
          <w:position w:val="-4"/>
          <w:sz w:val="20"/>
          <w:szCs w:val="20"/>
        </w:rPr>
        <w:object w:dxaOrig="139" w:dyaOrig="300">
          <v:shape id="_x0000_i1045" type="#_x0000_t75" style="width:6.75pt;height:15pt" o:ole="">
            <v:imagedata r:id="rId26" o:title=""/>
          </v:shape>
          <o:OLEObject Type="Embed" ProgID="Equation.3" ShapeID="_x0000_i1045" DrawAspect="Content" ObjectID="_1596977352" r:id="rId27"/>
        </w:object>
      </w:r>
      <w:r w:rsidRPr="00532CA2">
        <w:rPr>
          <w:bCs/>
          <w:sz w:val="20"/>
          <w:szCs w:val="20"/>
        </w:rPr>
        <w:t>бит в сек. ×125×10</w:t>
      </w:r>
      <w:r w:rsidRPr="00532CA2">
        <w:rPr>
          <w:bCs/>
          <w:position w:val="-4"/>
          <w:sz w:val="20"/>
          <w:szCs w:val="20"/>
        </w:rPr>
        <w:object w:dxaOrig="220" w:dyaOrig="300">
          <v:shape id="_x0000_i1046" type="#_x0000_t75" style="width:9.75pt;height:15pt" o:ole="">
            <v:imagedata r:id="rId28" o:title=""/>
          </v:shape>
          <o:OLEObject Type="Embed" ProgID="Equation.3" ShapeID="_x0000_i1046" DrawAspect="Content" ObjectID="_1596977353" r:id="rId29"/>
        </w:object>
      </w:r>
      <w:r w:rsidRPr="00532CA2">
        <w:rPr>
          <w:bCs/>
          <w:sz w:val="20"/>
          <w:szCs w:val="20"/>
        </w:rPr>
        <w:t>сек./9 рядов=1934, 22 бита информации.</w:t>
      </w:r>
    </w:p>
    <w:p w:rsidR="00F72B81" w:rsidRPr="00532CA2" w:rsidRDefault="00F72B81" w:rsidP="00053103">
      <w:pPr>
        <w:ind w:firstLine="397"/>
        <w:jc w:val="both"/>
        <w:rPr>
          <w:bCs/>
          <w:sz w:val="20"/>
          <w:szCs w:val="20"/>
        </w:rPr>
      </w:pPr>
      <w:r w:rsidRPr="00532CA2">
        <w:rPr>
          <w:bCs/>
          <w:sz w:val="20"/>
          <w:szCs w:val="20"/>
        </w:rPr>
        <w:t xml:space="preserve"> Таким образом, примерно в двух рядах контейнера вставки будут отсутствовать.</w:t>
      </w:r>
    </w:p>
    <w:p w:rsidR="00F72B81" w:rsidRPr="00532CA2" w:rsidRDefault="00F72B81" w:rsidP="00053103">
      <w:pPr>
        <w:ind w:firstLine="397"/>
        <w:jc w:val="both"/>
        <w:rPr>
          <w:bCs/>
          <w:sz w:val="20"/>
          <w:szCs w:val="20"/>
        </w:rPr>
      </w:pPr>
      <w:r w:rsidRPr="00532CA2">
        <w:rPr>
          <w:bCs/>
          <w:sz w:val="20"/>
          <w:szCs w:val="20"/>
        </w:rPr>
        <w:t xml:space="preserve"> Команды ввода вставки передаются установкой «1» в битах С байтов Х. Поскольку количество байтов Х в одном ряду равно 5, команды обладают высокой избыточностью и оказываются защищенными от двойных ошибок (команда считается принятой при приеме трех «1» из пяти).</w:t>
      </w:r>
    </w:p>
    <w:p w:rsidR="00F72B81" w:rsidRPr="00532CA2" w:rsidRDefault="00F72B81" w:rsidP="00053103">
      <w:pPr>
        <w:ind w:firstLine="397"/>
        <w:jc w:val="both"/>
        <w:rPr>
          <w:bCs/>
          <w:sz w:val="20"/>
          <w:szCs w:val="20"/>
        </w:rPr>
      </w:pPr>
      <w:r w:rsidRPr="00532CA2">
        <w:rPr>
          <w:bCs/>
          <w:sz w:val="20"/>
          <w:szCs w:val="20"/>
        </w:rPr>
        <w:t xml:space="preserve"> Байты Х содержат также два бита О заголовка, которые в настоящее время считаются резервными.</w:t>
      </w:r>
    </w:p>
    <w:p w:rsidR="00F72B81" w:rsidRPr="00F1140B" w:rsidRDefault="00F72B81" w:rsidP="00053103">
      <w:pPr>
        <w:ind w:firstLine="397"/>
        <w:rPr>
          <w:bCs/>
          <w:sz w:val="20"/>
          <w:szCs w:val="20"/>
        </w:rPr>
      </w:pPr>
    </w:p>
    <w:p w:rsidR="00F72B81" w:rsidRPr="00F1140B" w:rsidRDefault="00F72B81" w:rsidP="00053103">
      <w:pPr>
        <w:ind w:firstLine="397"/>
        <w:rPr>
          <w:bCs/>
          <w:sz w:val="20"/>
          <w:szCs w:val="20"/>
        </w:rPr>
      </w:pPr>
    </w:p>
    <w:p w:rsidR="00F72B81" w:rsidRPr="00532CA2" w:rsidRDefault="00F72B81" w:rsidP="00053103">
      <w:pPr>
        <w:ind w:firstLine="397"/>
        <w:jc w:val="both"/>
        <w:rPr>
          <w:b/>
          <w:bCs/>
          <w:sz w:val="20"/>
          <w:szCs w:val="20"/>
        </w:rPr>
      </w:pPr>
      <w:r w:rsidRPr="00532CA2">
        <w:rPr>
          <w:b/>
          <w:bCs/>
          <w:sz w:val="20"/>
          <w:szCs w:val="20"/>
        </w:rPr>
        <w:t>3.</w:t>
      </w:r>
      <w:r>
        <w:rPr>
          <w:b/>
          <w:bCs/>
          <w:sz w:val="20"/>
          <w:szCs w:val="20"/>
        </w:rPr>
        <w:t xml:space="preserve"> </w:t>
      </w:r>
      <w:r w:rsidRPr="00532CA2">
        <w:rPr>
          <w:b/>
          <w:bCs/>
          <w:sz w:val="20"/>
          <w:szCs w:val="20"/>
        </w:rPr>
        <w:t>Размещение сигнала 2 Мбит/с</w:t>
      </w:r>
    </w:p>
    <w:p w:rsidR="00F72B81" w:rsidRPr="00532CA2" w:rsidRDefault="00F72B81" w:rsidP="00053103">
      <w:pPr>
        <w:ind w:firstLine="397"/>
        <w:jc w:val="both"/>
        <w:rPr>
          <w:b/>
          <w:bCs/>
          <w:sz w:val="20"/>
          <w:szCs w:val="20"/>
        </w:rPr>
      </w:pPr>
    </w:p>
    <w:p w:rsidR="00F72B81" w:rsidRPr="00532CA2" w:rsidRDefault="00F72B81" w:rsidP="00053103">
      <w:pPr>
        <w:ind w:firstLine="397"/>
        <w:jc w:val="both"/>
        <w:rPr>
          <w:bCs/>
          <w:sz w:val="20"/>
          <w:szCs w:val="20"/>
        </w:rPr>
      </w:pPr>
      <w:r w:rsidRPr="00532CA2">
        <w:rPr>
          <w:bCs/>
          <w:sz w:val="20"/>
          <w:szCs w:val="20"/>
        </w:rPr>
        <w:t xml:space="preserve">Главной особенностью размещения потока </w:t>
      </w:r>
      <w:r w:rsidRPr="00532CA2">
        <w:rPr>
          <w:bCs/>
          <w:sz w:val="20"/>
          <w:szCs w:val="20"/>
          <w:lang w:val="en-US"/>
        </w:rPr>
        <w:t>E</w:t>
      </w:r>
      <w:r w:rsidRPr="00532CA2">
        <w:rPr>
          <w:bCs/>
          <w:sz w:val="20"/>
          <w:szCs w:val="20"/>
        </w:rPr>
        <w:t xml:space="preserve">1 является то, что четырехбайтовый трактовый  заголовок </w:t>
      </w:r>
      <w:r w:rsidRPr="00532CA2">
        <w:rPr>
          <w:bCs/>
          <w:sz w:val="20"/>
          <w:szCs w:val="20"/>
          <w:lang w:val="en-US"/>
        </w:rPr>
        <w:t>POH</w:t>
      </w:r>
      <w:r w:rsidRPr="00532CA2">
        <w:rPr>
          <w:bCs/>
          <w:sz w:val="20"/>
          <w:szCs w:val="20"/>
        </w:rPr>
        <w:t xml:space="preserve"> присоединяется не к одному циклу контейнера С-12, а к структуре из четырех контейнеров, образующих сверхцикл длительностью 500 мкс (4×125 мкс) (см. рисунок 4.3).</w:t>
      </w:r>
    </w:p>
    <w:p w:rsidR="00F72B81" w:rsidRPr="00532CA2" w:rsidRDefault="00F72B81" w:rsidP="00053103">
      <w:pPr>
        <w:ind w:firstLine="397"/>
        <w:jc w:val="both"/>
        <w:rPr>
          <w:bCs/>
          <w:sz w:val="20"/>
          <w:szCs w:val="20"/>
        </w:rPr>
      </w:pPr>
      <w:r w:rsidRPr="00532CA2">
        <w:rPr>
          <w:bCs/>
          <w:sz w:val="20"/>
          <w:szCs w:val="20"/>
        </w:rPr>
        <w:t xml:space="preserve"> К каждому из четырех С-12, состоящих из 34 байт, присоединяется один из байтов трактового заголовка, который состоит из 4-х байт: </w:t>
      </w:r>
      <w:r w:rsidRPr="00532CA2">
        <w:rPr>
          <w:bCs/>
          <w:sz w:val="20"/>
          <w:szCs w:val="20"/>
          <w:lang w:val="en-US"/>
        </w:rPr>
        <w:t>V</w:t>
      </w:r>
      <w:r w:rsidRPr="00532CA2">
        <w:rPr>
          <w:bCs/>
          <w:sz w:val="20"/>
          <w:szCs w:val="20"/>
        </w:rPr>
        <w:t xml:space="preserve">5, </w:t>
      </w:r>
      <w:r w:rsidRPr="00532CA2">
        <w:rPr>
          <w:bCs/>
          <w:sz w:val="20"/>
          <w:szCs w:val="20"/>
          <w:lang w:val="en-US"/>
        </w:rPr>
        <w:t>J</w:t>
      </w:r>
      <w:r w:rsidRPr="00532CA2">
        <w:rPr>
          <w:bCs/>
          <w:sz w:val="20"/>
          <w:szCs w:val="20"/>
        </w:rPr>
        <w:t xml:space="preserve">2, </w:t>
      </w:r>
      <w:r w:rsidRPr="00532CA2">
        <w:rPr>
          <w:bCs/>
          <w:sz w:val="20"/>
          <w:szCs w:val="20"/>
          <w:lang w:val="en-US"/>
        </w:rPr>
        <w:t>N</w:t>
      </w:r>
      <w:r w:rsidRPr="00532CA2">
        <w:rPr>
          <w:bCs/>
          <w:sz w:val="20"/>
          <w:szCs w:val="20"/>
        </w:rPr>
        <w:t xml:space="preserve">2, </w:t>
      </w:r>
      <w:r w:rsidRPr="00532CA2">
        <w:rPr>
          <w:bCs/>
          <w:sz w:val="20"/>
          <w:szCs w:val="20"/>
          <w:lang w:val="en-US"/>
        </w:rPr>
        <w:t>K</w:t>
      </w:r>
      <w:r w:rsidRPr="00532CA2">
        <w:rPr>
          <w:bCs/>
          <w:sz w:val="20"/>
          <w:szCs w:val="20"/>
        </w:rPr>
        <w:t>4.В результате образуется</w:t>
      </w:r>
      <w:r w:rsidRPr="00053103">
        <w:rPr>
          <w:bCs/>
          <w:sz w:val="20"/>
          <w:szCs w:val="20"/>
        </w:rPr>
        <w:t xml:space="preserve"> </w:t>
      </w:r>
      <w:r w:rsidRPr="00532CA2">
        <w:rPr>
          <w:bCs/>
          <w:sz w:val="20"/>
          <w:szCs w:val="20"/>
        </w:rPr>
        <w:t xml:space="preserve">сверхцикл виртуальных контейнеров </w:t>
      </w:r>
      <w:r w:rsidRPr="00532CA2">
        <w:rPr>
          <w:bCs/>
          <w:sz w:val="20"/>
          <w:szCs w:val="20"/>
          <w:lang w:val="en-US"/>
        </w:rPr>
        <w:t>VC</w:t>
      </w:r>
      <w:r w:rsidRPr="00532CA2">
        <w:rPr>
          <w:bCs/>
          <w:sz w:val="20"/>
          <w:szCs w:val="20"/>
        </w:rPr>
        <w:t>-12.</w:t>
      </w:r>
    </w:p>
    <w:p w:rsidR="00F72B81" w:rsidRPr="00532CA2" w:rsidRDefault="00F72B81" w:rsidP="00053103">
      <w:pPr>
        <w:ind w:firstLine="397"/>
        <w:jc w:val="both"/>
        <w:rPr>
          <w:bCs/>
          <w:sz w:val="20"/>
          <w:szCs w:val="20"/>
        </w:rPr>
      </w:pPr>
      <w:r w:rsidRPr="00532CA2">
        <w:rPr>
          <w:bCs/>
          <w:sz w:val="20"/>
          <w:szCs w:val="20"/>
        </w:rPr>
        <w:t xml:space="preserve"> Емкость одного цикла контейнера С-12 составляет 34 байта. Скорость передачи сигнала контейнера С-12 равна 34 байта×8 бит×8000 циклов в сек. =2,176 Мбит/с.</w:t>
      </w:r>
    </w:p>
    <w:p w:rsidR="00F72B81" w:rsidRPr="00532CA2" w:rsidRDefault="00F72B81" w:rsidP="00053103">
      <w:pPr>
        <w:ind w:firstLine="397"/>
        <w:jc w:val="both"/>
        <w:rPr>
          <w:bCs/>
          <w:sz w:val="20"/>
          <w:szCs w:val="20"/>
        </w:rPr>
      </w:pPr>
      <w:r w:rsidRPr="00532CA2">
        <w:rPr>
          <w:bCs/>
          <w:sz w:val="20"/>
          <w:szCs w:val="20"/>
        </w:rPr>
        <w:t xml:space="preserve">Емкость одного цикла виртуального контейнера </w:t>
      </w:r>
      <w:r w:rsidRPr="00532CA2">
        <w:rPr>
          <w:bCs/>
          <w:sz w:val="20"/>
          <w:szCs w:val="20"/>
          <w:lang w:val="en-US"/>
        </w:rPr>
        <w:t>VC</w:t>
      </w:r>
      <w:r w:rsidRPr="00532CA2">
        <w:rPr>
          <w:bCs/>
          <w:sz w:val="20"/>
          <w:szCs w:val="20"/>
        </w:rPr>
        <w:t xml:space="preserve">-12 – 35 байт. Скорость передачи сигнала виртуального контейнера </w:t>
      </w:r>
      <w:r w:rsidRPr="00532CA2">
        <w:rPr>
          <w:bCs/>
          <w:sz w:val="20"/>
          <w:szCs w:val="20"/>
          <w:lang w:val="en-US"/>
        </w:rPr>
        <w:t>VC</w:t>
      </w:r>
      <w:r w:rsidRPr="00532CA2">
        <w:rPr>
          <w:bCs/>
          <w:sz w:val="20"/>
          <w:szCs w:val="20"/>
        </w:rPr>
        <w:t>-12 равна 35 байт×8 бит×8000 циклов в сек.=2,24 Мбит/с.</w:t>
      </w:r>
    </w:p>
    <w:p w:rsidR="00F72B81" w:rsidRPr="00532CA2" w:rsidRDefault="00F72B81" w:rsidP="00053103">
      <w:pPr>
        <w:ind w:firstLine="397"/>
        <w:jc w:val="both"/>
        <w:rPr>
          <w:bCs/>
          <w:sz w:val="20"/>
          <w:szCs w:val="20"/>
        </w:rPr>
      </w:pPr>
      <w:r w:rsidRPr="00532CA2">
        <w:rPr>
          <w:bCs/>
          <w:sz w:val="20"/>
          <w:szCs w:val="20"/>
        </w:rPr>
        <w:t xml:space="preserve"> Наиболее распространенные на сети потоки 2 Мбит/с могут вводиться в синхронные модули пятью различными способами:</w:t>
      </w:r>
    </w:p>
    <w:p w:rsidR="00F72B81" w:rsidRPr="00532CA2" w:rsidRDefault="00F72B81" w:rsidP="00053103">
      <w:pPr>
        <w:numPr>
          <w:ilvl w:val="1"/>
          <w:numId w:val="51"/>
        </w:numPr>
        <w:ind w:left="0" w:firstLine="397"/>
        <w:jc w:val="both"/>
        <w:rPr>
          <w:bCs/>
          <w:sz w:val="20"/>
          <w:szCs w:val="20"/>
        </w:rPr>
      </w:pPr>
      <w:r w:rsidRPr="00532CA2">
        <w:rPr>
          <w:bCs/>
          <w:sz w:val="20"/>
          <w:szCs w:val="20"/>
        </w:rPr>
        <w:t>бит-синхронно с фиксированной фазой («жесткий»);</w:t>
      </w:r>
    </w:p>
    <w:p w:rsidR="00F72B81" w:rsidRPr="00532CA2" w:rsidRDefault="00F72B81" w:rsidP="00053103">
      <w:pPr>
        <w:numPr>
          <w:ilvl w:val="1"/>
          <w:numId w:val="51"/>
        </w:numPr>
        <w:ind w:left="0" w:firstLine="397"/>
        <w:jc w:val="both"/>
        <w:rPr>
          <w:bCs/>
          <w:sz w:val="20"/>
          <w:szCs w:val="20"/>
        </w:rPr>
      </w:pPr>
      <w:r w:rsidRPr="00532CA2">
        <w:rPr>
          <w:bCs/>
          <w:sz w:val="20"/>
          <w:szCs w:val="20"/>
        </w:rPr>
        <w:t>байт-синхронно с фиксированной фазой («жесткий»);</w:t>
      </w:r>
    </w:p>
    <w:p w:rsidR="00F72B81" w:rsidRPr="00532CA2" w:rsidRDefault="00F72B81" w:rsidP="00053103">
      <w:pPr>
        <w:numPr>
          <w:ilvl w:val="1"/>
          <w:numId w:val="51"/>
        </w:numPr>
        <w:ind w:left="0" w:firstLine="397"/>
        <w:jc w:val="both"/>
        <w:rPr>
          <w:bCs/>
          <w:sz w:val="20"/>
          <w:szCs w:val="20"/>
        </w:rPr>
      </w:pPr>
      <w:r w:rsidRPr="00532CA2">
        <w:rPr>
          <w:bCs/>
          <w:sz w:val="20"/>
          <w:szCs w:val="20"/>
        </w:rPr>
        <w:t>бит-синхронно с плавающей фазой («мягкий»);</w:t>
      </w:r>
    </w:p>
    <w:p w:rsidR="00F72B81" w:rsidRPr="00532CA2" w:rsidRDefault="00F72B81" w:rsidP="00053103">
      <w:pPr>
        <w:numPr>
          <w:ilvl w:val="1"/>
          <w:numId w:val="51"/>
        </w:numPr>
        <w:ind w:left="0" w:firstLine="397"/>
        <w:jc w:val="both"/>
        <w:rPr>
          <w:bCs/>
          <w:sz w:val="20"/>
          <w:szCs w:val="20"/>
        </w:rPr>
      </w:pPr>
      <w:r w:rsidRPr="00532CA2">
        <w:rPr>
          <w:bCs/>
          <w:sz w:val="20"/>
          <w:szCs w:val="20"/>
        </w:rPr>
        <w:t>байт-синхронно с плавающей фазой («мягкий»);</w:t>
      </w:r>
    </w:p>
    <w:p w:rsidR="00F72B81" w:rsidRPr="00532CA2" w:rsidRDefault="00F72B81" w:rsidP="00053103">
      <w:pPr>
        <w:numPr>
          <w:ilvl w:val="1"/>
          <w:numId w:val="51"/>
        </w:numPr>
        <w:ind w:left="0" w:firstLine="397"/>
        <w:jc w:val="both"/>
        <w:rPr>
          <w:bCs/>
          <w:sz w:val="20"/>
          <w:szCs w:val="20"/>
        </w:rPr>
      </w:pPr>
      <w:r w:rsidRPr="00532CA2">
        <w:rPr>
          <w:bCs/>
          <w:sz w:val="20"/>
          <w:szCs w:val="20"/>
        </w:rPr>
        <w:t>асинхронно</w:t>
      </w:r>
      <w:r>
        <w:rPr>
          <w:bCs/>
          <w:sz w:val="20"/>
          <w:szCs w:val="20"/>
        </w:rPr>
        <w:t>.</w:t>
      </w:r>
    </w:p>
    <w:p w:rsidR="00F72B81" w:rsidRDefault="00F72B81" w:rsidP="00053103">
      <w:pPr>
        <w:ind w:firstLine="397"/>
        <w:jc w:val="both"/>
        <w:rPr>
          <w:bCs/>
          <w:sz w:val="20"/>
          <w:szCs w:val="20"/>
        </w:rPr>
      </w:pPr>
      <w:r w:rsidRPr="00532CA2">
        <w:rPr>
          <w:bCs/>
          <w:sz w:val="20"/>
          <w:szCs w:val="20"/>
        </w:rPr>
        <w:t xml:space="preserve">Чаще других используется асинхронный способ ввода. На рисунке 5.3 показана структура сверхцикла из четырех циклов </w:t>
      </w:r>
      <w:r w:rsidRPr="00532CA2">
        <w:rPr>
          <w:bCs/>
          <w:sz w:val="20"/>
          <w:szCs w:val="20"/>
          <w:lang w:val="en-US"/>
        </w:rPr>
        <w:t>VC</w:t>
      </w:r>
      <w:r w:rsidRPr="00532CA2">
        <w:rPr>
          <w:bCs/>
          <w:sz w:val="20"/>
          <w:szCs w:val="20"/>
        </w:rPr>
        <w:t>-12 при асинхронном вводе потока.</w:t>
      </w:r>
    </w:p>
    <w:p w:rsidR="00F72B81" w:rsidRPr="00532CA2" w:rsidRDefault="00F72B81" w:rsidP="00053103">
      <w:pPr>
        <w:ind w:firstLine="397"/>
        <w:jc w:val="both"/>
        <w:rPr>
          <w:bCs/>
          <w:sz w:val="20"/>
          <w:szCs w:val="20"/>
        </w:rPr>
      </w:pPr>
    </w:p>
    <w:p w:rsidR="00F72B81" w:rsidRPr="00532CA2" w:rsidRDefault="00F72B81" w:rsidP="00053103">
      <w:pPr>
        <w:jc w:val="both"/>
        <w:rPr>
          <w:bCs/>
          <w:color w:val="000000"/>
          <w:sz w:val="20"/>
          <w:szCs w:val="20"/>
        </w:rPr>
      </w:pPr>
      <w:r w:rsidRPr="00B21158">
        <w:rPr>
          <w:noProof/>
          <w:color w:val="000000"/>
          <w:sz w:val="20"/>
          <w:szCs w:val="20"/>
        </w:rPr>
        <w:pict>
          <v:shape id="Рисунок 95" o:spid="_x0000_i1047" type="#_x0000_t75" style="width:291.75pt;height:153pt;visibility:visible">
            <v:imagedata r:id="rId30" o:title=""/>
          </v:shape>
        </w:pict>
      </w:r>
    </w:p>
    <w:p w:rsidR="00F72B81" w:rsidRPr="00532CA2" w:rsidRDefault="00F72B81" w:rsidP="00053103">
      <w:pPr>
        <w:tabs>
          <w:tab w:val="left" w:pos="3735"/>
        </w:tabs>
        <w:ind w:firstLine="397"/>
        <w:jc w:val="center"/>
        <w:rPr>
          <w:sz w:val="20"/>
          <w:szCs w:val="20"/>
        </w:rPr>
      </w:pPr>
    </w:p>
    <w:p w:rsidR="00F72B81" w:rsidRPr="00532CA2" w:rsidRDefault="00F72B81" w:rsidP="00053103">
      <w:pPr>
        <w:ind w:firstLine="397"/>
        <w:rPr>
          <w:bCs/>
          <w:sz w:val="20"/>
          <w:szCs w:val="20"/>
        </w:rPr>
      </w:pPr>
      <w:r w:rsidRPr="00532CA2">
        <w:rPr>
          <w:bCs/>
          <w:sz w:val="20"/>
          <w:szCs w:val="20"/>
          <w:lang w:val="en-US"/>
        </w:rPr>
        <w:t>I</w:t>
      </w:r>
      <w:r w:rsidRPr="00532CA2">
        <w:rPr>
          <w:bCs/>
          <w:sz w:val="20"/>
          <w:szCs w:val="20"/>
        </w:rPr>
        <w:t xml:space="preserve"> – информационный бит</w:t>
      </w:r>
    </w:p>
    <w:p w:rsidR="00F72B81" w:rsidRPr="00532CA2" w:rsidRDefault="00F72B81" w:rsidP="00053103">
      <w:pPr>
        <w:ind w:firstLine="397"/>
        <w:rPr>
          <w:bCs/>
          <w:sz w:val="20"/>
          <w:szCs w:val="20"/>
        </w:rPr>
      </w:pPr>
      <w:r w:rsidRPr="00532CA2">
        <w:rPr>
          <w:bCs/>
          <w:sz w:val="20"/>
          <w:szCs w:val="20"/>
          <w:lang w:val="en-US"/>
        </w:rPr>
        <w:t>R</w:t>
      </w:r>
      <w:r w:rsidRPr="00532CA2">
        <w:rPr>
          <w:bCs/>
          <w:sz w:val="20"/>
          <w:szCs w:val="20"/>
        </w:rPr>
        <w:t xml:space="preserve"> – бит фиксированной вставки</w:t>
      </w:r>
    </w:p>
    <w:p w:rsidR="00F72B81" w:rsidRPr="00532CA2" w:rsidRDefault="00F72B81" w:rsidP="00053103">
      <w:pPr>
        <w:ind w:firstLine="397"/>
        <w:rPr>
          <w:bCs/>
          <w:sz w:val="20"/>
          <w:szCs w:val="20"/>
        </w:rPr>
      </w:pPr>
      <w:r w:rsidRPr="00532CA2">
        <w:rPr>
          <w:bCs/>
          <w:sz w:val="20"/>
          <w:szCs w:val="20"/>
          <w:lang w:val="en-US"/>
        </w:rPr>
        <w:t>O</w:t>
      </w:r>
      <w:r w:rsidRPr="00532CA2">
        <w:rPr>
          <w:bCs/>
          <w:sz w:val="20"/>
          <w:szCs w:val="20"/>
        </w:rPr>
        <w:t xml:space="preserve"> – резервный бит заголовка</w:t>
      </w:r>
    </w:p>
    <w:p w:rsidR="00F72B81" w:rsidRPr="00532CA2" w:rsidRDefault="00F72B81" w:rsidP="00053103">
      <w:pPr>
        <w:ind w:firstLine="397"/>
        <w:rPr>
          <w:bCs/>
          <w:sz w:val="20"/>
          <w:szCs w:val="20"/>
        </w:rPr>
      </w:pPr>
      <w:r w:rsidRPr="00532CA2">
        <w:rPr>
          <w:bCs/>
          <w:sz w:val="20"/>
          <w:szCs w:val="20"/>
          <w:lang w:val="en-US"/>
        </w:rPr>
        <w:t>S</w:t>
      </w:r>
      <w:r w:rsidRPr="00532CA2">
        <w:rPr>
          <w:bCs/>
          <w:sz w:val="20"/>
          <w:szCs w:val="20"/>
        </w:rPr>
        <w:t>1,</w:t>
      </w:r>
      <w:r w:rsidRPr="00532CA2">
        <w:rPr>
          <w:bCs/>
          <w:sz w:val="20"/>
          <w:szCs w:val="20"/>
          <w:lang w:val="en-US"/>
        </w:rPr>
        <w:t>S</w:t>
      </w:r>
      <w:r w:rsidRPr="00532CA2">
        <w:rPr>
          <w:bCs/>
          <w:sz w:val="20"/>
          <w:szCs w:val="20"/>
        </w:rPr>
        <w:t>2 – биты возможного выравнивания</w:t>
      </w:r>
    </w:p>
    <w:p w:rsidR="00F72B81" w:rsidRPr="00532CA2" w:rsidRDefault="00F72B81" w:rsidP="00053103">
      <w:pPr>
        <w:ind w:firstLine="397"/>
        <w:rPr>
          <w:bCs/>
          <w:sz w:val="20"/>
          <w:szCs w:val="20"/>
        </w:rPr>
      </w:pPr>
      <w:r w:rsidRPr="00532CA2">
        <w:rPr>
          <w:bCs/>
          <w:sz w:val="20"/>
          <w:szCs w:val="20"/>
        </w:rPr>
        <w:t>С1,С2 – биты команды выравнивания</w:t>
      </w:r>
    </w:p>
    <w:p w:rsidR="00F72B81" w:rsidRPr="00ED3B4D" w:rsidRDefault="00F72B81" w:rsidP="00053103">
      <w:pPr>
        <w:framePr w:w="550" w:h="540" w:hRule="exact" w:hSpace="180" w:wrap="around" w:vAnchor="text" w:hAnchor="text" w:x="10950" w:y="646"/>
        <w:shd w:val="solid" w:color="FFFFFF" w:fill="FFFFFF"/>
      </w:pPr>
    </w:p>
    <w:p w:rsidR="00F72B81" w:rsidRPr="00532CA2" w:rsidRDefault="00F72B81" w:rsidP="00053103">
      <w:pPr>
        <w:ind w:firstLine="397"/>
        <w:jc w:val="center"/>
        <w:rPr>
          <w:bCs/>
          <w:sz w:val="20"/>
          <w:szCs w:val="20"/>
        </w:rPr>
      </w:pPr>
      <w:r w:rsidRPr="00532CA2">
        <w:rPr>
          <w:bCs/>
          <w:sz w:val="20"/>
          <w:szCs w:val="20"/>
        </w:rPr>
        <w:t>Рис.5.3</w:t>
      </w:r>
    </w:p>
    <w:p w:rsidR="00F72B81" w:rsidRPr="00532CA2" w:rsidRDefault="00F72B81" w:rsidP="00053103">
      <w:pPr>
        <w:ind w:firstLine="397"/>
        <w:rPr>
          <w:bCs/>
          <w:sz w:val="20"/>
          <w:szCs w:val="20"/>
        </w:rPr>
      </w:pPr>
    </w:p>
    <w:p w:rsidR="00F72B81" w:rsidRPr="00532CA2" w:rsidRDefault="00F72B81" w:rsidP="00053103">
      <w:pPr>
        <w:ind w:firstLine="397"/>
        <w:jc w:val="both"/>
        <w:rPr>
          <w:bCs/>
          <w:sz w:val="20"/>
          <w:szCs w:val="20"/>
        </w:rPr>
      </w:pPr>
      <w:r w:rsidRPr="00532CA2">
        <w:rPr>
          <w:bCs/>
          <w:sz w:val="20"/>
          <w:szCs w:val="20"/>
        </w:rPr>
        <w:t xml:space="preserve">Последний байт каждого цикла </w:t>
      </w:r>
      <w:r w:rsidRPr="00532CA2">
        <w:rPr>
          <w:bCs/>
          <w:sz w:val="20"/>
          <w:szCs w:val="20"/>
          <w:lang w:val="en-US"/>
        </w:rPr>
        <w:t>VC</w:t>
      </w:r>
      <w:r w:rsidRPr="00532CA2">
        <w:rPr>
          <w:bCs/>
          <w:sz w:val="20"/>
          <w:szCs w:val="20"/>
        </w:rPr>
        <w:t>-12 является байтом фиксированной вставки.</w:t>
      </w:r>
    </w:p>
    <w:p w:rsidR="00F72B81" w:rsidRPr="00532CA2" w:rsidRDefault="00F72B81" w:rsidP="00053103">
      <w:pPr>
        <w:ind w:firstLine="397"/>
        <w:jc w:val="both"/>
        <w:rPr>
          <w:bCs/>
          <w:sz w:val="20"/>
          <w:szCs w:val="20"/>
        </w:rPr>
      </w:pPr>
      <w:r w:rsidRPr="00532CA2">
        <w:rPr>
          <w:bCs/>
          <w:sz w:val="20"/>
          <w:szCs w:val="20"/>
        </w:rPr>
        <w:t xml:space="preserve"> Байт, следующий за байтом заголовка </w:t>
      </w:r>
      <w:r w:rsidRPr="00532CA2">
        <w:rPr>
          <w:bCs/>
          <w:sz w:val="20"/>
          <w:szCs w:val="20"/>
          <w:lang w:val="en-US"/>
        </w:rPr>
        <w:t>V</w:t>
      </w:r>
      <w:r w:rsidRPr="00532CA2">
        <w:rPr>
          <w:bCs/>
          <w:sz w:val="20"/>
          <w:szCs w:val="20"/>
        </w:rPr>
        <w:t xml:space="preserve">5 в первом </w:t>
      </w:r>
      <w:r w:rsidRPr="00532CA2">
        <w:rPr>
          <w:bCs/>
          <w:sz w:val="20"/>
          <w:szCs w:val="20"/>
          <w:lang w:val="en-US"/>
        </w:rPr>
        <w:t>VC</w:t>
      </w:r>
      <w:r w:rsidRPr="00532CA2">
        <w:rPr>
          <w:bCs/>
          <w:sz w:val="20"/>
          <w:szCs w:val="20"/>
        </w:rPr>
        <w:t xml:space="preserve">-12 также занят фиксированной вставкой, а в двух последующих </w:t>
      </w:r>
      <w:r w:rsidRPr="00532CA2">
        <w:rPr>
          <w:bCs/>
          <w:sz w:val="20"/>
          <w:szCs w:val="20"/>
          <w:lang w:val="en-US"/>
        </w:rPr>
        <w:t>VC</w:t>
      </w:r>
      <w:r w:rsidRPr="00532CA2">
        <w:rPr>
          <w:bCs/>
          <w:sz w:val="20"/>
          <w:szCs w:val="20"/>
        </w:rPr>
        <w:t xml:space="preserve">-12(за байтами заголовка </w:t>
      </w:r>
      <w:r w:rsidRPr="00532CA2">
        <w:rPr>
          <w:bCs/>
          <w:sz w:val="20"/>
          <w:szCs w:val="20"/>
          <w:lang w:val="en-US"/>
        </w:rPr>
        <w:t>J</w:t>
      </w:r>
      <w:r w:rsidRPr="00532CA2">
        <w:rPr>
          <w:bCs/>
          <w:sz w:val="20"/>
          <w:szCs w:val="20"/>
        </w:rPr>
        <w:t xml:space="preserve">2 и </w:t>
      </w:r>
      <w:r w:rsidRPr="00532CA2">
        <w:rPr>
          <w:bCs/>
          <w:sz w:val="20"/>
          <w:szCs w:val="20"/>
          <w:lang w:val="en-US"/>
        </w:rPr>
        <w:t>N</w:t>
      </w:r>
      <w:r w:rsidRPr="00532CA2">
        <w:rPr>
          <w:bCs/>
          <w:sz w:val="20"/>
          <w:szCs w:val="20"/>
        </w:rPr>
        <w:t xml:space="preserve">2) этот байт состоит из битов управления согласованием скоростей С1 (отрицательного) и С2 (положительного), резервных битов заголовка О и битов фиксированной вставки </w:t>
      </w:r>
      <w:r w:rsidRPr="00532CA2">
        <w:rPr>
          <w:bCs/>
          <w:sz w:val="20"/>
          <w:szCs w:val="20"/>
          <w:lang w:val="en-US"/>
        </w:rPr>
        <w:t>R</w:t>
      </w:r>
      <w:r w:rsidRPr="00532CA2">
        <w:rPr>
          <w:bCs/>
          <w:sz w:val="20"/>
          <w:szCs w:val="20"/>
        </w:rPr>
        <w:t>.</w:t>
      </w:r>
    </w:p>
    <w:p w:rsidR="00F72B81" w:rsidRPr="00532CA2" w:rsidRDefault="00F72B81" w:rsidP="00053103">
      <w:pPr>
        <w:ind w:firstLine="397"/>
        <w:jc w:val="both"/>
        <w:rPr>
          <w:bCs/>
          <w:sz w:val="20"/>
          <w:szCs w:val="20"/>
        </w:rPr>
      </w:pPr>
      <w:r w:rsidRPr="00532CA2">
        <w:rPr>
          <w:bCs/>
          <w:sz w:val="20"/>
          <w:szCs w:val="20"/>
        </w:rPr>
        <w:t xml:space="preserve"> Второй байт последнего </w:t>
      </w:r>
      <w:r w:rsidRPr="00532CA2">
        <w:rPr>
          <w:bCs/>
          <w:sz w:val="20"/>
          <w:szCs w:val="20"/>
          <w:lang w:val="en-US"/>
        </w:rPr>
        <w:t>VC</w:t>
      </w:r>
      <w:r w:rsidRPr="00532CA2">
        <w:rPr>
          <w:bCs/>
          <w:sz w:val="20"/>
          <w:szCs w:val="20"/>
        </w:rPr>
        <w:t xml:space="preserve">-12 (за байтом К4 заголовка) содержит биты С1 и С2, четыре резервных  бита заголовка О, бит фиксированной вставки </w:t>
      </w:r>
      <w:r w:rsidRPr="00532CA2">
        <w:rPr>
          <w:bCs/>
          <w:sz w:val="20"/>
          <w:szCs w:val="20"/>
          <w:lang w:val="en-US"/>
        </w:rPr>
        <w:t>R</w:t>
      </w:r>
      <w:r w:rsidRPr="00532CA2">
        <w:rPr>
          <w:bCs/>
          <w:sz w:val="20"/>
          <w:szCs w:val="20"/>
        </w:rPr>
        <w:t xml:space="preserve"> и бит </w:t>
      </w:r>
      <w:r w:rsidRPr="00532CA2">
        <w:rPr>
          <w:bCs/>
          <w:sz w:val="20"/>
          <w:szCs w:val="20"/>
          <w:lang w:val="en-US"/>
        </w:rPr>
        <w:t>S</w:t>
      </w:r>
      <w:r w:rsidRPr="00532CA2">
        <w:rPr>
          <w:bCs/>
          <w:sz w:val="20"/>
          <w:szCs w:val="20"/>
        </w:rPr>
        <w:t>1 отрицательного выравнивания.</w:t>
      </w:r>
    </w:p>
    <w:p w:rsidR="00F72B81" w:rsidRDefault="00F72B81" w:rsidP="00053103">
      <w:pPr>
        <w:ind w:firstLine="397"/>
        <w:jc w:val="both"/>
        <w:rPr>
          <w:bCs/>
          <w:sz w:val="20"/>
          <w:szCs w:val="20"/>
        </w:rPr>
      </w:pPr>
      <w:r w:rsidRPr="00532CA2">
        <w:rPr>
          <w:bCs/>
          <w:sz w:val="20"/>
          <w:szCs w:val="20"/>
        </w:rPr>
        <w:t xml:space="preserve">Последний байт каждого цикла </w:t>
      </w:r>
      <w:r w:rsidRPr="00532CA2">
        <w:rPr>
          <w:bCs/>
          <w:sz w:val="20"/>
          <w:szCs w:val="20"/>
          <w:lang w:val="en-US"/>
        </w:rPr>
        <w:t>VC</w:t>
      </w:r>
      <w:r w:rsidRPr="00532CA2">
        <w:rPr>
          <w:bCs/>
          <w:sz w:val="20"/>
          <w:szCs w:val="20"/>
        </w:rPr>
        <w:t>-12 является байтом фиксированной вставки.</w:t>
      </w:r>
    </w:p>
    <w:p w:rsidR="00F72B81" w:rsidRPr="00532CA2" w:rsidRDefault="00F72B81" w:rsidP="00053103">
      <w:pPr>
        <w:ind w:firstLine="397"/>
        <w:rPr>
          <w:bCs/>
          <w:sz w:val="20"/>
          <w:szCs w:val="20"/>
        </w:rPr>
      </w:pPr>
      <w:r w:rsidRPr="00532CA2">
        <w:rPr>
          <w:bCs/>
          <w:sz w:val="20"/>
          <w:szCs w:val="20"/>
        </w:rPr>
        <w:t xml:space="preserve">Байт, следующий за байтом заголовка </w:t>
      </w:r>
      <w:r w:rsidRPr="00532CA2">
        <w:rPr>
          <w:bCs/>
          <w:sz w:val="20"/>
          <w:szCs w:val="20"/>
          <w:lang w:val="en-US"/>
        </w:rPr>
        <w:t>V</w:t>
      </w:r>
      <w:r w:rsidRPr="00532CA2">
        <w:rPr>
          <w:bCs/>
          <w:sz w:val="20"/>
          <w:szCs w:val="20"/>
        </w:rPr>
        <w:t xml:space="preserve">5 в первом </w:t>
      </w:r>
      <w:r w:rsidRPr="00532CA2">
        <w:rPr>
          <w:bCs/>
          <w:sz w:val="20"/>
          <w:szCs w:val="20"/>
          <w:lang w:val="en-US"/>
        </w:rPr>
        <w:t>VC</w:t>
      </w:r>
      <w:r w:rsidRPr="00532CA2">
        <w:rPr>
          <w:bCs/>
          <w:sz w:val="20"/>
          <w:szCs w:val="20"/>
        </w:rPr>
        <w:t xml:space="preserve">-12 также занят фиксированной вставкой, а в двух последующих </w:t>
      </w:r>
      <w:r w:rsidRPr="00532CA2">
        <w:rPr>
          <w:bCs/>
          <w:sz w:val="20"/>
          <w:szCs w:val="20"/>
          <w:lang w:val="en-US"/>
        </w:rPr>
        <w:t>VC</w:t>
      </w:r>
      <w:r w:rsidRPr="00532CA2">
        <w:rPr>
          <w:bCs/>
          <w:sz w:val="20"/>
          <w:szCs w:val="20"/>
        </w:rPr>
        <w:t xml:space="preserve">-12(за байтами заголовка </w:t>
      </w:r>
      <w:r w:rsidRPr="00532CA2">
        <w:rPr>
          <w:bCs/>
          <w:sz w:val="20"/>
          <w:szCs w:val="20"/>
          <w:lang w:val="en-US"/>
        </w:rPr>
        <w:t>J</w:t>
      </w:r>
      <w:r w:rsidRPr="00532CA2">
        <w:rPr>
          <w:bCs/>
          <w:sz w:val="20"/>
          <w:szCs w:val="20"/>
        </w:rPr>
        <w:t xml:space="preserve">2 и </w:t>
      </w:r>
      <w:r w:rsidRPr="00532CA2">
        <w:rPr>
          <w:bCs/>
          <w:sz w:val="20"/>
          <w:szCs w:val="20"/>
          <w:lang w:val="en-US"/>
        </w:rPr>
        <w:t>N</w:t>
      </w:r>
      <w:r w:rsidRPr="00532CA2">
        <w:rPr>
          <w:bCs/>
          <w:sz w:val="20"/>
          <w:szCs w:val="20"/>
        </w:rPr>
        <w:t xml:space="preserve">2) этот байт состоит из битов управления согласованием скоростей С1 (отрицательного) и С2 (положительного), резервных битов заголовка О и битов фиксированной вставки </w:t>
      </w:r>
      <w:r w:rsidRPr="00532CA2">
        <w:rPr>
          <w:bCs/>
          <w:sz w:val="20"/>
          <w:szCs w:val="20"/>
          <w:lang w:val="en-US"/>
        </w:rPr>
        <w:t>R</w:t>
      </w:r>
      <w:r w:rsidRPr="00532CA2">
        <w:rPr>
          <w:bCs/>
          <w:sz w:val="20"/>
          <w:szCs w:val="20"/>
        </w:rPr>
        <w:t>.</w:t>
      </w:r>
    </w:p>
    <w:p w:rsidR="00F72B81" w:rsidRPr="00532CA2" w:rsidRDefault="00F72B81" w:rsidP="00053103">
      <w:pPr>
        <w:ind w:firstLine="397"/>
        <w:rPr>
          <w:bCs/>
          <w:sz w:val="20"/>
          <w:szCs w:val="20"/>
        </w:rPr>
      </w:pPr>
      <w:r w:rsidRPr="00532CA2">
        <w:rPr>
          <w:bCs/>
          <w:sz w:val="20"/>
          <w:szCs w:val="20"/>
        </w:rPr>
        <w:t xml:space="preserve"> Второй байт последнего </w:t>
      </w:r>
      <w:r w:rsidRPr="00532CA2">
        <w:rPr>
          <w:bCs/>
          <w:sz w:val="20"/>
          <w:szCs w:val="20"/>
          <w:lang w:val="en-US"/>
        </w:rPr>
        <w:t>VC</w:t>
      </w:r>
      <w:r w:rsidRPr="00532CA2">
        <w:rPr>
          <w:bCs/>
          <w:sz w:val="20"/>
          <w:szCs w:val="20"/>
        </w:rPr>
        <w:t xml:space="preserve">-12 (за байтом К4 заголовка) содержит биты С1 и С2, четыре резервных  бита заголовка О, бит фиксированной вставки </w:t>
      </w:r>
      <w:r w:rsidRPr="00532CA2">
        <w:rPr>
          <w:bCs/>
          <w:sz w:val="20"/>
          <w:szCs w:val="20"/>
          <w:lang w:val="en-US"/>
        </w:rPr>
        <w:t>R</w:t>
      </w:r>
      <w:r w:rsidRPr="00532CA2">
        <w:rPr>
          <w:bCs/>
          <w:sz w:val="20"/>
          <w:szCs w:val="20"/>
        </w:rPr>
        <w:t xml:space="preserve"> и бит </w:t>
      </w:r>
      <w:r w:rsidRPr="00532CA2">
        <w:rPr>
          <w:bCs/>
          <w:sz w:val="20"/>
          <w:szCs w:val="20"/>
          <w:lang w:val="en-US"/>
        </w:rPr>
        <w:t>S</w:t>
      </w:r>
      <w:r w:rsidRPr="00532CA2">
        <w:rPr>
          <w:bCs/>
          <w:sz w:val="20"/>
          <w:szCs w:val="20"/>
        </w:rPr>
        <w:t>1 отрицательного выравнивания.</w:t>
      </w:r>
    </w:p>
    <w:p w:rsidR="00F72B81" w:rsidRPr="00532CA2" w:rsidRDefault="00F72B81" w:rsidP="00053103">
      <w:pPr>
        <w:ind w:firstLine="397"/>
        <w:jc w:val="both"/>
        <w:rPr>
          <w:bCs/>
          <w:sz w:val="20"/>
          <w:szCs w:val="20"/>
        </w:rPr>
      </w:pPr>
      <w:r w:rsidRPr="00532CA2">
        <w:rPr>
          <w:bCs/>
          <w:sz w:val="20"/>
          <w:szCs w:val="20"/>
        </w:rPr>
        <w:t xml:space="preserve">При отрицательном выравнивании структура команд согласования такова: если С1С1С1=111, то </w:t>
      </w:r>
      <w:r w:rsidRPr="00532CA2">
        <w:rPr>
          <w:bCs/>
          <w:sz w:val="20"/>
          <w:szCs w:val="20"/>
          <w:lang w:val="en-US"/>
        </w:rPr>
        <w:t>S</w:t>
      </w:r>
      <w:r w:rsidRPr="00532CA2">
        <w:rPr>
          <w:bCs/>
          <w:sz w:val="20"/>
          <w:szCs w:val="20"/>
        </w:rPr>
        <w:t>1=</w:t>
      </w:r>
      <w:r w:rsidRPr="00532CA2">
        <w:rPr>
          <w:bCs/>
          <w:sz w:val="20"/>
          <w:szCs w:val="20"/>
          <w:lang w:val="en-US"/>
        </w:rPr>
        <w:t>R</w:t>
      </w:r>
      <w:r w:rsidRPr="00532CA2">
        <w:rPr>
          <w:bCs/>
          <w:sz w:val="20"/>
          <w:szCs w:val="20"/>
        </w:rPr>
        <w:t xml:space="preserve">, если же С1С1С1=0, то </w:t>
      </w:r>
      <w:r w:rsidRPr="00532CA2">
        <w:rPr>
          <w:bCs/>
          <w:sz w:val="20"/>
          <w:szCs w:val="20"/>
          <w:lang w:val="en-US"/>
        </w:rPr>
        <w:t>S</w:t>
      </w:r>
      <w:r w:rsidRPr="00532CA2">
        <w:rPr>
          <w:bCs/>
          <w:sz w:val="20"/>
          <w:szCs w:val="20"/>
        </w:rPr>
        <w:t>1=</w:t>
      </w:r>
      <w:r w:rsidRPr="00532CA2">
        <w:rPr>
          <w:bCs/>
          <w:sz w:val="20"/>
          <w:szCs w:val="20"/>
          <w:lang w:val="en-US"/>
        </w:rPr>
        <w:t>I</w:t>
      </w:r>
      <w:r w:rsidRPr="00532CA2">
        <w:rPr>
          <w:bCs/>
          <w:sz w:val="20"/>
          <w:szCs w:val="20"/>
        </w:rPr>
        <w:t>.</w:t>
      </w:r>
    </w:p>
    <w:p w:rsidR="00F72B81" w:rsidRPr="00532CA2" w:rsidRDefault="00F72B81" w:rsidP="00053103">
      <w:pPr>
        <w:ind w:firstLine="397"/>
        <w:jc w:val="both"/>
        <w:rPr>
          <w:bCs/>
          <w:sz w:val="20"/>
          <w:szCs w:val="20"/>
        </w:rPr>
      </w:pPr>
      <w:r w:rsidRPr="00532CA2">
        <w:rPr>
          <w:bCs/>
          <w:sz w:val="20"/>
          <w:szCs w:val="20"/>
        </w:rPr>
        <w:t xml:space="preserve"> При нейтральном согласовании </w:t>
      </w:r>
      <w:r w:rsidRPr="00532CA2">
        <w:rPr>
          <w:bCs/>
          <w:sz w:val="20"/>
          <w:szCs w:val="20"/>
          <w:lang w:val="en-US"/>
        </w:rPr>
        <w:t>S</w:t>
      </w:r>
      <w:r w:rsidRPr="00532CA2">
        <w:rPr>
          <w:bCs/>
          <w:sz w:val="20"/>
          <w:szCs w:val="20"/>
        </w:rPr>
        <w:t>1=</w:t>
      </w:r>
      <w:r w:rsidRPr="00532CA2">
        <w:rPr>
          <w:bCs/>
          <w:sz w:val="20"/>
          <w:szCs w:val="20"/>
          <w:lang w:val="en-US"/>
        </w:rPr>
        <w:t>R</w:t>
      </w:r>
      <w:r w:rsidRPr="00532CA2">
        <w:rPr>
          <w:bCs/>
          <w:sz w:val="20"/>
          <w:szCs w:val="20"/>
        </w:rPr>
        <w:t>.</w:t>
      </w:r>
    </w:p>
    <w:p w:rsidR="00F72B81" w:rsidRPr="00532CA2" w:rsidRDefault="00F72B81" w:rsidP="00053103">
      <w:pPr>
        <w:ind w:firstLine="397"/>
        <w:jc w:val="both"/>
        <w:rPr>
          <w:bCs/>
          <w:sz w:val="20"/>
          <w:szCs w:val="20"/>
        </w:rPr>
      </w:pPr>
      <w:r w:rsidRPr="00532CA2">
        <w:rPr>
          <w:bCs/>
          <w:sz w:val="20"/>
          <w:szCs w:val="20"/>
        </w:rPr>
        <w:t xml:space="preserve"> В третьем байте последнего </w:t>
      </w:r>
      <w:r w:rsidRPr="00532CA2">
        <w:rPr>
          <w:bCs/>
          <w:sz w:val="20"/>
          <w:szCs w:val="20"/>
          <w:lang w:val="en-US"/>
        </w:rPr>
        <w:t>VC</w:t>
      </w:r>
      <w:r w:rsidRPr="00532CA2">
        <w:rPr>
          <w:bCs/>
          <w:sz w:val="20"/>
          <w:szCs w:val="20"/>
        </w:rPr>
        <w:t xml:space="preserve">-12 находится бит </w:t>
      </w:r>
      <w:r w:rsidRPr="00532CA2">
        <w:rPr>
          <w:bCs/>
          <w:sz w:val="20"/>
          <w:szCs w:val="20"/>
          <w:lang w:val="en-US"/>
        </w:rPr>
        <w:t>S</w:t>
      </w:r>
      <w:r w:rsidRPr="00532CA2">
        <w:rPr>
          <w:bCs/>
          <w:sz w:val="20"/>
          <w:szCs w:val="20"/>
        </w:rPr>
        <w:t xml:space="preserve">2 положительного выравнивания и семь информационных битов </w:t>
      </w:r>
      <w:r w:rsidRPr="00532CA2">
        <w:rPr>
          <w:bCs/>
          <w:sz w:val="20"/>
          <w:szCs w:val="20"/>
          <w:lang w:val="en-US"/>
        </w:rPr>
        <w:t>I</w:t>
      </w:r>
      <w:r w:rsidRPr="00532CA2">
        <w:rPr>
          <w:bCs/>
          <w:sz w:val="20"/>
          <w:szCs w:val="20"/>
        </w:rPr>
        <w:t>.</w:t>
      </w:r>
    </w:p>
    <w:p w:rsidR="00F72B81" w:rsidRPr="00532CA2" w:rsidRDefault="00F72B81" w:rsidP="00053103">
      <w:pPr>
        <w:ind w:firstLine="397"/>
        <w:jc w:val="both"/>
        <w:rPr>
          <w:bCs/>
          <w:sz w:val="20"/>
          <w:szCs w:val="20"/>
        </w:rPr>
      </w:pPr>
      <w:r w:rsidRPr="00532CA2">
        <w:rPr>
          <w:bCs/>
          <w:sz w:val="20"/>
          <w:szCs w:val="20"/>
        </w:rPr>
        <w:t xml:space="preserve"> При положительном выравнивании структура команд согласования такова: если С2С2С2=111, то </w:t>
      </w:r>
      <w:r w:rsidRPr="00532CA2">
        <w:rPr>
          <w:bCs/>
          <w:sz w:val="20"/>
          <w:szCs w:val="20"/>
          <w:lang w:val="en-US"/>
        </w:rPr>
        <w:t>S</w:t>
      </w:r>
      <w:r w:rsidRPr="00532CA2">
        <w:rPr>
          <w:bCs/>
          <w:sz w:val="20"/>
          <w:szCs w:val="20"/>
        </w:rPr>
        <w:t>2=</w:t>
      </w:r>
      <w:r w:rsidRPr="00532CA2">
        <w:rPr>
          <w:bCs/>
          <w:sz w:val="20"/>
          <w:szCs w:val="20"/>
          <w:lang w:val="en-US"/>
        </w:rPr>
        <w:t>R</w:t>
      </w:r>
      <w:r w:rsidRPr="00532CA2">
        <w:rPr>
          <w:bCs/>
          <w:sz w:val="20"/>
          <w:szCs w:val="20"/>
        </w:rPr>
        <w:t xml:space="preserve">, если же С2С2С2=000, то </w:t>
      </w:r>
      <w:r w:rsidRPr="00532CA2">
        <w:rPr>
          <w:bCs/>
          <w:sz w:val="20"/>
          <w:szCs w:val="20"/>
          <w:lang w:val="en-US"/>
        </w:rPr>
        <w:t>S</w:t>
      </w:r>
      <w:r w:rsidRPr="00532CA2">
        <w:rPr>
          <w:bCs/>
          <w:sz w:val="20"/>
          <w:szCs w:val="20"/>
        </w:rPr>
        <w:t>2=</w:t>
      </w:r>
      <w:r w:rsidRPr="00532CA2">
        <w:rPr>
          <w:bCs/>
          <w:sz w:val="20"/>
          <w:szCs w:val="20"/>
          <w:lang w:val="en-US"/>
        </w:rPr>
        <w:t>I</w:t>
      </w:r>
      <w:r w:rsidRPr="00532CA2">
        <w:rPr>
          <w:bCs/>
          <w:sz w:val="20"/>
          <w:szCs w:val="20"/>
        </w:rPr>
        <w:t xml:space="preserve">. </w:t>
      </w:r>
    </w:p>
    <w:p w:rsidR="00F72B81" w:rsidRPr="00532CA2" w:rsidRDefault="00F72B81" w:rsidP="00053103">
      <w:pPr>
        <w:ind w:firstLine="397"/>
        <w:jc w:val="both"/>
        <w:rPr>
          <w:bCs/>
          <w:sz w:val="20"/>
          <w:szCs w:val="20"/>
        </w:rPr>
      </w:pPr>
      <w:r w:rsidRPr="00532CA2">
        <w:rPr>
          <w:bCs/>
          <w:sz w:val="20"/>
          <w:szCs w:val="20"/>
        </w:rPr>
        <w:t xml:space="preserve"> Команды согласования трехсимвольные, следовательно, защищены от одиночных ошибок, что обеспечивает их достаточную надежность.</w:t>
      </w:r>
    </w:p>
    <w:p w:rsidR="00F72B81" w:rsidRPr="00532CA2" w:rsidRDefault="00F72B81" w:rsidP="00053103">
      <w:pPr>
        <w:ind w:firstLine="397"/>
        <w:jc w:val="both"/>
        <w:rPr>
          <w:bCs/>
          <w:sz w:val="20"/>
          <w:szCs w:val="20"/>
        </w:rPr>
      </w:pPr>
    </w:p>
    <w:p w:rsidR="00F72B81" w:rsidRPr="00532CA2" w:rsidRDefault="00F72B81" w:rsidP="00053103">
      <w:pPr>
        <w:ind w:firstLine="397"/>
        <w:jc w:val="both"/>
        <w:rPr>
          <w:b/>
          <w:bCs/>
          <w:sz w:val="20"/>
          <w:szCs w:val="20"/>
        </w:rPr>
      </w:pPr>
      <w:r>
        <w:rPr>
          <w:b/>
          <w:bCs/>
          <w:sz w:val="20"/>
          <w:szCs w:val="20"/>
        </w:rPr>
        <w:t xml:space="preserve">4. </w:t>
      </w:r>
      <w:r w:rsidRPr="00532CA2">
        <w:rPr>
          <w:b/>
          <w:bCs/>
          <w:sz w:val="20"/>
          <w:szCs w:val="20"/>
        </w:rPr>
        <w:t>Размещение сигнала 34 Мбит/с</w:t>
      </w:r>
    </w:p>
    <w:p w:rsidR="00F72B81" w:rsidRPr="00532CA2" w:rsidRDefault="00F72B81" w:rsidP="00053103">
      <w:pPr>
        <w:ind w:firstLine="397"/>
        <w:rPr>
          <w:b/>
          <w:bCs/>
          <w:sz w:val="20"/>
          <w:szCs w:val="20"/>
        </w:rPr>
      </w:pPr>
    </w:p>
    <w:p w:rsidR="00F72B81" w:rsidRPr="00532CA2" w:rsidRDefault="00F72B81" w:rsidP="00053103">
      <w:pPr>
        <w:tabs>
          <w:tab w:val="num" w:pos="0"/>
        </w:tabs>
        <w:ind w:firstLine="397"/>
        <w:jc w:val="both"/>
        <w:rPr>
          <w:bCs/>
          <w:sz w:val="20"/>
          <w:szCs w:val="20"/>
        </w:rPr>
      </w:pPr>
      <w:r w:rsidRPr="00532CA2">
        <w:rPr>
          <w:bCs/>
          <w:sz w:val="20"/>
          <w:szCs w:val="20"/>
        </w:rPr>
        <w:t xml:space="preserve">Контейнер С-3 содержит 756 байт и может быть представлен модулем из 9 рядов и 84 колонок. Присоединение к нему колонки трактового заголовка </w:t>
      </w:r>
      <w:r w:rsidRPr="00532CA2">
        <w:rPr>
          <w:bCs/>
          <w:sz w:val="20"/>
          <w:szCs w:val="20"/>
          <w:lang w:val="en-US"/>
        </w:rPr>
        <w:t>POH</w:t>
      </w:r>
      <w:r w:rsidRPr="00532CA2">
        <w:rPr>
          <w:bCs/>
          <w:sz w:val="20"/>
          <w:szCs w:val="20"/>
        </w:rPr>
        <w:t xml:space="preserve"> превращает его в виртуальный</w:t>
      </w:r>
      <w:r w:rsidRPr="00053103">
        <w:rPr>
          <w:bCs/>
          <w:sz w:val="20"/>
          <w:szCs w:val="20"/>
        </w:rPr>
        <w:t xml:space="preserve"> </w:t>
      </w:r>
      <w:r w:rsidRPr="00532CA2">
        <w:rPr>
          <w:bCs/>
          <w:sz w:val="20"/>
          <w:szCs w:val="20"/>
        </w:rPr>
        <w:t xml:space="preserve">контейнер </w:t>
      </w:r>
      <w:r w:rsidRPr="00532CA2">
        <w:rPr>
          <w:bCs/>
          <w:sz w:val="20"/>
          <w:szCs w:val="20"/>
          <w:lang w:val="en-US"/>
        </w:rPr>
        <w:t>V</w:t>
      </w:r>
      <w:r w:rsidRPr="00532CA2">
        <w:rPr>
          <w:bCs/>
          <w:sz w:val="20"/>
          <w:szCs w:val="20"/>
        </w:rPr>
        <w:t>С-3, содержащий 85 колонок (рисунок 5.4).</w:t>
      </w:r>
    </w:p>
    <w:p w:rsidR="00F72B81" w:rsidRPr="00532CA2" w:rsidRDefault="00F72B81" w:rsidP="00053103">
      <w:pPr>
        <w:ind w:firstLine="397"/>
        <w:rPr>
          <w:sz w:val="20"/>
          <w:szCs w:val="20"/>
        </w:rPr>
      </w:pPr>
      <w:r w:rsidRPr="007418E8">
        <w:rPr>
          <w:noProof/>
        </w:rPr>
        <w:pict>
          <v:shape id="Рисунок 46" o:spid="_x0000_i1048" type="#_x0000_t75" style="width:228pt;height:114.75pt;visibility:visible">
            <v:imagedata r:id="rId31" o:title="" croptop="30249f" cropbottom="15418f" cropleft="11769f" cropright="32119f" gain="1.25" blacklevel="-3277f"/>
          </v:shape>
        </w:pict>
      </w:r>
    </w:p>
    <w:p w:rsidR="00F72B81" w:rsidRPr="00532CA2" w:rsidRDefault="00F72B81" w:rsidP="00053103">
      <w:pPr>
        <w:ind w:firstLine="397"/>
        <w:jc w:val="center"/>
        <w:rPr>
          <w:b/>
          <w:sz w:val="20"/>
          <w:szCs w:val="20"/>
        </w:rPr>
      </w:pPr>
    </w:p>
    <w:p w:rsidR="00F72B81" w:rsidRPr="00532CA2" w:rsidRDefault="00F72B81" w:rsidP="00053103">
      <w:pPr>
        <w:autoSpaceDE w:val="0"/>
        <w:autoSpaceDN w:val="0"/>
        <w:adjustRightInd w:val="0"/>
        <w:ind w:firstLine="397"/>
        <w:jc w:val="center"/>
        <w:rPr>
          <w:bCs/>
          <w:color w:val="000000"/>
          <w:sz w:val="20"/>
          <w:szCs w:val="20"/>
        </w:rPr>
      </w:pPr>
      <w:r w:rsidRPr="00532CA2">
        <w:rPr>
          <w:bCs/>
          <w:color w:val="000000"/>
          <w:sz w:val="20"/>
          <w:szCs w:val="20"/>
        </w:rPr>
        <w:t>Рис.5.4</w:t>
      </w:r>
    </w:p>
    <w:p w:rsidR="00F72B81" w:rsidRDefault="00F72B81" w:rsidP="00053103">
      <w:pPr>
        <w:ind w:firstLine="397"/>
        <w:jc w:val="both"/>
        <w:rPr>
          <w:bCs/>
          <w:sz w:val="20"/>
          <w:szCs w:val="20"/>
        </w:rPr>
      </w:pPr>
    </w:p>
    <w:p w:rsidR="00F72B81" w:rsidRPr="00532CA2" w:rsidRDefault="00F72B81" w:rsidP="00053103">
      <w:pPr>
        <w:ind w:firstLine="397"/>
        <w:jc w:val="both"/>
        <w:rPr>
          <w:bCs/>
          <w:sz w:val="20"/>
          <w:szCs w:val="20"/>
        </w:rPr>
      </w:pPr>
      <w:r w:rsidRPr="00532CA2">
        <w:rPr>
          <w:bCs/>
          <w:sz w:val="20"/>
          <w:szCs w:val="20"/>
        </w:rPr>
        <w:t>Емкость контейнера С-3 равна 84 колонки×9рядов=756 байт.</w:t>
      </w:r>
    </w:p>
    <w:p w:rsidR="00F72B81" w:rsidRPr="00532CA2" w:rsidRDefault="00F72B81" w:rsidP="00053103">
      <w:pPr>
        <w:ind w:firstLine="397"/>
        <w:jc w:val="both"/>
        <w:rPr>
          <w:bCs/>
          <w:sz w:val="20"/>
          <w:szCs w:val="20"/>
        </w:rPr>
      </w:pPr>
      <w:r w:rsidRPr="00532CA2">
        <w:rPr>
          <w:bCs/>
          <w:sz w:val="20"/>
          <w:szCs w:val="20"/>
        </w:rPr>
        <w:t>Скорость передачи сигнала контейнера С-3 равна 84 колонки×9рядов×8 бит×8000 циклов в сек.=48,384 Мбит/с.</w:t>
      </w:r>
    </w:p>
    <w:p w:rsidR="00F72B81" w:rsidRPr="00532CA2" w:rsidRDefault="00F72B81" w:rsidP="00053103">
      <w:pPr>
        <w:ind w:firstLine="397"/>
        <w:jc w:val="both"/>
        <w:rPr>
          <w:bCs/>
          <w:sz w:val="20"/>
          <w:szCs w:val="20"/>
        </w:rPr>
      </w:pPr>
      <w:r w:rsidRPr="00532CA2">
        <w:rPr>
          <w:bCs/>
          <w:sz w:val="20"/>
          <w:szCs w:val="20"/>
        </w:rPr>
        <w:t xml:space="preserve"> Емкость виртуального контейнера </w:t>
      </w:r>
      <w:r w:rsidRPr="00532CA2">
        <w:rPr>
          <w:bCs/>
          <w:sz w:val="20"/>
          <w:szCs w:val="20"/>
          <w:lang w:val="en-US"/>
        </w:rPr>
        <w:t>VC</w:t>
      </w:r>
      <w:r w:rsidRPr="00532CA2">
        <w:rPr>
          <w:bCs/>
          <w:sz w:val="20"/>
          <w:szCs w:val="20"/>
        </w:rPr>
        <w:t>-3 равна 85 колонок×9 рядов=765 байт.</w:t>
      </w:r>
    </w:p>
    <w:p w:rsidR="00F72B81" w:rsidRPr="00532CA2" w:rsidRDefault="00F72B81" w:rsidP="00053103">
      <w:pPr>
        <w:ind w:firstLine="397"/>
        <w:jc w:val="both"/>
        <w:rPr>
          <w:bCs/>
          <w:sz w:val="20"/>
          <w:szCs w:val="20"/>
        </w:rPr>
      </w:pPr>
      <w:r w:rsidRPr="00532CA2">
        <w:rPr>
          <w:bCs/>
          <w:sz w:val="20"/>
          <w:szCs w:val="20"/>
        </w:rPr>
        <w:t xml:space="preserve">Скорость передачи сигнала виртуального контейнера </w:t>
      </w:r>
      <w:r w:rsidRPr="00532CA2">
        <w:rPr>
          <w:bCs/>
          <w:sz w:val="20"/>
          <w:szCs w:val="20"/>
          <w:lang w:val="en-US"/>
        </w:rPr>
        <w:t>VC</w:t>
      </w:r>
      <w:r w:rsidRPr="00532CA2">
        <w:rPr>
          <w:bCs/>
          <w:sz w:val="20"/>
          <w:szCs w:val="20"/>
        </w:rPr>
        <w:t>-3 равна 85колонок×9 рядов×8 бит×8000 циклов в сек.=48,96 Мбит/с.</w:t>
      </w:r>
    </w:p>
    <w:p w:rsidR="00F72B81" w:rsidRPr="00532CA2" w:rsidRDefault="00F72B81" w:rsidP="00053103">
      <w:pPr>
        <w:ind w:firstLine="397"/>
        <w:jc w:val="both"/>
        <w:rPr>
          <w:bCs/>
          <w:sz w:val="20"/>
          <w:szCs w:val="20"/>
        </w:rPr>
      </w:pPr>
      <w:r w:rsidRPr="00532CA2">
        <w:rPr>
          <w:bCs/>
          <w:sz w:val="20"/>
          <w:szCs w:val="20"/>
        </w:rPr>
        <w:t xml:space="preserve"> Для ввода цифрового потока 34 Мбит/с в контейнер С-3 используется метод грубого положительного и точного (побитного) нулевого, положительного и отрицательного выравнивания, как и при вводе потока 2 Мбит/с.</w:t>
      </w:r>
    </w:p>
    <w:p w:rsidR="00F72B81" w:rsidRPr="00532CA2" w:rsidRDefault="00F72B81" w:rsidP="00053103">
      <w:pPr>
        <w:ind w:firstLine="397"/>
        <w:jc w:val="both"/>
        <w:rPr>
          <w:bCs/>
          <w:sz w:val="20"/>
          <w:szCs w:val="20"/>
        </w:rPr>
      </w:pPr>
      <w:r w:rsidRPr="00532CA2">
        <w:rPr>
          <w:bCs/>
          <w:sz w:val="20"/>
          <w:szCs w:val="20"/>
        </w:rPr>
        <w:t xml:space="preserve"> Контейнер С-3 условно делится на три блока по три ряда в каждом блоке. В каждом блоке размещаются 1431 информационный бит, 10 битов С, 2 бита </w:t>
      </w:r>
      <w:r w:rsidRPr="00532CA2">
        <w:rPr>
          <w:bCs/>
          <w:sz w:val="20"/>
          <w:szCs w:val="20"/>
          <w:lang w:val="en-US"/>
        </w:rPr>
        <w:t>S</w:t>
      </w:r>
      <w:r w:rsidRPr="00532CA2">
        <w:rPr>
          <w:bCs/>
          <w:sz w:val="20"/>
          <w:szCs w:val="20"/>
        </w:rPr>
        <w:t xml:space="preserve"> и 573 бита фиксированного стаффинга.</w:t>
      </w:r>
    </w:p>
    <w:p w:rsidR="00F72B81" w:rsidRPr="00532CA2" w:rsidRDefault="00F72B81" w:rsidP="00053103">
      <w:pPr>
        <w:ind w:firstLine="397"/>
        <w:jc w:val="both"/>
        <w:rPr>
          <w:bCs/>
          <w:sz w:val="20"/>
          <w:szCs w:val="20"/>
        </w:rPr>
      </w:pPr>
      <w:r w:rsidRPr="00532CA2">
        <w:rPr>
          <w:bCs/>
          <w:sz w:val="20"/>
          <w:szCs w:val="20"/>
        </w:rPr>
        <w:t xml:space="preserve"> В целом контейнер С-3 содержит 4293 информационных бита, 30 битов С, 6 битов </w:t>
      </w:r>
      <w:r w:rsidRPr="00532CA2">
        <w:rPr>
          <w:bCs/>
          <w:sz w:val="20"/>
          <w:szCs w:val="20"/>
          <w:lang w:val="en-US"/>
        </w:rPr>
        <w:t>S</w:t>
      </w:r>
      <w:r w:rsidRPr="00532CA2">
        <w:rPr>
          <w:bCs/>
          <w:sz w:val="20"/>
          <w:szCs w:val="20"/>
        </w:rPr>
        <w:t xml:space="preserve"> и 1719 битов фиксированного стаффинга, то есть (4293+30+6+1719)/8=756 байтов.</w:t>
      </w:r>
    </w:p>
    <w:p w:rsidR="00F72B81" w:rsidRPr="00532CA2" w:rsidRDefault="00F72B81" w:rsidP="00053103">
      <w:pPr>
        <w:ind w:firstLine="397"/>
        <w:jc w:val="both"/>
        <w:rPr>
          <w:bCs/>
          <w:sz w:val="20"/>
          <w:szCs w:val="20"/>
        </w:rPr>
      </w:pPr>
      <w:r w:rsidRPr="00532CA2">
        <w:rPr>
          <w:bCs/>
          <w:sz w:val="20"/>
          <w:szCs w:val="20"/>
        </w:rPr>
        <w:t xml:space="preserve"> Следует заметить, что потоки 34 Мбит/с используются довольно редко, поскольку заполнение ими транспортного модуля </w:t>
      </w:r>
      <w:r w:rsidRPr="00532CA2">
        <w:rPr>
          <w:bCs/>
          <w:sz w:val="20"/>
          <w:szCs w:val="20"/>
          <w:lang w:val="en-US"/>
        </w:rPr>
        <w:t>STM</w:t>
      </w:r>
      <w:r w:rsidRPr="00532CA2">
        <w:rPr>
          <w:bCs/>
          <w:sz w:val="20"/>
          <w:szCs w:val="20"/>
        </w:rPr>
        <w:t xml:space="preserve">-1 очень низкое. Действительно, модуль </w:t>
      </w:r>
      <w:r w:rsidRPr="00532CA2">
        <w:rPr>
          <w:bCs/>
          <w:sz w:val="20"/>
          <w:szCs w:val="20"/>
          <w:lang w:val="en-US"/>
        </w:rPr>
        <w:t>STM</w:t>
      </w:r>
      <w:r w:rsidRPr="00532CA2">
        <w:rPr>
          <w:bCs/>
          <w:sz w:val="20"/>
          <w:szCs w:val="20"/>
        </w:rPr>
        <w:t xml:space="preserve">-1 может переносить 63 потока 2 Мбит/с или 3 потока 34 Мбит/с. В свою очередь, поток 34 Мбит/с переносит 16 потоков 2 Мбит/с. Таким образом, перенос трех потоков 34 Мбит/с соответствует переносу 48 потоков2 Мбит/с, то есть относительное заполнение модуля </w:t>
      </w:r>
      <w:r w:rsidRPr="00532CA2">
        <w:rPr>
          <w:bCs/>
          <w:sz w:val="20"/>
          <w:szCs w:val="20"/>
          <w:lang w:val="en-US"/>
        </w:rPr>
        <w:t>STM</w:t>
      </w:r>
      <w:r w:rsidRPr="00532CA2">
        <w:rPr>
          <w:bCs/>
          <w:sz w:val="20"/>
          <w:szCs w:val="20"/>
        </w:rPr>
        <w:t>-1 составляет 48/63=0,76.</w:t>
      </w:r>
    </w:p>
    <w:p w:rsidR="00F72B81" w:rsidRPr="00F1140B" w:rsidRDefault="00F72B81" w:rsidP="00053103">
      <w:r w:rsidRPr="00F1140B">
        <w:t xml:space="preserve">  </w:t>
      </w:r>
    </w:p>
    <w:p w:rsidR="00F72B81" w:rsidRPr="00F1140B" w:rsidRDefault="00F72B81" w:rsidP="00053103"/>
    <w:p w:rsidR="00F72B81" w:rsidRPr="00F1140B" w:rsidRDefault="00F72B81" w:rsidP="00053103"/>
    <w:p w:rsidR="00F72B81" w:rsidRDefault="00F72B81" w:rsidP="00053103"/>
    <w:p w:rsidR="00F72B81" w:rsidRPr="00E47A1F" w:rsidRDefault="00F72B81" w:rsidP="00053103"/>
    <w:p w:rsidR="00F72B81" w:rsidRPr="00532CA2" w:rsidRDefault="00F72B81" w:rsidP="00053103">
      <w:pPr>
        <w:ind w:firstLine="397"/>
        <w:jc w:val="center"/>
        <w:rPr>
          <w:b/>
          <w:sz w:val="20"/>
          <w:szCs w:val="20"/>
        </w:rPr>
      </w:pPr>
      <w:r w:rsidRPr="00532CA2">
        <w:rPr>
          <w:b/>
          <w:sz w:val="20"/>
          <w:szCs w:val="20"/>
        </w:rPr>
        <w:t>МЕТОДИЧЕСКАЯ РАЗРАБОТКА</w:t>
      </w:r>
    </w:p>
    <w:p w:rsidR="00F72B81" w:rsidRPr="00532CA2" w:rsidRDefault="00F72B81" w:rsidP="00053103">
      <w:pPr>
        <w:ind w:firstLine="397"/>
        <w:jc w:val="center"/>
        <w:rPr>
          <w:sz w:val="20"/>
          <w:szCs w:val="20"/>
        </w:rPr>
      </w:pPr>
      <w:r w:rsidRPr="00532CA2">
        <w:rPr>
          <w:sz w:val="20"/>
          <w:szCs w:val="20"/>
        </w:rPr>
        <w:t>к лабораторной работе 6</w:t>
      </w:r>
    </w:p>
    <w:p w:rsidR="00F72B81" w:rsidRPr="00532CA2" w:rsidRDefault="00F72B81" w:rsidP="00053103">
      <w:pPr>
        <w:ind w:firstLine="397"/>
        <w:jc w:val="center"/>
        <w:rPr>
          <w:b/>
          <w:sz w:val="20"/>
          <w:szCs w:val="20"/>
        </w:rPr>
      </w:pPr>
      <w:r w:rsidRPr="00532CA2">
        <w:rPr>
          <w:b/>
          <w:sz w:val="20"/>
          <w:szCs w:val="20"/>
        </w:rPr>
        <w:t xml:space="preserve">«УКАЗАТЕЛИ ПОЛЕЗНОЙ НАГРУЗКИ </w:t>
      </w:r>
      <w:r w:rsidRPr="00532CA2">
        <w:rPr>
          <w:b/>
          <w:sz w:val="20"/>
          <w:szCs w:val="20"/>
          <w:lang w:val="en-US"/>
        </w:rPr>
        <w:t>SDH</w:t>
      </w:r>
      <w:r w:rsidRPr="00532CA2">
        <w:rPr>
          <w:b/>
          <w:sz w:val="20"/>
          <w:szCs w:val="20"/>
        </w:rPr>
        <w:t>»</w:t>
      </w:r>
    </w:p>
    <w:p w:rsidR="00F72B81" w:rsidRPr="00532CA2" w:rsidRDefault="00F72B81" w:rsidP="00053103">
      <w:pPr>
        <w:ind w:firstLine="397"/>
        <w:jc w:val="center"/>
        <w:rPr>
          <w:sz w:val="20"/>
          <w:szCs w:val="20"/>
        </w:rPr>
      </w:pPr>
    </w:p>
    <w:p w:rsidR="00F72B81" w:rsidRDefault="00F72B81" w:rsidP="00053103">
      <w:pPr>
        <w:ind w:firstLine="397"/>
        <w:jc w:val="center"/>
        <w:rPr>
          <w:sz w:val="20"/>
          <w:szCs w:val="20"/>
        </w:rPr>
      </w:pPr>
    </w:p>
    <w:p w:rsidR="00F72B81" w:rsidRDefault="00F72B81" w:rsidP="00053103">
      <w:pPr>
        <w:ind w:firstLine="397"/>
        <w:jc w:val="center"/>
        <w:rPr>
          <w:sz w:val="20"/>
          <w:szCs w:val="20"/>
        </w:rPr>
      </w:pPr>
    </w:p>
    <w:p w:rsidR="00F72B81" w:rsidRDefault="00F72B81" w:rsidP="00053103">
      <w:pPr>
        <w:ind w:firstLine="397"/>
        <w:jc w:val="center"/>
        <w:rPr>
          <w:sz w:val="20"/>
          <w:szCs w:val="20"/>
        </w:rPr>
      </w:pPr>
    </w:p>
    <w:p w:rsidR="00F72B81" w:rsidRDefault="00F72B81" w:rsidP="00053103">
      <w:pPr>
        <w:ind w:firstLine="397"/>
        <w:jc w:val="center"/>
        <w:rPr>
          <w:sz w:val="20"/>
          <w:szCs w:val="20"/>
        </w:rPr>
      </w:pPr>
    </w:p>
    <w:p w:rsidR="00F72B81" w:rsidRPr="00532CA2" w:rsidRDefault="00F72B81" w:rsidP="00053103">
      <w:pPr>
        <w:pStyle w:val="1"/>
        <w:numPr>
          <w:ilvl w:val="0"/>
          <w:numId w:val="53"/>
        </w:numPr>
        <w:spacing w:after="0" w:line="240" w:lineRule="auto"/>
        <w:ind w:left="0" w:firstLine="397"/>
        <w:jc w:val="center"/>
        <w:rPr>
          <w:rFonts w:ascii="Times New Roman" w:hAnsi="Times New Roman"/>
          <w:b/>
          <w:sz w:val="20"/>
          <w:szCs w:val="20"/>
        </w:rPr>
      </w:pPr>
      <w:r w:rsidRPr="00532CA2">
        <w:rPr>
          <w:rFonts w:ascii="Times New Roman" w:hAnsi="Times New Roman"/>
          <w:b/>
          <w:sz w:val="20"/>
          <w:szCs w:val="20"/>
        </w:rPr>
        <w:t>ЦЕЛЬ РАБОТЫ</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Изучение процессов размещения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 xml:space="preserve">-4 в административном блоке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Уяснить возможности синхронной и асинхронной загрузки виртуальных контейнеров в административные блоки </w:t>
      </w:r>
      <w:r w:rsidRPr="00532CA2">
        <w:rPr>
          <w:rFonts w:ascii="Times New Roman" w:hAnsi="Times New Roman"/>
          <w:sz w:val="20"/>
          <w:szCs w:val="20"/>
          <w:lang w:val="en-US"/>
        </w:rPr>
        <w:t>AU</w:t>
      </w:r>
      <w:r w:rsidRPr="00532CA2">
        <w:rPr>
          <w:rFonts w:ascii="Times New Roman" w:hAnsi="Times New Roman"/>
          <w:sz w:val="20"/>
          <w:szCs w:val="20"/>
        </w:rPr>
        <w:t>-4 и принципы расхождения частот нагрузки и местного тактового генератора.</w:t>
      </w:r>
    </w:p>
    <w:p w:rsidR="00F72B81" w:rsidRPr="00532CA2" w:rsidRDefault="00F72B81" w:rsidP="00053103">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Чётко представлять сущность нулевого, положительного и отрицательного выравнивания.</w:t>
      </w:r>
    </w:p>
    <w:p w:rsidR="00F72B81" w:rsidRPr="00532CA2" w:rsidRDefault="00F72B81" w:rsidP="00053103">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Уяснить функции байтов указателя </w:t>
      </w:r>
      <w:r w:rsidRPr="00532CA2">
        <w:rPr>
          <w:rFonts w:ascii="Times New Roman" w:hAnsi="Times New Roman"/>
          <w:sz w:val="20"/>
          <w:szCs w:val="20"/>
          <w:lang w:val="en-US"/>
        </w:rPr>
        <w:t>PTR</w:t>
      </w:r>
      <w:r w:rsidRPr="00532CA2">
        <w:rPr>
          <w:rFonts w:ascii="Times New Roman" w:hAnsi="Times New Roman"/>
          <w:sz w:val="20"/>
          <w:szCs w:val="20"/>
        </w:rPr>
        <w:t xml:space="preserve"> административного блока и задачи, выполняемые указателем.</w:t>
      </w:r>
    </w:p>
    <w:p w:rsidR="00F72B81" w:rsidRPr="00532CA2" w:rsidRDefault="00F72B81" w:rsidP="00053103">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Уяснить причины появления джиттера регулирования и меры по уменьшению джиттера регулирования.</w:t>
      </w:r>
    </w:p>
    <w:p w:rsidR="00F72B81" w:rsidRPr="00532CA2" w:rsidRDefault="00F72B81" w:rsidP="00053103">
      <w:pPr>
        <w:pStyle w:val="1"/>
        <w:spacing w:after="0" w:line="240" w:lineRule="auto"/>
        <w:ind w:left="0" w:firstLine="397"/>
        <w:jc w:val="both"/>
        <w:rPr>
          <w:rFonts w:ascii="Times New Roman" w:hAnsi="Times New Roman"/>
          <w:sz w:val="20"/>
          <w:szCs w:val="20"/>
        </w:rPr>
      </w:pPr>
    </w:p>
    <w:p w:rsidR="00F72B81" w:rsidRPr="00532CA2" w:rsidRDefault="00F72B81" w:rsidP="00053103">
      <w:pPr>
        <w:pStyle w:val="1"/>
        <w:numPr>
          <w:ilvl w:val="0"/>
          <w:numId w:val="5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СОДЕРЖАНИЕ РАБОТЫ</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52"/>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Изучить процессы размещения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 xml:space="preserve">-4 в административном блоке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2"/>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Понять суть согласования синхронной работы сети </w:t>
      </w:r>
      <w:r w:rsidRPr="00532CA2">
        <w:rPr>
          <w:rFonts w:ascii="Times New Roman" w:hAnsi="Times New Roman"/>
          <w:sz w:val="20"/>
          <w:szCs w:val="20"/>
          <w:lang w:val="en-US"/>
        </w:rPr>
        <w:t>SDH</w:t>
      </w:r>
      <w:r w:rsidRPr="00532CA2">
        <w:rPr>
          <w:rFonts w:ascii="Times New Roman" w:hAnsi="Times New Roman"/>
          <w:sz w:val="20"/>
          <w:szCs w:val="20"/>
        </w:rPr>
        <w:t xml:space="preserve"> во взаимодействии с  асинхронными сетями.</w:t>
      </w:r>
    </w:p>
    <w:p w:rsidR="00F72B81" w:rsidRPr="00532CA2" w:rsidRDefault="00F72B81" w:rsidP="00053103">
      <w:pPr>
        <w:pStyle w:val="1"/>
        <w:numPr>
          <w:ilvl w:val="0"/>
          <w:numId w:val="52"/>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Уяснить причины возможного «плавания»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 xml:space="preserve">-4 относительно цикла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053103">
      <w:pPr>
        <w:pStyle w:val="1"/>
        <w:numPr>
          <w:ilvl w:val="0"/>
          <w:numId w:val="52"/>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Разобраться в задачах, выполняемых указателем административного блока, назначении и структурой байт указателя.</w:t>
      </w:r>
    </w:p>
    <w:p w:rsidR="00F72B81" w:rsidRPr="00532CA2" w:rsidRDefault="00F72B81" w:rsidP="00053103">
      <w:pPr>
        <w:pStyle w:val="1"/>
        <w:numPr>
          <w:ilvl w:val="0"/>
          <w:numId w:val="52"/>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Разобраться в процессах нулевого, положительного и отрицательного выравнивания.</w:t>
      </w:r>
    </w:p>
    <w:p w:rsidR="00F72B81" w:rsidRPr="00532CA2" w:rsidRDefault="00F72B81" w:rsidP="00053103">
      <w:pPr>
        <w:pStyle w:val="1"/>
        <w:numPr>
          <w:ilvl w:val="0"/>
          <w:numId w:val="52"/>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Уяснить сущность появления джиттера регулирования и меры по уменьшению джиттера регулирования.</w:t>
      </w:r>
    </w:p>
    <w:p w:rsidR="00F72B81" w:rsidRPr="00532CA2" w:rsidRDefault="00F72B81" w:rsidP="00053103">
      <w:pPr>
        <w:pStyle w:val="1"/>
        <w:tabs>
          <w:tab w:val="left" w:pos="630"/>
        </w:tabs>
        <w:spacing w:after="0" w:line="240" w:lineRule="auto"/>
        <w:ind w:left="0" w:firstLine="397"/>
        <w:jc w:val="both"/>
        <w:rPr>
          <w:rFonts w:ascii="Times New Roman" w:hAnsi="Times New Roman"/>
          <w:sz w:val="20"/>
          <w:szCs w:val="20"/>
        </w:rPr>
      </w:pPr>
    </w:p>
    <w:p w:rsidR="00F72B81" w:rsidRPr="00532CA2" w:rsidRDefault="00F72B81" w:rsidP="00053103">
      <w:pPr>
        <w:pStyle w:val="1"/>
        <w:numPr>
          <w:ilvl w:val="0"/>
          <w:numId w:val="53"/>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ЗАДАНИЕ</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54"/>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Привести рисунок с адресацией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4"/>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Привести рисунок с расшифровкой байт указателя административного блока </w:t>
      </w:r>
      <w:r w:rsidRPr="00532CA2">
        <w:rPr>
          <w:rFonts w:ascii="Times New Roman" w:hAnsi="Times New Roman"/>
          <w:sz w:val="20"/>
          <w:szCs w:val="20"/>
          <w:lang w:val="en-US"/>
        </w:rPr>
        <w:t>AU</w:t>
      </w:r>
      <w:r w:rsidRPr="00532CA2">
        <w:rPr>
          <w:rFonts w:ascii="Times New Roman" w:hAnsi="Times New Roman"/>
          <w:sz w:val="20"/>
          <w:szCs w:val="20"/>
        </w:rPr>
        <w:t>-</w:t>
      </w:r>
    </w:p>
    <w:p w:rsidR="00F72B81" w:rsidRPr="00532CA2" w:rsidRDefault="00F72B81" w:rsidP="00053103">
      <w:pPr>
        <w:pStyle w:val="1"/>
        <w:numPr>
          <w:ilvl w:val="0"/>
          <w:numId w:val="54"/>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Привести рисунок с положительным выравниванием скорости передачи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-4.</w:t>
      </w:r>
    </w:p>
    <w:p w:rsidR="00F72B81" w:rsidRPr="00532CA2" w:rsidRDefault="00F72B81" w:rsidP="00053103">
      <w:pPr>
        <w:pStyle w:val="1"/>
        <w:numPr>
          <w:ilvl w:val="0"/>
          <w:numId w:val="54"/>
        </w:numPr>
        <w:tabs>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Привести рисунок с отрицательным выравниванием скорости передачи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-4.</w:t>
      </w:r>
    </w:p>
    <w:p w:rsidR="00F72B81" w:rsidRDefault="00F72B81" w:rsidP="00053103">
      <w:pPr>
        <w:pStyle w:val="1"/>
        <w:spacing w:after="0" w:line="240" w:lineRule="auto"/>
        <w:ind w:left="0" w:firstLine="397"/>
        <w:jc w:val="both"/>
        <w:rPr>
          <w:rFonts w:ascii="Times New Roman" w:hAnsi="Times New Roman"/>
          <w:sz w:val="20"/>
          <w:szCs w:val="20"/>
        </w:rPr>
      </w:pPr>
    </w:p>
    <w:p w:rsidR="00F72B81" w:rsidRPr="00532CA2" w:rsidRDefault="00F72B81" w:rsidP="00053103">
      <w:pPr>
        <w:pStyle w:val="1"/>
        <w:numPr>
          <w:ilvl w:val="0"/>
          <w:numId w:val="58"/>
        </w:numPr>
        <w:spacing w:after="0" w:line="240" w:lineRule="auto"/>
        <w:ind w:left="0" w:firstLine="397"/>
        <w:jc w:val="center"/>
        <w:rPr>
          <w:rFonts w:ascii="Times New Roman" w:hAnsi="Times New Roman"/>
          <w:b/>
          <w:sz w:val="20"/>
          <w:szCs w:val="20"/>
        </w:rPr>
      </w:pPr>
      <w:r w:rsidRPr="00532CA2">
        <w:rPr>
          <w:rFonts w:ascii="Times New Roman" w:hAnsi="Times New Roman"/>
          <w:b/>
          <w:sz w:val="20"/>
          <w:szCs w:val="20"/>
        </w:rPr>
        <w:t>СПИСОК ИСТОЧНИКОВ ИНФОРМАЦИИ</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Гордиенко В.Н., Тверецкий М.С. Многоканальные телекоммуникационные системы. Учебник для вузов. – М.: Горячая линия – Телеком, 2005, с.193-198, 207-210.</w:t>
      </w: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Крухмалёв В.В., Гордиенко В.Н., Моченов А.Д. Цифровые системы передачи. Учебное пособие для вузов / Под ред. А.Д. Моченова. – М.: Горячая линия – Телеком, 2007, с. 162-163.</w:t>
      </w: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Слепов Н.Н. Синхронные цифровые сети </w:t>
      </w:r>
      <w:r w:rsidRPr="00532CA2">
        <w:rPr>
          <w:rFonts w:ascii="Times New Roman" w:hAnsi="Times New Roman"/>
          <w:sz w:val="20"/>
          <w:szCs w:val="20"/>
          <w:lang w:val="en-US"/>
        </w:rPr>
        <w:t>SDH</w:t>
      </w:r>
      <w:r w:rsidRPr="00532CA2">
        <w:rPr>
          <w:rFonts w:ascii="Times New Roman" w:hAnsi="Times New Roman"/>
          <w:sz w:val="20"/>
          <w:szCs w:val="20"/>
        </w:rPr>
        <w:t>. – М.: Эко – Трендз, 1997, с.41-43.</w:t>
      </w: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Муштаков Е.А., Кашин М.В. Основы </w:t>
      </w:r>
      <w:r w:rsidRPr="00532CA2">
        <w:rPr>
          <w:rFonts w:ascii="Times New Roman" w:hAnsi="Times New Roman"/>
          <w:sz w:val="20"/>
          <w:szCs w:val="20"/>
          <w:lang w:val="en-US"/>
        </w:rPr>
        <w:t>SDH</w:t>
      </w:r>
      <w:r w:rsidRPr="00532CA2">
        <w:rPr>
          <w:rFonts w:ascii="Times New Roman" w:hAnsi="Times New Roman"/>
          <w:sz w:val="20"/>
          <w:szCs w:val="20"/>
        </w:rPr>
        <w:t>. Учебное пособие для вузов. – Самара: СРТТЦ ПГАТИ, 2007, с.122-125, 133-134, 137-139.</w:t>
      </w: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Крухмалёв В.В., Моченов А.Д. Синхронные телекоммуникационные системы и транспортные сети. Учебное пособие для вузов. – Ростов н/д: Рост.гос. ун-т путей сообщения, 2009, с.45-48.</w:t>
      </w: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Бакланов И.Г. </w:t>
      </w:r>
      <w:r w:rsidRPr="00532CA2">
        <w:rPr>
          <w:rFonts w:ascii="Times New Roman" w:hAnsi="Times New Roman"/>
          <w:sz w:val="20"/>
          <w:szCs w:val="20"/>
          <w:lang w:val="en-US"/>
        </w:rPr>
        <w:t>SDH</w:t>
      </w:r>
      <w:r w:rsidRPr="00532CA2">
        <w:rPr>
          <w:rFonts w:ascii="Times New Roman" w:hAnsi="Times New Roman"/>
          <w:sz w:val="20"/>
          <w:szCs w:val="20"/>
        </w:rPr>
        <w:t>→</w:t>
      </w:r>
      <w:r w:rsidRPr="00532CA2">
        <w:rPr>
          <w:rFonts w:ascii="Times New Roman" w:hAnsi="Times New Roman"/>
          <w:sz w:val="20"/>
          <w:szCs w:val="20"/>
          <w:lang w:val="en-US"/>
        </w:rPr>
        <w:t>NGSDH</w:t>
      </w:r>
      <w:r w:rsidRPr="00532CA2">
        <w:rPr>
          <w:rFonts w:ascii="Times New Roman" w:hAnsi="Times New Roman"/>
          <w:sz w:val="20"/>
          <w:szCs w:val="20"/>
        </w:rPr>
        <w:t>: практический взгляд на развитие транспортных сетей. – М.: Метротек, 2006, с.19-20, 36-39, 103-110.</w:t>
      </w:r>
    </w:p>
    <w:p w:rsidR="00F72B81" w:rsidRPr="00532CA2" w:rsidRDefault="00F72B81" w:rsidP="00053103">
      <w:pPr>
        <w:pStyle w:val="1"/>
        <w:numPr>
          <w:ilvl w:val="0"/>
          <w:numId w:val="55"/>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Кузнецов М.В. Синхронная цифровая иерархия. Учебное пособие для вузов. – Самара: ПГАТИ, 2008, с.28-39.</w:t>
      </w:r>
    </w:p>
    <w:p w:rsidR="00F72B81" w:rsidRPr="00532CA2" w:rsidRDefault="00F72B81" w:rsidP="00053103">
      <w:pPr>
        <w:pStyle w:val="1"/>
        <w:spacing w:after="0" w:line="240" w:lineRule="auto"/>
        <w:ind w:left="0" w:firstLine="397"/>
        <w:jc w:val="both"/>
        <w:rPr>
          <w:rFonts w:ascii="Times New Roman" w:hAnsi="Times New Roman"/>
          <w:sz w:val="20"/>
          <w:szCs w:val="20"/>
        </w:rPr>
      </w:pPr>
    </w:p>
    <w:p w:rsidR="00F72B81" w:rsidRPr="00532CA2" w:rsidRDefault="00F72B81" w:rsidP="00053103">
      <w:pPr>
        <w:pStyle w:val="1"/>
        <w:numPr>
          <w:ilvl w:val="0"/>
          <w:numId w:val="58"/>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КОНТРОЛЬНЫЕ ВОПРОСЫ</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56"/>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Изобразить информационные структуры С-4, </w:t>
      </w:r>
      <w:r w:rsidRPr="00532CA2">
        <w:rPr>
          <w:rFonts w:ascii="Times New Roman" w:hAnsi="Times New Roman"/>
          <w:sz w:val="20"/>
          <w:szCs w:val="20"/>
          <w:lang w:val="en-US"/>
        </w:rPr>
        <w:t>VC</w:t>
      </w:r>
      <w:r w:rsidRPr="00532CA2">
        <w:rPr>
          <w:rFonts w:ascii="Times New Roman" w:hAnsi="Times New Roman"/>
          <w:sz w:val="20"/>
          <w:szCs w:val="20"/>
        </w:rPr>
        <w:t xml:space="preserve">-4,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Изобразить схему формирования </w:t>
      </w:r>
      <w:r w:rsidRPr="00532CA2">
        <w:rPr>
          <w:rFonts w:ascii="Times New Roman" w:hAnsi="Times New Roman"/>
          <w:sz w:val="20"/>
          <w:szCs w:val="20"/>
          <w:lang w:val="en-US"/>
        </w:rPr>
        <w:t>STM</w:t>
      </w:r>
      <w:r w:rsidRPr="00532CA2">
        <w:rPr>
          <w:rFonts w:ascii="Times New Roman" w:hAnsi="Times New Roman"/>
          <w:sz w:val="20"/>
          <w:szCs w:val="20"/>
        </w:rPr>
        <w:t xml:space="preserve">-1 на основе потока Е4 и указать скорости передачи потоков Е4 и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Каково общее назначение указателей?</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Каковы основные функции указателей?</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Какова структура указателя </w:t>
      </w:r>
      <w:r w:rsidRPr="00532CA2">
        <w:rPr>
          <w:rFonts w:ascii="Times New Roman" w:hAnsi="Times New Roman"/>
          <w:sz w:val="20"/>
          <w:szCs w:val="20"/>
          <w:lang w:val="en-US"/>
        </w:rPr>
        <w:t>AU-4</w:t>
      </w:r>
      <w:r w:rsidRPr="00532CA2">
        <w:rPr>
          <w:rFonts w:ascii="Times New Roman" w:hAnsi="Times New Roman"/>
          <w:sz w:val="20"/>
          <w:szCs w:val="20"/>
        </w:rPr>
        <w:t>?</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Каковы функции отдельных байтов указателя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Каково адресное пространство, определяемое указателем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В каких случаях осуществляется положительное выравнивание с использованием указателя?</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Приведите рисунок, поясняющий положительное выравнивание скорости передачи виртуальных контейнеров </w:t>
      </w:r>
      <w:r w:rsidRPr="00532CA2">
        <w:rPr>
          <w:rFonts w:ascii="Times New Roman" w:hAnsi="Times New Roman"/>
          <w:sz w:val="20"/>
          <w:szCs w:val="20"/>
          <w:lang w:val="en-US"/>
        </w:rPr>
        <w:t>VC</w:t>
      </w:r>
      <w:r w:rsidRPr="00532CA2">
        <w:rPr>
          <w:rFonts w:ascii="Times New Roman" w:hAnsi="Times New Roman"/>
          <w:sz w:val="20"/>
          <w:szCs w:val="20"/>
        </w:rPr>
        <w:t>-4.</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Pr>
          <w:rFonts w:ascii="Times New Roman" w:hAnsi="Times New Roman"/>
          <w:sz w:val="20"/>
          <w:szCs w:val="20"/>
        </w:rPr>
        <w:t xml:space="preserve"> </w:t>
      </w:r>
      <w:r w:rsidRPr="00532CA2">
        <w:rPr>
          <w:rFonts w:ascii="Times New Roman" w:hAnsi="Times New Roman"/>
          <w:sz w:val="20"/>
          <w:szCs w:val="20"/>
        </w:rPr>
        <w:t>В каких случаях осуществляется отрицательное выравнивание с использованием указателя?</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Приведите рисунок, поясняющий отрицательное выравнивание скорости передачи виртуальных контейнеров </w:t>
      </w:r>
      <w:r w:rsidRPr="00532CA2">
        <w:rPr>
          <w:rFonts w:ascii="Times New Roman" w:hAnsi="Times New Roman"/>
          <w:sz w:val="20"/>
          <w:szCs w:val="20"/>
          <w:lang w:val="en-US"/>
        </w:rPr>
        <w:t>VC</w:t>
      </w:r>
      <w:r w:rsidRPr="00532CA2">
        <w:rPr>
          <w:rFonts w:ascii="Times New Roman" w:hAnsi="Times New Roman"/>
          <w:sz w:val="20"/>
          <w:szCs w:val="20"/>
        </w:rPr>
        <w:t>-4.</w:t>
      </w:r>
    </w:p>
    <w:p w:rsidR="00F72B81" w:rsidRPr="00532CA2" w:rsidRDefault="00F72B81" w:rsidP="00053103">
      <w:pPr>
        <w:pStyle w:val="1"/>
        <w:numPr>
          <w:ilvl w:val="0"/>
          <w:numId w:val="57"/>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 Где размещаются байты стаффинга при положительном выравнивании в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 Где размещаются байты избыточной информации при отрицательном выравнивании в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 Каково назначение </w:t>
      </w:r>
      <w:r w:rsidRPr="00532CA2">
        <w:rPr>
          <w:rFonts w:ascii="Times New Roman" w:hAnsi="Times New Roman"/>
          <w:sz w:val="20"/>
          <w:szCs w:val="20"/>
          <w:lang w:val="en-US"/>
        </w:rPr>
        <w:t>NDF</w:t>
      </w:r>
      <w:r w:rsidRPr="00532CA2">
        <w:rPr>
          <w:rFonts w:ascii="Times New Roman" w:hAnsi="Times New Roman"/>
          <w:sz w:val="20"/>
          <w:szCs w:val="20"/>
        </w:rPr>
        <w:t xml:space="preserve"> в указателе?</w:t>
      </w:r>
    </w:p>
    <w:p w:rsidR="00F72B81" w:rsidRPr="00532CA2" w:rsidRDefault="00F72B81" w:rsidP="00053103">
      <w:pPr>
        <w:pStyle w:val="1"/>
        <w:numPr>
          <w:ilvl w:val="0"/>
          <w:numId w:val="5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 Какова роль инкрементных битов указателя и чем обеспечивается надёжность передачи команд согласования?</w:t>
      </w:r>
    </w:p>
    <w:p w:rsidR="00F72B81" w:rsidRPr="00532CA2" w:rsidRDefault="00F72B81" w:rsidP="00053103">
      <w:pPr>
        <w:pStyle w:val="1"/>
        <w:numPr>
          <w:ilvl w:val="0"/>
          <w:numId w:val="5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 Какова роль декрементных битов указателя и чем обеспечивается надёжность передачи команд согласования?</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61"/>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СОДЕРЖАНИЕ ОТЧЁТА</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62"/>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 адресацией </w:t>
      </w:r>
      <w:r w:rsidRPr="00532CA2">
        <w:rPr>
          <w:rFonts w:ascii="Times New Roman" w:hAnsi="Times New Roman"/>
          <w:sz w:val="20"/>
          <w:szCs w:val="20"/>
          <w:lang w:val="en-US"/>
        </w:rPr>
        <w:t>AU-4</w:t>
      </w:r>
      <w:r w:rsidRPr="00532CA2">
        <w:rPr>
          <w:rFonts w:ascii="Times New Roman" w:hAnsi="Times New Roman"/>
          <w:sz w:val="20"/>
          <w:szCs w:val="20"/>
        </w:rPr>
        <w:t>.</w:t>
      </w:r>
    </w:p>
    <w:p w:rsidR="00F72B81" w:rsidRPr="00532CA2" w:rsidRDefault="00F72B81" w:rsidP="00053103">
      <w:pPr>
        <w:pStyle w:val="1"/>
        <w:numPr>
          <w:ilvl w:val="0"/>
          <w:numId w:val="62"/>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 расшифровкой байт указателя административного блока </w:t>
      </w:r>
      <w:r w:rsidRPr="00532CA2">
        <w:rPr>
          <w:rFonts w:ascii="Times New Roman" w:hAnsi="Times New Roman"/>
          <w:sz w:val="20"/>
          <w:szCs w:val="20"/>
          <w:lang w:val="en-US"/>
        </w:rPr>
        <w:t>AU</w:t>
      </w:r>
      <w:r w:rsidRPr="00532CA2">
        <w:rPr>
          <w:rFonts w:ascii="Times New Roman" w:hAnsi="Times New Roman"/>
          <w:sz w:val="20"/>
          <w:szCs w:val="20"/>
        </w:rPr>
        <w:t>-4.</w:t>
      </w:r>
    </w:p>
    <w:p w:rsidR="00F72B81" w:rsidRPr="00532CA2" w:rsidRDefault="00F72B81" w:rsidP="00053103">
      <w:pPr>
        <w:pStyle w:val="1"/>
        <w:numPr>
          <w:ilvl w:val="0"/>
          <w:numId w:val="59"/>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 положительным выравниванием скорости пердачи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-4.</w:t>
      </w:r>
    </w:p>
    <w:p w:rsidR="00F72B81" w:rsidRPr="00532CA2" w:rsidRDefault="00F72B81" w:rsidP="00053103">
      <w:pPr>
        <w:pStyle w:val="1"/>
        <w:numPr>
          <w:ilvl w:val="0"/>
          <w:numId w:val="59"/>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 отрицательным выравниванием скорости передачи виртуального контейнера </w:t>
      </w:r>
      <w:r w:rsidRPr="00532CA2">
        <w:rPr>
          <w:rFonts w:ascii="Times New Roman" w:hAnsi="Times New Roman"/>
          <w:sz w:val="20"/>
          <w:szCs w:val="20"/>
          <w:lang w:val="en-US"/>
        </w:rPr>
        <w:t>VC</w:t>
      </w:r>
      <w:r w:rsidRPr="00532CA2">
        <w:rPr>
          <w:rFonts w:ascii="Times New Roman" w:hAnsi="Times New Roman"/>
          <w:sz w:val="20"/>
          <w:szCs w:val="20"/>
        </w:rPr>
        <w:t>-4.</w:t>
      </w:r>
    </w:p>
    <w:p w:rsidR="00F72B81" w:rsidRPr="00532CA2" w:rsidRDefault="00F72B81" w:rsidP="00053103">
      <w:pPr>
        <w:pStyle w:val="1"/>
        <w:numPr>
          <w:ilvl w:val="0"/>
          <w:numId w:val="59"/>
        </w:numPr>
        <w:tabs>
          <w:tab w:val="left" w:pos="658"/>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Материалы лабораторной работы.</w:t>
      </w:r>
    </w:p>
    <w:p w:rsidR="00F72B81" w:rsidRPr="00532CA2" w:rsidRDefault="00F72B81" w:rsidP="00053103">
      <w:pPr>
        <w:pStyle w:val="1"/>
        <w:spacing w:after="0" w:line="240" w:lineRule="auto"/>
        <w:ind w:left="0" w:firstLine="397"/>
        <w:rPr>
          <w:rFonts w:ascii="Times New Roman" w:hAnsi="Times New Roman"/>
          <w:sz w:val="20"/>
          <w:szCs w:val="20"/>
        </w:rPr>
      </w:pPr>
    </w:p>
    <w:p w:rsidR="00F72B81" w:rsidRPr="00532CA2" w:rsidRDefault="00F72B81" w:rsidP="00053103">
      <w:pPr>
        <w:pStyle w:val="1"/>
        <w:numPr>
          <w:ilvl w:val="0"/>
          <w:numId w:val="61"/>
        </w:numPr>
        <w:spacing w:after="0" w:line="240" w:lineRule="auto"/>
        <w:ind w:left="0" w:firstLine="397"/>
        <w:jc w:val="center"/>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МАТЕРИАЛЫ К ВЫПОЛНЕНИЮ РАБОТЫ</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pStyle w:val="1"/>
        <w:numPr>
          <w:ilvl w:val="0"/>
          <w:numId w:val="60"/>
        </w:numPr>
        <w:spacing w:after="0" w:line="240" w:lineRule="auto"/>
        <w:ind w:left="0" w:firstLine="397"/>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Указатели полезной нагрузки</w:t>
      </w:r>
    </w:p>
    <w:p w:rsidR="00F72B81" w:rsidRPr="00532CA2" w:rsidRDefault="00F72B81" w:rsidP="00053103">
      <w:pPr>
        <w:pStyle w:val="1"/>
        <w:spacing w:after="0" w:line="240" w:lineRule="auto"/>
        <w:ind w:left="0" w:firstLine="397"/>
        <w:rPr>
          <w:rFonts w:ascii="Times New Roman" w:hAnsi="Times New Roman"/>
          <w:b/>
          <w:sz w:val="20"/>
          <w:szCs w:val="20"/>
        </w:rPr>
      </w:pPr>
    </w:p>
    <w:p w:rsidR="00F72B81" w:rsidRPr="00532CA2" w:rsidRDefault="00F72B81" w:rsidP="00053103">
      <w:pPr>
        <w:ind w:firstLine="397"/>
        <w:jc w:val="both"/>
        <w:rPr>
          <w:sz w:val="20"/>
          <w:szCs w:val="20"/>
        </w:rPr>
      </w:pPr>
      <w:r w:rsidRPr="00532CA2">
        <w:rPr>
          <w:sz w:val="20"/>
          <w:szCs w:val="20"/>
        </w:rPr>
        <w:t xml:space="preserve">В технологии </w:t>
      </w:r>
      <w:r w:rsidRPr="00532CA2">
        <w:rPr>
          <w:sz w:val="20"/>
          <w:szCs w:val="20"/>
          <w:lang w:val="en-US"/>
        </w:rPr>
        <w:t>SDH</w:t>
      </w:r>
      <w:r w:rsidRPr="00532CA2">
        <w:rPr>
          <w:sz w:val="20"/>
          <w:szCs w:val="20"/>
        </w:rPr>
        <w:t xml:space="preserve"> указатели выполняют две основные функции:</w:t>
      </w:r>
    </w:p>
    <w:p w:rsidR="00F72B81" w:rsidRPr="00532CA2" w:rsidRDefault="00F72B81" w:rsidP="00053103">
      <w:pPr>
        <w:ind w:firstLine="397"/>
        <w:jc w:val="both"/>
        <w:rPr>
          <w:sz w:val="20"/>
          <w:szCs w:val="20"/>
        </w:rPr>
      </w:pPr>
      <w:r w:rsidRPr="00532CA2">
        <w:rPr>
          <w:sz w:val="20"/>
          <w:szCs w:val="20"/>
        </w:rPr>
        <w:t>- обеспечение быстрого поиска и доступа к нагрузке;</w:t>
      </w:r>
    </w:p>
    <w:p w:rsidR="00F72B81" w:rsidRPr="00532CA2" w:rsidRDefault="00F72B81" w:rsidP="00053103">
      <w:pPr>
        <w:ind w:firstLine="397"/>
        <w:jc w:val="both"/>
        <w:rPr>
          <w:sz w:val="20"/>
          <w:szCs w:val="20"/>
        </w:rPr>
      </w:pPr>
      <w:r w:rsidRPr="00532CA2">
        <w:rPr>
          <w:sz w:val="20"/>
          <w:szCs w:val="20"/>
        </w:rPr>
        <w:t>- обеспечение процедур выравнивания и компенсации рассинхронизации передаваемых потоков.</w:t>
      </w:r>
    </w:p>
    <w:p w:rsidR="00F72B81" w:rsidRPr="00532CA2" w:rsidRDefault="00F72B81" w:rsidP="00053103">
      <w:pPr>
        <w:ind w:firstLine="397"/>
        <w:jc w:val="both"/>
        <w:rPr>
          <w:sz w:val="20"/>
          <w:szCs w:val="20"/>
        </w:rPr>
      </w:pPr>
      <w:r w:rsidRPr="00532CA2">
        <w:rPr>
          <w:sz w:val="20"/>
          <w:szCs w:val="20"/>
        </w:rPr>
        <w:t xml:space="preserve">Функция указателей по идентификации местоположения нагрузки является очень важной, поскольку именно с ней связано основное преимущество технологии </w:t>
      </w:r>
      <w:r w:rsidRPr="00532CA2">
        <w:rPr>
          <w:sz w:val="20"/>
          <w:szCs w:val="20"/>
          <w:lang w:val="en-US"/>
        </w:rPr>
        <w:t>SDH</w:t>
      </w:r>
      <w:r w:rsidRPr="00532CA2">
        <w:rPr>
          <w:sz w:val="20"/>
          <w:szCs w:val="20"/>
        </w:rPr>
        <w:t xml:space="preserve"> – отсутствие необходимости пошагового мультиплексирования/ демультиплексирования. Указатели административных блоков </w:t>
      </w:r>
      <w:r w:rsidRPr="00532CA2">
        <w:rPr>
          <w:sz w:val="20"/>
          <w:szCs w:val="20"/>
          <w:lang w:val="en-US"/>
        </w:rPr>
        <w:t>AUPTR</w:t>
      </w:r>
      <w:r w:rsidRPr="00532CA2">
        <w:rPr>
          <w:sz w:val="20"/>
          <w:szCs w:val="20"/>
        </w:rPr>
        <w:t xml:space="preserve"> и блоков нагрузки (субблоков) </w:t>
      </w:r>
      <w:r w:rsidRPr="00532CA2">
        <w:rPr>
          <w:sz w:val="20"/>
          <w:szCs w:val="20"/>
          <w:lang w:val="en-US"/>
        </w:rPr>
        <w:t>TUPTR</w:t>
      </w:r>
      <w:r w:rsidRPr="00532CA2">
        <w:rPr>
          <w:sz w:val="20"/>
          <w:szCs w:val="20"/>
        </w:rPr>
        <w:t xml:space="preserve"> обеспечивают прямой доступ к загруженному в </w:t>
      </w:r>
      <w:r w:rsidRPr="00532CA2">
        <w:rPr>
          <w:sz w:val="20"/>
          <w:szCs w:val="20"/>
          <w:lang w:val="en-US"/>
        </w:rPr>
        <w:t>STM</w:t>
      </w:r>
      <w:r w:rsidRPr="00532CA2">
        <w:rPr>
          <w:sz w:val="20"/>
          <w:szCs w:val="20"/>
        </w:rPr>
        <w:t xml:space="preserve"> потоку на любом уровне.</w:t>
      </w:r>
    </w:p>
    <w:p w:rsidR="00F72B81" w:rsidRPr="00532CA2" w:rsidRDefault="00F72B81" w:rsidP="00053103">
      <w:pPr>
        <w:ind w:firstLine="397"/>
        <w:jc w:val="both"/>
        <w:rPr>
          <w:sz w:val="20"/>
          <w:szCs w:val="20"/>
        </w:rPr>
      </w:pPr>
      <w:r w:rsidRPr="00532CA2">
        <w:rPr>
          <w:sz w:val="20"/>
          <w:szCs w:val="20"/>
        </w:rPr>
        <w:t xml:space="preserve">В системе </w:t>
      </w:r>
      <w:r w:rsidRPr="00532CA2">
        <w:rPr>
          <w:sz w:val="20"/>
          <w:szCs w:val="20"/>
          <w:lang w:val="en-US"/>
        </w:rPr>
        <w:t>SDH</w:t>
      </w:r>
      <w:r w:rsidRPr="00532CA2">
        <w:rPr>
          <w:sz w:val="20"/>
          <w:szCs w:val="20"/>
        </w:rPr>
        <w:t xml:space="preserve"> поиск контейнера нижнего уровня (см. лабораторную работу 7) заключается в следующем. Сначала</w:t>
      </w:r>
      <w:r w:rsidRPr="00053103">
        <w:rPr>
          <w:sz w:val="20"/>
          <w:szCs w:val="20"/>
        </w:rPr>
        <w:t xml:space="preserve"> </w:t>
      </w:r>
      <w:r w:rsidRPr="00532CA2">
        <w:rPr>
          <w:sz w:val="20"/>
          <w:szCs w:val="20"/>
        </w:rPr>
        <w:t xml:space="preserve">сетевой элемент (мультиплексор) исследует содержимое указателя административного блока </w:t>
      </w:r>
      <w:r w:rsidRPr="00532CA2">
        <w:rPr>
          <w:sz w:val="20"/>
          <w:szCs w:val="20"/>
          <w:lang w:val="en-US"/>
        </w:rPr>
        <w:t>AUPTR</w:t>
      </w:r>
      <w:r w:rsidRPr="00532CA2">
        <w:rPr>
          <w:sz w:val="20"/>
          <w:szCs w:val="20"/>
        </w:rPr>
        <w:t xml:space="preserve">, где указывает местоположение контейнера верхнего уровня в поле нагрузки. Затем анализируется указатель трибутарного блока </w:t>
      </w:r>
      <w:r w:rsidRPr="00532CA2">
        <w:rPr>
          <w:sz w:val="20"/>
          <w:szCs w:val="20"/>
          <w:lang w:val="en-US"/>
        </w:rPr>
        <w:t>TUPTR</w:t>
      </w:r>
      <w:r w:rsidRPr="00532CA2">
        <w:rPr>
          <w:sz w:val="20"/>
          <w:szCs w:val="20"/>
        </w:rPr>
        <w:t>, указывающего на местоположение контейнера нижнего уровня в контейнере верхнего уровня.</w:t>
      </w:r>
    </w:p>
    <w:p w:rsidR="00F72B81" w:rsidRPr="00532CA2" w:rsidRDefault="00F72B81" w:rsidP="00053103">
      <w:pPr>
        <w:ind w:firstLine="397"/>
        <w:jc w:val="both"/>
        <w:rPr>
          <w:sz w:val="20"/>
          <w:szCs w:val="20"/>
        </w:rPr>
      </w:pPr>
      <w:r w:rsidRPr="00532CA2">
        <w:rPr>
          <w:sz w:val="20"/>
          <w:szCs w:val="20"/>
        </w:rPr>
        <w:t xml:space="preserve">Блок исходного потока, упакованный в виртуальный контейнер, может быть передан с фазой, отличающейся от фазы, например, </w:t>
      </w:r>
      <w:r w:rsidRPr="00532CA2">
        <w:rPr>
          <w:sz w:val="20"/>
          <w:szCs w:val="20"/>
          <w:lang w:val="en-US"/>
        </w:rPr>
        <w:t>STM</w:t>
      </w:r>
      <w:r w:rsidRPr="00532CA2">
        <w:rPr>
          <w:sz w:val="20"/>
          <w:szCs w:val="20"/>
        </w:rPr>
        <w:t xml:space="preserve">-1. Фазовое соотношение между циклом </w:t>
      </w:r>
      <w:r w:rsidRPr="00532CA2">
        <w:rPr>
          <w:sz w:val="20"/>
          <w:szCs w:val="20"/>
          <w:lang w:val="en-US"/>
        </w:rPr>
        <w:t>STM</w:t>
      </w:r>
      <w:r w:rsidRPr="00532CA2">
        <w:rPr>
          <w:sz w:val="20"/>
          <w:szCs w:val="20"/>
        </w:rPr>
        <w:t xml:space="preserve">-1 и виртуальным контейнером фиксируется в байтах указателя. Байты указателя располагаются на фиксированных позициях в цикле и содержат адрес первого байта </w:t>
      </w:r>
      <w:r w:rsidRPr="00532CA2">
        <w:rPr>
          <w:sz w:val="20"/>
          <w:szCs w:val="20"/>
          <w:lang w:val="en-US"/>
        </w:rPr>
        <w:t>VC</w:t>
      </w:r>
      <w:r w:rsidRPr="00532CA2">
        <w:rPr>
          <w:sz w:val="20"/>
          <w:szCs w:val="20"/>
        </w:rPr>
        <w:t xml:space="preserve"> (первого байта </w:t>
      </w:r>
      <w:r w:rsidRPr="00532CA2">
        <w:rPr>
          <w:sz w:val="20"/>
          <w:szCs w:val="20"/>
          <w:lang w:val="en-US"/>
        </w:rPr>
        <w:t>POH</w:t>
      </w:r>
      <w:r w:rsidRPr="00532CA2">
        <w:rPr>
          <w:sz w:val="20"/>
          <w:szCs w:val="20"/>
        </w:rPr>
        <w:t>) в цикле.</w:t>
      </w:r>
    </w:p>
    <w:p w:rsidR="00F72B81" w:rsidRPr="00532CA2" w:rsidRDefault="00F72B81" w:rsidP="00053103">
      <w:pPr>
        <w:ind w:firstLine="397"/>
        <w:jc w:val="both"/>
        <w:rPr>
          <w:sz w:val="20"/>
          <w:szCs w:val="20"/>
        </w:rPr>
      </w:pPr>
      <w:r w:rsidRPr="00532CA2">
        <w:rPr>
          <w:sz w:val="20"/>
          <w:szCs w:val="20"/>
        </w:rPr>
        <w:t>Использование указателей позволяет вставлять передаваемые потоки, упакованные в виртуальные контейнеры, в циклы высшего уровня без преобразования и буферизации. Любое изменение фазы и скорости передачи может быть скомпенсировано изменением значения указателя совместно с побайтным положительным, нулевым и отрицательным выравниванием.</w:t>
      </w:r>
    </w:p>
    <w:p w:rsidR="00F72B81" w:rsidRPr="00532CA2" w:rsidRDefault="00F72B81" w:rsidP="00053103">
      <w:pPr>
        <w:ind w:firstLine="397"/>
        <w:rPr>
          <w:sz w:val="20"/>
          <w:szCs w:val="20"/>
        </w:rPr>
      </w:pPr>
    </w:p>
    <w:p w:rsidR="00F72B81" w:rsidRPr="00532CA2" w:rsidRDefault="00F72B81" w:rsidP="00053103">
      <w:pPr>
        <w:pStyle w:val="1"/>
        <w:numPr>
          <w:ilvl w:val="0"/>
          <w:numId w:val="60"/>
        </w:numPr>
        <w:spacing w:after="0" w:line="240" w:lineRule="auto"/>
        <w:ind w:left="0" w:firstLine="397"/>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 xml:space="preserve">Расположение виртуального контейнера </w:t>
      </w:r>
      <w:r w:rsidRPr="00357068">
        <w:rPr>
          <w:rFonts w:ascii="Times New Roman" w:hAnsi="Times New Roman"/>
          <w:b/>
          <w:sz w:val="20"/>
          <w:szCs w:val="20"/>
        </w:rPr>
        <w:t>VC-4</w:t>
      </w:r>
    </w:p>
    <w:p w:rsidR="00F72B81" w:rsidRPr="00532CA2" w:rsidRDefault="00F72B81" w:rsidP="00053103">
      <w:pPr>
        <w:pStyle w:val="1"/>
        <w:spacing w:after="0" w:line="240" w:lineRule="auto"/>
        <w:ind w:left="0" w:firstLine="397"/>
        <w:jc w:val="both"/>
        <w:rPr>
          <w:rFonts w:ascii="Times New Roman" w:hAnsi="Times New Roman"/>
          <w:b/>
          <w:sz w:val="20"/>
          <w:szCs w:val="20"/>
        </w:rPr>
      </w:pPr>
    </w:p>
    <w:p w:rsidR="00F72B81" w:rsidRDefault="00F72B81" w:rsidP="00053103">
      <w:pPr>
        <w:ind w:firstLine="397"/>
        <w:jc w:val="both"/>
        <w:rPr>
          <w:sz w:val="20"/>
          <w:szCs w:val="20"/>
        </w:rPr>
      </w:pPr>
      <w:r w:rsidRPr="00532CA2">
        <w:rPr>
          <w:sz w:val="20"/>
          <w:szCs w:val="20"/>
        </w:rPr>
        <w:t xml:space="preserve">Указатель </w:t>
      </w:r>
      <w:r w:rsidRPr="00532CA2">
        <w:rPr>
          <w:sz w:val="20"/>
          <w:szCs w:val="20"/>
          <w:lang w:val="en-US"/>
        </w:rPr>
        <w:t>AU</w:t>
      </w:r>
      <w:r w:rsidRPr="00532CA2">
        <w:rPr>
          <w:sz w:val="20"/>
          <w:szCs w:val="20"/>
        </w:rPr>
        <w:t xml:space="preserve">-4 содержит 9 байтов, располагающихся в начале четвёртого ряда блока </w:t>
      </w:r>
      <w:r w:rsidRPr="00532CA2">
        <w:rPr>
          <w:sz w:val="20"/>
          <w:szCs w:val="20"/>
          <w:lang w:val="en-US"/>
        </w:rPr>
        <w:t>STM</w:t>
      </w:r>
      <w:r w:rsidRPr="00532CA2">
        <w:rPr>
          <w:sz w:val="20"/>
          <w:szCs w:val="20"/>
        </w:rPr>
        <w:t xml:space="preserve">-1 (рисунок 4.5). Байты </w:t>
      </w:r>
      <w:r w:rsidRPr="00532CA2">
        <w:rPr>
          <w:sz w:val="20"/>
          <w:szCs w:val="20"/>
          <w:lang w:val="en-US"/>
        </w:rPr>
        <w:t>H</w:t>
      </w:r>
      <w:r w:rsidRPr="00532CA2">
        <w:rPr>
          <w:sz w:val="20"/>
          <w:szCs w:val="20"/>
        </w:rPr>
        <w:t xml:space="preserve">1, </w:t>
      </w:r>
      <w:r w:rsidRPr="00532CA2">
        <w:rPr>
          <w:sz w:val="20"/>
          <w:szCs w:val="20"/>
          <w:lang w:val="en-US"/>
        </w:rPr>
        <w:t>H</w:t>
      </w:r>
      <w:r w:rsidRPr="00532CA2">
        <w:rPr>
          <w:sz w:val="20"/>
          <w:szCs w:val="20"/>
        </w:rPr>
        <w:t xml:space="preserve">2, </w:t>
      </w:r>
      <w:r w:rsidRPr="00532CA2">
        <w:rPr>
          <w:sz w:val="20"/>
          <w:szCs w:val="20"/>
          <w:lang w:val="en-US"/>
        </w:rPr>
        <w:t>H</w:t>
      </w:r>
      <w:r w:rsidRPr="00532CA2">
        <w:rPr>
          <w:sz w:val="20"/>
          <w:szCs w:val="20"/>
        </w:rPr>
        <w:t xml:space="preserve">3 являются основными байтами указателя. В байтах </w:t>
      </w:r>
      <w:r w:rsidRPr="00532CA2">
        <w:rPr>
          <w:sz w:val="20"/>
          <w:szCs w:val="20"/>
          <w:lang w:val="en-US"/>
        </w:rPr>
        <w:t>H</w:t>
      </w:r>
      <w:r w:rsidRPr="00532CA2">
        <w:rPr>
          <w:sz w:val="20"/>
          <w:szCs w:val="20"/>
        </w:rPr>
        <w:t xml:space="preserve">1, </w:t>
      </w:r>
      <w:r w:rsidRPr="00532CA2">
        <w:rPr>
          <w:sz w:val="20"/>
          <w:szCs w:val="20"/>
          <w:lang w:val="en-US"/>
        </w:rPr>
        <w:t>H</w:t>
      </w:r>
      <w:r w:rsidRPr="00532CA2">
        <w:rPr>
          <w:sz w:val="20"/>
          <w:szCs w:val="20"/>
        </w:rPr>
        <w:t xml:space="preserve">2 содержится 10-раязрядный адрес, где записывается местоположение первого байта трактового заголовка виртуального контейнера </w:t>
      </w:r>
      <w:r w:rsidRPr="00532CA2">
        <w:rPr>
          <w:sz w:val="20"/>
          <w:szCs w:val="20"/>
          <w:lang w:val="en-US"/>
        </w:rPr>
        <w:t>VC</w:t>
      </w:r>
      <w:r w:rsidRPr="00532CA2">
        <w:rPr>
          <w:sz w:val="20"/>
          <w:szCs w:val="20"/>
        </w:rPr>
        <w:t xml:space="preserve">-4. Количество байт в поле полезной нагрузки составляет 261 колонках9 рядов=2349. Однако, 10-разрядный адрес может </w:t>
      </w:r>
      <w:r>
        <w:rPr>
          <w:sz w:val="20"/>
          <w:szCs w:val="20"/>
        </w:rPr>
        <w:t xml:space="preserve"> и</w:t>
      </w:r>
      <w:r w:rsidRPr="00532CA2">
        <w:rPr>
          <w:sz w:val="20"/>
          <w:szCs w:val="20"/>
        </w:rPr>
        <w:t>меть всего</w:t>
      </w:r>
      <w:r>
        <w:rPr>
          <w:sz w:val="20"/>
          <w:szCs w:val="20"/>
        </w:rPr>
        <w:t xml:space="preserve"> 2</w:t>
      </w:r>
      <w:r>
        <w:rPr>
          <w:sz w:val="20"/>
          <w:szCs w:val="20"/>
          <w:vertAlign w:val="superscript"/>
        </w:rPr>
        <w:t>10</w:t>
      </w:r>
      <w:r w:rsidRPr="00532CA2">
        <w:rPr>
          <w:sz w:val="20"/>
          <w:szCs w:val="20"/>
        </w:rPr>
        <w:t xml:space="preserve"> </w:t>
      </w:r>
      <w:r w:rsidRPr="00532CA2">
        <w:rPr>
          <w:sz w:val="20"/>
          <w:szCs w:val="20"/>
        </w:rPr>
        <w:fldChar w:fldCharType="begin"/>
      </w:r>
      <w:r w:rsidRPr="00532CA2">
        <w:rPr>
          <w:sz w:val="20"/>
          <w:szCs w:val="20"/>
        </w:rPr>
        <w:instrText xml:space="preserve"> QUOTE </w:instrText>
      </w:r>
      <w:r w:rsidRPr="00B21158">
        <w:rPr>
          <w:sz w:val="20"/>
          <w:szCs w:val="20"/>
        </w:rPr>
        <w:fldChar w:fldCharType="begin"/>
      </w:r>
      <w:r w:rsidRPr="00B21158">
        <w:rPr>
          <w:sz w:val="20"/>
          <w:szCs w:val="20"/>
        </w:rPr>
        <w:instrText xml:space="preserve"> QUOTE </w:instrText>
      </w:r>
      <w:r w:rsidRPr="00B21158">
        <w:pict>
          <v:shape id="_x0000_i1049" type="#_x0000_t75" style="width:33.75pt;height:6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66BE0&quot;/&gt;&lt;wsp:rsid wsp:val=&quot;00053103&quot;/&gt;&lt;wsp:rsid wsp:val=&quot;00260A13&quot;/&gt;&lt;wsp:rsid wsp:val=&quot;002F3487&quot;/&gt;&lt;wsp:rsid wsp:val=&quot;00367CCD&quot;/&gt;&lt;wsp:rsid wsp:val=&quot;003E7C04&quot;/&gt;&lt;wsp:rsid wsp:val=&quot;0041421F&quot;/&gt;&lt;wsp:rsid wsp:val=&quot;0043112E&quot;/&gt;&lt;wsp:rsid wsp:val=&quot;004E4C1F&quot;/&gt;&lt;wsp:rsid wsp:val=&quot;00611105&quot;/&gt;&lt;wsp:rsid wsp:val=&quot;006B5ED6&quot;/&gt;&lt;wsp:rsid wsp:val=&quot;00862A36&quot;/&gt;&lt;wsp:rsid wsp:val=&quot;00966BE0&quot;/&gt;&lt;wsp:rsid wsp:val=&quot;00B02FFE&quot;/&gt;&lt;wsp:rsid wsp:val=&quot;00B21158&quot;/&gt;&lt;wsp:rsid wsp:val=&quot;00CC31CE&quot;/&gt;&lt;wsp:rsid wsp:val=&quot;00CD7350&quot;/&gt;&lt;wsp:rsid wsp:val=&quot;00E47A1F&quot;/&gt;&lt;wsp:rsid wsp:val=&quot;00E6621D&quot;/&gt;&lt;wsp:rsid wsp:val=&quot;00F1140B&quot;/&gt;&lt;/wsp:rsids&gt;&lt;/w:docPr&gt;&lt;w:body&gt;&lt;w:p wsp:rsidR=&quot;00000000&quot; wsp:rsidRDefault=&quot;002F3487&quot;&gt;&lt;m:oMathPara&gt;&lt;m:oMath&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2&lt;/m:t&gt;&lt;/m:r&gt;&lt;/m:e&gt;&lt;m:sup&gt;&lt;m:r&gt;&lt;w:rPr&gt;&lt;w:rFonts w:ascii=&quot;Cambria Math&quot; w:h-ansi=&quot;Cambria Math&quot;/&gt;&lt;wx:font wx:val=&quot;Cambria Math&quot;/&gt;&lt;w:i/&gt;&lt;/w:rPr&gt;&lt;m:t&gt;10&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21158">
        <w:rPr>
          <w:sz w:val="20"/>
          <w:szCs w:val="20"/>
        </w:rPr>
        <w:instrText xml:space="preserve"> </w:instrText>
      </w:r>
      <w:r w:rsidRPr="00B21158">
        <w:rPr>
          <w:sz w:val="20"/>
          <w:szCs w:val="20"/>
        </w:rPr>
        <w:fldChar w:fldCharType="separate"/>
      </w:r>
      <w:r w:rsidRPr="00B21158">
        <w:pict>
          <v:shape id="_x0000_i1050" type="#_x0000_t75" style="width:33.75pt;height:63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66BE0&quot;/&gt;&lt;wsp:rsid wsp:val=&quot;00053103&quot;/&gt;&lt;wsp:rsid wsp:val=&quot;00260A13&quot;/&gt;&lt;wsp:rsid wsp:val=&quot;002F3487&quot;/&gt;&lt;wsp:rsid wsp:val=&quot;00367CCD&quot;/&gt;&lt;wsp:rsid wsp:val=&quot;003E7C04&quot;/&gt;&lt;wsp:rsid wsp:val=&quot;0041421F&quot;/&gt;&lt;wsp:rsid wsp:val=&quot;0043112E&quot;/&gt;&lt;wsp:rsid wsp:val=&quot;004E4C1F&quot;/&gt;&lt;wsp:rsid wsp:val=&quot;00611105&quot;/&gt;&lt;wsp:rsid wsp:val=&quot;006B5ED6&quot;/&gt;&lt;wsp:rsid wsp:val=&quot;00862A36&quot;/&gt;&lt;wsp:rsid wsp:val=&quot;00966BE0&quot;/&gt;&lt;wsp:rsid wsp:val=&quot;00B02FFE&quot;/&gt;&lt;wsp:rsid wsp:val=&quot;00B21158&quot;/&gt;&lt;wsp:rsid wsp:val=&quot;00CC31CE&quot;/&gt;&lt;wsp:rsid wsp:val=&quot;00CD7350&quot;/&gt;&lt;wsp:rsid wsp:val=&quot;00E47A1F&quot;/&gt;&lt;wsp:rsid wsp:val=&quot;00E6621D&quot;/&gt;&lt;wsp:rsid wsp:val=&quot;00F1140B&quot;/&gt;&lt;/wsp:rsids&gt;&lt;/w:docPr&gt;&lt;w:body&gt;&lt;w:p wsp:rsidR=&quot;00000000&quot; wsp:rsidRDefault=&quot;002F3487&quot;&gt;&lt;m:oMathPara&gt;&lt;m:oMath&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2&lt;/m:t&gt;&lt;/m:r&gt;&lt;/m:e&gt;&lt;m:sup&gt;&lt;m:r&gt;&lt;w:rPr&gt;&lt;w:rFonts w:ascii=&quot;Cambria Math&quot; w:h-ansi=&quot;Cambria Math&quot;/&gt;&lt;wx:font wx:val=&quot;Cambria Math&quot;/&gt;&lt;w:i/&gt;&lt;/w:rPr&gt;&lt;m:t&gt;10&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21158">
        <w:rPr>
          <w:sz w:val="20"/>
          <w:szCs w:val="20"/>
        </w:rPr>
        <w:fldChar w:fldCharType="end"/>
      </w:r>
      <w:r w:rsidRPr="00532CA2">
        <w:rPr>
          <w:sz w:val="20"/>
          <w:szCs w:val="20"/>
        </w:rPr>
        <w:instrText xml:space="preserve"> </w:instrText>
      </w:r>
      <w:r w:rsidRPr="00532CA2">
        <w:rPr>
          <w:sz w:val="20"/>
          <w:szCs w:val="20"/>
        </w:rPr>
        <w:fldChar w:fldCharType="end"/>
      </w:r>
      <w:r w:rsidRPr="00532CA2">
        <w:rPr>
          <w:sz w:val="20"/>
          <w:szCs w:val="20"/>
        </w:rPr>
        <w:t xml:space="preserve">=1024 значений. Поэтому принято решение поле полезной нагрузки разделить на триады (блоки по 3 байта) и в указателе </w:t>
      </w:r>
      <w:r w:rsidRPr="00532CA2">
        <w:rPr>
          <w:sz w:val="20"/>
          <w:szCs w:val="20"/>
          <w:lang w:val="en-US"/>
        </w:rPr>
        <w:t>AUPTR</w:t>
      </w:r>
      <w:r w:rsidRPr="00532CA2">
        <w:rPr>
          <w:sz w:val="20"/>
          <w:szCs w:val="20"/>
        </w:rPr>
        <w:t xml:space="preserve"> записывать адреса триад, количество которых может быть равно 2349/3=783. Нумерация триад начинается с нулевой и заканчивается номером 782 (рисунок 6.1)</w:t>
      </w:r>
    </w:p>
    <w:p w:rsidR="00F72B81" w:rsidRDefault="00F72B81" w:rsidP="00053103">
      <w:pPr>
        <w:ind w:firstLine="397"/>
        <w:jc w:val="both"/>
        <w:rPr>
          <w:sz w:val="20"/>
          <w:szCs w:val="20"/>
        </w:rPr>
      </w:pPr>
      <w:r w:rsidRPr="00532CA2">
        <w:rPr>
          <w:sz w:val="20"/>
          <w:szCs w:val="20"/>
        </w:rPr>
        <w:t xml:space="preserve">Таким образом, виртуальные контейнеры </w:t>
      </w:r>
      <w:r w:rsidRPr="00532CA2">
        <w:rPr>
          <w:sz w:val="20"/>
          <w:szCs w:val="20"/>
          <w:lang w:val="en-US"/>
        </w:rPr>
        <w:t>VC</w:t>
      </w:r>
      <w:r w:rsidRPr="00532CA2">
        <w:rPr>
          <w:sz w:val="20"/>
          <w:szCs w:val="20"/>
        </w:rPr>
        <w:t>-4 в поле полезной нагрузки могут иметь начало только в указанных триадах, а не в любом байте.</w:t>
      </w:r>
    </w:p>
    <w:p w:rsidR="00F72B81" w:rsidRDefault="00F72B81" w:rsidP="00053103">
      <w:pPr>
        <w:ind w:firstLine="397"/>
        <w:jc w:val="both"/>
        <w:rPr>
          <w:sz w:val="20"/>
          <w:szCs w:val="20"/>
        </w:rPr>
      </w:pPr>
    </w:p>
    <w:p w:rsidR="00F72B81" w:rsidRPr="00532CA2" w:rsidRDefault="00F72B81" w:rsidP="00053103">
      <w:pPr>
        <w:ind w:firstLine="397"/>
        <w:jc w:val="both"/>
        <w:rPr>
          <w:sz w:val="20"/>
          <w:szCs w:val="20"/>
        </w:rPr>
      </w:pPr>
    </w:p>
    <w:p w:rsidR="00F72B81" w:rsidRPr="00532CA2" w:rsidRDefault="00F72B81" w:rsidP="00053103">
      <w:pPr>
        <w:ind w:firstLine="397"/>
        <w:rPr>
          <w:sz w:val="20"/>
          <w:szCs w:val="20"/>
        </w:rPr>
      </w:pPr>
    </w:p>
    <w:p w:rsidR="00F72B81" w:rsidRPr="00532CA2" w:rsidRDefault="00F72B81" w:rsidP="00053103">
      <w:pPr>
        <w:pStyle w:val="1"/>
        <w:numPr>
          <w:ilvl w:val="0"/>
          <w:numId w:val="63"/>
        </w:numPr>
        <w:spacing w:after="0" w:line="240" w:lineRule="auto"/>
        <w:ind w:left="0" w:firstLine="397"/>
        <w:rPr>
          <w:rFonts w:ascii="Times New Roman" w:hAnsi="Times New Roman"/>
          <w:b/>
          <w:sz w:val="20"/>
          <w:szCs w:val="20"/>
        </w:rPr>
      </w:pPr>
      <w:r w:rsidRPr="00532CA2">
        <w:rPr>
          <w:rFonts w:ascii="Times New Roman" w:hAnsi="Times New Roman"/>
          <w:b/>
          <w:sz w:val="20"/>
          <w:szCs w:val="20"/>
        </w:rPr>
        <w:t xml:space="preserve">Байты указателя </w:t>
      </w:r>
      <w:r w:rsidRPr="00532CA2">
        <w:rPr>
          <w:rFonts w:ascii="Times New Roman" w:hAnsi="Times New Roman"/>
          <w:b/>
          <w:sz w:val="20"/>
          <w:szCs w:val="20"/>
          <w:lang w:val="en-US"/>
        </w:rPr>
        <w:t>AU-4</w:t>
      </w:r>
    </w:p>
    <w:p w:rsidR="00F72B81" w:rsidRPr="00532CA2" w:rsidRDefault="00F72B81" w:rsidP="00053103">
      <w:pPr>
        <w:ind w:firstLine="397"/>
        <w:rPr>
          <w:sz w:val="20"/>
          <w:szCs w:val="20"/>
        </w:rPr>
      </w:pPr>
    </w:p>
    <w:p w:rsidR="00F72B81" w:rsidRPr="00532CA2" w:rsidRDefault="00F72B81" w:rsidP="00053103">
      <w:pPr>
        <w:ind w:firstLine="397"/>
        <w:rPr>
          <w:sz w:val="20"/>
          <w:szCs w:val="20"/>
        </w:rPr>
      </w:pPr>
      <w:r w:rsidRPr="00532CA2">
        <w:rPr>
          <w:sz w:val="20"/>
          <w:szCs w:val="20"/>
        </w:rPr>
        <w:t>На рисунке 6.2. приведена расшифровка байт указателя</w:t>
      </w:r>
      <w:r w:rsidRPr="00532CA2">
        <w:rPr>
          <w:sz w:val="20"/>
          <w:szCs w:val="20"/>
          <w:lang w:val="en-US"/>
        </w:rPr>
        <w:t>AU</w:t>
      </w:r>
      <w:r w:rsidRPr="00532CA2">
        <w:rPr>
          <w:sz w:val="20"/>
          <w:szCs w:val="20"/>
        </w:rPr>
        <w:t>-4.</w:t>
      </w:r>
    </w:p>
    <w:p w:rsidR="00F72B81" w:rsidRPr="00532CA2" w:rsidRDefault="00F72B81" w:rsidP="00053103">
      <w:pPr>
        <w:ind w:firstLine="397"/>
        <w:jc w:val="both"/>
        <w:rPr>
          <w:sz w:val="20"/>
          <w:szCs w:val="20"/>
        </w:rPr>
      </w:pPr>
      <w:r w:rsidRPr="00532CA2">
        <w:rPr>
          <w:sz w:val="20"/>
          <w:szCs w:val="20"/>
        </w:rPr>
        <w:t xml:space="preserve">Первые четыре бита </w:t>
      </w:r>
      <w:r w:rsidRPr="00532CA2">
        <w:rPr>
          <w:sz w:val="20"/>
          <w:szCs w:val="20"/>
          <w:lang w:val="en-US"/>
        </w:rPr>
        <w:t>N</w:t>
      </w:r>
      <w:r w:rsidRPr="00532CA2">
        <w:rPr>
          <w:sz w:val="20"/>
          <w:szCs w:val="20"/>
        </w:rPr>
        <w:t xml:space="preserve"> байта </w:t>
      </w:r>
      <w:r w:rsidRPr="00532CA2">
        <w:rPr>
          <w:sz w:val="20"/>
          <w:szCs w:val="20"/>
          <w:lang w:val="en-US"/>
        </w:rPr>
        <w:t>H</w:t>
      </w:r>
      <w:r w:rsidRPr="00532CA2">
        <w:rPr>
          <w:sz w:val="20"/>
          <w:szCs w:val="20"/>
        </w:rPr>
        <w:t>1 составляют флаг новых</w:t>
      </w:r>
      <w:r w:rsidRPr="00053103">
        <w:rPr>
          <w:sz w:val="20"/>
          <w:szCs w:val="20"/>
        </w:rPr>
        <w:t xml:space="preserve"> </w:t>
      </w:r>
      <w:r w:rsidRPr="00532CA2">
        <w:rPr>
          <w:sz w:val="20"/>
          <w:szCs w:val="20"/>
        </w:rPr>
        <w:t>данных, который указывает на активное или пассивное состояние указателя. В активном состоянии биты флага образуют комбинацию 1001, в пассивном – 0110. Такие комбинации позволяют определять состояние флага, даже если при его приёме произошла одиночная ошибка.</w:t>
      </w:r>
    </w:p>
    <w:p w:rsidR="00F72B81" w:rsidRPr="00532CA2" w:rsidRDefault="00F72B81" w:rsidP="00053103">
      <w:pPr>
        <w:ind w:firstLine="397"/>
        <w:jc w:val="both"/>
        <w:rPr>
          <w:sz w:val="20"/>
          <w:szCs w:val="20"/>
        </w:rPr>
      </w:pPr>
    </w:p>
    <w:p w:rsidR="00F72B81" w:rsidRPr="00532CA2" w:rsidRDefault="00F72B81" w:rsidP="00053103">
      <w:pPr>
        <w:ind w:firstLine="397"/>
        <w:jc w:val="center"/>
        <w:rPr>
          <w:noProof/>
          <w:sz w:val="20"/>
          <w:szCs w:val="20"/>
        </w:rPr>
      </w:pPr>
      <w:r w:rsidRPr="00B21158">
        <w:rPr>
          <w:noProof/>
          <w:sz w:val="20"/>
          <w:szCs w:val="20"/>
        </w:rPr>
        <w:pict>
          <v:shape id="_x0000_i1051" type="#_x0000_t75" style="width:242.25pt;height:186.75pt;visibility:visible">
            <v:imagedata r:id="rId33" o:title=""/>
          </v:shape>
        </w:pict>
      </w:r>
    </w:p>
    <w:p w:rsidR="00F72B81" w:rsidRPr="00532CA2" w:rsidRDefault="00F72B81" w:rsidP="00053103">
      <w:pPr>
        <w:ind w:firstLine="397"/>
        <w:jc w:val="center"/>
        <w:rPr>
          <w:sz w:val="20"/>
          <w:szCs w:val="20"/>
        </w:rPr>
      </w:pPr>
    </w:p>
    <w:p w:rsidR="00F72B81" w:rsidRPr="00532CA2" w:rsidRDefault="00F72B81" w:rsidP="00053103">
      <w:pPr>
        <w:ind w:firstLine="397"/>
        <w:jc w:val="center"/>
        <w:rPr>
          <w:sz w:val="20"/>
          <w:szCs w:val="20"/>
        </w:rPr>
      </w:pPr>
      <w:r w:rsidRPr="00532CA2">
        <w:rPr>
          <w:sz w:val="20"/>
          <w:szCs w:val="20"/>
        </w:rPr>
        <w:t>Рис. 6.1</w:t>
      </w:r>
    </w:p>
    <w:p w:rsidR="00F72B81" w:rsidRPr="00532CA2" w:rsidRDefault="00F72B81" w:rsidP="00053103">
      <w:pPr>
        <w:ind w:firstLine="397"/>
        <w:rPr>
          <w:sz w:val="20"/>
          <w:szCs w:val="20"/>
        </w:rPr>
      </w:pPr>
    </w:p>
    <w:p w:rsidR="00F72B81" w:rsidRPr="00532CA2" w:rsidRDefault="00F72B81" w:rsidP="00053103">
      <w:pPr>
        <w:pStyle w:val="1"/>
        <w:numPr>
          <w:ilvl w:val="0"/>
          <w:numId w:val="63"/>
        </w:numPr>
        <w:spacing w:after="0" w:line="240" w:lineRule="auto"/>
        <w:ind w:left="0" w:firstLine="397"/>
        <w:rPr>
          <w:rFonts w:ascii="Times New Roman" w:hAnsi="Times New Roman"/>
          <w:b/>
          <w:sz w:val="20"/>
          <w:szCs w:val="20"/>
        </w:rPr>
      </w:pPr>
      <w:r w:rsidRPr="00532CA2">
        <w:rPr>
          <w:rFonts w:ascii="Times New Roman" w:hAnsi="Times New Roman"/>
          <w:b/>
          <w:sz w:val="20"/>
          <w:szCs w:val="20"/>
        </w:rPr>
        <w:t xml:space="preserve">Байты указателя </w:t>
      </w:r>
      <w:r w:rsidRPr="00532CA2">
        <w:rPr>
          <w:rFonts w:ascii="Times New Roman" w:hAnsi="Times New Roman"/>
          <w:b/>
          <w:sz w:val="20"/>
          <w:szCs w:val="20"/>
          <w:lang w:val="en-US"/>
        </w:rPr>
        <w:t>AU-4</w:t>
      </w:r>
    </w:p>
    <w:p w:rsidR="00F72B81" w:rsidRPr="00532CA2" w:rsidRDefault="00F72B81" w:rsidP="00053103">
      <w:pPr>
        <w:ind w:firstLine="397"/>
        <w:rPr>
          <w:sz w:val="20"/>
          <w:szCs w:val="20"/>
        </w:rPr>
      </w:pPr>
    </w:p>
    <w:p w:rsidR="00F72B81" w:rsidRPr="00532CA2" w:rsidRDefault="00F72B81" w:rsidP="00053103">
      <w:pPr>
        <w:ind w:firstLine="397"/>
        <w:rPr>
          <w:sz w:val="20"/>
          <w:szCs w:val="20"/>
        </w:rPr>
      </w:pPr>
      <w:r w:rsidRPr="00532CA2">
        <w:rPr>
          <w:sz w:val="20"/>
          <w:szCs w:val="20"/>
        </w:rPr>
        <w:t>На рисунке 6.2. приведена расшифровка байт указателя</w:t>
      </w:r>
      <w:r w:rsidRPr="00532CA2">
        <w:rPr>
          <w:sz w:val="20"/>
          <w:szCs w:val="20"/>
          <w:lang w:val="en-US"/>
        </w:rPr>
        <w:t>AU</w:t>
      </w:r>
      <w:r w:rsidRPr="00532CA2">
        <w:rPr>
          <w:sz w:val="20"/>
          <w:szCs w:val="20"/>
        </w:rPr>
        <w:t>-4.</w:t>
      </w:r>
    </w:p>
    <w:p w:rsidR="00F72B81" w:rsidRDefault="00F72B81" w:rsidP="00053103">
      <w:pPr>
        <w:ind w:firstLine="397"/>
        <w:jc w:val="both"/>
        <w:rPr>
          <w:sz w:val="20"/>
          <w:szCs w:val="20"/>
        </w:rPr>
      </w:pPr>
      <w:r w:rsidRPr="00532CA2">
        <w:rPr>
          <w:sz w:val="20"/>
          <w:szCs w:val="20"/>
        </w:rPr>
        <w:t xml:space="preserve">Первые четыре бита </w:t>
      </w:r>
      <w:r w:rsidRPr="00532CA2">
        <w:rPr>
          <w:sz w:val="20"/>
          <w:szCs w:val="20"/>
          <w:lang w:val="en-US"/>
        </w:rPr>
        <w:t>N</w:t>
      </w:r>
      <w:r w:rsidRPr="00532CA2">
        <w:rPr>
          <w:sz w:val="20"/>
          <w:szCs w:val="20"/>
        </w:rPr>
        <w:t xml:space="preserve"> байта </w:t>
      </w:r>
      <w:r w:rsidRPr="00532CA2">
        <w:rPr>
          <w:sz w:val="20"/>
          <w:szCs w:val="20"/>
          <w:lang w:val="en-US"/>
        </w:rPr>
        <w:t>H</w:t>
      </w:r>
      <w:r w:rsidRPr="00532CA2">
        <w:rPr>
          <w:sz w:val="20"/>
          <w:szCs w:val="20"/>
        </w:rPr>
        <w:t>1 составляют флаг новых данных, который указывает на активное или пассивное состояние указателя. В активном состоянии биты флага образуют комбинацию 1001, в пассивном – 0110. Такие комбинации позволяют определять состояние флага, даже если при его приёме произошла одиночная ошибка.</w:t>
      </w:r>
    </w:p>
    <w:p w:rsidR="00F72B81" w:rsidRPr="00532CA2" w:rsidRDefault="00F72B81" w:rsidP="00053103">
      <w:pPr>
        <w:ind w:firstLine="397"/>
        <w:jc w:val="both"/>
        <w:rPr>
          <w:sz w:val="20"/>
          <w:szCs w:val="20"/>
        </w:rPr>
      </w:pPr>
      <w:r w:rsidRPr="00532CA2">
        <w:rPr>
          <w:sz w:val="20"/>
          <w:szCs w:val="20"/>
        </w:rPr>
        <w:t>Активное состояние указывает приёмнику, что произведена смена указателя (но не по причине выравнивания), например, в начале загрузки нового потока или в случае разрыва и восстановления тракта.</w:t>
      </w:r>
    </w:p>
    <w:p w:rsidR="00F72B81" w:rsidRPr="00532CA2" w:rsidRDefault="00F72B81" w:rsidP="00053103">
      <w:pPr>
        <w:ind w:firstLine="397"/>
        <w:jc w:val="both"/>
        <w:rPr>
          <w:sz w:val="20"/>
          <w:szCs w:val="20"/>
        </w:rPr>
      </w:pPr>
      <w:r w:rsidRPr="00532CA2">
        <w:rPr>
          <w:sz w:val="20"/>
          <w:szCs w:val="20"/>
        </w:rPr>
        <w:t xml:space="preserve">Пассивное состояние указывает, что изменения в указательном слове (биты </w:t>
      </w:r>
      <w:r w:rsidRPr="00532CA2">
        <w:rPr>
          <w:sz w:val="20"/>
          <w:szCs w:val="20"/>
          <w:lang w:val="en-US"/>
        </w:rPr>
        <w:t>I</w:t>
      </w:r>
      <w:r w:rsidRPr="00532CA2">
        <w:rPr>
          <w:sz w:val="20"/>
          <w:szCs w:val="20"/>
        </w:rPr>
        <w:t xml:space="preserve">, </w:t>
      </w:r>
      <w:r w:rsidRPr="00532CA2">
        <w:rPr>
          <w:sz w:val="20"/>
          <w:szCs w:val="20"/>
          <w:lang w:val="en-US"/>
        </w:rPr>
        <w:t>D</w:t>
      </w:r>
      <w:r w:rsidRPr="00532CA2">
        <w:rPr>
          <w:sz w:val="20"/>
          <w:szCs w:val="20"/>
        </w:rPr>
        <w:t>) могут иметь значения команды согласования</w:t>
      </w:r>
      <w:r w:rsidRPr="00053103">
        <w:rPr>
          <w:sz w:val="20"/>
          <w:szCs w:val="20"/>
        </w:rPr>
        <w:t xml:space="preserve"> </w:t>
      </w:r>
      <w:r w:rsidRPr="00532CA2">
        <w:rPr>
          <w:sz w:val="20"/>
          <w:szCs w:val="20"/>
        </w:rPr>
        <w:t>скоростей.</w:t>
      </w:r>
    </w:p>
    <w:p w:rsidR="00F72B81" w:rsidRPr="00532CA2" w:rsidRDefault="00F72B81" w:rsidP="00053103">
      <w:pPr>
        <w:ind w:firstLine="397"/>
        <w:jc w:val="both"/>
        <w:rPr>
          <w:sz w:val="20"/>
          <w:szCs w:val="20"/>
        </w:rPr>
      </w:pPr>
      <w:r w:rsidRPr="00532CA2">
        <w:rPr>
          <w:sz w:val="20"/>
          <w:szCs w:val="20"/>
        </w:rPr>
        <w:t xml:space="preserve">Биты идентификации </w:t>
      </w:r>
      <w:r w:rsidRPr="00532CA2">
        <w:rPr>
          <w:sz w:val="20"/>
          <w:szCs w:val="20"/>
          <w:lang w:val="en-US"/>
        </w:rPr>
        <w:t>SS</w:t>
      </w:r>
      <w:r w:rsidRPr="00532CA2">
        <w:rPr>
          <w:sz w:val="20"/>
          <w:szCs w:val="20"/>
        </w:rPr>
        <w:t xml:space="preserve"> принимают значение 10 в случае, если группа административных блоков </w:t>
      </w:r>
      <w:r w:rsidRPr="00532CA2">
        <w:rPr>
          <w:sz w:val="20"/>
          <w:szCs w:val="20"/>
          <w:lang w:val="en-US"/>
        </w:rPr>
        <w:t>AUG</w:t>
      </w:r>
      <w:r w:rsidRPr="00532CA2">
        <w:rPr>
          <w:sz w:val="20"/>
          <w:szCs w:val="20"/>
        </w:rPr>
        <w:t xml:space="preserve"> создана из административного блока </w:t>
      </w:r>
      <w:r w:rsidRPr="00532CA2">
        <w:rPr>
          <w:sz w:val="20"/>
          <w:szCs w:val="20"/>
          <w:lang w:val="en-US"/>
        </w:rPr>
        <w:t>AU</w:t>
      </w:r>
      <w:r w:rsidRPr="00532CA2">
        <w:rPr>
          <w:sz w:val="20"/>
          <w:szCs w:val="20"/>
        </w:rPr>
        <w:t>-4.</w:t>
      </w:r>
    </w:p>
    <w:p w:rsidR="00F72B81" w:rsidRDefault="00F72B81" w:rsidP="00053103">
      <w:pPr>
        <w:ind w:firstLine="397"/>
        <w:jc w:val="both"/>
        <w:rPr>
          <w:sz w:val="20"/>
          <w:szCs w:val="20"/>
        </w:rPr>
      </w:pPr>
    </w:p>
    <w:p w:rsidR="00F72B81" w:rsidRDefault="00F72B81" w:rsidP="00053103">
      <w:pPr>
        <w:jc w:val="both"/>
        <w:rPr>
          <w:sz w:val="20"/>
          <w:szCs w:val="20"/>
        </w:rPr>
      </w:pPr>
      <w:r w:rsidRPr="00B21158">
        <w:rPr>
          <w:noProof/>
          <w:sz w:val="20"/>
          <w:szCs w:val="20"/>
        </w:rPr>
        <w:pict>
          <v:shape id="Рисунок 109" o:spid="_x0000_i1052" type="#_x0000_t75" style="width:291.75pt;height:31.5pt;visibility:visible">
            <v:imagedata r:id="rId34" o:title=""/>
          </v:shape>
        </w:pict>
      </w:r>
    </w:p>
    <w:p w:rsidR="00F72B81" w:rsidRPr="00532CA2" w:rsidRDefault="00F72B81" w:rsidP="00053103">
      <w:pPr>
        <w:jc w:val="center"/>
        <w:rPr>
          <w:noProof/>
          <w:sz w:val="20"/>
          <w:szCs w:val="20"/>
        </w:rPr>
      </w:pPr>
      <w:r w:rsidRPr="00B21158">
        <w:rPr>
          <w:noProof/>
          <w:sz w:val="20"/>
          <w:szCs w:val="20"/>
        </w:rPr>
        <w:pict>
          <v:shape id="_x0000_i1053" type="#_x0000_t75" style="width:303.75pt;height:58.5pt;visibility:visible">
            <v:imagedata r:id="rId35" o:title="" gain="84021f" blacklevel="-3277f"/>
          </v:shape>
        </w:pict>
      </w:r>
    </w:p>
    <w:p w:rsidR="00F72B81" w:rsidRDefault="00F72B81" w:rsidP="00053103">
      <w:pPr>
        <w:ind w:firstLine="397"/>
        <w:jc w:val="center"/>
        <w:rPr>
          <w:sz w:val="20"/>
          <w:szCs w:val="20"/>
        </w:rPr>
      </w:pPr>
      <w:r w:rsidRPr="00532CA2">
        <w:rPr>
          <w:sz w:val="20"/>
          <w:szCs w:val="20"/>
        </w:rPr>
        <w:t>Рис. 6.2</w:t>
      </w:r>
    </w:p>
    <w:p w:rsidR="00F72B81" w:rsidRPr="00532CA2" w:rsidRDefault="00F72B81" w:rsidP="00053103">
      <w:pPr>
        <w:ind w:firstLine="397"/>
        <w:jc w:val="center"/>
        <w:rPr>
          <w:sz w:val="20"/>
          <w:szCs w:val="20"/>
        </w:rPr>
      </w:pPr>
    </w:p>
    <w:p w:rsidR="00F72B81" w:rsidRPr="00532CA2" w:rsidRDefault="00F72B81" w:rsidP="00053103">
      <w:pPr>
        <w:ind w:firstLine="397"/>
        <w:jc w:val="both"/>
        <w:rPr>
          <w:sz w:val="20"/>
          <w:szCs w:val="20"/>
        </w:rPr>
      </w:pPr>
      <w:r w:rsidRPr="00532CA2">
        <w:rPr>
          <w:sz w:val="20"/>
          <w:szCs w:val="20"/>
        </w:rPr>
        <w:t xml:space="preserve">Биты индикации номера указателя </w:t>
      </w:r>
      <w:r w:rsidRPr="00532CA2">
        <w:rPr>
          <w:sz w:val="20"/>
          <w:szCs w:val="20"/>
          <w:lang w:val="en-US"/>
        </w:rPr>
        <w:t>I</w:t>
      </w:r>
      <w:r w:rsidRPr="00532CA2">
        <w:rPr>
          <w:sz w:val="20"/>
          <w:szCs w:val="20"/>
        </w:rPr>
        <w:t xml:space="preserve">, </w:t>
      </w:r>
      <w:r w:rsidRPr="00532CA2">
        <w:rPr>
          <w:sz w:val="20"/>
          <w:szCs w:val="20"/>
          <w:lang w:val="en-US"/>
        </w:rPr>
        <w:t>D</w:t>
      </w:r>
      <w:r w:rsidRPr="00532CA2">
        <w:rPr>
          <w:sz w:val="20"/>
          <w:szCs w:val="20"/>
        </w:rPr>
        <w:t xml:space="preserve"> передают значение указателя на положение нагрузки. Напомним, что стандартом допускается максимальное значение 782, хотя потенциально 10 бинарных символов могут передать до максимального значения 1023. В случае изменения указателя биты </w:t>
      </w:r>
      <w:r w:rsidRPr="00532CA2">
        <w:rPr>
          <w:sz w:val="20"/>
          <w:szCs w:val="20"/>
          <w:lang w:val="en-US"/>
        </w:rPr>
        <w:t>I</w:t>
      </w:r>
      <w:r w:rsidRPr="00532CA2">
        <w:rPr>
          <w:sz w:val="20"/>
          <w:szCs w:val="20"/>
        </w:rPr>
        <w:t xml:space="preserve">, </w:t>
      </w:r>
      <w:r w:rsidRPr="00532CA2">
        <w:rPr>
          <w:sz w:val="20"/>
          <w:szCs w:val="20"/>
          <w:lang w:val="en-US"/>
        </w:rPr>
        <w:t>D</w:t>
      </w:r>
      <w:r w:rsidRPr="00532CA2">
        <w:rPr>
          <w:sz w:val="20"/>
          <w:szCs w:val="20"/>
        </w:rPr>
        <w:t xml:space="preserve"> рассматриваются отдельно.</w:t>
      </w:r>
    </w:p>
    <w:p w:rsidR="00F72B81" w:rsidRPr="00532CA2" w:rsidRDefault="00F72B81" w:rsidP="00053103">
      <w:pPr>
        <w:ind w:firstLine="397"/>
        <w:jc w:val="both"/>
        <w:rPr>
          <w:sz w:val="20"/>
          <w:szCs w:val="20"/>
        </w:rPr>
      </w:pPr>
      <w:r w:rsidRPr="00532CA2">
        <w:rPr>
          <w:sz w:val="20"/>
          <w:szCs w:val="20"/>
          <w:lang w:val="en-US"/>
        </w:rPr>
        <w:t>I</w:t>
      </w:r>
      <w:r w:rsidRPr="00532CA2">
        <w:rPr>
          <w:sz w:val="20"/>
          <w:szCs w:val="20"/>
        </w:rPr>
        <w:t xml:space="preserve"> – инкрементные биты положительного смещения указателя. Пять битов </w:t>
      </w:r>
      <w:r w:rsidRPr="00532CA2">
        <w:rPr>
          <w:sz w:val="20"/>
          <w:szCs w:val="20"/>
          <w:lang w:val="en-US"/>
        </w:rPr>
        <w:t>I</w:t>
      </w:r>
      <w:r w:rsidRPr="00532CA2">
        <w:rPr>
          <w:sz w:val="20"/>
          <w:szCs w:val="20"/>
        </w:rPr>
        <w:t xml:space="preserve"> инвертируются в случае положительного согласования скоростей. Решение на стороне приёмника принимается по большинству, т.е. в случае, если 3 бита </w:t>
      </w:r>
      <w:r w:rsidRPr="00532CA2">
        <w:rPr>
          <w:sz w:val="20"/>
          <w:szCs w:val="20"/>
          <w:lang w:val="en-US"/>
        </w:rPr>
        <w:t>I</w:t>
      </w:r>
      <w:r>
        <w:rPr>
          <w:sz w:val="20"/>
          <w:szCs w:val="20"/>
        </w:rPr>
        <w:t xml:space="preserve"> </w:t>
      </w:r>
      <w:r w:rsidRPr="00532CA2">
        <w:rPr>
          <w:sz w:val="20"/>
          <w:szCs w:val="20"/>
        </w:rPr>
        <w:t xml:space="preserve">инвертированы, а 2 бита </w:t>
      </w:r>
      <w:r w:rsidRPr="00532CA2">
        <w:rPr>
          <w:sz w:val="20"/>
          <w:szCs w:val="20"/>
          <w:lang w:val="en-US"/>
        </w:rPr>
        <w:t>I</w:t>
      </w:r>
      <w:r w:rsidRPr="00532CA2">
        <w:rPr>
          <w:sz w:val="20"/>
          <w:szCs w:val="20"/>
        </w:rPr>
        <w:t xml:space="preserve"> не инвертированы, делается вывод о положительном согласовании скоростей. Это обеспечивает защиту</w:t>
      </w:r>
    </w:p>
    <w:p w:rsidR="00F72B81" w:rsidRPr="00532CA2" w:rsidRDefault="00F72B81" w:rsidP="00053103">
      <w:pPr>
        <w:ind w:firstLine="397"/>
        <w:jc w:val="both"/>
        <w:rPr>
          <w:sz w:val="20"/>
          <w:szCs w:val="20"/>
        </w:rPr>
      </w:pPr>
      <w:r w:rsidRPr="00532CA2">
        <w:rPr>
          <w:sz w:val="20"/>
          <w:szCs w:val="20"/>
        </w:rPr>
        <w:t xml:space="preserve">от ошибок. В случае инверсии битов </w:t>
      </w:r>
      <w:r w:rsidRPr="00532CA2">
        <w:rPr>
          <w:sz w:val="20"/>
          <w:szCs w:val="20"/>
          <w:lang w:val="en-US"/>
        </w:rPr>
        <w:t>I</w:t>
      </w:r>
      <w:r w:rsidRPr="00532CA2">
        <w:rPr>
          <w:sz w:val="20"/>
          <w:szCs w:val="20"/>
        </w:rPr>
        <w:t xml:space="preserve"> три последовательных байта в поле нагрузки (сразу после указателя) на стороне приёмника игнорируются.</w:t>
      </w:r>
    </w:p>
    <w:p w:rsidR="00F72B81" w:rsidRPr="00532CA2" w:rsidRDefault="00F72B81" w:rsidP="00053103">
      <w:pPr>
        <w:ind w:firstLine="397"/>
        <w:jc w:val="both"/>
        <w:rPr>
          <w:sz w:val="20"/>
          <w:szCs w:val="20"/>
        </w:rPr>
      </w:pPr>
      <w:r w:rsidRPr="00532CA2">
        <w:rPr>
          <w:sz w:val="20"/>
          <w:szCs w:val="20"/>
          <w:lang w:val="en-US"/>
        </w:rPr>
        <w:t>D</w:t>
      </w:r>
      <w:r w:rsidRPr="00532CA2">
        <w:rPr>
          <w:sz w:val="20"/>
          <w:szCs w:val="20"/>
        </w:rPr>
        <w:t xml:space="preserve"> – декрементные биты отрицательного смещения указателя. Пять битов </w:t>
      </w:r>
      <w:r w:rsidRPr="00532CA2">
        <w:rPr>
          <w:sz w:val="20"/>
          <w:szCs w:val="20"/>
          <w:lang w:val="en-US"/>
        </w:rPr>
        <w:t>D</w:t>
      </w:r>
      <w:r w:rsidRPr="00532CA2">
        <w:rPr>
          <w:sz w:val="20"/>
          <w:szCs w:val="20"/>
        </w:rPr>
        <w:t xml:space="preserve"> инвертируются в случае отрицательного согласования скоростей. Решение на стороне приёмника принимается также по большинству. В случае инверсии битов </w:t>
      </w:r>
      <w:r w:rsidRPr="00532CA2">
        <w:rPr>
          <w:sz w:val="20"/>
          <w:szCs w:val="20"/>
          <w:lang w:val="en-US"/>
        </w:rPr>
        <w:t>D</w:t>
      </w:r>
      <w:r w:rsidRPr="00532CA2">
        <w:rPr>
          <w:sz w:val="20"/>
          <w:szCs w:val="20"/>
        </w:rPr>
        <w:t xml:space="preserve"> три байта, находящихся в поле указателя </w:t>
      </w:r>
      <w:r w:rsidRPr="00532CA2">
        <w:rPr>
          <w:sz w:val="20"/>
          <w:szCs w:val="20"/>
          <w:lang w:val="en-US"/>
        </w:rPr>
        <w:t>H</w:t>
      </w:r>
      <w:r w:rsidRPr="00532CA2">
        <w:rPr>
          <w:sz w:val="20"/>
          <w:szCs w:val="20"/>
        </w:rPr>
        <w:t xml:space="preserve">3, </w:t>
      </w:r>
      <w:r w:rsidRPr="00532CA2">
        <w:rPr>
          <w:sz w:val="20"/>
          <w:szCs w:val="20"/>
          <w:lang w:val="en-US"/>
        </w:rPr>
        <w:t>H</w:t>
      </w:r>
      <w:r w:rsidRPr="00532CA2">
        <w:rPr>
          <w:sz w:val="20"/>
          <w:szCs w:val="20"/>
        </w:rPr>
        <w:t xml:space="preserve">3, </w:t>
      </w:r>
      <w:r w:rsidRPr="00532CA2">
        <w:rPr>
          <w:sz w:val="20"/>
          <w:szCs w:val="20"/>
          <w:lang w:val="en-US"/>
        </w:rPr>
        <w:t>H</w:t>
      </w:r>
      <w:r w:rsidRPr="00532CA2">
        <w:rPr>
          <w:sz w:val="20"/>
          <w:szCs w:val="20"/>
        </w:rPr>
        <w:t>3 включаются в состав демультиплексируемой нагрузки.</w:t>
      </w:r>
    </w:p>
    <w:p w:rsidR="00F72B81" w:rsidRPr="00532CA2" w:rsidRDefault="00F72B81" w:rsidP="00053103">
      <w:pPr>
        <w:ind w:firstLine="397"/>
        <w:jc w:val="both"/>
        <w:rPr>
          <w:sz w:val="20"/>
          <w:szCs w:val="20"/>
        </w:rPr>
      </w:pPr>
      <w:r w:rsidRPr="00532CA2">
        <w:rPr>
          <w:sz w:val="20"/>
          <w:szCs w:val="20"/>
        </w:rPr>
        <w:t xml:space="preserve">Следует заметить очень важную деталь в последовательности изменений значений битов </w:t>
      </w:r>
      <w:r w:rsidRPr="00532CA2">
        <w:rPr>
          <w:sz w:val="20"/>
          <w:szCs w:val="20"/>
          <w:lang w:val="en-US"/>
        </w:rPr>
        <w:t>I</w:t>
      </w:r>
      <w:r w:rsidRPr="00532CA2">
        <w:rPr>
          <w:sz w:val="20"/>
          <w:szCs w:val="20"/>
        </w:rPr>
        <w:t xml:space="preserve"> и </w:t>
      </w:r>
      <w:r w:rsidRPr="00532CA2">
        <w:rPr>
          <w:sz w:val="20"/>
          <w:szCs w:val="20"/>
          <w:lang w:val="en-US"/>
        </w:rPr>
        <w:t>D</w:t>
      </w:r>
      <w:r w:rsidRPr="00532CA2">
        <w:rPr>
          <w:sz w:val="20"/>
          <w:szCs w:val="20"/>
        </w:rPr>
        <w:t xml:space="preserve">. Как следует из рисунка 6.2, в битах </w:t>
      </w:r>
      <w:r w:rsidRPr="00532CA2">
        <w:rPr>
          <w:sz w:val="20"/>
          <w:szCs w:val="20"/>
          <w:lang w:val="en-US"/>
        </w:rPr>
        <w:t>I</w:t>
      </w:r>
      <w:r w:rsidRPr="00532CA2">
        <w:rPr>
          <w:sz w:val="20"/>
          <w:szCs w:val="20"/>
        </w:rPr>
        <w:t xml:space="preserve">, </w:t>
      </w:r>
      <w:r w:rsidRPr="00532CA2">
        <w:rPr>
          <w:sz w:val="20"/>
          <w:szCs w:val="20"/>
          <w:lang w:val="en-US"/>
        </w:rPr>
        <w:t>D</w:t>
      </w:r>
      <w:r w:rsidRPr="00532CA2">
        <w:rPr>
          <w:sz w:val="20"/>
          <w:szCs w:val="20"/>
        </w:rPr>
        <w:t xml:space="preserve"> записано значение указателя. В случае согласования скоростей инвертируются биты </w:t>
      </w:r>
      <w:r w:rsidRPr="00532CA2">
        <w:rPr>
          <w:sz w:val="20"/>
          <w:szCs w:val="20"/>
          <w:lang w:val="en-US"/>
        </w:rPr>
        <w:t>I</w:t>
      </w:r>
      <w:r w:rsidRPr="00532CA2">
        <w:rPr>
          <w:sz w:val="20"/>
          <w:szCs w:val="20"/>
        </w:rPr>
        <w:t xml:space="preserve"> (положительное согласование) или </w:t>
      </w:r>
      <w:r w:rsidRPr="00532CA2">
        <w:rPr>
          <w:sz w:val="20"/>
          <w:szCs w:val="20"/>
          <w:lang w:val="en-US"/>
        </w:rPr>
        <w:t>D</w:t>
      </w:r>
      <w:r w:rsidRPr="00532CA2">
        <w:rPr>
          <w:sz w:val="20"/>
          <w:szCs w:val="20"/>
        </w:rPr>
        <w:t xml:space="preserve"> (отрицательное согласование), т.е. происходит передача</w:t>
      </w:r>
      <w:r w:rsidRPr="00053103">
        <w:rPr>
          <w:sz w:val="20"/>
          <w:szCs w:val="20"/>
        </w:rPr>
        <w:t xml:space="preserve"> </w:t>
      </w:r>
      <w:r w:rsidRPr="00532CA2">
        <w:rPr>
          <w:sz w:val="20"/>
          <w:szCs w:val="20"/>
        </w:rPr>
        <w:t xml:space="preserve">информации о согласовании скоростей. После этого в битах </w:t>
      </w:r>
      <w:r w:rsidRPr="00532CA2">
        <w:rPr>
          <w:sz w:val="20"/>
          <w:szCs w:val="20"/>
          <w:lang w:val="en-US"/>
        </w:rPr>
        <w:t>I</w:t>
      </w:r>
      <w:r w:rsidRPr="00532CA2">
        <w:rPr>
          <w:sz w:val="20"/>
          <w:szCs w:val="20"/>
        </w:rPr>
        <w:t xml:space="preserve">, </w:t>
      </w:r>
      <w:r w:rsidRPr="00532CA2">
        <w:rPr>
          <w:sz w:val="20"/>
          <w:szCs w:val="20"/>
          <w:lang w:val="en-US"/>
        </w:rPr>
        <w:t>D</w:t>
      </w:r>
      <w:r w:rsidRPr="00532CA2">
        <w:rPr>
          <w:sz w:val="20"/>
          <w:szCs w:val="20"/>
        </w:rPr>
        <w:t xml:space="preserve"> записывается новый адрес начала </w:t>
      </w:r>
      <w:r w:rsidRPr="00532CA2">
        <w:rPr>
          <w:sz w:val="20"/>
          <w:szCs w:val="20"/>
          <w:lang w:val="en-US"/>
        </w:rPr>
        <w:t>V</w:t>
      </w:r>
      <w:r w:rsidRPr="00532CA2">
        <w:rPr>
          <w:sz w:val="20"/>
          <w:szCs w:val="20"/>
        </w:rPr>
        <w:t>С-4, который изменился в результате согласования скоростей. В качестве иллюстрации смещения указателя при положительном согласовании скоростей рассмотрим рисунок 6.3.</w:t>
      </w:r>
    </w:p>
    <w:p w:rsidR="00F72B81" w:rsidRPr="00532CA2" w:rsidRDefault="00F72B81" w:rsidP="00053103">
      <w:pPr>
        <w:ind w:firstLine="397"/>
        <w:rPr>
          <w:sz w:val="20"/>
          <w:szCs w:val="20"/>
        </w:rPr>
      </w:pPr>
    </w:p>
    <w:tbl>
      <w:tblPr>
        <w:tblW w:w="0" w:type="auto"/>
        <w:jc w:val="center"/>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9"/>
        <w:gridCol w:w="794"/>
        <w:gridCol w:w="439"/>
        <w:gridCol w:w="1572"/>
      </w:tblGrid>
      <w:tr w:rsidR="00F72B81" w:rsidRPr="00532CA2" w:rsidTr="00736798">
        <w:trPr>
          <w:jc w:val="center"/>
        </w:trPr>
        <w:tc>
          <w:tcPr>
            <w:tcW w:w="0" w:type="auto"/>
          </w:tcPr>
          <w:p w:rsidR="00F72B81" w:rsidRPr="00532CA2" w:rsidRDefault="00F72B81" w:rsidP="00736798">
            <w:pPr>
              <w:jc w:val="center"/>
              <w:rPr>
                <w:sz w:val="20"/>
                <w:szCs w:val="20"/>
              </w:rPr>
            </w:pPr>
            <w:r w:rsidRPr="00532CA2">
              <w:rPr>
                <w:sz w:val="20"/>
                <w:szCs w:val="20"/>
              </w:rPr>
              <w:t>Значение указателя</w:t>
            </w:r>
          </w:p>
        </w:tc>
        <w:tc>
          <w:tcPr>
            <w:tcW w:w="0" w:type="auto"/>
          </w:tcPr>
          <w:p w:rsidR="00F72B81" w:rsidRPr="00532CA2" w:rsidRDefault="00F72B81" w:rsidP="00736798">
            <w:pPr>
              <w:jc w:val="center"/>
              <w:rPr>
                <w:sz w:val="20"/>
                <w:szCs w:val="20"/>
                <w:lang w:val="en-US"/>
              </w:rPr>
            </w:pPr>
            <w:r w:rsidRPr="00532CA2">
              <w:rPr>
                <w:sz w:val="20"/>
                <w:szCs w:val="20"/>
                <w:lang w:val="en-US"/>
              </w:rPr>
              <w:t>NNNN</w:t>
            </w:r>
          </w:p>
        </w:tc>
        <w:tc>
          <w:tcPr>
            <w:tcW w:w="0" w:type="auto"/>
          </w:tcPr>
          <w:p w:rsidR="00F72B81" w:rsidRPr="00532CA2" w:rsidRDefault="00F72B81" w:rsidP="00736798">
            <w:pPr>
              <w:jc w:val="center"/>
              <w:rPr>
                <w:sz w:val="20"/>
                <w:szCs w:val="20"/>
                <w:lang w:val="en-US"/>
              </w:rPr>
            </w:pPr>
            <w:r w:rsidRPr="00532CA2">
              <w:rPr>
                <w:sz w:val="20"/>
                <w:szCs w:val="20"/>
                <w:lang w:val="en-US"/>
              </w:rPr>
              <w:t>SS</w:t>
            </w:r>
          </w:p>
        </w:tc>
        <w:tc>
          <w:tcPr>
            <w:tcW w:w="0" w:type="auto"/>
          </w:tcPr>
          <w:p w:rsidR="00F72B81" w:rsidRPr="00532CA2" w:rsidRDefault="00F72B81" w:rsidP="00736798">
            <w:pPr>
              <w:jc w:val="center"/>
              <w:rPr>
                <w:sz w:val="20"/>
                <w:szCs w:val="20"/>
                <w:lang w:val="en-US"/>
              </w:rPr>
            </w:pPr>
            <w:r w:rsidRPr="00532CA2">
              <w:rPr>
                <w:sz w:val="20"/>
                <w:szCs w:val="20"/>
                <w:lang w:val="en-US"/>
              </w:rPr>
              <w:t>ID      IDIDIDID</w:t>
            </w:r>
          </w:p>
        </w:tc>
      </w:tr>
      <w:tr w:rsidR="00F72B81" w:rsidRPr="00532CA2" w:rsidTr="00736798">
        <w:trPr>
          <w:trHeight w:val="367"/>
          <w:jc w:val="center"/>
        </w:trPr>
        <w:tc>
          <w:tcPr>
            <w:tcW w:w="0" w:type="auto"/>
          </w:tcPr>
          <w:p w:rsidR="00F72B81" w:rsidRPr="00532CA2" w:rsidRDefault="00F72B81" w:rsidP="00736798">
            <w:pPr>
              <w:jc w:val="center"/>
              <w:rPr>
                <w:sz w:val="20"/>
                <w:szCs w:val="20"/>
                <w:lang w:val="en-US"/>
              </w:rPr>
            </w:pPr>
            <w:r w:rsidRPr="00532CA2">
              <w:rPr>
                <w:sz w:val="20"/>
                <w:szCs w:val="20"/>
                <w:lang w:val="en-US"/>
              </w:rPr>
              <w:t>522</w:t>
            </w:r>
          </w:p>
        </w:tc>
        <w:tc>
          <w:tcPr>
            <w:tcW w:w="0" w:type="auto"/>
          </w:tcPr>
          <w:p w:rsidR="00F72B81" w:rsidRPr="00532CA2" w:rsidRDefault="00F72B81" w:rsidP="00736798">
            <w:pPr>
              <w:jc w:val="center"/>
              <w:rPr>
                <w:sz w:val="20"/>
                <w:szCs w:val="20"/>
                <w:lang w:val="en-US"/>
              </w:rPr>
            </w:pPr>
            <w:r w:rsidRPr="00532CA2">
              <w:rPr>
                <w:sz w:val="20"/>
                <w:szCs w:val="20"/>
                <w:lang w:val="en-US"/>
              </w:rPr>
              <w:t>0110</w:t>
            </w:r>
          </w:p>
        </w:tc>
        <w:tc>
          <w:tcPr>
            <w:tcW w:w="0" w:type="auto"/>
          </w:tcPr>
          <w:p w:rsidR="00F72B81" w:rsidRPr="00532CA2" w:rsidRDefault="00F72B81" w:rsidP="00736798">
            <w:pPr>
              <w:jc w:val="center"/>
              <w:rPr>
                <w:sz w:val="20"/>
                <w:szCs w:val="20"/>
                <w:lang w:val="en-US"/>
              </w:rPr>
            </w:pPr>
            <w:r w:rsidRPr="00532CA2">
              <w:rPr>
                <w:sz w:val="20"/>
                <w:szCs w:val="20"/>
                <w:lang w:val="en-US"/>
              </w:rPr>
              <w:t>10</w:t>
            </w:r>
          </w:p>
        </w:tc>
        <w:tc>
          <w:tcPr>
            <w:tcW w:w="0" w:type="auto"/>
          </w:tcPr>
          <w:p w:rsidR="00F72B81" w:rsidRPr="00532CA2" w:rsidRDefault="00F72B81" w:rsidP="00736798">
            <w:pPr>
              <w:jc w:val="center"/>
              <w:rPr>
                <w:sz w:val="20"/>
                <w:szCs w:val="20"/>
                <w:lang w:val="en-US"/>
              </w:rPr>
            </w:pPr>
            <w:r w:rsidRPr="00532CA2">
              <w:rPr>
                <w:sz w:val="20"/>
                <w:szCs w:val="20"/>
                <w:lang w:val="en-US"/>
              </w:rPr>
              <w:t>10     00001010</w:t>
            </w:r>
          </w:p>
        </w:tc>
      </w:tr>
      <w:tr w:rsidR="00F72B81" w:rsidRPr="00532CA2" w:rsidTr="00736798">
        <w:trPr>
          <w:jc w:val="center"/>
        </w:trPr>
        <w:tc>
          <w:tcPr>
            <w:tcW w:w="0" w:type="auto"/>
          </w:tcPr>
          <w:p w:rsidR="00F72B81" w:rsidRPr="00532CA2" w:rsidRDefault="00F72B81" w:rsidP="00736798">
            <w:pPr>
              <w:jc w:val="center"/>
              <w:rPr>
                <w:sz w:val="20"/>
                <w:szCs w:val="20"/>
              </w:rPr>
            </w:pPr>
            <w:r w:rsidRPr="00532CA2">
              <w:rPr>
                <w:sz w:val="20"/>
                <w:szCs w:val="20"/>
              </w:rPr>
              <w:t>Положительное смещение</w:t>
            </w:r>
          </w:p>
        </w:tc>
        <w:tc>
          <w:tcPr>
            <w:tcW w:w="0" w:type="auto"/>
          </w:tcPr>
          <w:p w:rsidR="00F72B81" w:rsidRPr="00532CA2" w:rsidRDefault="00F72B81" w:rsidP="00736798">
            <w:pPr>
              <w:jc w:val="center"/>
              <w:rPr>
                <w:sz w:val="20"/>
                <w:szCs w:val="20"/>
              </w:rPr>
            </w:pPr>
            <w:r w:rsidRPr="00532CA2">
              <w:rPr>
                <w:sz w:val="20"/>
                <w:szCs w:val="20"/>
              </w:rPr>
              <w:t>0110</w:t>
            </w:r>
          </w:p>
        </w:tc>
        <w:tc>
          <w:tcPr>
            <w:tcW w:w="0" w:type="auto"/>
          </w:tcPr>
          <w:p w:rsidR="00F72B81" w:rsidRPr="00532CA2" w:rsidRDefault="00F72B81" w:rsidP="00736798">
            <w:pPr>
              <w:jc w:val="center"/>
              <w:rPr>
                <w:sz w:val="20"/>
                <w:szCs w:val="20"/>
              </w:rPr>
            </w:pPr>
            <w:r w:rsidRPr="00532CA2">
              <w:rPr>
                <w:sz w:val="20"/>
                <w:szCs w:val="20"/>
              </w:rPr>
              <w:t>10</w:t>
            </w:r>
          </w:p>
        </w:tc>
        <w:tc>
          <w:tcPr>
            <w:tcW w:w="0" w:type="auto"/>
          </w:tcPr>
          <w:p w:rsidR="00F72B81" w:rsidRPr="00532CA2" w:rsidRDefault="00F72B81" w:rsidP="00736798">
            <w:pPr>
              <w:jc w:val="center"/>
              <w:rPr>
                <w:sz w:val="20"/>
                <w:szCs w:val="20"/>
              </w:rPr>
            </w:pPr>
            <w:r w:rsidRPr="00532CA2">
              <w:rPr>
                <w:sz w:val="20"/>
                <w:szCs w:val="20"/>
              </w:rPr>
              <w:t>00     10100000</w:t>
            </w:r>
          </w:p>
        </w:tc>
      </w:tr>
      <w:tr w:rsidR="00F72B81" w:rsidRPr="00532CA2" w:rsidTr="00736798">
        <w:trPr>
          <w:trHeight w:val="311"/>
          <w:jc w:val="center"/>
        </w:trPr>
        <w:tc>
          <w:tcPr>
            <w:tcW w:w="0" w:type="auto"/>
          </w:tcPr>
          <w:p w:rsidR="00F72B81" w:rsidRPr="00532CA2" w:rsidRDefault="00F72B81" w:rsidP="00736798">
            <w:pPr>
              <w:jc w:val="center"/>
              <w:rPr>
                <w:sz w:val="20"/>
                <w:szCs w:val="20"/>
              </w:rPr>
            </w:pPr>
            <w:r w:rsidRPr="00532CA2">
              <w:rPr>
                <w:sz w:val="20"/>
                <w:szCs w:val="20"/>
              </w:rPr>
              <w:t>523</w:t>
            </w:r>
          </w:p>
        </w:tc>
        <w:tc>
          <w:tcPr>
            <w:tcW w:w="0" w:type="auto"/>
          </w:tcPr>
          <w:p w:rsidR="00F72B81" w:rsidRPr="00532CA2" w:rsidRDefault="00F72B81" w:rsidP="00736798">
            <w:pPr>
              <w:jc w:val="center"/>
              <w:rPr>
                <w:sz w:val="20"/>
                <w:szCs w:val="20"/>
              </w:rPr>
            </w:pPr>
            <w:r w:rsidRPr="00532CA2">
              <w:rPr>
                <w:sz w:val="20"/>
                <w:szCs w:val="20"/>
              </w:rPr>
              <w:t>0110</w:t>
            </w:r>
          </w:p>
        </w:tc>
        <w:tc>
          <w:tcPr>
            <w:tcW w:w="0" w:type="auto"/>
          </w:tcPr>
          <w:p w:rsidR="00F72B81" w:rsidRPr="00532CA2" w:rsidRDefault="00F72B81" w:rsidP="00736798">
            <w:pPr>
              <w:jc w:val="center"/>
              <w:rPr>
                <w:sz w:val="20"/>
                <w:szCs w:val="20"/>
              </w:rPr>
            </w:pPr>
            <w:r w:rsidRPr="00532CA2">
              <w:rPr>
                <w:sz w:val="20"/>
                <w:szCs w:val="20"/>
              </w:rPr>
              <w:t>10</w:t>
            </w:r>
          </w:p>
        </w:tc>
        <w:tc>
          <w:tcPr>
            <w:tcW w:w="0" w:type="auto"/>
          </w:tcPr>
          <w:p w:rsidR="00F72B81" w:rsidRPr="00532CA2" w:rsidRDefault="00F72B81" w:rsidP="00736798">
            <w:pPr>
              <w:jc w:val="center"/>
              <w:rPr>
                <w:sz w:val="20"/>
                <w:szCs w:val="20"/>
              </w:rPr>
            </w:pPr>
            <w:r w:rsidRPr="00532CA2">
              <w:rPr>
                <w:sz w:val="20"/>
                <w:szCs w:val="20"/>
              </w:rPr>
              <w:t>10     00001011</w:t>
            </w:r>
          </w:p>
        </w:tc>
      </w:tr>
    </w:tbl>
    <w:p w:rsidR="00F72B81" w:rsidRDefault="00F72B81" w:rsidP="00053103">
      <w:pPr>
        <w:framePr w:w="1875" w:h="435" w:hRule="exact" w:hSpace="180" w:wrap="around" w:vAnchor="text" w:hAnchor="text" w:x="2434" w:y="77"/>
        <w:shd w:val="solid" w:color="FFFFFF" w:fill="FFFFFF"/>
        <w:ind w:left="720"/>
        <w:jc w:val="center"/>
        <w:rPr>
          <w:sz w:val="20"/>
          <w:szCs w:val="20"/>
        </w:rPr>
      </w:pPr>
    </w:p>
    <w:p w:rsidR="00F72B81" w:rsidRPr="00357068" w:rsidRDefault="00F72B81" w:rsidP="00053103">
      <w:pPr>
        <w:framePr w:w="1875" w:h="435" w:hRule="exact" w:hSpace="180" w:wrap="around" w:vAnchor="text" w:hAnchor="text" w:x="2434" w:y="77"/>
        <w:shd w:val="solid" w:color="FFFFFF" w:fill="FFFFFF"/>
        <w:ind w:left="720"/>
        <w:jc w:val="both"/>
        <w:rPr>
          <w:sz w:val="20"/>
          <w:szCs w:val="20"/>
        </w:rPr>
      </w:pPr>
      <w:r>
        <w:rPr>
          <w:sz w:val="20"/>
          <w:szCs w:val="20"/>
        </w:rPr>
        <w:t xml:space="preserve">                                     </w:t>
      </w:r>
      <w:r w:rsidRPr="00357068">
        <w:rPr>
          <w:sz w:val="20"/>
          <w:szCs w:val="20"/>
        </w:rPr>
        <w:t>Рис. 6.3</w:t>
      </w:r>
    </w:p>
    <w:p w:rsidR="00F72B81" w:rsidRDefault="00F72B81" w:rsidP="00053103">
      <w:pPr>
        <w:framePr w:w="1875" w:h="435" w:hRule="exact" w:hSpace="180" w:wrap="around" w:vAnchor="text" w:hAnchor="text" w:x="2434" w:y="77"/>
        <w:shd w:val="solid" w:color="FFFFFF" w:fill="FFFFFF"/>
      </w:pPr>
    </w:p>
    <w:p w:rsidR="00F72B81" w:rsidRPr="00532CA2" w:rsidRDefault="00F72B81" w:rsidP="00053103">
      <w:pPr>
        <w:ind w:firstLine="397"/>
        <w:jc w:val="both"/>
        <w:rPr>
          <w:sz w:val="20"/>
          <w:szCs w:val="20"/>
        </w:rPr>
      </w:pPr>
      <w:r w:rsidRPr="00532CA2">
        <w:rPr>
          <w:sz w:val="20"/>
          <w:szCs w:val="20"/>
        </w:rPr>
        <w:t xml:space="preserve">На рисунке показано инвертирование битов </w:t>
      </w:r>
      <w:r w:rsidRPr="00532CA2">
        <w:rPr>
          <w:sz w:val="20"/>
          <w:szCs w:val="20"/>
          <w:lang w:val="en-US"/>
        </w:rPr>
        <w:t>I</w:t>
      </w:r>
      <w:r w:rsidRPr="00532CA2">
        <w:rPr>
          <w:sz w:val="20"/>
          <w:szCs w:val="20"/>
        </w:rPr>
        <w:t>, отображающее факт положительного смещения указателя. До согласования скоростей в указателе был записан адрес 522, а после положительного согласования – записан адрес 523.</w:t>
      </w:r>
    </w:p>
    <w:p w:rsidR="00F72B81" w:rsidRPr="00532CA2" w:rsidRDefault="00F72B81" w:rsidP="00053103">
      <w:pPr>
        <w:ind w:firstLine="397"/>
        <w:rPr>
          <w:sz w:val="20"/>
          <w:szCs w:val="20"/>
        </w:rPr>
      </w:pPr>
    </w:p>
    <w:p w:rsidR="00F72B81" w:rsidRPr="00532CA2" w:rsidRDefault="00F72B81" w:rsidP="00053103">
      <w:pPr>
        <w:pStyle w:val="1"/>
        <w:numPr>
          <w:ilvl w:val="0"/>
          <w:numId w:val="63"/>
        </w:numPr>
        <w:spacing w:after="0" w:line="240" w:lineRule="auto"/>
        <w:ind w:left="0" w:firstLine="397"/>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Асинхронная работа</w:t>
      </w:r>
    </w:p>
    <w:p w:rsidR="00F72B81" w:rsidRPr="00532CA2" w:rsidRDefault="00F72B81" w:rsidP="00053103">
      <w:pPr>
        <w:ind w:firstLine="397"/>
        <w:rPr>
          <w:b/>
          <w:sz w:val="20"/>
          <w:szCs w:val="20"/>
        </w:rPr>
      </w:pPr>
    </w:p>
    <w:p w:rsidR="00F72B81" w:rsidRDefault="00F72B81" w:rsidP="00053103">
      <w:pPr>
        <w:ind w:firstLine="397"/>
        <w:jc w:val="both"/>
        <w:rPr>
          <w:sz w:val="20"/>
          <w:szCs w:val="20"/>
        </w:rPr>
      </w:pPr>
      <w:r w:rsidRPr="00532CA2">
        <w:rPr>
          <w:sz w:val="20"/>
          <w:szCs w:val="20"/>
        </w:rPr>
        <w:t xml:space="preserve">При работе в пределах одной сети (один общий задающий генератор) </w:t>
      </w:r>
      <w:r w:rsidRPr="00532CA2">
        <w:rPr>
          <w:sz w:val="20"/>
          <w:szCs w:val="20"/>
          <w:lang w:val="en-US"/>
        </w:rPr>
        <w:t>VC</w:t>
      </w:r>
      <w:r w:rsidRPr="00532CA2">
        <w:rPr>
          <w:sz w:val="20"/>
          <w:szCs w:val="20"/>
        </w:rPr>
        <w:t xml:space="preserve">-4 загружается синхронно. Но если обрабатываются виртуальные контейнеры, выделяемые из </w:t>
      </w:r>
      <w:r w:rsidRPr="00532CA2">
        <w:rPr>
          <w:sz w:val="20"/>
          <w:szCs w:val="20"/>
          <w:lang w:val="en-US"/>
        </w:rPr>
        <w:t>STM</w:t>
      </w:r>
      <w:r w:rsidRPr="00532CA2">
        <w:rPr>
          <w:sz w:val="20"/>
          <w:szCs w:val="20"/>
        </w:rPr>
        <w:t xml:space="preserve">, тактовые частоты которых расходятся с тактовой частотой </w:t>
      </w:r>
      <w:r w:rsidRPr="00532CA2">
        <w:rPr>
          <w:sz w:val="20"/>
          <w:szCs w:val="20"/>
          <w:lang w:val="en-US"/>
        </w:rPr>
        <w:t>STM</w:t>
      </w:r>
      <w:r w:rsidRPr="00532CA2">
        <w:rPr>
          <w:sz w:val="20"/>
          <w:szCs w:val="20"/>
        </w:rPr>
        <w:t xml:space="preserve">, создаваемых на данном участке сети, периодически осуществляется коррекция временной неоднородности. Случай положительной коррекции (положительного выравнивания) скорости передачи виртуального контейнера (скорость передачи </w:t>
      </w:r>
      <w:r w:rsidRPr="00532CA2">
        <w:rPr>
          <w:sz w:val="20"/>
          <w:szCs w:val="20"/>
          <w:lang w:val="en-US"/>
        </w:rPr>
        <w:t>VC</w:t>
      </w:r>
      <w:r w:rsidRPr="00532CA2">
        <w:rPr>
          <w:sz w:val="20"/>
          <w:szCs w:val="20"/>
        </w:rPr>
        <w:t>-4 относительно низка) иллюстрирует рисунок 6.4, а рисунок 6.5 – случай отрицательной коррекции.</w:t>
      </w:r>
    </w:p>
    <w:p w:rsidR="00F72B81" w:rsidRDefault="00F72B81" w:rsidP="00053103">
      <w:pPr>
        <w:ind w:firstLine="397"/>
        <w:jc w:val="both"/>
        <w:rPr>
          <w:sz w:val="20"/>
          <w:szCs w:val="20"/>
        </w:rPr>
      </w:pPr>
      <w:r w:rsidRPr="00532CA2">
        <w:rPr>
          <w:sz w:val="20"/>
          <w:szCs w:val="20"/>
        </w:rPr>
        <w:t xml:space="preserve">Как видно из рисунков, при положительном согласовании скоростей (рис. 6.4) в поле виртуального контейнера </w:t>
      </w:r>
      <w:r w:rsidRPr="00532CA2">
        <w:rPr>
          <w:sz w:val="20"/>
          <w:szCs w:val="20"/>
          <w:lang w:val="en-US"/>
        </w:rPr>
        <w:t>VC</w:t>
      </w:r>
      <w:r w:rsidRPr="00532CA2">
        <w:rPr>
          <w:sz w:val="20"/>
          <w:szCs w:val="20"/>
        </w:rPr>
        <w:t xml:space="preserve">-4 вводится вставка размером в 3 байта, которая всегда располагается в нулевой триаде. Окончание </w:t>
      </w:r>
      <w:r w:rsidRPr="00532CA2">
        <w:rPr>
          <w:sz w:val="20"/>
          <w:szCs w:val="20"/>
          <w:lang w:val="en-US"/>
        </w:rPr>
        <w:t>VC</w:t>
      </w:r>
      <w:r w:rsidRPr="00532CA2">
        <w:rPr>
          <w:sz w:val="20"/>
          <w:szCs w:val="20"/>
        </w:rPr>
        <w:t xml:space="preserve">-4 при этом смещается вправо. Таким образом, следующий цикл </w:t>
      </w:r>
      <w:r w:rsidRPr="00532CA2">
        <w:rPr>
          <w:sz w:val="20"/>
          <w:szCs w:val="20"/>
          <w:lang w:val="en-US"/>
        </w:rPr>
        <w:t>VC</w:t>
      </w:r>
      <w:r w:rsidRPr="00532CA2">
        <w:rPr>
          <w:sz w:val="20"/>
          <w:szCs w:val="20"/>
        </w:rPr>
        <w:t>-4 начинает загружаться позднее на время, равное прохождению трёх байтов. При этом значение указателя должно быть увеличено на 1.</w:t>
      </w:r>
    </w:p>
    <w:p w:rsidR="00F72B81" w:rsidRPr="00532CA2" w:rsidRDefault="00F72B81" w:rsidP="00053103">
      <w:pPr>
        <w:ind w:firstLine="397"/>
        <w:jc w:val="both"/>
        <w:rPr>
          <w:sz w:val="20"/>
          <w:szCs w:val="20"/>
        </w:rPr>
      </w:pPr>
    </w:p>
    <w:p w:rsidR="00F72B81" w:rsidRPr="00532CA2" w:rsidRDefault="00F72B81" w:rsidP="00053103">
      <w:pPr>
        <w:jc w:val="center"/>
        <w:rPr>
          <w:sz w:val="20"/>
          <w:szCs w:val="20"/>
        </w:rPr>
      </w:pPr>
      <w:r w:rsidRPr="00B21158">
        <w:rPr>
          <w:noProof/>
          <w:sz w:val="20"/>
          <w:szCs w:val="20"/>
        </w:rPr>
        <w:pict>
          <v:shape id="Рисунок 4" o:spid="_x0000_i1054" type="#_x0000_t75" style="width:276pt;height:158.25pt;visibility:visible">
            <v:imagedata r:id="rId36" o:title=""/>
          </v:shape>
        </w:pict>
      </w:r>
    </w:p>
    <w:p w:rsidR="00F72B81" w:rsidRPr="00532CA2" w:rsidRDefault="00F72B81" w:rsidP="00053103">
      <w:pPr>
        <w:ind w:firstLine="397"/>
        <w:jc w:val="center"/>
        <w:rPr>
          <w:sz w:val="20"/>
          <w:szCs w:val="20"/>
        </w:rPr>
      </w:pPr>
      <w:r w:rsidRPr="00532CA2">
        <w:rPr>
          <w:sz w:val="20"/>
          <w:szCs w:val="20"/>
        </w:rPr>
        <w:t>Рис. 6.4</w:t>
      </w:r>
    </w:p>
    <w:p w:rsidR="00F72B81" w:rsidRDefault="00F72B81" w:rsidP="00053103">
      <w:pPr>
        <w:ind w:firstLine="397"/>
        <w:rPr>
          <w:sz w:val="20"/>
          <w:szCs w:val="20"/>
        </w:rPr>
      </w:pPr>
    </w:p>
    <w:p w:rsidR="00F72B81" w:rsidRDefault="00F72B81" w:rsidP="00053103">
      <w:pPr>
        <w:ind w:firstLine="397"/>
        <w:jc w:val="both"/>
        <w:rPr>
          <w:sz w:val="20"/>
          <w:szCs w:val="20"/>
        </w:rPr>
      </w:pPr>
      <w:r w:rsidRPr="00532CA2">
        <w:rPr>
          <w:sz w:val="20"/>
          <w:szCs w:val="20"/>
        </w:rPr>
        <w:t xml:space="preserve">При отрицательном согласовании скоростей (рис. 6.5) избыточная информация размером в 3 байта передаётся на запасном поле указателя (вместо байт </w:t>
      </w:r>
      <w:r w:rsidRPr="00532CA2">
        <w:rPr>
          <w:sz w:val="20"/>
          <w:szCs w:val="20"/>
          <w:lang w:val="en-US"/>
        </w:rPr>
        <w:t>H</w:t>
      </w:r>
      <w:r w:rsidRPr="00532CA2">
        <w:rPr>
          <w:sz w:val="20"/>
          <w:szCs w:val="20"/>
        </w:rPr>
        <w:t xml:space="preserve">3, </w:t>
      </w:r>
      <w:r w:rsidRPr="00532CA2">
        <w:rPr>
          <w:sz w:val="20"/>
          <w:szCs w:val="20"/>
          <w:lang w:val="en-US"/>
        </w:rPr>
        <w:t>H</w:t>
      </w:r>
      <w:r w:rsidRPr="00532CA2">
        <w:rPr>
          <w:sz w:val="20"/>
          <w:szCs w:val="20"/>
        </w:rPr>
        <w:t xml:space="preserve">3, </w:t>
      </w:r>
      <w:r w:rsidRPr="00532CA2">
        <w:rPr>
          <w:sz w:val="20"/>
          <w:szCs w:val="20"/>
          <w:lang w:val="en-US"/>
        </w:rPr>
        <w:t>H</w:t>
      </w:r>
      <w:r w:rsidRPr="00532CA2">
        <w:rPr>
          <w:sz w:val="20"/>
          <w:szCs w:val="20"/>
        </w:rPr>
        <w:t xml:space="preserve">3). При этом окончание </w:t>
      </w:r>
      <w:r w:rsidRPr="00532CA2">
        <w:rPr>
          <w:sz w:val="20"/>
          <w:szCs w:val="20"/>
          <w:lang w:val="en-US"/>
        </w:rPr>
        <w:t>VC</w:t>
      </w:r>
      <w:r w:rsidRPr="00532CA2">
        <w:rPr>
          <w:sz w:val="20"/>
          <w:szCs w:val="20"/>
        </w:rPr>
        <w:t>-4 смещается влево.</w:t>
      </w:r>
    </w:p>
    <w:p w:rsidR="00F72B81" w:rsidRDefault="00F72B81" w:rsidP="00053103">
      <w:pPr>
        <w:ind w:firstLine="397"/>
        <w:jc w:val="both"/>
        <w:rPr>
          <w:sz w:val="20"/>
          <w:szCs w:val="20"/>
        </w:rPr>
      </w:pPr>
    </w:p>
    <w:p w:rsidR="00F72B81" w:rsidRPr="00532CA2" w:rsidRDefault="00F72B81" w:rsidP="00053103">
      <w:pPr>
        <w:jc w:val="center"/>
        <w:rPr>
          <w:sz w:val="20"/>
          <w:szCs w:val="20"/>
        </w:rPr>
      </w:pPr>
      <w:r w:rsidRPr="00B21158">
        <w:rPr>
          <w:noProof/>
          <w:sz w:val="20"/>
          <w:szCs w:val="20"/>
        </w:rPr>
        <w:pict>
          <v:shape id="Рисунок 6" o:spid="_x0000_i1055" type="#_x0000_t75" style="width:262.5pt;height:148.5pt;visibility:visible">
            <v:imagedata r:id="rId37" o:title=""/>
          </v:shape>
        </w:pict>
      </w:r>
    </w:p>
    <w:p w:rsidR="00F72B81" w:rsidRPr="00532CA2" w:rsidRDefault="00F72B81" w:rsidP="00053103">
      <w:pPr>
        <w:ind w:firstLine="397"/>
        <w:jc w:val="center"/>
        <w:rPr>
          <w:sz w:val="20"/>
          <w:szCs w:val="20"/>
        </w:rPr>
      </w:pPr>
      <w:r w:rsidRPr="00532CA2">
        <w:rPr>
          <w:sz w:val="20"/>
          <w:szCs w:val="20"/>
        </w:rPr>
        <w:t>Рис. 6.5</w:t>
      </w:r>
    </w:p>
    <w:p w:rsidR="00F72B81" w:rsidRPr="00532CA2" w:rsidRDefault="00F72B81" w:rsidP="00053103">
      <w:pPr>
        <w:ind w:firstLine="397"/>
        <w:jc w:val="center"/>
        <w:rPr>
          <w:sz w:val="20"/>
          <w:szCs w:val="20"/>
        </w:rPr>
      </w:pPr>
    </w:p>
    <w:p w:rsidR="00F72B81" w:rsidRPr="00532CA2" w:rsidRDefault="00F72B81" w:rsidP="00053103">
      <w:pPr>
        <w:ind w:firstLine="397"/>
        <w:jc w:val="both"/>
        <w:rPr>
          <w:sz w:val="20"/>
          <w:szCs w:val="20"/>
        </w:rPr>
      </w:pPr>
      <w:r w:rsidRPr="00532CA2">
        <w:rPr>
          <w:sz w:val="20"/>
          <w:szCs w:val="20"/>
        </w:rPr>
        <w:t xml:space="preserve">Следующий цикл </w:t>
      </w:r>
      <w:r w:rsidRPr="00532CA2">
        <w:rPr>
          <w:sz w:val="20"/>
          <w:szCs w:val="20"/>
          <w:lang w:val="en-US"/>
        </w:rPr>
        <w:t>VC</w:t>
      </w:r>
      <w:r w:rsidRPr="00532CA2">
        <w:rPr>
          <w:sz w:val="20"/>
          <w:szCs w:val="20"/>
        </w:rPr>
        <w:t>-4 начинает загружаться раньше на время, также равное времени прохождения трёх байтов. При этом значение указателя должно быть уменьшено на 1.</w:t>
      </w:r>
    </w:p>
    <w:p w:rsidR="00F72B81" w:rsidRPr="00532CA2" w:rsidRDefault="00F72B81" w:rsidP="00053103">
      <w:pPr>
        <w:ind w:firstLine="397"/>
        <w:jc w:val="both"/>
        <w:rPr>
          <w:sz w:val="20"/>
          <w:szCs w:val="20"/>
        </w:rPr>
      </w:pPr>
      <w:r w:rsidRPr="00532CA2">
        <w:rPr>
          <w:sz w:val="20"/>
          <w:szCs w:val="20"/>
        </w:rPr>
        <w:t>Коррекция указателя может производиться в каждом четвёртом цикле, т.е. должно быть по меньшей мере 3</w:t>
      </w:r>
      <w:r w:rsidRPr="00053103">
        <w:rPr>
          <w:sz w:val="20"/>
          <w:szCs w:val="20"/>
        </w:rPr>
        <w:t xml:space="preserve"> </w:t>
      </w:r>
      <w:r w:rsidRPr="00532CA2">
        <w:rPr>
          <w:sz w:val="20"/>
          <w:szCs w:val="20"/>
        </w:rPr>
        <w:t>последовательно следующих цикла с одним и тем же значением указателя.</w:t>
      </w:r>
    </w:p>
    <w:p w:rsidR="00F72B81" w:rsidRPr="00532CA2" w:rsidRDefault="00F72B81" w:rsidP="00053103">
      <w:pPr>
        <w:ind w:firstLine="397"/>
        <w:rPr>
          <w:sz w:val="20"/>
          <w:szCs w:val="20"/>
        </w:rPr>
      </w:pPr>
    </w:p>
    <w:p w:rsidR="00F72B81" w:rsidRPr="00532CA2" w:rsidRDefault="00F72B81" w:rsidP="00053103">
      <w:pPr>
        <w:pStyle w:val="1"/>
        <w:numPr>
          <w:ilvl w:val="0"/>
          <w:numId w:val="64"/>
        </w:numPr>
        <w:tabs>
          <w:tab w:val="left" w:pos="567"/>
          <w:tab w:val="left" w:pos="851"/>
        </w:tabs>
        <w:spacing w:after="0" w:line="240" w:lineRule="auto"/>
        <w:ind w:left="0" w:firstLine="397"/>
        <w:rPr>
          <w:rFonts w:ascii="Times New Roman" w:hAnsi="Times New Roman"/>
          <w:b/>
          <w:sz w:val="20"/>
          <w:szCs w:val="20"/>
        </w:rPr>
      </w:pPr>
      <w:r>
        <w:rPr>
          <w:rFonts w:ascii="Times New Roman" w:hAnsi="Times New Roman"/>
          <w:b/>
          <w:sz w:val="20"/>
          <w:szCs w:val="20"/>
        </w:rPr>
        <w:t xml:space="preserve"> </w:t>
      </w:r>
      <w:r w:rsidRPr="00532CA2">
        <w:rPr>
          <w:rFonts w:ascii="Times New Roman" w:hAnsi="Times New Roman"/>
          <w:b/>
          <w:sz w:val="20"/>
          <w:szCs w:val="20"/>
        </w:rPr>
        <w:t>Джиттер выравнивания</w:t>
      </w:r>
    </w:p>
    <w:p w:rsidR="00F72B81" w:rsidRPr="00532CA2" w:rsidRDefault="00F72B81" w:rsidP="00053103">
      <w:pPr>
        <w:ind w:firstLine="397"/>
        <w:rPr>
          <w:sz w:val="20"/>
          <w:szCs w:val="20"/>
        </w:rPr>
      </w:pPr>
    </w:p>
    <w:p w:rsidR="00F72B81" w:rsidRPr="00532CA2" w:rsidRDefault="00F72B81" w:rsidP="00053103">
      <w:pPr>
        <w:ind w:firstLine="397"/>
        <w:jc w:val="both"/>
        <w:rPr>
          <w:sz w:val="20"/>
          <w:szCs w:val="20"/>
        </w:rPr>
      </w:pPr>
      <w:r w:rsidRPr="00532CA2">
        <w:rPr>
          <w:sz w:val="20"/>
          <w:szCs w:val="20"/>
        </w:rPr>
        <w:t xml:space="preserve">Резкое (на 3 байта) изменение фазы загрузки виртуальных контейнеров является источником значительных, трудно устранимых фазовых флуктуаций передаваемой информации. При этом на приёме возникают биения в частоте цифрового потока. Учитывая, что любое изменение частоты приёма будет либо джиттером, либо вандером и что в </w:t>
      </w:r>
      <w:r w:rsidRPr="00532CA2">
        <w:rPr>
          <w:sz w:val="20"/>
          <w:szCs w:val="20"/>
          <w:lang w:val="en-US"/>
        </w:rPr>
        <w:t>SDH</w:t>
      </w:r>
      <w:r w:rsidRPr="00532CA2">
        <w:rPr>
          <w:sz w:val="20"/>
          <w:szCs w:val="20"/>
        </w:rPr>
        <w:t xml:space="preserve"> изменение частоты связано кратно с размером цикла 125 мкс, можно сделать вывод, что в данном случае возникает джиттер.</w:t>
      </w:r>
    </w:p>
    <w:p w:rsidR="00F72B81" w:rsidRPr="00532CA2" w:rsidRDefault="00F72B81" w:rsidP="00053103">
      <w:pPr>
        <w:ind w:firstLine="397"/>
        <w:jc w:val="both"/>
        <w:rPr>
          <w:sz w:val="20"/>
          <w:szCs w:val="20"/>
        </w:rPr>
      </w:pPr>
      <w:r w:rsidRPr="00532CA2">
        <w:rPr>
          <w:sz w:val="20"/>
          <w:szCs w:val="20"/>
        </w:rPr>
        <w:t xml:space="preserve">Таким образом, любое выравнивание скоростей приводит к появлению джиттера на выходе системы </w:t>
      </w:r>
      <w:r w:rsidRPr="00532CA2">
        <w:rPr>
          <w:sz w:val="20"/>
          <w:szCs w:val="20"/>
          <w:lang w:val="en-US"/>
        </w:rPr>
        <w:t>SDH</w:t>
      </w:r>
      <w:r w:rsidRPr="00532CA2">
        <w:rPr>
          <w:sz w:val="20"/>
          <w:szCs w:val="20"/>
        </w:rPr>
        <w:t xml:space="preserve">. Важно понимать, что речь идёт именно о потоках, загруженных в </w:t>
      </w:r>
      <w:r w:rsidRPr="00532CA2">
        <w:rPr>
          <w:sz w:val="20"/>
          <w:szCs w:val="20"/>
          <w:lang w:val="en-US"/>
        </w:rPr>
        <w:t>SDH</w:t>
      </w:r>
      <w:r w:rsidRPr="00532CA2">
        <w:rPr>
          <w:sz w:val="20"/>
          <w:szCs w:val="20"/>
        </w:rPr>
        <w:t xml:space="preserve"> из других сетей, поскольку внутри самой сети </w:t>
      </w:r>
      <w:r w:rsidRPr="00532CA2">
        <w:rPr>
          <w:sz w:val="20"/>
          <w:szCs w:val="20"/>
          <w:lang w:val="en-US"/>
        </w:rPr>
        <w:t>SDH</w:t>
      </w:r>
      <w:r w:rsidRPr="00532CA2">
        <w:rPr>
          <w:sz w:val="20"/>
          <w:szCs w:val="20"/>
        </w:rPr>
        <w:t xml:space="preserve"> все данные передаются синхронно и имеют чёткую синхронизацию по частоте.</w:t>
      </w:r>
    </w:p>
    <w:p w:rsidR="00F72B81" w:rsidRPr="00532CA2" w:rsidRDefault="00F72B81" w:rsidP="00053103">
      <w:pPr>
        <w:ind w:firstLine="397"/>
        <w:jc w:val="both"/>
        <w:rPr>
          <w:sz w:val="20"/>
          <w:szCs w:val="20"/>
        </w:rPr>
      </w:pPr>
      <w:r w:rsidRPr="00532CA2">
        <w:rPr>
          <w:sz w:val="20"/>
          <w:szCs w:val="20"/>
        </w:rPr>
        <w:t>Поэтому как при проектировании сети, так и при её эксплуатации следует принимать меры, по возможности исключающие условия, при которых требуется согласование скоростей передачи.</w:t>
      </w: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Pr="00F1140B"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Default="00F72B81" w:rsidP="00053103">
      <w:pPr>
        <w:ind w:firstLine="397"/>
        <w:rPr>
          <w:sz w:val="20"/>
          <w:szCs w:val="20"/>
        </w:rPr>
      </w:pPr>
    </w:p>
    <w:p w:rsidR="00F72B81" w:rsidRPr="00E47A1F" w:rsidRDefault="00F72B81" w:rsidP="00053103">
      <w:pPr>
        <w:ind w:firstLine="397"/>
        <w:rPr>
          <w:sz w:val="20"/>
          <w:szCs w:val="20"/>
        </w:rPr>
      </w:pPr>
    </w:p>
    <w:p w:rsidR="00F72B81" w:rsidRPr="00F1140B" w:rsidRDefault="00F72B81" w:rsidP="00053103">
      <w:pPr>
        <w:ind w:firstLine="397"/>
        <w:rPr>
          <w:sz w:val="20"/>
          <w:szCs w:val="20"/>
        </w:rPr>
      </w:pPr>
    </w:p>
    <w:p w:rsidR="00F72B81" w:rsidRPr="00532CA2" w:rsidRDefault="00F72B81" w:rsidP="00053103">
      <w:pPr>
        <w:ind w:firstLine="397"/>
        <w:jc w:val="center"/>
        <w:rPr>
          <w:b/>
          <w:sz w:val="20"/>
          <w:szCs w:val="20"/>
        </w:rPr>
      </w:pPr>
      <w:r w:rsidRPr="00532CA2">
        <w:rPr>
          <w:b/>
          <w:sz w:val="20"/>
          <w:szCs w:val="20"/>
        </w:rPr>
        <w:t>МЕТОДИЧЕСКАЯ РАЗРАБОТКА</w:t>
      </w:r>
    </w:p>
    <w:p w:rsidR="00F72B81" w:rsidRPr="00532CA2" w:rsidRDefault="00F72B81" w:rsidP="00053103">
      <w:pPr>
        <w:ind w:firstLine="397"/>
        <w:jc w:val="center"/>
        <w:rPr>
          <w:sz w:val="20"/>
          <w:szCs w:val="20"/>
        </w:rPr>
      </w:pPr>
      <w:r w:rsidRPr="00532CA2">
        <w:rPr>
          <w:sz w:val="20"/>
          <w:szCs w:val="20"/>
        </w:rPr>
        <w:t>к лабораторной работе 7</w:t>
      </w:r>
    </w:p>
    <w:p w:rsidR="00F72B81" w:rsidRPr="00532CA2" w:rsidRDefault="00F72B81" w:rsidP="00053103">
      <w:pPr>
        <w:ind w:firstLine="397"/>
        <w:jc w:val="center"/>
        <w:rPr>
          <w:b/>
          <w:sz w:val="20"/>
          <w:szCs w:val="20"/>
        </w:rPr>
      </w:pPr>
      <w:r w:rsidRPr="00532CA2">
        <w:rPr>
          <w:b/>
          <w:sz w:val="20"/>
          <w:szCs w:val="20"/>
        </w:rPr>
        <w:t xml:space="preserve">«КОМПОНЕНТНЫЕ БЛОКИ </w:t>
      </w:r>
      <w:r w:rsidRPr="00532CA2">
        <w:rPr>
          <w:b/>
          <w:sz w:val="20"/>
          <w:szCs w:val="20"/>
          <w:lang w:val="en-US"/>
        </w:rPr>
        <w:t>SDH</w:t>
      </w:r>
      <w:r w:rsidRPr="00532CA2">
        <w:rPr>
          <w:b/>
          <w:sz w:val="20"/>
          <w:szCs w:val="20"/>
        </w:rPr>
        <w:t>»</w:t>
      </w:r>
    </w:p>
    <w:p w:rsidR="00F72B81" w:rsidRPr="00532CA2" w:rsidRDefault="00F72B81" w:rsidP="00053103">
      <w:pPr>
        <w:ind w:firstLine="397"/>
        <w:jc w:val="center"/>
        <w:rPr>
          <w:sz w:val="20"/>
          <w:szCs w:val="20"/>
        </w:rPr>
      </w:pPr>
    </w:p>
    <w:p w:rsidR="00F72B81" w:rsidRPr="00532CA2" w:rsidRDefault="00F72B81" w:rsidP="00053103">
      <w:pPr>
        <w:ind w:firstLine="397"/>
        <w:jc w:val="center"/>
        <w:rPr>
          <w:b/>
          <w:sz w:val="20"/>
          <w:szCs w:val="20"/>
        </w:rPr>
      </w:pPr>
    </w:p>
    <w:p w:rsidR="00F72B81" w:rsidRDefault="00F72B81" w:rsidP="00053103">
      <w:pPr>
        <w:ind w:firstLine="397"/>
        <w:jc w:val="center"/>
        <w:rPr>
          <w:sz w:val="20"/>
          <w:szCs w:val="20"/>
        </w:rPr>
      </w:pPr>
    </w:p>
    <w:p w:rsidR="00F72B81" w:rsidRDefault="00F72B81" w:rsidP="00053103">
      <w:pPr>
        <w:ind w:firstLine="397"/>
        <w:jc w:val="center"/>
        <w:rPr>
          <w:sz w:val="20"/>
          <w:szCs w:val="20"/>
        </w:rPr>
      </w:pPr>
    </w:p>
    <w:p w:rsidR="00F72B81" w:rsidRPr="00532CA2" w:rsidRDefault="00F72B81" w:rsidP="00053103">
      <w:pPr>
        <w:numPr>
          <w:ilvl w:val="0"/>
          <w:numId w:val="65"/>
        </w:numPr>
        <w:ind w:left="0" w:firstLine="397"/>
        <w:jc w:val="center"/>
        <w:rPr>
          <w:b/>
          <w:sz w:val="20"/>
          <w:szCs w:val="20"/>
        </w:rPr>
      </w:pPr>
      <w:r w:rsidRPr="00532CA2">
        <w:rPr>
          <w:b/>
          <w:sz w:val="20"/>
          <w:szCs w:val="20"/>
        </w:rPr>
        <w:t>ЦЕЛЬ РАБОТЫ</w:t>
      </w:r>
    </w:p>
    <w:p w:rsidR="00F72B81" w:rsidRPr="00532CA2" w:rsidRDefault="00F72B81" w:rsidP="00053103">
      <w:pPr>
        <w:ind w:firstLine="397"/>
        <w:rPr>
          <w:b/>
          <w:sz w:val="20"/>
          <w:szCs w:val="20"/>
        </w:rPr>
      </w:pPr>
    </w:p>
    <w:p w:rsidR="00F72B81" w:rsidRPr="00532CA2" w:rsidRDefault="00F72B81" w:rsidP="00053103">
      <w:pPr>
        <w:ind w:firstLine="397"/>
        <w:jc w:val="both"/>
        <w:rPr>
          <w:sz w:val="20"/>
          <w:szCs w:val="20"/>
        </w:rPr>
      </w:pPr>
      <w:r w:rsidRPr="00532CA2">
        <w:rPr>
          <w:sz w:val="20"/>
          <w:szCs w:val="20"/>
        </w:rPr>
        <w:t xml:space="preserve">Изучение процессов размещения в виртуальном контейнере </w:t>
      </w:r>
      <w:r w:rsidRPr="00532CA2">
        <w:rPr>
          <w:sz w:val="20"/>
          <w:szCs w:val="20"/>
          <w:lang w:val="en-US"/>
        </w:rPr>
        <w:t>VC</w:t>
      </w:r>
      <w:r w:rsidRPr="00532CA2">
        <w:rPr>
          <w:sz w:val="20"/>
          <w:szCs w:val="20"/>
        </w:rPr>
        <w:t xml:space="preserve">-4 цифровых потоков </w:t>
      </w:r>
      <w:r w:rsidRPr="00532CA2">
        <w:rPr>
          <w:sz w:val="20"/>
          <w:szCs w:val="20"/>
          <w:lang w:val="en-US"/>
        </w:rPr>
        <w:t>PDH</w:t>
      </w:r>
      <w:r w:rsidRPr="00532CA2">
        <w:rPr>
          <w:sz w:val="20"/>
          <w:szCs w:val="20"/>
        </w:rPr>
        <w:t xml:space="preserve"> 2 Мбит/с и 34 Мбит/с. </w:t>
      </w:r>
    </w:p>
    <w:p w:rsidR="00F72B81" w:rsidRPr="00532CA2" w:rsidRDefault="00F72B81" w:rsidP="00053103">
      <w:pPr>
        <w:ind w:firstLine="397"/>
        <w:jc w:val="both"/>
        <w:rPr>
          <w:sz w:val="20"/>
          <w:szCs w:val="20"/>
        </w:rPr>
      </w:pPr>
      <w:r w:rsidRPr="00532CA2">
        <w:rPr>
          <w:sz w:val="20"/>
          <w:szCs w:val="20"/>
        </w:rPr>
        <w:t xml:space="preserve">Уяснить необходимость адресации потоков более низкого порядка в виртуальном контейнере </w:t>
      </w:r>
      <w:r w:rsidRPr="00532CA2">
        <w:rPr>
          <w:sz w:val="20"/>
          <w:szCs w:val="20"/>
          <w:lang w:val="en-US"/>
        </w:rPr>
        <w:t>VC</w:t>
      </w:r>
      <w:r w:rsidRPr="00532CA2">
        <w:rPr>
          <w:sz w:val="20"/>
          <w:szCs w:val="20"/>
        </w:rPr>
        <w:t>-4.</w:t>
      </w:r>
    </w:p>
    <w:p w:rsidR="00F72B81" w:rsidRPr="00532CA2" w:rsidRDefault="00F72B81" w:rsidP="00053103">
      <w:pPr>
        <w:ind w:firstLine="397"/>
        <w:jc w:val="both"/>
        <w:rPr>
          <w:sz w:val="20"/>
          <w:szCs w:val="20"/>
        </w:rPr>
      </w:pPr>
      <w:r w:rsidRPr="00532CA2">
        <w:rPr>
          <w:sz w:val="20"/>
          <w:szCs w:val="20"/>
        </w:rPr>
        <w:t xml:space="preserve">Изучить необходимость использования трибутарных блоков </w:t>
      </w:r>
      <w:r w:rsidRPr="00532CA2">
        <w:rPr>
          <w:sz w:val="20"/>
          <w:szCs w:val="20"/>
          <w:lang w:val="en-US"/>
        </w:rPr>
        <w:t>TU</w:t>
      </w:r>
      <w:r w:rsidRPr="00532CA2">
        <w:rPr>
          <w:sz w:val="20"/>
          <w:szCs w:val="20"/>
        </w:rPr>
        <w:t xml:space="preserve">-12 и </w:t>
      </w:r>
      <w:r w:rsidRPr="00532CA2">
        <w:rPr>
          <w:sz w:val="20"/>
          <w:szCs w:val="20"/>
          <w:lang w:val="en-US"/>
        </w:rPr>
        <w:t>TU</w:t>
      </w:r>
      <w:r w:rsidRPr="00532CA2">
        <w:rPr>
          <w:sz w:val="20"/>
          <w:szCs w:val="20"/>
        </w:rPr>
        <w:t xml:space="preserve">-3 для Европейской схемы группообразования. Четко представлять структуру трибутарных блоков </w:t>
      </w:r>
      <w:r w:rsidRPr="00532CA2">
        <w:rPr>
          <w:sz w:val="20"/>
          <w:szCs w:val="20"/>
          <w:lang w:val="en-US"/>
        </w:rPr>
        <w:t>TU</w:t>
      </w:r>
      <w:r w:rsidRPr="00532CA2">
        <w:rPr>
          <w:sz w:val="20"/>
          <w:szCs w:val="20"/>
        </w:rPr>
        <w:t xml:space="preserve">-12 и </w:t>
      </w:r>
      <w:r w:rsidRPr="00532CA2">
        <w:rPr>
          <w:sz w:val="20"/>
          <w:szCs w:val="20"/>
          <w:lang w:val="en-US"/>
        </w:rPr>
        <w:t>TU</w:t>
      </w:r>
      <w:r w:rsidRPr="00532CA2">
        <w:rPr>
          <w:sz w:val="20"/>
          <w:szCs w:val="20"/>
        </w:rPr>
        <w:t>-3.</w:t>
      </w:r>
    </w:p>
    <w:p w:rsidR="00F72B81" w:rsidRPr="00532CA2" w:rsidRDefault="00F72B81" w:rsidP="00053103">
      <w:pPr>
        <w:ind w:firstLine="397"/>
        <w:jc w:val="both"/>
        <w:rPr>
          <w:sz w:val="20"/>
          <w:szCs w:val="20"/>
        </w:rPr>
      </w:pPr>
      <w:r w:rsidRPr="00532CA2">
        <w:rPr>
          <w:sz w:val="20"/>
          <w:szCs w:val="20"/>
        </w:rPr>
        <w:t xml:space="preserve">Изучить структуру указателей </w:t>
      </w:r>
      <w:r w:rsidRPr="00532CA2">
        <w:rPr>
          <w:sz w:val="20"/>
          <w:szCs w:val="20"/>
          <w:lang w:val="en-US"/>
        </w:rPr>
        <w:t>TUPTRTU</w:t>
      </w:r>
      <w:r w:rsidRPr="00532CA2">
        <w:rPr>
          <w:sz w:val="20"/>
          <w:szCs w:val="20"/>
        </w:rPr>
        <w:t xml:space="preserve">-12 и </w:t>
      </w:r>
      <w:r w:rsidRPr="00532CA2">
        <w:rPr>
          <w:sz w:val="20"/>
          <w:szCs w:val="20"/>
          <w:lang w:val="en-US"/>
        </w:rPr>
        <w:t>TU</w:t>
      </w:r>
      <w:r w:rsidRPr="00532CA2">
        <w:rPr>
          <w:sz w:val="20"/>
          <w:szCs w:val="20"/>
        </w:rPr>
        <w:t>-3.</w:t>
      </w:r>
    </w:p>
    <w:p w:rsidR="00F72B81" w:rsidRPr="00532CA2" w:rsidRDefault="00F72B81" w:rsidP="00053103">
      <w:pPr>
        <w:ind w:firstLine="397"/>
        <w:jc w:val="both"/>
        <w:rPr>
          <w:sz w:val="20"/>
          <w:szCs w:val="20"/>
        </w:rPr>
      </w:pPr>
    </w:p>
    <w:p w:rsidR="00F72B81" w:rsidRPr="00532CA2" w:rsidRDefault="00F72B81" w:rsidP="00053103">
      <w:pPr>
        <w:numPr>
          <w:ilvl w:val="0"/>
          <w:numId w:val="65"/>
        </w:numPr>
        <w:ind w:left="0" w:firstLine="397"/>
        <w:jc w:val="center"/>
        <w:rPr>
          <w:b/>
          <w:sz w:val="20"/>
          <w:szCs w:val="20"/>
        </w:rPr>
      </w:pPr>
      <w:r>
        <w:rPr>
          <w:b/>
          <w:sz w:val="20"/>
          <w:szCs w:val="20"/>
        </w:rPr>
        <w:t xml:space="preserve"> </w:t>
      </w:r>
      <w:r w:rsidRPr="00532CA2">
        <w:rPr>
          <w:b/>
          <w:sz w:val="20"/>
          <w:szCs w:val="20"/>
        </w:rPr>
        <w:t>СОДЕРЖАНИЕ РАБОТЫ</w:t>
      </w:r>
    </w:p>
    <w:p w:rsidR="00F72B81" w:rsidRPr="00532CA2" w:rsidRDefault="00F72B81" w:rsidP="00053103">
      <w:pPr>
        <w:ind w:firstLine="397"/>
        <w:rPr>
          <w:b/>
          <w:sz w:val="20"/>
          <w:szCs w:val="20"/>
        </w:rPr>
      </w:pPr>
    </w:p>
    <w:p w:rsidR="00F72B81" w:rsidRPr="00532CA2" w:rsidRDefault="00F72B81" w:rsidP="00053103">
      <w:pPr>
        <w:ind w:firstLine="397"/>
        <w:jc w:val="both"/>
        <w:rPr>
          <w:sz w:val="20"/>
          <w:szCs w:val="20"/>
        </w:rPr>
      </w:pPr>
      <w:r w:rsidRPr="00532CA2">
        <w:rPr>
          <w:sz w:val="20"/>
          <w:szCs w:val="20"/>
        </w:rPr>
        <w:t xml:space="preserve">1.  Восстановить знания о составных частях нагрузки  </w:t>
      </w:r>
      <w:r w:rsidRPr="00532CA2">
        <w:rPr>
          <w:sz w:val="20"/>
          <w:szCs w:val="20"/>
          <w:lang w:val="en-US"/>
        </w:rPr>
        <w:t>STM</w:t>
      </w:r>
      <w:r w:rsidRPr="00532CA2">
        <w:rPr>
          <w:sz w:val="20"/>
          <w:szCs w:val="20"/>
        </w:rPr>
        <w:t xml:space="preserve">-1, об основном предназначении виртуального контейнера </w:t>
      </w:r>
      <w:r w:rsidRPr="00532CA2">
        <w:rPr>
          <w:sz w:val="20"/>
          <w:szCs w:val="20"/>
          <w:lang w:val="en-US"/>
        </w:rPr>
        <w:t>VC</w:t>
      </w:r>
      <w:r w:rsidRPr="00532CA2">
        <w:rPr>
          <w:sz w:val="20"/>
          <w:szCs w:val="20"/>
        </w:rPr>
        <w:t xml:space="preserve">-4 для транспортировки цифрового потока Е4 со скоростью передачи 140 Мбит/с. </w:t>
      </w:r>
    </w:p>
    <w:p w:rsidR="00F72B81" w:rsidRPr="00532CA2" w:rsidRDefault="00F72B81" w:rsidP="00053103">
      <w:pPr>
        <w:ind w:firstLine="397"/>
        <w:jc w:val="both"/>
        <w:rPr>
          <w:sz w:val="20"/>
          <w:szCs w:val="20"/>
        </w:rPr>
      </w:pPr>
      <w:r w:rsidRPr="00532CA2">
        <w:rPr>
          <w:sz w:val="20"/>
          <w:szCs w:val="20"/>
        </w:rPr>
        <w:t xml:space="preserve">2.  Уяснить возможность загрузки виртуального контейнера </w:t>
      </w:r>
      <w:r w:rsidRPr="00532CA2">
        <w:rPr>
          <w:sz w:val="20"/>
          <w:szCs w:val="20"/>
          <w:lang w:val="en-US"/>
        </w:rPr>
        <w:t>VC</w:t>
      </w:r>
      <w:r w:rsidRPr="00532CA2">
        <w:rPr>
          <w:sz w:val="20"/>
          <w:szCs w:val="20"/>
        </w:rPr>
        <w:t xml:space="preserve">-4 цифровыми потоками </w:t>
      </w:r>
      <w:r w:rsidRPr="00532CA2">
        <w:rPr>
          <w:sz w:val="20"/>
          <w:szCs w:val="20"/>
          <w:lang w:val="en-US"/>
        </w:rPr>
        <w:t>PDH</w:t>
      </w:r>
      <w:r w:rsidRPr="00532CA2">
        <w:rPr>
          <w:sz w:val="20"/>
          <w:szCs w:val="20"/>
        </w:rPr>
        <w:t xml:space="preserve"> более низкого уровня. </w:t>
      </w:r>
    </w:p>
    <w:p w:rsidR="00F72B81" w:rsidRPr="00532CA2" w:rsidRDefault="00F72B81" w:rsidP="00053103">
      <w:pPr>
        <w:ind w:firstLine="397"/>
        <w:jc w:val="both"/>
        <w:rPr>
          <w:sz w:val="20"/>
          <w:szCs w:val="20"/>
        </w:rPr>
      </w:pPr>
      <w:r w:rsidRPr="00532CA2">
        <w:rPr>
          <w:sz w:val="20"/>
          <w:szCs w:val="20"/>
        </w:rPr>
        <w:t>3.   Понять необходимость использования трибутарных блоков для адресации и</w:t>
      </w:r>
      <w:r>
        <w:rPr>
          <w:sz w:val="20"/>
          <w:szCs w:val="20"/>
        </w:rPr>
        <w:t xml:space="preserve"> </w:t>
      </w:r>
      <w:r w:rsidRPr="00532CA2">
        <w:rPr>
          <w:sz w:val="20"/>
          <w:szCs w:val="20"/>
        </w:rPr>
        <w:t>выравнивания виртуальных контейнеров более низкого уровня.</w:t>
      </w:r>
    </w:p>
    <w:p w:rsidR="00F72B81" w:rsidRPr="00532CA2" w:rsidRDefault="00F72B81" w:rsidP="00053103">
      <w:pPr>
        <w:ind w:firstLine="397"/>
        <w:jc w:val="both"/>
        <w:rPr>
          <w:sz w:val="20"/>
          <w:szCs w:val="20"/>
        </w:rPr>
      </w:pPr>
      <w:r w:rsidRPr="00532CA2">
        <w:rPr>
          <w:sz w:val="20"/>
          <w:szCs w:val="20"/>
        </w:rPr>
        <w:t xml:space="preserve">4.   Четко представлять структуру трибутарных блоков </w:t>
      </w:r>
      <w:r w:rsidRPr="00532CA2">
        <w:rPr>
          <w:sz w:val="20"/>
          <w:szCs w:val="20"/>
          <w:lang w:val="en-US"/>
        </w:rPr>
        <w:t>TU</w:t>
      </w:r>
      <w:r w:rsidRPr="00532CA2">
        <w:rPr>
          <w:sz w:val="20"/>
          <w:szCs w:val="20"/>
        </w:rPr>
        <w:t xml:space="preserve">-12 и </w:t>
      </w:r>
      <w:r w:rsidRPr="00532CA2">
        <w:rPr>
          <w:sz w:val="20"/>
          <w:szCs w:val="20"/>
          <w:lang w:val="en-US"/>
        </w:rPr>
        <w:t>TU</w:t>
      </w:r>
      <w:r w:rsidRPr="00532CA2">
        <w:rPr>
          <w:sz w:val="20"/>
          <w:szCs w:val="20"/>
        </w:rPr>
        <w:t>-3.</w:t>
      </w:r>
    </w:p>
    <w:p w:rsidR="00F72B81" w:rsidRPr="00532CA2" w:rsidRDefault="00F72B81" w:rsidP="00053103">
      <w:pPr>
        <w:ind w:firstLine="397"/>
        <w:jc w:val="both"/>
        <w:rPr>
          <w:sz w:val="20"/>
          <w:szCs w:val="20"/>
        </w:rPr>
      </w:pPr>
      <w:r w:rsidRPr="00532CA2">
        <w:rPr>
          <w:sz w:val="20"/>
          <w:szCs w:val="20"/>
        </w:rPr>
        <w:t>5. Разобраться в структуре указателей и в предназначениях байт</w:t>
      </w:r>
      <w:r>
        <w:rPr>
          <w:sz w:val="20"/>
          <w:szCs w:val="20"/>
        </w:rPr>
        <w:t xml:space="preserve"> </w:t>
      </w:r>
      <w:r w:rsidRPr="00532CA2">
        <w:rPr>
          <w:sz w:val="20"/>
          <w:szCs w:val="20"/>
        </w:rPr>
        <w:t>указателей трибутарных блоков.</w:t>
      </w:r>
    </w:p>
    <w:p w:rsidR="00F72B81" w:rsidRDefault="00F72B81" w:rsidP="00053103">
      <w:pPr>
        <w:ind w:firstLine="397"/>
        <w:jc w:val="both"/>
        <w:rPr>
          <w:sz w:val="20"/>
          <w:szCs w:val="20"/>
        </w:rPr>
      </w:pPr>
      <w:r w:rsidRPr="00532CA2">
        <w:rPr>
          <w:sz w:val="20"/>
          <w:szCs w:val="20"/>
        </w:rPr>
        <w:t xml:space="preserve">6.    Разобраться в формировании групп трибутарных блоков </w:t>
      </w:r>
      <w:r w:rsidRPr="00532CA2">
        <w:rPr>
          <w:sz w:val="20"/>
          <w:szCs w:val="20"/>
          <w:lang w:val="en-US"/>
        </w:rPr>
        <w:t>TUG</w:t>
      </w:r>
      <w:r w:rsidRPr="00532CA2">
        <w:rPr>
          <w:sz w:val="20"/>
          <w:szCs w:val="20"/>
        </w:rPr>
        <w:t xml:space="preserve">-2 и </w:t>
      </w:r>
      <w:r w:rsidRPr="00532CA2">
        <w:rPr>
          <w:sz w:val="20"/>
          <w:szCs w:val="20"/>
          <w:lang w:val="en-US"/>
        </w:rPr>
        <w:t>TUG</w:t>
      </w:r>
      <w:r w:rsidRPr="00532CA2">
        <w:rPr>
          <w:sz w:val="20"/>
          <w:szCs w:val="20"/>
        </w:rPr>
        <w:t>-3.</w:t>
      </w:r>
    </w:p>
    <w:p w:rsidR="00F72B81" w:rsidRPr="00532CA2" w:rsidRDefault="00F72B81" w:rsidP="00053103">
      <w:pPr>
        <w:ind w:firstLine="397"/>
        <w:jc w:val="both"/>
        <w:rPr>
          <w:sz w:val="20"/>
          <w:szCs w:val="20"/>
        </w:rPr>
      </w:pPr>
    </w:p>
    <w:p w:rsidR="00F72B81" w:rsidRPr="00532CA2" w:rsidRDefault="00F72B81" w:rsidP="00053103">
      <w:pPr>
        <w:numPr>
          <w:ilvl w:val="0"/>
          <w:numId w:val="65"/>
        </w:numPr>
        <w:ind w:left="0" w:firstLine="397"/>
        <w:jc w:val="center"/>
        <w:rPr>
          <w:b/>
          <w:sz w:val="20"/>
          <w:szCs w:val="20"/>
        </w:rPr>
      </w:pPr>
      <w:r w:rsidRPr="00532CA2">
        <w:rPr>
          <w:b/>
          <w:sz w:val="20"/>
          <w:szCs w:val="20"/>
        </w:rPr>
        <w:t>ЗАДАНИЕ</w:t>
      </w:r>
    </w:p>
    <w:p w:rsidR="00F72B81" w:rsidRPr="00532CA2" w:rsidRDefault="00F72B81" w:rsidP="00053103">
      <w:pPr>
        <w:ind w:firstLine="397"/>
        <w:rPr>
          <w:b/>
          <w:sz w:val="20"/>
          <w:szCs w:val="20"/>
        </w:rPr>
      </w:pPr>
    </w:p>
    <w:p w:rsidR="00F72B81" w:rsidRPr="00532CA2" w:rsidRDefault="00F72B81" w:rsidP="00053103">
      <w:pPr>
        <w:ind w:firstLine="397"/>
        <w:jc w:val="both"/>
        <w:rPr>
          <w:sz w:val="20"/>
          <w:szCs w:val="20"/>
        </w:rPr>
      </w:pPr>
      <w:r w:rsidRPr="00532CA2">
        <w:rPr>
          <w:sz w:val="20"/>
          <w:szCs w:val="20"/>
        </w:rPr>
        <w:t xml:space="preserve">1. Привести с пояснениями схему группообразования </w:t>
      </w:r>
      <w:r w:rsidRPr="00532CA2">
        <w:rPr>
          <w:sz w:val="20"/>
          <w:szCs w:val="20"/>
          <w:lang w:val="en-US"/>
        </w:rPr>
        <w:t>STM</w:t>
      </w:r>
      <w:r w:rsidRPr="00532CA2">
        <w:rPr>
          <w:sz w:val="20"/>
          <w:szCs w:val="20"/>
        </w:rPr>
        <w:t xml:space="preserve">-1 по редакции </w:t>
      </w:r>
      <w:r w:rsidRPr="00532CA2">
        <w:rPr>
          <w:sz w:val="20"/>
          <w:szCs w:val="20"/>
          <w:lang w:val="en-US"/>
        </w:rPr>
        <w:t>ETSI</w:t>
      </w:r>
      <w:r w:rsidRPr="00532CA2">
        <w:rPr>
          <w:sz w:val="20"/>
          <w:szCs w:val="20"/>
        </w:rPr>
        <w:t xml:space="preserve"> 1993г. (рисунок 2.2 данного сборника).</w:t>
      </w:r>
    </w:p>
    <w:p w:rsidR="00F72B81" w:rsidRPr="00532CA2" w:rsidRDefault="00F72B81" w:rsidP="00053103">
      <w:pPr>
        <w:ind w:firstLine="397"/>
        <w:jc w:val="both"/>
        <w:rPr>
          <w:sz w:val="20"/>
          <w:szCs w:val="20"/>
        </w:rPr>
      </w:pPr>
      <w:r w:rsidRPr="00532CA2">
        <w:rPr>
          <w:sz w:val="20"/>
          <w:szCs w:val="20"/>
        </w:rPr>
        <w:t xml:space="preserve">2. Привести рисунок с классическим изображением трибутарных блоков </w:t>
      </w:r>
      <w:r w:rsidRPr="00532CA2">
        <w:rPr>
          <w:sz w:val="20"/>
          <w:szCs w:val="20"/>
          <w:lang w:val="en-US"/>
        </w:rPr>
        <w:t>TU</w:t>
      </w:r>
      <w:r w:rsidRPr="00532CA2">
        <w:rPr>
          <w:sz w:val="20"/>
          <w:szCs w:val="20"/>
        </w:rPr>
        <w:t xml:space="preserve">-12 и </w:t>
      </w:r>
      <w:r w:rsidRPr="00532CA2">
        <w:rPr>
          <w:sz w:val="20"/>
          <w:szCs w:val="20"/>
          <w:lang w:val="en-US"/>
        </w:rPr>
        <w:t>TU</w:t>
      </w:r>
      <w:r w:rsidRPr="00532CA2">
        <w:rPr>
          <w:sz w:val="20"/>
          <w:szCs w:val="20"/>
        </w:rPr>
        <w:t>-3 в виде форматов с 9 рядами и соответствующим числом колонок.</w:t>
      </w:r>
    </w:p>
    <w:p w:rsidR="00F72B81" w:rsidRPr="00532CA2" w:rsidRDefault="00F72B81" w:rsidP="00053103">
      <w:pPr>
        <w:ind w:firstLine="397"/>
        <w:jc w:val="both"/>
        <w:rPr>
          <w:sz w:val="20"/>
          <w:szCs w:val="20"/>
        </w:rPr>
      </w:pPr>
      <w:r w:rsidRPr="00532CA2">
        <w:rPr>
          <w:sz w:val="20"/>
          <w:szCs w:val="20"/>
        </w:rPr>
        <w:t xml:space="preserve">3.   Привести рисунок с изображением групп трибутарных блоков </w:t>
      </w:r>
      <w:r w:rsidRPr="00532CA2">
        <w:rPr>
          <w:sz w:val="20"/>
          <w:szCs w:val="20"/>
          <w:lang w:val="en-US"/>
        </w:rPr>
        <w:t>TUG</w:t>
      </w:r>
      <w:r w:rsidRPr="00532CA2">
        <w:rPr>
          <w:sz w:val="20"/>
          <w:szCs w:val="20"/>
        </w:rPr>
        <w:t xml:space="preserve">-2 и </w:t>
      </w:r>
      <w:r w:rsidRPr="00532CA2">
        <w:rPr>
          <w:sz w:val="20"/>
          <w:szCs w:val="20"/>
          <w:lang w:val="en-US"/>
        </w:rPr>
        <w:t>TUG</w:t>
      </w:r>
      <w:r w:rsidRPr="00532CA2">
        <w:rPr>
          <w:sz w:val="20"/>
          <w:szCs w:val="20"/>
        </w:rPr>
        <w:t>-3 в виде форматов с 9 рядами и соответствующим числом колонок.</w:t>
      </w:r>
    </w:p>
    <w:p w:rsidR="00F72B81" w:rsidRPr="00532CA2" w:rsidRDefault="00F72B81" w:rsidP="00053103">
      <w:pPr>
        <w:ind w:firstLine="397"/>
        <w:jc w:val="both"/>
        <w:rPr>
          <w:sz w:val="20"/>
          <w:szCs w:val="20"/>
        </w:rPr>
      </w:pPr>
      <w:r w:rsidRPr="00532CA2">
        <w:rPr>
          <w:sz w:val="20"/>
          <w:szCs w:val="20"/>
        </w:rPr>
        <w:t xml:space="preserve">4.    Привести рисунок со структурой указателя </w:t>
      </w:r>
      <w:r w:rsidRPr="00532CA2">
        <w:rPr>
          <w:sz w:val="20"/>
          <w:szCs w:val="20"/>
          <w:lang w:val="en-US"/>
        </w:rPr>
        <w:t>TU</w:t>
      </w:r>
      <w:r w:rsidRPr="00532CA2">
        <w:rPr>
          <w:sz w:val="20"/>
          <w:szCs w:val="20"/>
        </w:rPr>
        <w:t>-12</w:t>
      </w:r>
    </w:p>
    <w:p w:rsidR="00F72B81" w:rsidRPr="00532CA2" w:rsidRDefault="00F72B81" w:rsidP="00053103">
      <w:pPr>
        <w:ind w:firstLine="397"/>
        <w:jc w:val="both"/>
        <w:rPr>
          <w:sz w:val="20"/>
          <w:szCs w:val="20"/>
        </w:rPr>
      </w:pPr>
      <w:r w:rsidRPr="00532CA2">
        <w:rPr>
          <w:sz w:val="20"/>
          <w:szCs w:val="20"/>
        </w:rPr>
        <w:t xml:space="preserve">5.    Привести рисунок со структурой указателя </w:t>
      </w:r>
      <w:r w:rsidRPr="00532CA2">
        <w:rPr>
          <w:sz w:val="20"/>
          <w:szCs w:val="20"/>
          <w:lang w:val="en-US"/>
        </w:rPr>
        <w:t>TU</w:t>
      </w:r>
      <w:r w:rsidRPr="00532CA2">
        <w:rPr>
          <w:sz w:val="20"/>
          <w:szCs w:val="20"/>
        </w:rPr>
        <w:t>-3.</w:t>
      </w:r>
    </w:p>
    <w:p w:rsidR="00F72B81" w:rsidRPr="00053103" w:rsidRDefault="00F72B81" w:rsidP="00053103">
      <w:pPr>
        <w:ind w:firstLine="397"/>
        <w:rPr>
          <w:sz w:val="20"/>
          <w:szCs w:val="20"/>
        </w:rPr>
      </w:pPr>
    </w:p>
    <w:p w:rsidR="00F72B81" w:rsidRDefault="00F72B81" w:rsidP="00053103">
      <w:pPr>
        <w:ind w:firstLine="397"/>
        <w:jc w:val="center"/>
        <w:rPr>
          <w:sz w:val="20"/>
          <w:szCs w:val="20"/>
        </w:rPr>
      </w:pPr>
    </w:p>
    <w:p w:rsidR="00F72B81" w:rsidRPr="00532CA2" w:rsidRDefault="00F72B81" w:rsidP="00053103">
      <w:pPr>
        <w:numPr>
          <w:ilvl w:val="0"/>
          <w:numId w:val="68"/>
        </w:numPr>
        <w:ind w:left="0" w:firstLine="397"/>
        <w:jc w:val="center"/>
        <w:rPr>
          <w:b/>
          <w:sz w:val="20"/>
          <w:szCs w:val="20"/>
        </w:rPr>
      </w:pPr>
      <w:r w:rsidRPr="00532CA2">
        <w:rPr>
          <w:b/>
          <w:sz w:val="20"/>
          <w:szCs w:val="20"/>
        </w:rPr>
        <w:t>СПИСОК ИСТОЧНИКОВ ИНФОРМАЦИИ</w:t>
      </w:r>
    </w:p>
    <w:p w:rsidR="00F72B81" w:rsidRPr="00532CA2" w:rsidRDefault="00F72B81" w:rsidP="00053103">
      <w:pPr>
        <w:ind w:firstLine="397"/>
        <w:rPr>
          <w:b/>
          <w:sz w:val="20"/>
          <w:szCs w:val="20"/>
        </w:rPr>
      </w:pP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Гордиенко В.Н., Тверецкий М.С. Многоканальные   телекоммуникационные системы. Учебник для вузов. – М: Горячая линия – Телеком, 2005, с.193, 198-201.</w:t>
      </w: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Крухмалев В.В., Гордиенко В.Н., Моченов А.Д. Цифровые системы передачи. Учебное пособие для вузов/ Под ред. А.Д. Моченова. – М.:  Горячая линия –Телеком, 2007, с.161-162.</w:t>
      </w: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Слепов Н.Н. Синхронные цифровые сети </w:t>
      </w:r>
      <w:r w:rsidRPr="00532CA2">
        <w:rPr>
          <w:rFonts w:ascii="Times New Roman" w:hAnsi="Times New Roman"/>
          <w:sz w:val="20"/>
          <w:szCs w:val="20"/>
          <w:lang w:val="en-US"/>
        </w:rPr>
        <w:t>SDH</w:t>
      </w:r>
      <w:r w:rsidRPr="00532CA2">
        <w:rPr>
          <w:rFonts w:ascii="Times New Roman" w:hAnsi="Times New Roman"/>
          <w:sz w:val="20"/>
          <w:szCs w:val="20"/>
        </w:rPr>
        <w:t>.-М.: Эко-Трендз, 1997, с.29-30, 34-40.</w:t>
      </w: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Муштаков Е.А., Кашин М.В. Основы </w:t>
      </w:r>
      <w:r w:rsidRPr="00532CA2">
        <w:rPr>
          <w:rFonts w:ascii="Times New Roman" w:hAnsi="Times New Roman"/>
          <w:sz w:val="20"/>
          <w:szCs w:val="20"/>
          <w:lang w:val="en-US"/>
        </w:rPr>
        <w:t>SDH</w:t>
      </w:r>
      <w:r w:rsidRPr="00532CA2">
        <w:rPr>
          <w:rFonts w:ascii="Times New Roman" w:hAnsi="Times New Roman"/>
          <w:sz w:val="20"/>
          <w:szCs w:val="20"/>
        </w:rPr>
        <w:t>. Учебное пособие для вузов.-  Самара: СРТТЦ ПГАТИ, 2007,с. 42 -47, 68 – 69, 126 -131, 133, 135 -136.</w:t>
      </w: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Крухмалев В.В., Моченов А.Д. Синхронные телекоммуникационные системы и транспортные сети. Учебное пособие для вузов. – Ростов н/Д: Рост.гос.ун-т путей сообщения, 2009, с. 17 – 22,28 – 29.</w:t>
      </w: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Бакланов И.Г. </w:t>
      </w:r>
      <w:r w:rsidRPr="00532CA2">
        <w:rPr>
          <w:rFonts w:ascii="Times New Roman" w:hAnsi="Times New Roman"/>
          <w:sz w:val="20"/>
          <w:szCs w:val="20"/>
          <w:lang w:val="en-US"/>
        </w:rPr>
        <w:t>SDH</w:t>
      </w:r>
      <w:r w:rsidRPr="00532CA2">
        <w:rPr>
          <w:rFonts w:ascii="Times New Roman" w:hAnsi="Times New Roman"/>
          <w:sz w:val="20"/>
          <w:szCs w:val="20"/>
        </w:rPr>
        <w:t xml:space="preserve"> → </w:t>
      </w:r>
      <w:r w:rsidRPr="00532CA2">
        <w:rPr>
          <w:rFonts w:ascii="Times New Roman" w:hAnsi="Times New Roman"/>
          <w:sz w:val="20"/>
          <w:szCs w:val="20"/>
          <w:lang w:val="en-US"/>
        </w:rPr>
        <w:t>NGSDH</w:t>
      </w:r>
      <w:r w:rsidRPr="00532CA2">
        <w:rPr>
          <w:rFonts w:ascii="Times New Roman" w:hAnsi="Times New Roman"/>
          <w:sz w:val="20"/>
          <w:szCs w:val="20"/>
        </w:rPr>
        <w:t>: практический взгляд на развитие транспортных сетей. – М.: Метротек, 2006, с.38.</w:t>
      </w:r>
    </w:p>
    <w:p w:rsidR="00F72B81" w:rsidRPr="00532CA2" w:rsidRDefault="00F72B81" w:rsidP="00053103">
      <w:pPr>
        <w:pStyle w:val="1"/>
        <w:numPr>
          <w:ilvl w:val="0"/>
          <w:numId w:val="66"/>
        </w:numPr>
        <w:tabs>
          <w:tab w:val="left" w:pos="426"/>
          <w:tab w:val="left" w:pos="63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Кузнецов М.В. Синхронная цифровая иерархия. Учебное пособие для вузов. – Самара: ПГАТИ, 2008, с. 31  - 36.</w:t>
      </w:r>
    </w:p>
    <w:p w:rsidR="00F72B81" w:rsidRPr="00532CA2" w:rsidRDefault="00F72B81" w:rsidP="00053103">
      <w:pPr>
        <w:ind w:firstLine="397"/>
        <w:jc w:val="both"/>
        <w:rPr>
          <w:sz w:val="20"/>
          <w:szCs w:val="20"/>
        </w:rPr>
      </w:pPr>
    </w:p>
    <w:p w:rsidR="00F72B81" w:rsidRPr="00532CA2" w:rsidRDefault="00F72B81" w:rsidP="00053103">
      <w:pPr>
        <w:tabs>
          <w:tab w:val="left" w:pos="3495"/>
        </w:tabs>
        <w:ind w:firstLine="397"/>
        <w:rPr>
          <w:b/>
          <w:sz w:val="20"/>
          <w:szCs w:val="20"/>
        </w:rPr>
      </w:pPr>
    </w:p>
    <w:p w:rsidR="00F72B81" w:rsidRPr="00532CA2" w:rsidRDefault="00F72B81" w:rsidP="00053103">
      <w:pPr>
        <w:numPr>
          <w:ilvl w:val="0"/>
          <w:numId w:val="69"/>
        </w:numPr>
        <w:ind w:left="0" w:firstLine="397"/>
        <w:jc w:val="center"/>
        <w:rPr>
          <w:b/>
          <w:sz w:val="20"/>
          <w:szCs w:val="20"/>
        </w:rPr>
      </w:pPr>
      <w:r>
        <w:rPr>
          <w:b/>
          <w:sz w:val="20"/>
          <w:szCs w:val="20"/>
        </w:rPr>
        <w:t xml:space="preserve"> </w:t>
      </w:r>
      <w:r w:rsidRPr="00532CA2">
        <w:rPr>
          <w:b/>
          <w:sz w:val="20"/>
          <w:szCs w:val="20"/>
        </w:rPr>
        <w:t>КОНТРОЛЬНЫЕ ВОПРОСЫ</w:t>
      </w:r>
    </w:p>
    <w:p w:rsidR="00F72B81" w:rsidRPr="00532CA2" w:rsidRDefault="00F72B81" w:rsidP="00053103">
      <w:pPr>
        <w:ind w:firstLine="397"/>
        <w:rPr>
          <w:b/>
          <w:sz w:val="20"/>
          <w:szCs w:val="20"/>
        </w:rPr>
      </w:pP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информационные блоки используются в </w:t>
      </w:r>
      <w:r w:rsidRPr="00532CA2">
        <w:rPr>
          <w:rFonts w:ascii="Times New Roman" w:hAnsi="Times New Roman"/>
          <w:sz w:val="20"/>
          <w:szCs w:val="20"/>
          <w:lang w:val="en-US"/>
        </w:rPr>
        <w:t>SDH</w:t>
      </w:r>
      <w:r w:rsidRPr="00532CA2">
        <w:rPr>
          <w:rFonts w:ascii="Times New Roman" w:hAnsi="Times New Roman"/>
          <w:sz w:val="20"/>
          <w:szCs w:val="20"/>
        </w:rPr>
        <w:t xml:space="preserve"> при передаче сигналов </w:t>
      </w:r>
      <w:r w:rsidRPr="00532CA2">
        <w:rPr>
          <w:rFonts w:ascii="Times New Roman" w:hAnsi="Times New Roman"/>
          <w:sz w:val="20"/>
          <w:szCs w:val="20"/>
          <w:lang w:val="en-US"/>
        </w:rPr>
        <w:t>PDH</w:t>
      </w:r>
      <w:r w:rsidRPr="00532CA2">
        <w:rPr>
          <w:rFonts w:ascii="Times New Roman" w:hAnsi="Times New Roman"/>
          <w:sz w:val="20"/>
          <w:szCs w:val="20"/>
        </w:rPr>
        <w:t>?</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Какие типы  трибутарных блоков (</w:t>
      </w:r>
      <w:r w:rsidRPr="00532CA2">
        <w:rPr>
          <w:rFonts w:ascii="Times New Roman" w:hAnsi="Times New Roman"/>
          <w:sz w:val="20"/>
          <w:szCs w:val="20"/>
          <w:lang w:val="en-US"/>
        </w:rPr>
        <w:t>TU</w:t>
      </w:r>
      <w:r w:rsidRPr="00532CA2">
        <w:rPr>
          <w:rFonts w:ascii="Times New Roman" w:hAnsi="Times New Roman"/>
          <w:sz w:val="20"/>
          <w:szCs w:val="20"/>
        </w:rPr>
        <w:t xml:space="preserve">) используются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Каково назначение трибутарного блока?</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Какова структура трибутарного блока?</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Что такое группа трибутарных блоков (</w:t>
      </w:r>
      <w:r w:rsidRPr="00532CA2">
        <w:rPr>
          <w:rFonts w:ascii="Times New Roman" w:hAnsi="Times New Roman"/>
          <w:sz w:val="20"/>
          <w:szCs w:val="20"/>
          <w:lang w:val="en-US"/>
        </w:rPr>
        <w:t>TUG</w:t>
      </w:r>
      <w:r w:rsidRPr="00532CA2">
        <w:rPr>
          <w:rFonts w:ascii="Times New Roman" w:hAnsi="Times New Roman"/>
          <w:sz w:val="20"/>
          <w:szCs w:val="20"/>
        </w:rPr>
        <w:t>)?</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типы </w:t>
      </w:r>
      <w:r w:rsidRPr="00532CA2">
        <w:rPr>
          <w:rFonts w:ascii="Times New Roman" w:hAnsi="Times New Roman"/>
          <w:sz w:val="20"/>
          <w:szCs w:val="20"/>
          <w:lang w:val="en-US"/>
        </w:rPr>
        <w:t>TUG</w:t>
      </w:r>
      <w:r w:rsidRPr="00532CA2">
        <w:rPr>
          <w:rFonts w:ascii="Times New Roman" w:hAnsi="Times New Roman"/>
          <w:sz w:val="20"/>
          <w:szCs w:val="20"/>
        </w:rPr>
        <w:t xml:space="preserve"> существуют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Какова структура </w:t>
      </w:r>
      <w:r w:rsidRPr="00532CA2">
        <w:rPr>
          <w:rFonts w:ascii="Times New Roman" w:hAnsi="Times New Roman"/>
          <w:sz w:val="20"/>
          <w:szCs w:val="20"/>
          <w:lang w:val="en-US"/>
        </w:rPr>
        <w:t>TUG</w:t>
      </w:r>
      <w:r w:rsidRPr="00532CA2">
        <w:rPr>
          <w:rFonts w:ascii="Times New Roman" w:hAnsi="Times New Roman"/>
          <w:sz w:val="20"/>
          <w:szCs w:val="20"/>
        </w:rPr>
        <w:t>-2  и как она связана с типами мультиплексируемых</w:t>
      </w:r>
      <w:r w:rsidRPr="00532CA2">
        <w:rPr>
          <w:rFonts w:ascii="Times New Roman" w:hAnsi="Times New Roman"/>
          <w:sz w:val="20"/>
          <w:szCs w:val="20"/>
          <w:lang w:val="en-US"/>
        </w:rPr>
        <w:t>TU</w:t>
      </w:r>
      <w:r w:rsidRPr="00532CA2">
        <w:rPr>
          <w:rFonts w:ascii="Times New Roman" w:hAnsi="Times New Roman"/>
          <w:sz w:val="20"/>
          <w:szCs w:val="20"/>
        </w:rPr>
        <w:t>?</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варианты формирования </w:t>
      </w:r>
      <w:r w:rsidRPr="00532CA2">
        <w:rPr>
          <w:rFonts w:ascii="Times New Roman" w:hAnsi="Times New Roman"/>
          <w:sz w:val="20"/>
          <w:szCs w:val="20"/>
          <w:lang w:val="en-US"/>
        </w:rPr>
        <w:t>TUG</w:t>
      </w:r>
      <w:r w:rsidRPr="00532CA2">
        <w:rPr>
          <w:rFonts w:ascii="Times New Roman" w:hAnsi="Times New Roman"/>
          <w:sz w:val="20"/>
          <w:szCs w:val="20"/>
        </w:rPr>
        <w:t xml:space="preserve">-2  предусмотрены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Какова структура </w:t>
      </w:r>
      <w:r w:rsidRPr="00532CA2">
        <w:rPr>
          <w:rFonts w:ascii="Times New Roman" w:hAnsi="Times New Roman"/>
          <w:sz w:val="20"/>
          <w:szCs w:val="20"/>
          <w:lang w:val="en-US"/>
        </w:rPr>
        <w:t>TUG</w:t>
      </w:r>
      <w:r w:rsidRPr="00532CA2">
        <w:rPr>
          <w:rFonts w:ascii="Times New Roman" w:hAnsi="Times New Roman"/>
          <w:sz w:val="20"/>
          <w:szCs w:val="20"/>
        </w:rPr>
        <w:t>-3?</w:t>
      </w:r>
    </w:p>
    <w:p w:rsidR="00F72B81" w:rsidRPr="00532CA2" w:rsidRDefault="00F72B81" w:rsidP="00053103">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варианты формирования </w:t>
      </w:r>
      <w:r w:rsidRPr="00532CA2">
        <w:rPr>
          <w:rFonts w:ascii="Times New Roman" w:hAnsi="Times New Roman"/>
          <w:sz w:val="20"/>
          <w:szCs w:val="20"/>
          <w:lang w:val="en-US"/>
        </w:rPr>
        <w:t>TUG</w:t>
      </w:r>
      <w:r w:rsidRPr="00532CA2">
        <w:rPr>
          <w:rFonts w:ascii="Times New Roman" w:hAnsi="Times New Roman"/>
          <w:sz w:val="20"/>
          <w:szCs w:val="20"/>
        </w:rPr>
        <w:t xml:space="preserve">-3 предусмотрены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CD7350">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Какой вид мультиплексирования используется при формировании </w:t>
      </w:r>
      <w:r w:rsidRPr="00532CA2">
        <w:rPr>
          <w:rFonts w:ascii="Times New Roman" w:hAnsi="Times New Roman"/>
          <w:sz w:val="20"/>
          <w:szCs w:val="20"/>
          <w:lang w:val="en-US"/>
        </w:rPr>
        <w:t>TUG</w:t>
      </w:r>
      <w:r w:rsidRPr="00532CA2">
        <w:rPr>
          <w:rFonts w:ascii="Times New Roman" w:hAnsi="Times New Roman"/>
          <w:sz w:val="20"/>
          <w:szCs w:val="20"/>
        </w:rPr>
        <w:t xml:space="preserve">-2 из </w:t>
      </w:r>
      <w:r w:rsidRPr="00532CA2">
        <w:rPr>
          <w:rFonts w:ascii="Times New Roman" w:hAnsi="Times New Roman"/>
          <w:sz w:val="20"/>
          <w:szCs w:val="20"/>
          <w:lang w:val="en-US"/>
        </w:rPr>
        <w:t>TU</w:t>
      </w:r>
      <w:r w:rsidRPr="00532CA2">
        <w:rPr>
          <w:rFonts w:ascii="Times New Roman" w:hAnsi="Times New Roman"/>
          <w:sz w:val="20"/>
          <w:szCs w:val="20"/>
        </w:rPr>
        <w:t>-12?</w:t>
      </w:r>
    </w:p>
    <w:p w:rsidR="00F72B81" w:rsidRPr="00532CA2" w:rsidRDefault="00F72B81" w:rsidP="00CD7350">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Сколько сигналов Е1, Е3, Е4 может транспортироваться в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CD7350">
      <w:pPr>
        <w:pStyle w:val="1"/>
        <w:numPr>
          <w:ilvl w:val="0"/>
          <w:numId w:val="67"/>
        </w:numPr>
        <w:tabs>
          <w:tab w:val="left" w:pos="700"/>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Какова схема мультиплексирования Е1 в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Какова схема мультиплексирования Е3 в </w:t>
      </w:r>
      <w:r w:rsidRPr="00532CA2">
        <w:rPr>
          <w:rFonts w:ascii="Times New Roman" w:hAnsi="Times New Roman"/>
          <w:sz w:val="20"/>
          <w:szCs w:val="20"/>
          <w:lang w:val="en-US"/>
        </w:rPr>
        <w:t>STM</w:t>
      </w:r>
      <w:r w:rsidRPr="00532CA2">
        <w:rPr>
          <w:rFonts w:ascii="Times New Roman" w:hAnsi="Times New Roman"/>
          <w:sz w:val="20"/>
          <w:szCs w:val="20"/>
        </w:rPr>
        <w:t>-1?</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Каково назначение указателей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Какие типы указателей используются в </w:t>
      </w:r>
      <w:r w:rsidRPr="00532CA2">
        <w:rPr>
          <w:rFonts w:ascii="Times New Roman" w:hAnsi="Times New Roman"/>
          <w:sz w:val="20"/>
          <w:szCs w:val="20"/>
          <w:lang w:val="en-US"/>
        </w:rPr>
        <w:t>SDH</w:t>
      </w:r>
      <w:r w:rsidRPr="00532CA2">
        <w:rPr>
          <w:rFonts w:ascii="Times New Roman" w:hAnsi="Times New Roman"/>
          <w:sz w:val="20"/>
          <w:szCs w:val="20"/>
        </w:rPr>
        <w:t>?</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Каковы основные функции указателей?</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Каковы структура и адресное пространство указателя </w:t>
      </w:r>
      <w:r w:rsidRPr="00532CA2">
        <w:rPr>
          <w:rFonts w:ascii="Times New Roman" w:hAnsi="Times New Roman"/>
          <w:sz w:val="20"/>
          <w:szCs w:val="20"/>
          <w:lang w:val="en-US"/>
        </w:rPr>
        <w:t>TU</w:t>
      </w:r>
      <w:r w:rsidRPr="00532CA2">
        <w:rPr>
          <w:rFonts w:ascii="Times New Roman" w:hAnsi="Times New Roman"/>
          <w:sz w:val="20"/>
          <w:szCs w:val="20"/>
        </w:rPr>
        <w:t>-12?</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Каковы</w:t>
      </w:r>
      <w:r>
        <w:rPr>
          <w:rFonts w:ascii="Times New Roman" w:hAnsi="Times New Roman"/>
          <w:sz w:val="20"/>
          <w:szCs w:val="20"/>
        </w:rPr>
        <w:t xml:space="preserve"> </w:t>
      </w:r>
      <w:r w:rsidRPr="00532CA2">
        <w:rPr>
          <w:rFonts w:ascii="Times New Roman" w:hAnsi="Times New Roman"/>
          <w:sz w:val="20"/>
          <w:szCs w:val="20"/>
        </w:rPr>
        <w:t xml:space="preserve">структура и адресное пространство указателя </w:t>
      </w:r>
      <w:r w:rsidRPr="00532CA2">
        <w:rPr>
          <w:rFonts w:ascii="Times New Roman" w:hAnsi="Times New Roman"/>
          <w:sz w:val="20"/>
          <w:szCs w:val="20"/>
          <w:lang w:val="en-US"/>
        </w:rPr>
        <w:t>TU</w:t>
      </w:r>
      <w:r w:rsidRPr="00532CA2">
        <w:rPr>
          <w:rFonts w:ascii="Times New Roman" w:hAnsi="Times New Roman"/>
          <w:sz w:val="20"/>
          <w:szCs w:val="20"/>
        </w:rPr>
        <w:t>-3?</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В каких случаях осуществляется положительное выравнивание с использованием указателя?</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В каких случаях осуществляется отрицательное выравнивание с использованием указателя?</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Где размещаются байты стаффинга при положительном выравнивании в </w:t>
      </w:r>
      <w:r w:rsidRPr="00532CA2">
        <w:rPr>
          <w:rFonts w:ascii="Times New Roman" w:hAnsi="Times New Roman"/>
          <w:sz w:val="20"/>
          <w:szCs w:val="20"/>
          <w:lang w:val="en-US"/>
        </w:rPr>
        <w:t>TU</w:t>
      </w:r>
      <w:r w:rsidRPr="00532CA2">
        <w:rPr>
          <w:rFonts w:ascii="Times New Roman" w:hAnsi="Times New Roman"/>
          <w:sz w:val="20"/>
          <w:szCs w:val="20"/>
        </w:rPr>
        <w:t xml:space="preserve">-12, </w:t>
      </w:r>
      <w:r w:rsidRPr="00532CA2">
        <w:rPr>
          <w:rFonts w:ascii="Times New Roman" w:hAnsi="Times New Roman"/>
          <w:sz w:val="20"/>
          <w:szCs w:val="20"/>
          <w:lang w:val="en-US"/>
        </w:rPr>
        <w:t>TU</w:t>
      </w:r>
      <w:r w:rsidRPr="00532CA2">
        <w:rPr>
          <w:rFonts w:ascii="Times New Roman" w:hAnsi="Times New Roman"/>
          <w:sz w:val="20"/>
          <w:szCs w:val="20"/>
        </w:rPr>
        <w:t>-3?</w:t>
      </w:r>
    </w:p>
    <w:p w:rsidR="00F72B81" w:rsidRPr="00532CA2" w:rsidRDefault="00F72B81" w:rsidP="00CD7350">
      <w:pPr>
        <w:pStyle w:val="1"/>
        <w:numPr>
          <w:ilvl w:val="0"/>
          <w:numId w:val="67"/>
        </w:numPr>
        <w:tabs>
          <w:tab w:val="left" w:pos="75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Каково назначение </w:t>
      </w:r>
      <w:r w:rsidRPr="00532CA2">
        <w:rPr>
          <w:rFonts w:ascii="Times New Roman" w:hAnsi="Times New Roman"/>
          <w:sz w:val="20"/>
          <w:szCs w:val="20"/>
          <w:lang w:val="en-US"/>
        </w:rPr>
        <w:t>NDF</w:t>
      </w:r>
      <w:r>
        <w:rPr>
          <w:rFonts w:ascii="Times New Roman" w:hAnsi="Times New Roman"/>
          <w:sz w:val="20"/>
          <w:szCs w:val="20"/>
        </w:rPr>
        <w:t xml:space="preserve"> </w:t>
      </w:r>
      <w:r w:rsidRPr="00532CA2">
        <w:rPr>
          <w:rFonts w:ascii="Times New Roman" w:hAnsi="Times New Roman"/>
          <w:sz w:val="20"/>
          <w:szCs w:val="20"/>
        </w:rPr>
        <w:t>в указателе?</w:t>
      </w:r>
    </w:p>
    <w:p w:rsidR="00F72B81" w:rsidRPr="00532CA2" w:rsidRDefault="00F72B81" w:rsidP="00CD7350">
      <w:pPr>
        <w:ind w:firstLine="397"/>
        <w:jc w:val="both"/>
        <w:rPr>
          <w:sz w:val="20"/>
          <w:szCs w:val="20"/>
        </w:rPr>
      </w:pPr>
    </w:p>
    <w:p w:rsidR="00F72B81" w:rsidRPr="00532CA2" w:rsidRDefault="00F72B81" w:rsidP="00CD7350">
      <w:pPr>
        <w:ind w:firstLine="397"/>
        <w:rPr>
          <w:sz w:val="20"/>
          <w:szCs w:val="20"/>
        </w:rPr>
      </w:pPr>
    </w:p>
    <w:p w:rsidR="00F72B81" w:rsidRPr="00532CA2" w:rsidRDefault="00F72B81" w:rsidP="00CD7350">
      <w:pPr>
        <w:numPr>
          <w:ilvl w:val="0"/>
          <w:numId w:val="72"/>
        </w:numPr>
        <w:ind w:left="0" w:firstLine="397"/>
        <w:jc w:val="center"/>
        <w:rPr>
          <w:b/>
          <w:sz w:val="20"/>
          <w:szCs w:val="20"/>
        </w:rPr>
      </w:pPr>
      <w:r>
        <w:rPr>
          <w:b/>
          <w:sz w:val="20"/>
          <w:szCs w:val="20"/>
        </w:rPr>
        <w:t xml:space="preserve"> </w:t>
      </w:r>
      <w:r w:rsidRPr="00532CA2">
        <w:rPr>
          <w:b/>
          <w:sz w:val="20"/>
          <w:szCs w:val="20"/>
        </w:rPr>
        <w:t>СОДЕРЖАНИЕ ОТЧЕТА</w:t>
      </w:r>
    </w:p>
    <w:p w:rsidR="00F72B81" w:rsidRPr="00532CA2" w:rsidRDefault="00F72B81" w:rsidP="00CD7350">
      <w:pPr>
        <w:ind w:firstLine="397"/>
        <w:rPr>
          <w:b/>
          <w:sz w:val="20"/>
          <w:szCs w:val="20"/>
        </w:rPr>
      </w:pPr>
    </w:p>
    <w:p w:rsidR="00F72B81" w:rsidRPr="00532CA2" w:rsidRDefault="00F72B81" w:rsidP="00CD7350">
      <w:pPr>
        <w:pStyle w:val="1"/>
        <w:numPr>
          <w:ilvl w:val="0"/>
          <w:numId w:val="71"/>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Схема группообразования </w:t>
      </w:r>
      <w:r w:rsidRPr="00532CA2">
        <w:rPr>
          <w:rFonts w:ascii="Times New Roman" w:hAnsi="Times New Roman"/>
          <w:sz w:val="20"/>
          <w:szCs w:val="20"/>
          <w:lang w:val="en-US"/>
        </w:rPr>
        <w:t>STM</w:t>
      </w:r>
      <w:r w:rsidRPr="00532CA2">
        <w:rPr>
          <w:rFonts w:ascii="Times New Roman" w:hAnsi="Times New Roman"/>
          <w:sz w:val="20"/>
          <w:szCs w:val="20"/>
        </w:rPr>
        <w:t xml:space="preserve">-1  по редакции </w:t>
      </w:r>
      <w:r w:rsidRPr="00532CA2">
        <w:rPr>
          <w:rFonts w:ascii="Times New Roman" w:hAnsi="Times New Roman"/>
          <w:sz w:val="20"/>
          <w:szCs w:val="20"/>
          <w:lang w:val="en-US"/>
        </w:rPr>
        <w:t>ETSI</w:t>
      </w:r>
      <w:r w:rsidRPr="00532CA2">
        <w:rPr>
          <w:rFonts w:ascii="Times New Roman" w:hAnsi="Times New Roman"/>
          <w:sz w:val="20"/>
          <w:szCs w:val="20"/>
        </w:rPr>
        <w:t xml:space="preserve"> 1993г.</w:t>
      </w:r>
    </w:p>
    <w:p w:rsidR="00F72B81" w:rsidRPr="00532CA2" w:rsidRDefault="00F72B81" w:rsidP="00CD7350">
      <w:pPr>
        <w:pStyle w:val="1"/>
        <w:numPr>
          <w:ilvl w:val="0"/>
          <w:numId w:val="71"/>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 классическим изображением трибутарных блоков </w:t>
      </w:r>
      <w:r w:rsidRPr="00532CA2">
        <w:rPr>
          <w:rFonts w:ascii="Times New Roman" w:hAnsi="Times New Roman"/>
          <w:sz w:val="20"/>
          <w:szCs w:val="20"/>
          <w:lang w:val="en-US"/>
        </w:rPr>
        <w:t>TU</w:t>
      </w:r>
      <w:r w:rsidRPr="00532CA2">
        <w:rPr>
          <w:rFonts w:ascii="Times New Roman" w:hAnsi="Times New Roman"/>
          <w:sz w:val="20"/>
          <w:szCs w:val="20"/>
        </w:rPr>
        <w:t xml:space="preserve">-12 и  </w:t>
      </w:r>
      <w:r w:rsidRPr="00532CA2">
        <w:rPr>
          <w:rFonts w:ascii="Times New Roman" w:hAnsi="Times New Roman"/>
          <w:sz w:val="20"/>
          <w:szCs w:val="20"/>
          <w:lang w:val="en-US"/>
        </w:rPr>
        <w:t>TU</w:t>
      </w:r>
      <w:r w:rsidRPr="00532CA2">
        <w:rPr>
          <w:rFonts w:ascii="Times New Roman" w:hAnsi="Times New Roman"/>
          <w:sz w:val="20"/>
          <w:szCs w:val="20"/>
        </w:rPr>
        <w:t>-3 в виде форматов с 9 рядами и соответствующим числом колонок.</w:t>
      </w:r>
    </w:p>
    <w:p w:rsidR="00F72B81" w:rsidRPr="00532CA2" w:rsidRDefault="00F72B81" w:rsidP="00CD7350">
      <w:pPr>
        <w:pStyle w:val="1"/>
        <w:numPr>
          <w:ilvl w:val="0"/>
          <w:numId w:val="71"/>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 изображением групп трибутарных блоков </w:t>
      </w:r>
      <w:r w:rsidRPr="00532CA2">
        <w:rPr>
          <w:rFonts w:ascii="Times New Roman" w:hAnsi="Times New Roman"/>
          <w:sz w:val="20"/>
          <w:szCs w:val="20"/>
          <w:lang w:val="en-US"/>
        </w:rPr>
        <w:t>TUG</w:t>
      </w:r>
      <w:r w:rsidRPr="00532CA2">
        <w:rPr>
          <w:rFonts w:ascii="Times New Roman" w:hAnsi="Times New Roman"/>
          <w:sz w:val="20"/>
          <w:szCs w:val="20"/>
        </w:rPr>
        <w:t xml:space="preserve">-2 и </w:t>
      </w:r>
      <w:r w:rsidRPr="00532CA2">
        <w:rPr>
          <w:rFonts w:ascii="Times New Roman" w:hAnsi="Times New Roman"/>
          <w:sz w:val="20"/>
          <w:szCs w:val="20"/>
          <w:lang w:val="en-US"/>
        </w:rPr>
        <w:t>TUG</w:t>
      </w:r>
      <w:r w:rsidRPr="00532CA2">
        <w:rPr>
          <w:rFonts w:ascii="Times New Roman" w:hAnsi="Times New Roman"/>
          <w:sz w:val="20"/>
          <w:szCs w:val="20"/>
        </w:rPr>
        <w:t>-3 в виде форматов с 9 рядами и соответствующим числом колонок.</w:t>
      </w:r>
    </w:p>
    <w:p w:rsidR="00F72B81" w:rsidRPr="00532CA2" w:rsidRDefault="00F72B81" w:rsidP="00CD7350">
      <w:pPr>
        <w:pStyle w:val="1"/>
        <w:numPr>
          <w:ilvl w:val="0"/>
          <w:numId w:val="71"/>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со структурой указателя </w:t>
      </w:r>
      <w:r w:rsidRPr="00532CA2">
        <w:rPr>
          <w:rFonts w:ascii="Times New Roman" w:hAnsi="Times New Roman"/>
          <w:sz w:val="20"/>
          <w:szCs w:val="20"/>
          <w:lang w:val="en-US"/>
        </w:rPr>
        <w:t>TU</w:t>
      </w:r>
      <w:r w:rsidRPr="00532CA2">
        <w:rPr>
          <w:rFonts w:ascii="Times New Roman" w:hAnsi="Times New Roman"/>
          <w:sz w:val="20"/>
          <w:szCs w:val="20"/>
        </w:rPr>
        <w:t>-12</w:t>
      </w:r>
    </w:p>
    <w:p w:rsidR="00F72B81" w:rsidRPr="00532CA2" w:rsidRDefault="00F72B81" w:rsidP="00CD7350">
      <w:pPr>
        <w:pStyle w:val="1"/>
        <w:numPr>
          <w:ilvl w:val="0"/>
          <w:numId w:val="71"/>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Рисунок со структурой указателя </w:t>
      </w:r>
      <w:r w:rsidRPr="00532CA2">
        <w:rPr>
          <w:rFonts w:ascii="Times New Roman" w:hAnsi="Times New Roman"/>
          <w:sz w:val="20"/>
          <w:szCs w:val="20"/>
          <w:lang w:val="en-US"/>
        </w:rPr>
        <w:t>TU</w:t>
      </w:r>
      <w:r w:rsidRPr="00532CA2">
        <w:rPr>
          <w:rFonts w:ascii="Times New Roman" w:hAnsi="Times New Roman"/>
          <w:sz w:val="20"/>
          <w:szCs w:val="20"/>
        </w:rPr>
        <w:t>-3.</w:t>
      </w:r>
    </w:p>
    <w:p w:rsidR="00F72B81" w:rsidRPr="00532CA2" w:rsidRDefault="00F72B81" w:rsidP="00CD7350">
      <w:pPr>
        <w:pStyle w:val="1"/>
        <w:numPr>
          <w:ilvl w:val="0"/>
          <w:numId w:val="71"/>
        </w:numPr>
        <w:tabs>
          <w:tab w:val="left" w:pos="68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Материалы лабораторной работы. </w:t>
      </w:r>
    </w:p>
    <w:p w:rsidR="00F72B81" w:rsidRPr="00532CA2" w:rsidRDefault="00F72B81" w:rsidP="00CD7350">
      <w:pPr>
        <w:ind w:firstLine="397"/>
        <w:jc w:val="both"/>
        <w:rPr>
          <w:sz w:val="20"/>
          <w:szCs w:val="20"/>
        </w:rPr>
      </w:pPr>
    </w:p>
    <w:p w:rsidR="00F72B81" w:rsidRPr="00532CA2" w:rsidRDefault="00F72B81" w:rsidP="00CD7350">
      <w:pPr>
        <w:ind w:firstLine="397"/>
        <w:jc w:val="center"/>
        <w:rPr>
          <w:b/>
          <w:sz w:val="20"/>
          <w:szCs w:val="20"/>
        </w:rPr>
      </w:pPr>
      <w:r w:rsidRPr="00532CA2">
        <w:rPr>
          <w:b/>
          <w:sz w:val="20"/>
          <w:szCs w:val="20"/>
        </w:rPr>
        <w:t>7. МАТЕРИАЛЫ К ВЫПОЛНЕНИЮ РАБОТЫ</w:t>
      </w:r>
    </w:p>
    <w:p w:rsidR="00F72B81" w:rsidRPr="00532CA2" w:rsidRDefault="00F72B81" w:rsidP="00CD7350">
      <w:pPr>
        <w:ind w:firstLine="397"/>
        <w:jc w:val="center"/>
        <w:rPr>
          <w:b/>
          <w:sz w:val="20"/>
          <w:szCs w:val="20"/>
        </w:rPr>
      </w:pPr>
    </w:p>
    <w:p w:rsidR="00F72B81" w:rsidRPr="00532CA2" w:rsidRDefault="00F72B81" w:rsidP="00CD7350">
      <w:pPr>
        <w:numPr>
          <w:ilvl w:val="0"/>
          <w:numId w:val="70"/>
        </w:numPr>
        <w:ind w:left="0" w:firstLine="397"/>
        <w:jc w:val="both"/>
        <w:rPr>
          <w:b/>
          <w:sz w:val="20"/>
          <w:szCs w:val="20"/>
        </w:rPr>
      </w:pPr>
      <w:r>
        <w:rPr>
          <w:b/>
          <w:sz w:val="20"/>
          <w:szCs w:val="20"/>
        </w:rPr>
        <w:t xml:space="preserve"> </w:t>
      </w:r>
      <w:r w:rsidRPr="00532CA2">
        <w:rPr>
          <w:b/>
          <w:sz w:val="20"/>
          <w:szCs w:val="20"/>
        </w:rPr>
        <w:t>Трибутарные (компонентные) блоки</w:t>
      </w:r>
    </w:p>
    <w:p w:rsidR="00F72B81" w:rsidRPr="00532CA2" w:rsidRDefault="00F72B81" w:rsidP="00CD7350">
      <w:pPr>
        <w:ind w:firstLine="397"/>
        <w:jc w:val="both"/>
        <w:rPr>
          <w:b/>
          <w:i/>
          <w:sz w:val="20"/>
          <w:szCs w:val="20"/>
        </w:rPr>
      </w:pPr>
    </w:p>
    <w:p w:rsidR="00F72B81" w:rsidRPr="00532CA2" w:rsidRDefault="00F72B81" w:rsidP="00CD7350">
      <w:pPr>
        <w:ind w:firstLine="397"/>
        <w:jc w:val="both"/>
        <w:rPr>
          <w:sz w:val="20"/>
          <w:szCs w:val="20"/>
        </w:rPr>
      </w:pPr>
      <w:r w:rsidRPr="00532CA2">
        <w:rPr>
          <w:sz w:val="20"/>
          <w:szCs w:val="20"/>
        </w:rPr>
        <w:t xml:space="preserve">Виртуальный контейнер </w:t>
      </w:r>
      <w:r w:rsidRPr="00532CA2">
        <w:rPr>
          <w:sz w:val="20"/>
          <w:szCs w:val="20"/>
          <w:lang w:val="en-US"/>
        </w:rPr>
        <w:t>VC</w:t>
      </w:r>
      <w:r w:rsidRPr="00532CA2">
        <w:rPr>
          <w:sz w:val="20"/>
          <w:szCs w:val="20"/>
        </w:rPr>
        <w:t xml:space="preserve">-4 предназначен для транспортировки сигнала </w:t>
      </w:r>
      <w:r w:rsidRPr="00532CA2">
        <w:rPr>
          <w:sz w:val="20"/>
          <w:szCs w:val="20"/>
          <w:lang w:val="en-US"/>
        </w:rPr>
        <w:t>PDH</w:t>
      </w:r>
      <w:r w:rsidRPr="00532CA2">
        <w:rPr>
          <w:sz w:val="20"/>
          <w:szCs w:val="20"/>
        </w:rPr>
        <w:t xml:space="preserve"> со скоростью передачи 140 Мбит/с.</w:t>
      </w:r>
      <w:r w:rsidRPr="00CD7350">
        <w:rPr>
          <w:sz w:val="20"/>
          <w:szCs w:val="20"/>
        </w:rPr>
        <w:t xml:space="preserve">  </w:t>
      </w:r>
      <w:r w:rsidRPr="00532CA2">
        <w:rPr>
          <w:sz w:val="20"/>
          <w:szCs w:val="20"/>
        </w:rPr>
        <w:t xml:space="preserve">Транспортировка компонентных сигналов 2 Мбит/с или 34 Мбит/с с более низкими скоростями обеспечивается структурами трибутарных блоков </w:t>
      </w:r>
      <w:r w:rsidRPr="00532CA2">
        <w:rPr>
          <w:sz w:val="20"/>
          <w:szCs w:val="20"/>
          <w:lang w:val="en-US"/>
        </w:rPr>
        <w:t>TU</w:t>
      </w:r>
      <w:r w:rsidRPr="00532CA2">
        <w:rPr>
          <w:sz w:val="20"/>
          <w:szCs w:val="20"/>
        </w:rPr>
        <w:t xml:space="preserve"> (</w:t>
      </w:r>
      <w:r w:rsidRPr="00532CA2">
        <w:rPr>
          <w:sz w:val="20"/>
          <w:szCs w:val="20"/>
          <w:lang w:val="en-US"/>
        </w:rPr>
        <w:t>TributaryUnit</w:t>
      </w:r>
      <w:r w:rsidRPr="00532CA2">
        <w:rPr>
          <w:sz w:val="20"/>
          <w:szCs w:val="20"/>
        </w:rPr>
        <w:t>).</w:t>
      </w:r>
    </w:p>
    <w:p w:rsidR="00F72B81" w:rsidRPr="00532CA2" w:rsidRDefault="00F72B81" w:rsidP="00CD7350">
      <w:pPr>
        <w:ind w:firstLine="397"/>
        <w:jc w:val="both"/>
        <w:rPr>
          <w:sz w:val="20"/>
          <w:szCs w:val="20"/>
        </w:rPr>
      </w:pPr>
      <w:r w:rsidRPr="00532CA2">
        <w:rPr>
          <w:sz w:val="20"/>
          <w:szCs w:val="20"/>
        </w:rPr>
        <w:t xml:space="preserve">Если </w:t>
      </w:r>
      <w:r w:rsidRPr="00532CA2">
        <w:rPr>
          <w:sz w:val="20"/>
          <w:szCs w:val="20"/>
          <w:lang w:val="en-US"/>
        </w:rPr>
        <w:t>VC</w:t>
      </w:r>
      <w:r w:rsidRPr="00532CA2">
        <w:rPr>
          <w:sz w:val="20"/>
          <w:szCs w:val="20"/>
        </w:rPr>
        <w:t xml:space="preserve">-4 загружать сигналами 2 Мбит/с или 34 Мбит/сиз разных регионов, то эти сигналы будут иметь различные скорости, так как регионы могут иметь собственные эталоны синхронизации. </w:t>
      </w:r>
    </w:p>
    <w:p w:rsidR="00F72B81" w:rsidRPr="00532CA2" w:rsidRDefault="00F72B81" w:rsidP="00CD7350">
      <w:pPr>
        <w:ind w:firstLine="397"/>
        <w:jc w:val="both"/>
        <w:rPr>
          <w:sz w:val="20"/>
          <w:szCs w:val="20"/>
        </w:rPr>
      </w:pPr>
      <w:r w:rsidRPr="00532CA2">
        <w:rPr>
          <w:sz w:val="20"/>
          <w:szCs w:val="20"/>
        </w:rPr>
        <w:t xml:space="preserve">Синхронизация достигается добавлением дополнительных битов заполнения (стаффинга) в процессе размещения компонентного сигнала. Однако и виртуальные контейнеры более низкого порядка, полученные из других регионов, могут иметь отличающиеся частоты по сравнению с частотой местного генератора. Поэтому возникает задача размещения этих сигналов в синхронной структуре </w:t>
      </w:r>
      <w:r w:rsidRPr="00532CA2">
        <w:rPr>
          <w:sz w:val="20"/>
          <w:szCs w:val="20"/>
          <w:lang w:val="en-US"/>
        </w:rPr>
        <w:t>SDH</w:t>
      </w:r>
      <w:r w:rsidRPr="00532CA2">
        <w:rPr>
          <w:sz w:val="20"/>
          <w:szCs w:val="20"/>
        </w:rPr>
        <w:t>.</w:t>
      </w:r>
    </w:p>
    <w:p w:rsidR="00F72B81" w:rsidRPr="00532CA2" w:rsidRDefault="00F72B81" w:rsidP="00CD7350">
      <w:pPr>
        <w:ind w:firstLine="397"/>
        <w:jc w:val="both"/>
        <w:rPr>
          <w:sz w:val="20"/>
          <w:szCs w:val="20"/>
        </w:rPr>
      </w:pPr>
      <w:r w:rsidRPr="00532CA2">
        <w:rPr>
          <w:sz w:val="20"/>
          <w:szCs w:val="20"/>
        </w:rPr>
        <w:t xml:space="preserve">Трибутарный блок – это информационный блок, обеспечивающий адаптацию виртуальных контейнеров низшего порядка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к виртуальному контейнеру высшего порядка </w:t>
      </w:r>
      <w:r w:rsidRPr="00532CA2">
        <w:rPr>
          <w:sz w:val="20"/>
          <w:szCs w:val="20"/>
          <w:lang w:val="en-US"/>
        </w:rPr>
        <w:t>VC</w:t>
      </w:r>
      <w:r w:rsidRPr="00532CA2">
        <w:rPr>
          <w:sz w:val="20"/>
          <w:szCs w:val="20"/>
        </w:rPr>
        <w:t>-4.</w:t>
      </w:r>
    </w:p>
    <w:p w:rsidR="00F72B81" w:rsidRPr="00532CA2" w:rsidRDefault="00F72B81" w:rsidP="00CD7350">
      <w:pPr>
        <w:ind w:firstLine="397"/>
        <w:jc w:val="both"/>
        <w:rPr>
          <w:sz w:val="20"/>
          <w:szCs w:val="20"/>
        </w:rPr>
      </w:pPr>
      <w:r w:rsidRPr="00532CA2">
        <w:rPr>
          <w:sz w:val="20"/>
          <w:szCs w:val="20"/>
        </w:rPr>
        <w:t xml:space="preserve">Эта адаптация сводится к определению сдвига начала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относительно  </w:t>
      </w:r>
      <w:r w:rsidRPr="00532CA2">
        <w:rPr>
          <w:sz w:val="20"/>
          <w:szCs w:val="20"/>
          <w:lang w:val="en-US"/>
        </w:rPr>
        <w:t>VC</w:t>
      </w:r>
      <w:r w:rsidRPr="00532CA2">
        <w:rPr>
          <w:sz w:val="20"/>
          <w:szCs w:val="20"/>
        </w:rPr>
        <w:t xml:space="preserve">-4 и отображению этого сдвига в указателе трибутарного блока </w:t>
      </w:r>
      <w:r w:rsidRPr="00532CA2">
        <w:rPr>
          <w:sz w:val="20"/>
          <w:szCs w:val="20"/>
          <w:lang w:val="en-US"/>
        </w:rPr>
        <w:t>TUPTR</w:t>
      </w:r>
      <w:r w:rsidRPr="00532CA2">
        <w:rPr>
          <w:sz w:val="20"/>
          <w:szCs w:val="20"/>
        </w:rPr>
        <w:t xml:space="preserve"> на передаче и в использовании информации о сдвиге, содержащейся в </w:t>
      </w:r>
      <w:r w:rsidRPr="00532CA2">
        <w:rPr>
          <w:sz w:val="20"/>
          <w:szCs w:val="20"/>
          <w:lang w:val="en-US"/>
        </w:rPr>
        <w:t>TUPTR</w:t>
      </w:r>
      <w:r w:rsidRPr="00532CA2">
        <w:rPr>
          <w:sz w:val="20"/>
          <w:szCs w:val="20"/>
        </w:rPr>
        <w:t xml:space="preserve">, для выделения данного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на приеме.</w:t>
      </w:r>
    </w:p>
    <w:p w:rsidR="00F72B81" w:rsidRPr="00532CA2" w:rsidRDefault="00F72B81" w:rsidP="00CD7350">
      <w:pPr>
        <w:ind w:firstLine="397"/>
        <w:jc w:val="both"/>
        <w:rPr>
          <w:sz w:val="20"/>
          <w:szCs w:val="20"/>
        </w:rPr>
      </w:pPr>
      <w:r w:rsidRPr="00532CA2">
        <w:rPr>
          <w:sz w:val="20"/>
          <w:szCs w:val="20"/>
        </w:rPr>
        <w:t xml:space="preserve">Кроме того, указатель </w:t>
      </w:r>
      <w:r w:rsidRPr="00532CA2">
        <w:rPr>
          <w:sz w:val="20"/>
          <w:szCs w:val="20"/>
          <w:lang w:val="en-US"/>
        </w:rPr>
        <w:t>TUPTR</w:t>
      </w:r>
      <w:r w:rsidRPr="00532CA2">
        <w:rPr>
          <w:sz w:val="20"/>
          <w:szCs w:val="20"/>
        </w:rPr>
        <w:t xml:space="preserve"> осуществляет выравнивание скорости транзитного (из другой сети)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под скорость загружаемого </w:t>
      </w:r>
      <w:r w:rsidRPr="00532CA2">
        <w:rPr>
          <w:sz w:val="20"/>
          <w:szCs w:val="20"/>
          <w:lang w:val="en-US"/>
        </w:rPr>
        <w:t>TU</w:t>
      </w:r>
      <w:r w:rsidRPr="00532CA2">
        <w:rPr>
          <w:sz w:val="20"/>
          <w:szCs w:val="20"/>
        </w:rPr>
        <w:t xml:space="preserve">. Поэтому виртуальный контейнер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может «плавать» внутри трибутарного блока </w:t>
      </w:r>
      <w:r w:rsidRPr="00532CA2">
        <w:rPr>
          <w:sz w:val="20"/>
          <w:szCs w:val="20"/>
          <w:lang w:val="en-US"/>
        </w:rPr>
        <w:t>TU</w:t>
      </w:r>
      <w:r w:rsidRPr="00532CA2">
        <w:rPr>
          <w:sz w:val="20"/>
          <w:szCs w:val="20"/>
        </w:rPr>
        <w:t xml:space="preserve">. </w:t>
      </w:r>
    </w:p>
    <w:p w:rsidR="00F72B81" w:rsidRPr="00532CA2" w:rsidRDefault="00F72B81" w:rsidP="00CD7350">
      <w:pPr>
        <w:ind w:firstLine="397"/>
        <w:jc w:val="both"/>
        <w:rPr>
          <w:sz w:val="20"/>
          <w:szCs w:val="20"/>
        </w:rPr>
      </w:pPr>
      <w:r w:rsidRPr="00532CA2">
        <w:rPr>
          <w:sz w:val="20"/>
          <w:szCs w:val="20"/>
        </w:rPr>
        <w:t xml:space="preserve">Позиции байтов указателя </w:t>
      </w:r>
      <w:r w:rsidRPr="00532CA2">
        <w:rPr>
          <w:sz w:val="20"/>
          <w:szCs w:val="20"/>
          <w:lang w:val="en-US"/>
        </w:rPr>
        <w:t>TUPTR</w:t>
      </w:r>
      <w:r w:rsidRPr="00532CA2">
        <w:rPr>
          <w:sz w:val="20"/>
          <w:szCs w:val="20"/>
        </w:rPr>
        <w:t xml:space="preserve"> в структуре </w:t>
      </w:r>
      <w:r w:rsidRPr="00532CA2">
        <w:rPr>
          <w:sz w:val="20"/>
          <w:szCs w:val="20"/>
          <w:lang w:val="en-US"/>
        </w:rPr>
        <w:t>VC</w:t>
      </w:r>
      <w:r w:rsidRPr="00532CA2">
        <w:rPr>
          <w:sz w:val="20"/>
          <w:szCs w:val="20"/>
        </w:rPr>
        <w:t xml:space="preserve">-4 строго определены и не изменяются, а смещения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измеряются относительно определенных байтов указателя. </w:t>
      </w:r>
    </w:p>
    <w:p w:rsidR="00F72B81" w:rsidRPr="00532CA2" w:rsidRDefault="00F72B81" w:rsidP="00CD7350">
      <w:pPr>
        <w:ind w:firstLine="397"/>
        <w:jc w:val="both"/>
        <w:rPr>
          <w:sz w:val="20"/>
          <w:szCs w:val="20"/>
        </w:rPr>
      </w:pPr>
      <w:r w:rsidRPr="00532CA2">
        <w:rPr>
          <w:sz w:val="20"/>
          <w:szCs w:val="20"/>
        </w:rPr>
        <w:t xml:space="preserve">Таким образом, трибутарный блок </w:t>
      </w:r>
      <w:r w:rsidRPr="00532CA2">
        <w:rPr>
          <w:sz w:val="20"/>
          <w:szCs w:val="20"/>
          <w:lang w:val="en-US"/>
        </w:rPr>
        <w:t>TU</w:t>
      </w:r>
      <w:r w:rsidRPr="00532CA2">
        <w:rPr>
          <w:sz w:val="20"/>
          <w:szCs w:val="20"/>
        </w:rPr>
        <w:t xml:space="preserve"> представляет собой информационный блок с емкостью, обеспечивающей размещение соответствующего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и указателя </w:t>
      </w:r>
      <w:r w:rsidRPr="00532CA2">
        <w:rPr>
          <w:sz w:val="20"/>
          <w:szCs w:val="20"/>
          <w:lang w:val="en-US"/>
        </w:rPr>
        <w:t>TUPTR</w:t>
      </w:r>
      <w:r w:rsidRPr="00532CA2">
        <w:rPr>
          <w:sz w:val="20"/>
          <w:szCs w:val="20"/>
        </w:rPr>
        <w:t>.</w:t>
      </w:r>
    </w:p>
    <w:p w:rsidR="00F72B81" w:rsidRPr="00532CA2" w:rsidRDefault="00F72B81" w:rsidP="00CD7350">
      <w:pPr>
        <w:ind w:firstLine="397"/>
        <w:jc w:val="both"/>
        <w:rPr>
          <w:sz w:val="20"/>
          <w:szCs w:val="20"/>
        </w:rPr>
      </w:pPr>
    </w:p>
    <w:p w:rsidR="00F72B81" w:rsidRPr="00532CA2" w:rsidRDefault="00F72B81" w:rsidP="00CD7350">
      <w:pPr>
        <w:ind w:firstLine="397"/>
        <w:jc w:val="both"/>
        <w:rPr>
          <w:b/>
          <w:sz w:val="20"/>
          <w:szCs w:val="20"/>
        </w:rPr>
      </w:pPr>
      <w:r w:rsidRPr="00532CA2">
        <w:rPr>
          <w:b/>
          <w:sz w:val="20"/>
          <w:szCs w:val="20"/>
        </w:rPr>
        <w:t>2.</w:t>
      </w:r>
      <w:r>
        <w:rPr>
          <w:b/>
          <w:sz w:val="20"/>
          <w:szCs w:val="20"/>
        </w:rPr>
        <w:t xml:space="preserve"> </w:t>
      </w:r>
      <w:r w:rsidRPr="00532CA2">
        <w:rPr>
          <w:b/>
          <w:sz w:val="20"/>
          <w:szCs w:val="20"/>
        </w:rPr>
        <w:t>Виды Т</w:t>
      </w:r>
      <w:r w:rsidRPr="00532CA2">
        <w:rPr>
          <w:b/>
          <w:sz w:val="20"/>
          <w:szCs w:val="20"/>
          <w:lang w:val="en-US"/>
        </w:rPr>
        <w:t>U</w:t>
      </w:r>
      <w:r w:rsidRPr="00532CA2">
        <w:rPr>
          <w:b/>
          <w:sz w:val="20"/>
          <w:szCs w:val="20"/>
        </w:rPr>
        <w:t xml:space="preserve"> в Европейской схеме группообразования</w:t>
      </w:r>
    </w:p>
    <w:p w:rsidR="00F72B81" w:rsidRPr="00532CA2" w:rsidRDefault="00F72B81" w:rsidP="00CD7350">
      <w:pPr>
        <w:ind w:firstLine="397"/>
        <w:jc w:val="both"/>
        <w:rPr>
          <w:b/>
          <w:i/>
          <w:sz w:val="20"/>
          <w:szCs w:val="20"/>
        </w:rPr>
      </w:pPr>
    </w:p>
    <w:p w:rsidR="00F72B81" w:rsidRDefault="00F72B81" w:rsidP="00CD7350">
      <w:pPr>
        <w:ind w:firstLine="397"/>
        <w:jc w:val="both"/>
        <w:rPr>
          <w:sz w:val="20"/>
          <w:szCs w:val="20"/>
        </w:rPr>
      </w:pPr>
      <w:r w:rsidRPr="00532CA2">
        <w:rPr>
          <w:sz w:val="20"/>
          <w:szCs w:val="20"/>
        </w:rPr>
        <w:t>В</w:t>
      </w:r>
      <w:r>
        <w:rPr>
          <w:sz w:val="20"/>
          <w:szCs w:val="20"/>
        </w:rPr>
        <w:t xml:space="preserve"> </w:t>
      </w:r>
      <w:r w:rsidRPr="00532CA2">
        <w:rPr>
          <w:sz w:val="20"/>
          <w:szCs w:val="20"/>
          <w:lang w:val="en-US"/>
        </w:rPr>
        <w:t>SDH</w:t>
      </w:r>
      <w:r w:rsidRPr="00532CA2">
        <w:rPr>
          <w:sz w:val="20"/>
          <w:szCs w:val="20"/>
        </w:rPr>
        <w:t xml:space="preserve"> применительно к Европейской схеме группообразования используются трибутарные блоки </w:t>
      </w:r>
      <w:r w:rsidRPr="00532CA2">
        <w:rPr>
          <w:sz w:val="20"/>
          <w:szCs w:val="20"/>
          <w:lang w:val="en-US"/>
        </w:rPr>
        <w:t>TU</w:t>
      </w:r>
      <w:r w:rsidRPr="00532CA2">
        <w:rPr>
          <w:sz w:val="20"/>
          <w:szCs w:val="20"/>
        </w:rPr>
        <w:t xml:space="preserve">-12 и  </w:t>
      </w:r>
      <w:r w:rsidRPr="00532CA2">
        <w:rPr>
          <w:sz w:val="20"/>
          <w:szCs w:val="20"/>
          <w:lang w:val="en-US"/>
        </w:rPr>
        <w:t>TU</w:t>
      </w:r>
      <w:r w:rsidRPr="00532CA2">
        <w:rPr>
          <w:sz w:val="20"/>
          <w:szCs w:val="20"/>
        </w:rPr>
        <w:t xml:space="preserve">-3, предназначенные для адаптации виртуальных контейнеров соответственно </w:t>
      </w:r>
      <w:r w:rsidRPr="00532CA2">
        <w:rPr>
          <w:sz w:val="20"/>
          <w:szCs w:val="20"/>
          <w:lang w:val="en-US"/>
        </w:rPr>
        <w:t>VC</w:t>
      </w:r>
      <w:r w:rsidRPr="00532CA2">
        <w:rPr>
          <w:sz w:val="20"/>
          <w:szCs w:val="20"/>
        </w:rPr>
        <w:t xml:space="preserve">-12 и  </w:t>
      </w:r>
      <w:r w:rsidRPr="00532CA2">
        <w:rPr>
          <w:sz w:val="20"/>
          <w:szCs w:val="20"/>
          <w:lang w:val="en-US"/>
        </w:rPr>
        <w:t>VC</w:t>
      </w:r>
      <w:r w:rsidRPr="00532CA2">
        <w:rPr>
          <w:sz w:val="20"/>
          <w:szCs w:val="20"/>
        </w:rPr>
        <w:t xml:space="preserve">-3. </w:t>
      </w:r>
    </w:p>
    <w:p w:rsidR="00F72B81" w:rsidRPr="00532CA2" w:rsidRDefault="00F72B81" w:rsidP="00CD7350">
      <w:pPr>
        <w:ind w:firstLine="397"/>
        <w:jc w:val="both"/>
        <w:rPr>
          <w:sz w:val="20"/>
          <w:szCs w:val="20"/>
        </w:rPr>
      </w:pPr>
      <w:r w:rsidRPr="00532CA2">
        <w:rPr>
          <w:sz w:val="20"/>
          <w:szCs w:val="20"/>
        </w:rPr>
        <w:t xml:space="preserve">В таблице 7.1 приведены основные параметры </w:t>
      </w:r>
      <w:r w:rsidRPr="00532CA2">
        <w:rPr>
          <w:sz w:val="20"/>
          <w:szCs w:val="20"/>
          <w:lang w:val="en-US"/>
        </w:rPr>
        <w:t>TU</w:t>
      </w:r>
      <w:r w:rsidRPr="00532CA2">
        <w:rPr>
          <w:sz w:val="20"/>
          <w:szCs w:val="20"/>
        </w:rPr>
        <w:t xml:space="preserve">-12 и  </w:t>
      </w:r>
      <w:r w:rsidRPr="00532CA2">
        <w:rPr>
          <w:sz w:val="20"/>
          <w:szCs w:val="20"/>
          <w:lang w:val="en-US"/>
        </w:rPr>
        <w:t>TU</w:t>
      </w:r>
      <w:r w:rsidRPr="00532CA2">
        <w:rPr>
          <w:sz w:val="20"/>
          <w:szCs w:val="20"/>
        </w:rPr>
        <w:t>-3.</w:t>
      </w: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Pr="00532CA2" w:rsidRDefault="00F72B81" w:rsidP="00CD7350">
      <w:pPr>
        <w:ind w:firstLine="397"/>
        <w:rPr>
          <w:sz w:val="20"/>
          <w:szCs w:val="20"/>
          <w:lang w:val="en-US"/>
        </w:rPr>
      </w:pPr>
      <w:r w:rsidRPr="00532CA2">
        <w:rPr>
          <w:sz w:val="20"/>
          <w:szCs w:val="20"/>
        </w:rPr>
        <w:t>Таблица 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6"/>
        <w:gridCol w:w="1417"/>
        <w:gridCol w:w="1529"/>
      </w:tblGrid>
      <w:tr w:rsidR="00F72B81" w:rsidRPr="00532CA2" w:rsidTr="00736798">
        <w:tc>
          <w:tcPr>
            <w:tcW w:w="4216" w:type="dxa"/>
          </w:tcPr>
          <w:p w:rsidR="00F72B81" w:rsidRPr="00532CA2" w:rsidRDefault="00F72B81" w:rsidP="00736798">
            <w:pPr>
              <w:jc w:val="both"/>
              <w:rPr>
                <w:sz w:val="20"/>
                <w:szCs w:val="20"/>
              </w:rPr>
            </w:pPr>
            <w:r w:rsidRPr="00532CA2">
              <w:rPr>
                <w:sz w:val="20"/>
                <w:szCs w:val="20"/>
              </w:rPr>
              <w:t>Трибутарный блок</w:t>
            </w:r>
          </w:p>
        </w:tc>
        <w:tc>
          <w:tcPr>
            <w:tcW w:w="1417" w:type="dxa"/>
          </w:tcPr>
          <w:p w:rsidR="00F72B81" w:rsidRPr="00532CA2" w:rsidRDefault="00F72B81" w:rsidP="00736798">
            <w:pPr>
              <w:jc w:val="both"/>
              <w:rPr>
                <w:sz w:val="20"/>
                <w:szCs w:val="20"/>
              </w:rPr>
            </w:pPr>
            <w:r w:rsidRPr="00532CA2">
              <w:rPr>
                <w:sz w:val="20"/>
                <w:szCs w:val="20"/>
                <w:lang w:val="en-US"/>
              </w:rPr>
              <w:t>TU</w:t>
            </w:r>
            <w:r w:rsidRPr="00532CA2">
              <w:rPr>
                <w:sz w:val="20"/>
                <w:szCs w:val="20"/>
              </w:rPr>
              <w:t xml:space="preserve">-12 </w:t>
            </w:r>
          </w:p>
        </w:tc>
        <w:tc>
          <w:tcPr>
            <w:tcW w:w="1529" w:type="dxa"/>
          </w:tcPr>
          <w:p w:rsidR="00F72B81" w:rsidRPr="00532CA2" w:rsidRDefault="00F72B81" w:rsidP="00736798">
            <w:pPr>
              <w:jc w:val="both"/>
              <w:rPr>
                <w:sz w:val="20"/>
                <w:szCs w:val="20"/>
              </w:rPr>
            </w:pPr>
            <w:r w:rsidRPr="00532CA2">
              <w:rPr>
                <w:sz w:val="20"/>
                <w:szCs w:val="20"/>
                <w:lang w:val="en-US"/>
              </w:rPr>
              <w:t>TU</w:t>
            </w:r>
            <w:r w:rsidRPr="00532CA2">
              <w:rPr>
                <w:sz w:val="20"/>
                <w:szCs w:val="20"/>
              </w:rPr>
              <w:t>-3</w:t>
            </w:r>
          </w:p>
        </w:tc>
      </w:tr>
      <w:tr w:rsidR="00F72B81" w:rsidRPr="00532CA2" w:rsidTr="00736798">
        <w:tc>
          <w:tcPr>
            <w:tcW w:w="4216" w:type="dxa"/>
          </w:tcPr>
          <w:p w:rsidR="00F72B81" w:rsidRPr="00532CA2" w:rsidRDefault="00F72B81" w:rsidP="00736798">
            <w:pPr>
              <w:jc w:val="both"/>
              <w:rPr>
                <w:sz w:val="20"/>
                <w:szCs w:val="20"/>
              </w:rPr>
            </w:pPr>
            <w:r w:rsidRPr="00532CA2">
              <w:rPr>
                <w:sz w:val="20"/>
                <w:szCs w:val="20"/>
              </w:rPr>
              <w:t>Объем, байт</w:t>
            </w:r>
          </w:p>
        </w:tc>
        <w:tc>
          <w:tcPr>
            <w:tcW w:w="1417" w:type="dxa"/>
          </w:tcPr>
          <w:p w:rsidR="00F72B81" w:rsidRPr="00532CA2" w:rsidRDefault="00F72B81" w:rsidP="00736798">
            <w:pPr>
              <w:jc w:val="both"/>
              <w:rPr>
                <w:sz w:val="20"/>
                <w:szCs w:val="20"/>
              </w:rPr>
            </w:pPr>
            <w:r w:rsidRPr="00532CA2">
              <w:rPr>
                <w:sz w:val="20"/>
                <w:szCs w:val="20"/>
              </w:rPr>
              <w:t>144</w:t>
            </w:r>
          </w:p>
        </w:tc>
        <w:tc>
          <w:tcPr>
            <w:tcW w:w="1529" w:type="dxa"/>
          </w:tcPr>
          <w:p w:rsidR="00F72B81" w:rsidRPr="00532CA2" w:rsidRDefault="00F72B81" w:rsidP="00736798">
            <w:pPr>
              <w:jc w:val="both"/>
              <w:rPr>
                <w:sz w:val="20"/>
                <w:szCs w:val="20"/>
              </w:rPr>
            </w:pPr>
            <w:r w:rsidRPr="00532CA2">
              <w:rPr>
                <w:sz w:val="20"/>
                <w:szCs w:val="20"/>
              </w:rPr>
              <w:t>768</w:t>
            </w:r>
          </w:p>
        </w:tc>
      </w:tr>
      <w:tr w:rsidR="00F72B81" w:rsidRPr="00532CA2" w:rsidTr="00736798">
        <w:tc>
          <w:tcPr>
            <w:tcW w:w="4216" w:type="dxa"/>
          </w:tcPr>
          <w:p w:rsidR="00F72B81" w:rsidRPr="00532CA2" w:rsidRDefault="00F72B81" w:rsidP="00736798">
            <w:pPr>
              <w:jc w:val="both"/>
              <w:rPr>
                <w:sz w:val="20"/>
                <w:szCs w:val="20"/>
              </w:rPr>
            </w:pPr>
            <w:r w:rsidRPr="00532CA2">
              <w:rPr>
                <w:sz w:val="20"/>
                <w:szCs w:val="20"/>
              </w:rPr>
              <w:t>Длительность, мкс</w:t>
            </w:r>
          </w:p>
        </w:tc>
        <w:tc>
          <w:tcPr>
            <w:tcW w:w="1417" w:type="dxa"/>
          </w:tcPr>
          <w:p w:rsidR="00F72B81" w:rsidRPr="00532CA2" w:rsidRDefault="00F72B81" w:rsidP="00736798">
            <w:pPr>
              <w:jc w:val="both"/>
              <w:rPr>
                <w:sz w:val="20"/>
                <w:szCs w:val="20"/>
              </w:rPr>
            </w:pPr>
            <w:r w:rsidRPr="00532CA2">
              <w:rPr>
                <w:sz w:val="20"/>
                <w:szCs w:val="20"/>
              </w:rPr>
              <w:t>500</w:t>
            </w:r>
          </w:p>
        </w:tc>
        <w:tc>
          <w:tcPr>
            <w:tcW w:w="1529" w:type="dxa"/>
          </w:tcPr>
          <w:p w:rsidR="00F72B81" w:rsidRPr="00532CA2" w:rsidRDefault="00F72B81" w:rsidP="00736798">
            <w:pPr>
              <w:jc w:val="both"/>
              <w:rPr>
                <w:sz w:val="20"/>
                <w:szCs w:val="20"/>
              </w:rPr>
            </w:pPr>
            <w:r w:rsidRPr="00532CA2">
              <w:rPr>
                <w:sz w:val="20"/>
                <w:szCs w:val="20"/>
              </w:rPr>
              <w:t>125</w:t>
            </w:r>
          </w:p>
        </w:tc>
      </w:tr>
      <w:tr w:rsidR="00F72B81" w:rsidRPr="00532CA2" w:rsidTr="00736798">
        <w:tc>
          <w:tcPr>
            <w:tcW w:w="4216" w:type="dxa"/>
          </w:tcPr>
          <w:p w:rsidR="00F72B81" w:rsidRPr="00532CA2" w:rsidRDefault="00F72B81" w:rsidP="00736798">
            <w:pPr>
              <w:jc w:val="both"/>
              <w:rPr>
                <w:sz w:val="20"/>
                <w:szCs w:val="20"/>
              </w:rPr>
            </w:pPr>
            <w:r w:rsidRPr="00532CA2">
              <w:rPr>
                <w:sz w:val="20"/>
                <w:szCs w:val="20"/>
              </w:rPr>
              <w:t>Скорость компонентного сигнала, Мбит/с</w:t>
            </w:r>
          </w:p>
        </w:tc>
        <w:tc>
          <w:tcPr>
            <w:tcW w:w="1417" w:type="dxa"/>
          </w:tcPr>
          <w:p w:rsidR="00F72B81" w:rsidRPr="00532CA2" w:rsidRDefault="00F72B81" w:rsidP="00736798">
            <w:pPr>
              <w:jc w:val="both"/>
              <w:rPr>
                <w:sz w:val="20"/>
                <w:szCs w:val="20"/>
              </w:rPr>
            </w:pPr>
            <w:r w:rsidRPr="00532CA2">
              <w:rPr>
                <w:sz w:val="20"/>
                <w:szCs w:val="20"/>
              </w:rPr>
              <w:t>2,048</w:t>
            </w:r>
          </w:p>
        </w:tc>
        <w:tc>
          <w:tcPr>
            <w:tcW w:w="1529" w:type="dxa"/>
          </w:tcPr>
          <w:p w:rsidR="00F72B81" w:rsidRPr="00532CA2" w:rsidRDefault="00F72B81" w:rsidP="00736798">
            <w:pPr>
              <w:jc w:val="both"/>
              <w:rPr>
                <w:sz w:val="20"/>
                <w:szCs w:val="20"/>
              </w:rPr>
            </w:pPr>
            <w:r w:rsidRPr="00532CA2">
              <w:rPr>
                <w:sz w:val="20"/>
                <w:szCs w:val="20"/>
              </w:rPr>
              <w:t>34,368</w:t>
            </w:r>
          </w:p>
        </w:tc>
      </w:tr>
      <w:tr w:rsidR="00F72B81" w:rsidRPr="00532CA2" w:rsidTr="00736798">
        <w:tc>
          <w:tcPr>
            <w:tcW w:w="4216" w:type="dxa"/>
          </w:tcPr>
          <w:p w:rsidR="00F72B81" w:rsidRPr="00532CA2" w:rsidRDefault="00F72B81" w:rsidP="00736798">
            <w:pPr>
              <w:jc w:val="both"/>
              <w:rPr>
                <w:sz w:val="20"/>
                <w:szCs w:val="20"/>
              </w:rPr>
            </w:pPr>
            <w:r w:rsidRPr="00532CA2">
              <w:rPr>
                <w:sz w:val="20"/>
                <w:szCs w:val="20"/>
              </w:rPr>
              <w:t>Скорость трибутарного блока, Мбит/с</w:t>
            </w:r>
          </w:p>
        </w:tc>
        <w:tc>
          <w:tcPr>
            <w:tcW w:w="1417" w:type="dxa"/>
          </w:tcPr>
          <w:p w:rsidR="00F72B81" w:rsidRPr="00532CA2" w:rsidRDefault="00F72B81" w:rsidP="00736798">
            <w:pPr>
              <w:jc w:val="both"/>
              <w:rPr>
                <w:sz w:val="20"/>
                <w:szCs w:val="20"/>
              </w:rPr>
            </w:pPr>
            <w:r w:rsidRPr="00532CA2">
              <w:rPr>
                <w:sz w:val="20"/>
                <w:szCs w:val="20"/>
              </w:rPr>
              <w:t>2,304</w:t>
            </w:r>
          </w:p>
        </w:tc>
        <w:tc>
          <w:tcPr>
            <w:tcW w:w="1529" w:type="dxa"/>
          </w:tcPr>
          <w:p w:rsidR="00F72B81" w:rsidRPr="00532CA2" w:rsidRDefault="00F72B81" w:rsidP="00736798">
            <w:pPr>
              <w:jc w:val="both"/>
              <w:rPr>
                <w:sz w:val="20"/>
                <w:szCs w:val="20"/>
              </w:rPr>
            </w:pPr>
            <w:r w:rsidRPr="00532CA2">
              <w:rPr>
                <w:sz w:val="20"/>
                <w:szCs w:val="20"/>
              </w:rPr>
              <w:t>49,152</w:t>
            </w:r>
          </w:p>
        </w:tc>
      </w:tr>
    </w:tbl>
    <w:p w:rsidR="00F72B81" w:rsidRPr="00532CA2" w:rsidRDefault="00F72B81" w:rsidP="00CD7350">
      <w:pPr>
        <w:pStyle w:val="1"/>
        <w:tabs>
          <w:tab w:val="left" w:pos="0"/>
        </w:tabs>
        <w:spacing w:after="0" w:line="240" w:lineRule="auto"/>
        <w:ind w:left="0" w:firstLine="397"/>
        <w:jc w:val="both"/>
        <w:rPr>
          <w:rFonts w:ascii="Times New Roman" w:hAnsi="Times New Roman"/>
          <w:b/>
          <w:sz w:val="20"/>
          <w:szCs w:val="20"/>
        </w:rPr>
      </w:pPr>
    </w:p>
    <w:p w:rsidR="00F72B81" w:rsidRPr="00532CA2" w:rsidRDefault="00F72B81" w:rsidP="00CD7350">
      <w:pPr>
        <w:ind w:firstLine="397"/>
        <w:jc w:val="both"/>
        <w:rPr>
          <w:sz w:val="20"/>
          <w:szCs w:val="20"/>
        </w:rPr>
      </w:pPr>
    </w:p>
    <w:p w:rsidR="00F72B81" w:rsidRPr="00532CA2" w:rsidRDefault="00F72B81" w:rsidP="00CD7350">
      <w:pPr>
        <w:ind w:firstLine="397"/>
        <w:jc w:val="both"/>
        <w:rPr>
          <w:b/>
          <w:sz w:val="20"/>
          <w:szCs w:val="20"/>
        </w:rPr>
      </w:pPr>
      <w:r w:rsidRPr="00532CA2">
        <w:rPr>
          <w:b/>
          <w:sz w:val="20"/>
          <w:szCs w:val="20"/>
        </w:rPr>
        <w:t>3.</w:t>
      </w:r>
      <w:r>
        <w:rPr>
          <w:b/>
          <w:sz w:val="20"/>
          <w:szCs w:val="20"/>
        </w:rPr>
        <w:t xml:space="preserve"> </w:t>
      </w:r>
      <w:r w:rsidRPr="00532CA2">
        <w:rPr>
          <w:b/>
          <w:sz w:val="20"/>
          <w:szCs w:val="20"/>
        </w:rPr>
        <w:t xml:space="preserve"> Структура </w:t>
      </w:r>
      <w:r w:rsidRPr="00532CA2">
        <w:rPr>
          <w:b/>
          <w:sz w:val="20"/>
          <w:szCs w:val="20"/>
          <w:lang w:val="en-US"/>
        </w:rPr>
        <w:t>TU</w:t>
      </w:r>
      <w:r w:rsidRPr="00532CA2">
        <w:rPr>
          <w:b/>
          <w:sz w:val="20"/>
          <w:szCs w:val="20"/>
        </w:rPr>
        <w:t xml:space="preserve">-12 и </w:t>
      </w:r>
      <w:r w:rsidRPr="00532CA2">
        <w:rPr>
          <w:b/>
          <w:sz w:val="20"/>
          <w:szCs w:val="20"/>
          <w:lang w:val="en-US"/>
        </w:rPr>
        <w:t>TU</w:t>
      </w:r>
      <w:r w:rsidRPr="00532CA2">
        <w:rPr>
          <w:b/>
          <w:sz w:val="20"/>
          <w:szCs w:val="20"/>
        </w:rPr>
        <w:t>-3</w:t>
      </w:r>
    </w:p>
    <w:p w:rsidR="00F72B81" w:rsidRPr="00532CA2" w:rsidRDefault="00F72B81" w:rsidP="00CD7350">
      <w:pPr>
        <w:ind w:firstLine="397"/>
        <w:jc w:val="both"/>
        <w:rPr>
          <w:b/>
          <w:i/>
          <w:sz w:val="20"/>
          <w:szCs w:val="20"/>
        </w:rPr>
      </w:pPr>
    </w:p>
    <w:p w:rsidR="00F72B81" w:rsidRPr="00532CA2" w:rsidRDefault="00F72B81" w:rsidP="00CD7350">
      <w:pPr>
        <w:ind w:firstLine="397"/>
        <w:jc w:val="both"/>
        <w:rPr>
          <w:sz w:val="20"/>
          <w:szCs w:val="20"/>
        </w:rPr>
      </w:pPr>
      <w:r w:rsidRPr="00532CA2">
        <w:rPr>
          <w:sz w:val="20"/>
          <w:szCs w:val="20"/>
        </w:rPr>
        <w:t xml:space="preserve">Указатель </w:t>
      </w:r>
      <w:r w:rsidRPr="00532CA2">
        <w:rPr>
          <w:sz w:val="20"/>
          <w:szCs w:val="20"/>
          <w:lang w:val="en-US"/>
        </w:rPr>
        <w:t>TU</w:t>
      </w:r>
      <w:r w:rsidRPr="00532CA2">
        <w:rPr>
          <w:sz w:val="20"/>
          <w:szCs w:val="20"/>
        </w:rPr>
        <w:t xml:space="preserve">-12  содержит 4 байта, обозначаемых </w:t>
      </w:r>
      <w:r w:rsidRPr="00532CA2">
        <w:rPr>
          <w:sz w:val="20"/>
          <w:szCs w:val="20"/>
          <w:lang w:val="en-US"/>
        </w:rPr>
        <w:t>V</w:t>
      </w:r>
      <w:r w:rsidRPr="00532CA2">
        <w:rPr>
          <w:sz w:val="20"/>
          <w:szCs w:val="20"/>
        </w:rPr>
        <w:t xml:space="preserve">1, </w:t>
      </w:r>
      <w:r w:rsidRPr="00532CA2">
        <w:rPr>
          <w:sz w:val="20"/>
          <w:szCs w:val="20"/>
          <w:lang w:val="en-US"/>
        </w:rPr>
        <w:t>V</w:t>
      </w:r>
      <w:r w:rsidRPr="00532CA2">
        <w:rPr>
          <w:sz w:val="20"/>
          <w:szCs w:val="20"/>
        </w:rPr>
        <w:t xml:space="preserve">2, </w:t>
      </w:r>
      <w:r w:rsidRPr="00532CA2">
        <w:rPr>
          <w:sz w:val="20"/>
          <w:szCs w:val="20"/>
          <w:lang w:val="en-US"/>
        </w:rPr>
        <w:t>V</w:t>
      </w:r>
      <w:r w:rsidRPr="00532CA2">
        <w:rPr>
          <w:sz w:val="20"/>
          <w:szCs w:val="20"/>
        </w:rPr>
        <w:t xml:space="preserve">3, </w:t>
      </w:r>
      <w:r w:rsidRPr="00532CA2">
        <w:rPr>
          <w:sz w:val="20"/>
          <w:szCs w:val="20"/>
          <w:lang w:val="en-US"/>
        </w:rPr>
        <w:t>V</w:t>
      </w:r>
      <w:r w:rsidRPr="00532CA2">
        <w:rPr>
          <w:sz w:val="20"/>
          <w:szCs w:val="20"/>
        </w:rPr>
        <w:t xml:space="preserve">4 (рисунок 7.1), а указатель </w:t>
      </w:r>
      <w:r w:rsidRPr="00532CA2">
        <w:rPr>
          <w:sz w:val="20"/>
          <w:szCs w:val="20"/>
          <w:lang w:val="en-US"/>
        </w:rPr>
        <w:t>TU</w:t>
      </w:r>
      <w:r w:rsidRPr="00532CA2">
        <w:rPr>
          <w:sz w:val="20"/>
          <w:szCs w:val="20"/>
        </w:rPr>
        <w:t xml:space="preserve">-3 содержит 3 байта, обозначаемых Н1, Н2, Н3 (рисунок 7.2). Следует подчеркнуть,  что блоки </w:t>
      </w:r>
      <w:r w:rsidRPr="00532CA2">
        <w:rPr>
          <w:sz w:val="20"/>
          <w:szCs w:val="20"/>
          <w:lang w:val="en-US"/>
        </w:rPr>
        <w:t>TU</w:t>
      </w:r>
      <w:r w:rsidRPr="00532CA2">
        <w:rPr>
          <w:sz w:val="20"/>
          <w:szCs w:val="20"/>
        </w:rPr>
        <w:t xml:space="preserve"> формируются с использованием того тактового сигнала, который является тактовым и для виртуального контейнера </w:t>
      </w:r>
      <w:r w:rsidRPr="00532CA2">
        <w:rPr>
          <w:sz w:val="20"/>
          <w:szCs w:val="20"/>
          <w:lang w:val="en-US"/>
        </w:rPr>
        <w:t>VC</w:t>
      </w:r>
      <w:r w:rsidRPr="00532CA2">
        <w:rPr>
          <w:sz w:val="20"/>
          <w:szCs w:val="20"/>
        </w:rPr>
        <w:t xml:space="preserve">-4, в составе которого передается данный </w:t>
      </w:r>
      <w:r w:rsidRPr="00532CA2">
        <w:rPr>
          <w:sz w:val="20"/>
          <w:szCs w:val="20"/>
          <w:lang w:val="en-US"/>
        </w:rPr>
        <w:t>TU</w:t>
      </w:r>
      <w:r w:rsidRPr="00532CA2">
        <w:rPr>
          <w:sz w:val="20"/>
          <w:szCs w:val="20"/>
        </w:rPr>
        <w:t xml:space="preserve">. Поэтому позиции байтов указателей </w:t>
      </w:r>
      <w:r w:rsidRPr="00532CA2">
        <w:rPr>
          <w:sz w:val="20"/>
          <w:szCs w:val="20"/>
          <w:lang w:val="en-US"/>
        </w:rPr>
        <w:t>TU</w:t>
      </w:r>
      <w:r w:rsidRPr="00532CA2">
        <w:rPr>
          <w:sz w:val="20"/>
          <w:szCs w:val="20"/>
        </w:rPr>
        <w:t xml:space="preserve"> в структуре </w:t>
      </w:r>
      <w:r w:rsidRPr="00532CA2">
        <w:rPr>
          <w:sz w:val="20"/>
          <w:szCs w:val="20"/>
          <w:lang w:val="en-US"/>
        </w:rPr>
        <w:t>VC</w:t>
      </w:r>
      <w:r w:rsidRPr="00532CA2">
        <w:rPr>
          <w:sz w:val="20"/>
          <w:szCs w:val="20"/>
        </w:rPr>
        <w:t xml:space="preserve">-4 строго определены и не изменяются, а смещения соответствующих виртуальных контейнеров </w:t>
      </w:r>
      <w:r w:rsidRPr="00532CA2">
        <w:rPr>
          <w:sz w:val="20"/>
          <w:szCs w:val="20"/>
          <w:lang w:val="en-US"/>
        </w:rPr>
        <w:t>VC</w:t>
      </w:r>
      <w:r w:rsidRPr="00532CA2">
        <w:rPr>
          <w:sz w:val="20"/>
          <w:szCs w:val="20"/>
        </w:rPr>
        <w:t>-</w:t>
      </w:r>
      <w:r w:rsidRPr="00532CA2">
        <w:rPr>
          <w:sz w:val="20"/>
          <w:szCs w:val="20"/>
          <w:lang w:val="en-US"/>
        </w:rPr>
        <w:t>m</w:t>
      </w:r>
      <w:r w:rsidRPr="00532CA2">
        <w:rPr>
          <w:sz w:val="20"/>
          <w:szCs w:val="20"/>
        </w:rPr>
        <w:t xml:space="preserve"> измеряются относительно определенных байтов указателя. Так смещение </w:t>
      </w:r>
      <w:r w:rsidRPr="00532CA2">
        <w:rPr>
          <w:sz w:val="20"/>
          <w:szCs w:val="20"/>
          <w:lang w:val="en-US"/>
        </w:rPr>
        <w:t>VC</w:t>
      </w:r>
      <w:r w:rsidRPr="00532CA2">
        <w:rPr>
          <w:sz w:val="20"/>
          <w:szCs w:val="20"/>
        </w:rPr>
        <w:t xml:space="preserve">-12 в блоке </w:t>
      </w:r>
      <w:r w:rsidRPr="00532CA2">
        <w:rPr>
          <w:sz w:val="20"/>
          <w:szCs w:val="20"/>
          <w:lang w:val="en-US"/>
        </w:rPr>
        <w:t>TU</w:t>
      </w:r>
      <w:r w:rsidRPr="00532CA2">
        <w:rPr>
          <w:sz w:val="20"/>
          <w:szCs w:val="20"/>
        </w:rPr>
        <w:t xml:space="preserve">-12 измеряется относительно байта </w:t>
      </w:r>
      <w:r w:rsidRPr="00532CA2">
        <w:rPr>
          <w:sz w:val="20"/>
          <w:szCs w:val="20"/>
          <w:lang w:val="en-US"/>
        </w:rPr>
        <w:t>V</w:t>
      </w:r>
      <w:r w:rsidRPr="00532CA2">
        <w:rPr>
          <w:sz w:val="20"/>
          <w:szCs w:val="20"/>
        </w:rPr>
        <w:t xml:space="preserve">2 и может изменяться в пределах сверхцикла (500 мкс). Смещение </w:t>
      </w:r>
      <w:r w:rsidRPr="00532CA2">
        <w:rPr>
          <w:sz w:val="20"/>
          <w:szCs w:val="20"/>
          <w:lang w:val="en-US"/>
        </w:rPr>
        <w:t>VC</w:t>
      </w:r>
      <w:r w:rsidRPr="00532CA2">
        <w:rPr>
          <w:sz w:val="20"/>
          <w:szCs w:val="20"/>
        </w:rPr>
        <w:t xml:space="preserve">-3 в блоке </w:t>
      </w:r>
      <w:r w:rsidRPr="00532CA2">
        <w:rPr>
          <w:sz w:val="20"/>
          <w:szCs w:val="20"/>
          <w:lang w:val="en-US"/>
        </w:rPr>
        <w:t>TU</w:t>
      </w:r>
      <w:r w:rsidRPr="00532CA2">
        <w:rPr>
          <w:sz w:val="20"/>
          <w:szCs w:val="20"/>
        </w:rPr>
        <w:t xml:space="preserve">-3 измеряется относительно байта </w:t>
      </w:r>
      <w:r w:rsidRPr="00532CA2">
        <w:rPr>
          <w:sz w:val="20"/>
          <w:szCs w:val="20"/>
          <w:lang w:val="en-US"/>
        </w:rPr>
        <w:t>H</w:t>
      </w:r>
      <w:r w:rsidRPr="00532CA2">
        <w:rPr>
          <w:sz w:val="20"/>
          <w:szCs w:val="20"/>
        </w:rPr>
        <w:t xml:space="preserve">3 и может изменяться в пределах цикла   (125 мкс). </w:t>
      </w:r>
    </w:p>
    <w:p w:rsidR="00F72B81" w:rsidRPr="00532CA2" w:rsidRDefault="00F72B81" w:rsidP="00CD7350">
      <w:pPr>
        <w:jc w:val="both"/>
        <w:rPr>
          <w:sz w:val="20"/>
          <w:szCs w:val="20"/>
        </w:rPr>
      </w:pPr>
      <w:r w:rsidRPr="007418E8">
        <w:rPr>
          <w:noProof/>
        </w:rPr>
        <w:pict>
          <v:shape id="Рисунок 3" o:spid="_x0000_i1056" type="#_x0000_t75" style="width:288.75pt;height:1in;visibility:visible">
            <v:imagedata r:id="rId38" o:title="" croptop="25543f" cropbottom="28399f" cropleft="16394f" cropright="13309f" gain="1.25" blacklevel="-3277f"/>
          </v:shape>
        </w:pict>
      </w:r>
    </w:p>
    <w:p w:rsidR="00F72B81" w:rsidRPr="00532CA2" w:rsidRDefault="00F72B81" w:rsidP="00CD7350">
      <w:pPr>
        <w:ind w:firstLine="397"/>
        <w:jc w:val="center"/>
        <w:rPr>
          <w:sz w:val="20"/>
          <w:szCs w:val="20"/>
        </w:rPr>
      </w:pPr>
      <w:r w:rsidRPr="00532CA2">
        <w:rPr>
          <w:sz w:val="20"/>
          <w:szCs w:val="20"/>
        </w:rPr>
        <w:t>Рис. 7.1</w:t>
      </w:r>
    </w:p>
    <w:p w:rsidR="00F72B81" w:rsidRPr="00532CA2" w:rsidRDefault="00F72B81" w:rsidP="00CD7350">
      <w:pPr>
        <w:ind w:firstLine="397"/>
        <w:jc w:val="center"/>
        <w:rPr>
          <w:sz w:val="20"/>
          <w:szCs w:val="20"/>
        </w:rPr>
      </w:pPr>
    </w:p>
    <w:p w:rsidR="00F72B81" w:rsidRPr="00532CA2" w:rsidRDefault="00F72B81" w:rsidP="00CD7350">
      <w:pPr>
        <w:ind w:firstLine="397"/>
        <w:jc w:val="both"/>
        <w:rPr>
          <w:sz w:val="20"/>
          <w:szCs w:val="20"/>
        </w:rPr>
      </w:pPr>
      <w:r w:rsidRPr="00532CA2">
        <w:rPr>
          <w:sz w:val="20"/>
          <w:szCs w:val="20"/>
        </w:rPr>
        <w:t xml:space="preserve">На рисунке 7.1. изображен сверхцикл </w:t>
      </w:r>
      <w:r w:rsidRPr="00532CA2">
        <w:rPr>
          <w:sz w:val="20"/>
          <w:szCs w:val="20"/>
          <w:lang w:val="en-US"/>
        </w:rPr>
        <w:t>TU</w:t>
      </w:r>
      <w:r w:rsidRPr="00532CA2">
        <w:rPr>
          <w:sz w:val="20"/>
          <w:szCs w:val="20"/>
        </w:rPr>
        <w:t xml:space="preserve">-12. Он образуется из сверхцикла </w:t>
      </w:r>
      <w:r w:rsidRPr="00532CA2">
        <w:rPr>
          <w:sz w:val="20"/>
          <w:szCs w:val="20"/>
          <w:lang w:val="en-US"/>
        </w:rPr>
        <w:t>VC</w:t>
      </w:r>
      <w:r w:rsidRPr="00532CA2">
        <w:rPr>
          <w:sz w:val="20"/>
          <w:szCs w:val="20"/>
        </w:rPr>
        <w:t xml:space="preserve">-12 (см. рисунок 4.3).  Здесь же приведена нумерация байтов информационного поля. Полезная нагрузка располагается между 0 и 139 байтами. С учетом 4 байтов указателя </w:t>
      </w:r>
      <w:r w:rsidRPr="00532CA2">
        <w:rPr>
          <w:sz w:val="20"/>
          <w:szCs w:val="20"/>
          <w:lang w:val="en-US"/>
        </w:rPr>
        <w:t>V</w:t>
      </w:r>
      <w:r w:rsidRPr="00532CA2">
        <w:rPr>
          <w:sz w:val="20"/>
          <w:szCs w:val="20"/>
        </w:rPr>
        <w:t>1,</w:t>
      </w:r>
      <w:r w:rsidRPr="00532CA2">
        <w:rPr>
          <w:sz w:val="20"/>
          <w:szCs w:val="20"/>
          <w:lang w:val="en-US"/>
        </w:rPr>
        <w:t>V</w:t>
      </w:r>
      <w:r w:rsidRPr="00532CA2">
        <w:rPr>
          <w:sz w:val="20"/>
          <w:szCs w:val="20"/>
        </w:rPr>
        <w:t>2,</w:t>
      </w:r>
      <w:r w:rsidRPr="00532CA2">
        <w:rPr>
          <w:sz w:val="20"/>
          <w:szCs w:val="20"/>
          <w:lang w:val="en-US"/>
        </w:rPr>
        <w:t>V</w:t>
      </w:r>
      <w:r w:rsidRPr="00532CA2">
        <w:rPr>
          <w:sz w:val="20"/>
          <w:szCs w:val="20"/>
        </w:rPr>
        <w:t>3,</w:t>
      </w:r>
      <w:r w:rsidRPr="00532CA2">
        <w:rPr>
          <w:sz w:val="20"/>
          <w:szCs w:val="20"/>
          <w:lang w:val="en-US"/>
        </w:rPr>
        <w:t>V</w:t>
      </w:r>
      <w:r w:rsidRPr="00532CA2">
        <w:rPr>
          <w:sz w:val="20"/>
          <w:szCs w:val="20"/>
        </w:rPr>
        <w:t xml:space="preserve">4 общее число байт в сверхцикле </w:t>
      </w:r>
      <w:r w:rsidRPr="00532CA2">
        <w:rPr>
          <w:sz w:val="20"/>
          <w:szCs w:val="20"/>
          <w:lang w:val="en-US"/>
        </w:rPr>
        <w:t>TU</w:t>
      </w:r>
      <w:r w:rsidRPr="00532CA2">
        <w:rPr>
          <w:sz w:val="20"/>
          <w:szCs w:val="20"/>
        </w:rPr>
        <w:t xml:space="preserve">-12 равно 144. Полезная нагрузка следует за байтом </w:t>
      </w:r>
      <w:r w:rsidRPr="00532CA2">
        <w:rPr>
          <w:sz w:val="20"/>
          <w:szCs w:val="20"/>
          <w:lang w:val="en-US"/>
        </w:rPr>
        <w:t>V</w:t>
      </w:r>
      <w:r w:rsidRPr="00532CA2">
        <w:rPr>
          <w:sz w:val="20"/>
          <w:szCs w:val="20"/>
        </w:rPr>
        <w:t>2.</w:t>
      </w:r>
    </w:p>
    <w:p w:rsidR="00F72B81" w:rsidRPr="00532CA2" w:rsidRDefault="00F72B81" w:rsidP="00CD735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rPr>
        <w:t xml:space="preserve">Сверхцикл </w:t>
      </w:r>
      <w:r w:rsidRPr="00532CA2">
        <w:rPr>
          <w:rFonts w:ascii="Times New Roman" w:hAnsi="Times New Roman"/>
          <w:sz w:val="20"/>
          <w:szCs w:val="20"/>
          <w:lang w:val="en-US"/>
        </w:rPr>
        <w:t>VC</w:t>
      </w:r>
      <w:r w:rsidRPr="00532CA2">
        <w:rPr>
          <w:rFonts w:ascii="Times New Roman" w:hAnsi="Times New Roman"/>
          <w:sz w:val="20"/>
          <w:szCs w:val="20"/>
        </w:rPr>
        <w:t xml:space="preserve">-12 может «плавать» внутри сверхцикла </w:t>
      </w:r>
      <w:r w:rsidRPr="00532CA2">
        <w:rPr>
          <w:rFonts w:ascii="Times New Roman" w:hAnsi="Times New Roman"/>
          <w:sz w:val="20"/>
          <w:szCs w:val="20"/>
          <w:lang w:val="en-US"/>
        </w:rPr>
        <w:t>TU</w:t>
      </w:r>
      <w:r w:rsidRPr="00532CA2">
        <w:rPr>
          <w:rFonts w:ascii="Times New Roman" w:hAnsi="Times New Roman"/>
          <w:sz w:val="20"/>
          <w:szCs w:val="20"/>
        </w:rPr>
        <w:t>-12 и</w:t>
      </w:r>
      <w:r w:rsidRPr="00CD7350">
        <w:rPr>
          <w:sz w:val="20"/>
          <w:szCs w:val="20"/>
        </w:rPr>
        <w:t xml:space="preserve"> </w:t>
      </w:r>
      <w:r w:rsidRPr="00532CA2">
        <w:rPr>
          <w:rFonts w:ascii="Times New Roman" w:hAnsi="Times New Roman"/>
          <w:sz w:val="20"/>
          <w:szCs w:val="20"/>
        </w:rPr>
        <w:t xml:space="preserve">номер байта, с которого начинается загрузка байта </w:t>
      </w:r>
      <w:r w:rsidRPr="00532CA2">
        <w:rPr>
          <w:rFonts w:ascii="Times New Roman" w:hAnsi="Times New Roman"/>
          <w:sz w:val="20"/>
          <w:szCs w:val="20"/>
          <w:lang w:val="en-US"/>
        </w:rPr>
        <w:t>V</w:t>
      </w:r>
      <w:r w:rsidRPr="00532CA2">
        <w:rPr>
          <w:rFonts w:ascii="Times New Roman" w:hAnsi="Times New Roman"/>
          <w:sz w:val="20"/>
          <w:szCs w:val="20"/>
        </w:rPr>
        <w:t xml:space="preserve">5 трактового заголовка </w:t>
      </w:r>
      <w:r w:rsidRPr="00532CA2">
        <w:rPr>
          <w:rFonts w:ascii="Times New Roman" w:hAnsi="Times New Roman"/>
          <w:sz w:val="20"/>
          <w:szCs w:val="20"/>
          <w:lang w:val="en-US"/>
        </w:rPr>
        <w:t>VC</w:t>
      </w:r>
      <w:r w:rsidRPr="00532CA2">
        <w:rPr>
          <w:rFonts w:ascii="Times New Roman" w:hAnsi="Times New Roman"/>
          <w:sz w:val="20"/>
          <w:szCs w:val="20"/>
        </w:rPr>
        <w:t xml:space="preserve">-12 (см. рисунок 4.3), записан в байтах </w:t>
      </w:r>
      <w:r w:rsidRPr="00532CA2">
        <w:rPr>
          <w:rFonts w:ascii="Times New Roman" w:hAnsi="Times New Roman"/>
          <w:sz w:val="20"/>
          <w:szCs w:val="20"/>
          <w:lang w:val="en-US"/>
        </w:rPr>
        <w:t>V</w:t>
      </w:r>
      <w:r w:rsidRPr="00532CA2">
        <w:rPr>
          <w:rFonts w:ascii="Times New Roman" w:hAnsi="Times New Roman"/>
          <w:sz w:val="20"/>
          <w:szCs w:val="20"/>
        </w:rPr>
        <w:t xml:space="preserve">1 и </w:t>
      </w:r>
      <w:r w:rsidRPr="00532CA2">
        <w:rPr>
          <w:rFonts w:ascii="Times New Roman" w:hAnsi="Times New Roman"/>
          <w:sz w:val="20"/>
          <w:szCs w:val="20"/>
          <w:lang w:val="en-US"/>
        </w:rPr>
        <w:t>V</w:t>
      </w:r>
      <w:r w:rsidRPr="00532CA2">
        <w:rPr>
          <w:rFonts w:ascii="Times New Roman" w:hAnsi="Times New Roman"/>
          <w:sz w:val="20"/>
          <w:szCs w:val="20"/>
        </w:rPr>
        <w:t>2 указателя.</w:t>
      </w:r>
    </w:p>
    <w:p w:rsidR="00F72B81" w:rsidRPr="00532CA2" w:rsidRDefault="00F72B81" w:rsidP="00CD7350">
      <w:pPr>
        <w:jc w:val="both"/>
        <w:rPr>
          <w:sz w:val="20"/>
          <w:szCs w:val="20"/>
        </w:rPr>
      </w:pPr>
      <w:r w:rsidRPr="007418E8">
        <w:rPr>
          <w:noProof/>
        </w:rPr>
        <w:pict>
          <v:shape id="_x0000_i1057" type="#_x0000_t75" style="width:290.25pt;height:102.75pt;visibility:visible">
            <v:imagedata r:id="rId39" o:title="" croptop="33270f" cropbottom="15292f" cropleft="18285f" cropright="13728f" gain="1.25" blacklevel="-3277f"/>
          </v:shape>
        </w:pict>
      </w:r>
    </w:p>
    <w:p w:rsidR="00F72B81" w:rsidRDefault="00F72B81" w:rsidP="00CD7350">
      <w:pPr>
        <w:ind w:firstLine="397"/>
        <w:jc w:val="center"/>
        <w:rPr>
          <w:sz w:val="20"/>
          <w:szCs w:val="20"/>
        </w:rPr>
      </w:pPr>
      <w:r w:rsidRPr="00532CA2">
        <w:rPr>
          <w:sz w:val="20"/>
          <w:szCs w:val="20"/>
        </w:rPr>
        <w:t>Рис. 7.2</w:t>
      </w:r>
    </w:p>
    <w:p w:rsidR="00F72B81" w:rsidRPr="00532CA2" w:rsidRDefault="00F72B81" w:rsidP="00CD7350">
      <w:pPr>
        <w:ind w:firstLine="397"/>
        <w:jc w:val="center"/>
        <w:rPr>
          <w:sz w:val="20"/>
          <w:szCs w:val="20"/>
        </w:rPr>
      </w:pPr>
    </w:p>
    <w:p w:rsidR="00F72B81" w:rsidRPr="00532CA2" w:rsidRDefault="00F72B81" w:rsidP="00CD7350">
      <w:pPr>
        <w:ind w:firstLine="397"/>
        <w:jc w:val="both"/>
        <w:rPr>
          <w:sz w:val="20"/>
          <w:szCs w:val="20"/>
        </w:rPr>
      </w:pPr>
      <w:r w:rsidRPr="00532CA2">
        <w:rPr>
          <w:sz w:val="20"/>
          <w:szCs w:val="20"/>
        </w:rPr>
        <w:t xml:space="preserve">При необходимости выравнивания скорости передачи </w:t>
      </w:r>
      <w:r w:rsidRPr="00532CA2">
        <w:rPr>
          <w:sz w:val="20"/>
          <w:szCs w:val="20"/>
          <w:lang w:val="en-US"/>
        </w:rPr>
        <w:t>VC</w:t>
      </w:r>
      <w:r w:rsidRPr="00532CA2">
        <w:rPr>
          <w:sz w:val="20"/>
          <w:szCs w:val="20"/>
        </w:rPr>
        <w:t xml:space="preserve">-12 относительно </w:t>
      </w:r>
      <w:r w:rsidRPr="00532CA2">
        <w:rPr>
          <w:sz w:val="20"/>
          <w:szCs w:val="20"/>
          <w:lang w:val="en-US"/>
        </w:rPr>
        <w:t>TU</w:t>
      </w:r>
      <w:r w:rsidRPr="00532CA2">
        <w:rPr>
          <w:sz w:val="20"/>
          <w:szCs w:val="20"/>
        </w:rPr>
        <w:t xml:space="preserve">-12 (если </w:t>
      </w:r>
      <w:r w:rsidRPr="00532CA2">
        <w:rPr>
          <w:sz w:val="20"/>
          <w:szCs w:val="20"/>
          <w:lang w:val="en-US"/>
        </w:rPr>
        <w:t>VC</w:t>
      </w:r>
      <w:r w:rsidRPr="00532CA2">
        <w:rPr>
          <w:sz w:val="20"/>
          <w:szCs w:val="20"/>
        </w:rPr>
        <w:t xml:space="preserve">-12 сформирован в сетевом элементе, тактовая частота которого отличается от тактовой частоты данного сетевого элемента) используется байт </w:t>
      </w:r>
      <w:r w:rsidRPr="00532CA2">
        <w:rPr>
          <w:sz w:val="20"/>
          <w:szCs w:val="20"/>
          <w:lang w:val="en-US"/>
        </w:rPr>
        <w:t>V</w:t>
      </w:r>
      <w:r w:rsidRPr="00532CA2">
        <w:rPr>
          <w:sz w:val="20"/>
          <w:szCs w:val="20"/>
        </w:rPr>
        <w:t xml:space="preserve">3указателя и следующий за ним байт №35, в который вводится вставка при положительном согласовании скоростей. Избыточная информация при отрицательном согласовании передается в байте </w:t>
      </w:r>
      <w:r w:rsidRPr="00532CA2">
        <w:rPr>
          <w:sz w:val="20"/>
          <w:szCs w:val="20"/>
          <w:lang w:val="en-US"/>
        </w:rPr>
        <w:t>V</w:t>
      </w:r>
      <w:r w:rsidRPr="00532CA2">
        <w:rPr>
          <w:sz w:val="20"/>
          <w:szCs w:val="20"/>
        </w:rPr>
        <w:t xml:space="preserve">3, байт </w:t>
      </w:r>
      <w:r w:rsidRPr="00532CA2">
        <w:rPr>
          <w:sz w:val="20"/>
          <w:szCs w:val="20"/>
          <w:lang w:val="en-US"/>
        </w:rPr>
        <w:t>V</w:t>
      </w:r>
      <w:r w:rsidRPr="00532CA2">
        <w:rPr>
          <w:sz w:val="20"/>
          <w:szCs w:val="20"/>
        </w:rPr>
        <w:t>4 указателя зарезервирован.</w:t>
      </w:r>
    </w:p>
    <w:p w:rsidR="00F72B81" w:rsidRPr="00532CA2" w:rsidRDefault="00F72B81" w:rsidP="00CD7350">
      <w:pPr>
        <w:ind w:firstLine="397"/>
        <w:jc w:val="both"/>
        <w:rPr>
          <w:sz w:val="20"/>
          <w:szCs w:val="20"/>
        </w:rPr>
      </w:pPr>
      <w:r w:rsidRPr="00532CA2">
        <w:rPr>
          <w:sz w:val="20"/>
          <w:szCs w:val="20"/>
        </w:rPr>
        <w:t xml:space="preserve">В рекомендациях МСЭ-Т каждый цикл </w:t>
      </w:r>
      <w:r w:rsidRPr="00532CA2">
        <w:rPr>
          <w:sz w:val="20"/>
          <w:szCs w:val="20"/>
          <w:lang w:val="en-US"/>
        </w:rPr>
        <w:t>TU</w:t>
      </w:r>
      <w:r w:rsidRPr="00532CA2">
        <w:rPr>
          <w:sz w:val="20"/>
          <w:szCs w:val="20"/>
        </w:rPr>
        <w:t xml:space="preserve">-12 принято изображать в формате с 9 рядами и 4 колонками. </w:t>
      </w:r>
    </w:p>
    <w:p w:rsidR="00F72B81" w:rsidRDefault="00F72B81" w:rsidP="00CD7350">
      <w:pPr>
        <w:ind w:firstLine="397"/>
        <w:jc w:val="both"/>
        <w:rPr>
          <w:sz w:val="20"/>
          <w:szCs w:val="20"/>
        </w:rPr>
      </w:pPr>
      <w:r w:rsidRPr="00532CA2">
        <w:rPr>
          <w:sz w:val="20"/>
          <w:szCs w:val="20"/>
        </w:rPr>
        <w:t xml:space="preserve">На рисунке 7.2 приведен цикл трибутарного блока </w:t>
      </w:r>
      <w:r w:rsidRPr="00532CA2">
        <w:rPr>
          <w:sz w:val="20"/>
          <w:szCs w:val="20"/>
          <w:lang w:val="en-US"/>
        </w:rPr>
        <w:t>TU</w:t>
      </w:r>
      <w:r w:rsidRPr="00532CA2">
        <w:rPr>
          <w:sz w:val="20"/>
          <w:szCs w:val="20"/>
        </w:rPr>
        <w:t xml:space="preserve">-3, который образуется добавлением байтов Н1, Н2, Н3 указателя к виртуальному контейнеру </w:t>
      </w:r>
      <w:r w:rsidRPr="00532CA2">
        <w:rPr>
          <w:sz w:val="20"/>
          <w:szCs w:val="20"/>
          <w:lang w:val="en-US"/>
        </w:rPr>
        <w:t>VC</w:t>
      </w:r>
      <w:r w:rsidRPr="00532CA2">
        <w:rPr>
          <w:sz w:val="20"/>
          <w:szCs w:val="20"/>
        </w:rPr>
        <w:t>-3  (см. рисунок 5.4).</w:t>
      </w:r>
    </w:p>
    <w:p w:rsidR="00F72B81" w:rsidRPr="00532CA2" w:rsidRDefault="00F72B81" w:rsidP="00CD7350">
      <w:pPr>
        <w:ind w:firstLine="397"/>
        <w:jc w:val="both"/>
        <w:rPr>
          <w:b/>
          <w:i/>
          <w:sz w:val="20"/>
          <w:szCs w:val="20"/>
        </w:rPr>
      </w:pPr>
    </w:p>
    <w:p w:rsidR="00F72B81" w:rsidRPr="00532CA2" w:rsidRDefault="00F72B81" w:rsidP="00CD7350">
      <w:pPr>
        <w:ind w:firstLine="397"/>
        <w:jc w:val="both"/>
        <w:rPr>
          <w:b/>
          <w:sz w:val="20"/>
          <w:szCs w:val="20"/>
        </w:rPr>
      </w:pPr>
      <w:r w:rsidRPr="00532CA2">
        <w:rPr>
          <w:b/>
          <w:sz w:val="20"/>
          <w:szCs w:val="20"/>
        </w:rPr>
        <w:t xml:space="preserve">4. </w:t>
      </w:r>
      <w:r>
        <w:rPr>
          <w:b/>
          <w:sz w:val="20"/>
          <w:szCs w:val="20"/>
        </w:rPr>
        <w:t xml:space="preserve"> </w:t>
      </w:r>
      <w:r w:rsidRPr="00532CA2">
        <w:rPr>
          <w:b/>
          <w:sz w:val="20"/>
          <w:szCs w:val="20"/>
        </w:rPr>
        <w:t xml:space="preserve">Группы трибутарных блоков </w:t>
      </w:r>
      <w:r w:rsidRPr="00532CA2">
        <w:rPr>
          <w:b/>
          <w:sz w:val="20"/>
          <w:szCs w:val="20"/>
          <w:lang w:val="en-US"/>
        </w:rPr>
        <w:t>TUG</w:t>
      </w:r>
      <w:r w:rsidRPr="00532CA2">
        <w:rPr>
          <w:b/>
          <w:sz w:val="20"/>
          <w:szCs w:val="20"/>
        </w:rPr>
        <w:t xml:space="preserve">-2 и </w:t>
      </w:r>
      <w:r w:rsidRPr="00532CA2">
        <w:rPr>
          <w:b/>
          <w:sz w:val="20"/>
          <w:szCs w:val="20"/>
          <w:lang w:val="en-US"/>
        </w:rPr>
        <w:t>TUG</w:t>
      </w:r>
      <w:r w:rsidRPr="00532CA2">
        <w:rPr>
          <w:b/>
          <w:sz w:val="20"/>
          <w:szCs w:val="20"/>
        </w:rPr>
        <w:t>-3</w:t>
      </w:r>
    </w:p>
    <w:p w:rsidR="00F72B81" w:rsidRPr="00532CA2" w:rsidRDefault="00F72B81" w:rsidP="00CD7350">
      <w:pPr>
        <w:ind w:firstLine="397"/>
        <w:jc w:val="both"/>
        <w:rPr>
          <w:b/>
          <w:sz w:val="20"/>
          <w:szCs w:val="20"/>
        </w:rPr>
      </w:pPr>
    </w:p>
    <w:p w:rsidR="00F72B81" w:rsidRPr="00532CA2" w:rsidRDefault="00F72B81" w:rsidP="00CD7350">
      <w:pPr>
        <w:ind w:firstLine="397"/>
        <w:jc w:val="both"/>
        <w:rPr>
          <w:sz w:val="20"/>
          <w:szCs w:val="20"/>
        </w:rPr>
      </w:pPr>
      <w:r w:rsidRPr="00532CA2">
        <w:rPr>
          <w:sz w:val="20"/>
          <w:szCs w:val="20"/>
        </w:rPr>
        <w:t>Группа</w:t>
      </w:r>
      <w:r>
        <w:rPr>
          <w:sz w:val="20"/>
          <w:szCs w:val="20"/>
        </w:rPr>
        <w:t xml:space="preserve"> </w:t>
      </w:r>
      <w:r w:rsidRPr="00532CA2">
        <w:rPr>
          <w:sz w:val="20"/>
          <w:szCs w:val="20"/>
        </w:rPr>
        <w:t xml:space="preserve">трибутарных блоков </w:t>
      </w:r>
      <w:r w:rsidRPr="00532CA2">
        <w:rPr>
          <w:sz w:val="20"/>
          <w:szCs w:val="20"/>
          <w:lang w:val="en-US"/>
        </w:rPr>
        <w:t>TUG</w:t>
      </w:r>
      <w:r w:rsidRPr="00532CA2">
        <w:rPr>
          <w:sz w:val="20"/>
          <w:szCs w:val="20"/>
        </w:rPr>
        <w:t xml:space="preserve"> (</w:t>
      </w:r>
      <w:r w:rsidRPr="00532CA2">
        <w:rPr>
          <w:sz w:val="20"/>
          <w:szCs w:val="20"/>
          <w:lang w:val="en-US"/>
        </w:rPr>
        <w:t>TributaryUnitGroup</w:t>
      </w:r>
      <w:r w:rsidRPr="00532CA2">
        <w:rPr>
          <w:sz w:val="20"/>
          <w:szCs w:val="20"/>
        </w:rPr>
        <w:t xml:space="preserve">) - это информационный блок, образующийся либо путем побайтного синхронного мультиплексирования однородных </w:t>
      </w:r>
      <w:r w:rsidRPr="00532CA2">
        <w:rPr>
          <w:sz w:val="20"/>
          <w:szCs w:val="20"/>
          <w:lang w:val="en-US"/>
        </w:rPr>
        <w:t>TU</w:t>
      </w:r>
      <w:r w:rsidRPr="00532CA2">
        <w:rPr>
          <w:sz w:val="20"/>
          <w:szCs w:val="20"/>
        </w:rPr>
        <w:t xml:space="preserve">, либо путем включения </w:t>
      </w:r>
      <w:r w:rsidRPr="00532CA2">
        <w:rPr>
          <w:sz w:val="20"/>
          <w:szCs w:val="20"/>
          <w:lang w:val="en-US"/>
        </w:rPr>
        <w:t>TU</w:t>
      </w:r>
      <w:r w:rsidRPr="00532CA2">
        <w:rPr>
          <w:sz w:val="20"/>
          <w:szCs w:val="20"/>
        </w:rPr>
        <w:t>, соответствующего по объему данной</w:t>
      </w:r>
      <w:r w:rsidRPr="00532CA2">
        <w:rPr>
          <w:sz w:val="20"/>
          <w:szCs w:val="20"/>
          <w:lang w:val="en-US"/>
        </w:rPr>
        <w:t>TUG</w:t>
      </w:r>
      <w:r w:rsidRPr="00532CA2">
        <w:rPr>
          <w:sz w:val="20"/>
          <w:szCs w:val="20"/>
        </w:rPr>
        <w:t>.</w:t>
      </w:r>
    </w:p>
    <w:p w:rsidR="00F72B81" w:rsidRPr="00532CA2" w:rsidRDefault="00F72B81" w:rsidP="00CD7350">
      <w:pPr>
        <w:ind w:firstLine="397"/>
        <w:jc w:val="both"/>
        <w:rPr>
          <w:sz w:val="20"/>
          <w:szCs w:val="20"/>
        </w:rPr>
      </w:pPr>
      <w:r w:rsidRPr="00532CA2">
        <w:rPr>
          <w:sz w:val="20"/>
          <w:szCs w:val="20"/>
        </w:rPr>
        <w:t xml:space="preserve">В </w:t>
      </w:r>
      <w:r w:rsidRPr="00532CA2">
        <w:rPr>
          <w:sz w:val="20"/>
          <w:szCs w:val="20"/>
          <w:lang w:val="en-US"/>
        </w:rPr>
        <w:t>SDH</w:t>
      </w:r>
      <w:r w:rsidRPr="00532CA2">
        <w:rPr>
          <w:sz w:val="20"/>
          <w:szCs w:val="20"/>
        </w:rPr>
        <w:t xml:space="preserve"> используются 2 типа </w:t>
      </w:r>
      <w:r w:rsidRPr="00532CA2">
        <w:rPr>
          <w:sz w:val="20"/>
          <w:szCs w:val="20"/>
          <w:lang w:val="en-US"/>
        </w:rPr>
        <w:t>TUG</w:t>
      </w:r>
      <w:r w:rsidRPr="00532CA2">
        <w:rPr>
          <w:sz w:val="20"/>
          <w:szCs w:val="20"/>
        </w:rPr>
        <w:t xml:space="preserve">: </w:t>
      </w:r>
      <w:r w:rsidRPr="00532CA2">
        <w:rPr>
          <w:sz w:val="20"/>
          <w:szCs w:val="20"/>
          <w:lang w:val="en-US"/>
        </w:rPr>
        <w:t>TUG</w:t>
      </w:r>
      <w:r w:rsidRPr="00532CA2">
        <w:rPr>
          <w:sz w:val="20"/>
          <w:szCs w:val="20"/>
        </w:rPr>
        <w:t xml:space="preserve">-2 и </w:t>
      </w:r>
      <w:r w:rsidRPr="00532CA2">
        <w:rPr>
          <w:sz w:val="20"/>
          <w:szCs w:val="20"/>
          <w:lang w:val="en-US"/>
        </w:rPr>
        <w:t>TUG</w:t>
      </w:r>
      <w:r w:rsidRPr="00532CA2">
        <w:rPr>
          <w:sz w:val="20"/>
          <w:szCs w:val="20"/>
        </w:rPr>
        <w:t>-3. Объемы этих блоков на интервале 125 мкс составляют</w:t>
      </w:r>
      <w:r>
        <w:rPr>
          <w:sz w:val="20"/>
          <w:szCs w:val="20"/>
        </w:rPr>
        <w:t xml:space="preserve"> </w:t>
      </w:r>
      <w:r w:rsidRPr="00532CA2">
        <w:rPr>
          <w:sz w:val="20"/>
          <w:szCs w:val="20"/>
        </w:rPr>
        <w:t xml:space="preserve">108 и 774 байта. Основными структурными элементами </w:t>
      </w:r>
      <w:r w:rsidRPr="00532CA2">
        <w:rPr>
          <w:sz w:val="20"/>
          <w:szCs w:val="20"/>
          <w:lang w:val="en-US"/>
        </w:rPr>
        <w:t>TUG</w:t>
      </w:r>
      <w:r w:rsidRPr="00532CA2">
        <w:rPr>
          <w:sz w:val="20"/>
          <w:szCs w:val="20"/>
        </w:rPr>
        <w:t xml:space="preserve">-2 являются нагрузка и указатели </w:t>
      </w:r>
      <w:r w:rsidRPr="00532CA2">
        <w:rPr>
          <w:sz w:val="20"/>
          <w:szCs w:val="20"/>
          <w:lang w:val="en-US"/>
        </w:rPr>
        <w:t>TU</w:t>
      </w:r>
      <w:r w:rsidRPr="00532CA2">
        <w:rPr>
          <w:sz w:val="20"/>
          <w:szCs w:val="20"/>
        </w:rPr>
        <w:t xml:space="preserve">. В соответствии со схемой группообразования по </w:t>
      </w:r>
      <w:r w:rsidRPr="00532CA2">
        <w:rPr>
          <w:sz w:val="20"/>
          <w:szCs w:val="20"/>
          <w:lang w:val="en-US"/>
        </w:rPr>
        <w:t>ETSI</w:t>
      </w:r>
      <w:r w:rsidRPr="00532CA2">
        <w:rPr>
          <w:sz w:val="20"/>
          <w:szCs w:val="20"/>
        </w:rPr>
        <w:t xml:space="preserve"> (рисунок 2.2.) нагрузка представляет байты 3 мультиплексированных блоков </w:t>
      </w:r>
      <w:r w:rsidRPr="00532CA2">
        <w:rPr>
          <w:sz w:val="20"/>
          <w:szCs w:val="20"/>
          <w:lang w:val="en-US"/>
        </w:rPr>
        <w:t>TU</w:t>
      </w:r>
      <w:r w:rsidRPr="00532CA2">
        <w:rPr>
          <w:sz w:val="20"/>
          <w:szCs w:val="20"/>
        </w:rPr>
        <w:t xml:space="preserve">-12 с 3 байтами указателей </w:t>
      </w:r>
      <w:r w:rsidRPr="00532CA2">
        <w:rPr>
          <w:sz w:val="20"/>
          <w:szCs w:val="20"/>
          <w:lang w:val="en-US"/>
        </w:rPr>
        <w:t>TU</w:t>
      </w:r>
      <w:r w:rsidRPr="00532CA2">
        <w:rPr>
          <w:sz w:val="20"/>
          <w:szCs w:val="20"/>
        </w:rPr>
        <w:t>.</w:t>
      </w:r>
      <w:r w:rsidRPr="00CD7350">
        <w:rPr>
          <w:sz w:val="20"/>
          <w:szCs w:val="20"/>
        </w:rPr>
        <w:t xml:space="preserve"> </w:t>
      </w:r>
      <w:r w:rsidRPr="00532CA2">
        <w:rPr>
          <w:sz w:val="20"/>
          <w:szCs w:val="20"/>
        </w:rPr>
        <w:t xml:space="preserve">Байты указателей размещаются в первом ряду первых трех колонок   (рисунок 7.3). </w:t>
      </w:r>
    </w:p>
    <w:p w:rsidR="00F72B81" w:rsidRPr="00532CA2" w:rsidRDefault="00F72B81" w:rsidP="00CD7350">
      <w:pPr>
        <w:jc w:val="both"/>
        <w:rPr>
          <w:sz w:val="20"/>
          <w:szCs w:val="20"/>
        </w:rPr>
      </w:pPr>
      <w:r w:rsidRPr="007418E8">
        <w:rPr>
          <w:noProof/>
        </w:rPr>
        <w:pict>
          <v:shape id="_x0000_i1058" type="#_x0000_t75" style="width:279pt;height:2in;visibility:visible">
            <v:imagedata r:id="rId40" o:title="" croptop="21359f" cropbottom="19628f" cropleft="19859f" cropright="19197f" gain="1.25" blacklevel="-3277f"/>
          </v:shape>
        </w:pict>
      </w:r>
    </w:p>
    <w:p w:rsidR="00F72B81" w:rsidRPr="00532CA2" w:rsidRDefault="00F72B81" w:rsidP="00CD7350">
      <w:pPr>
        <w:ind w:firstLine="397"/>
        <w:jc w:val="center"/>
        <w:rPr>
          <w:sz w:val="20"/>
          <w:szCs w:val="20"/>
        </w:rPr>
      </w:pPr>
      <w:r w:rsidRPr="00532CA2">
        <w:rPr>
          <w:sz w:val="20"/>
          <w:szCs w:val="20"/>
        </w:rPr>
        <w:t>Рис.7.3</w:t>
      </w:r>
    </w:p>
    <w:p w:rsidR="00F72B81" w:rsidRPr="00532CA2" w:rsidRDefault="00F72B81" w:rsidP="00CD7350">
      <w:pPr>
        <w:ind w:firstLine="397"/>
        <w:jc w:val="center"/>
        <w:rPr>
          <w:sz w:val="20"/>
          <w:szCs w:val="20"/>
        </w:rPr>
      </w:pPr>
    </w:p>
    <w:p w:rsidR="00F72B81" w:rsidRPr="00532CA2" w:rsidRDefault="00F72B81" w:rsidP="00CD7350">
      <w:pPr>
        <w:ind w:firstLine="397"/>
        <w:jc w:val="both"/>
        <w:rPr>
          <w:sz w:val="20"/>
          <w:szCs w:val="20"/>
        </w:rPr>
      </w:pPr>
      <w:r w:rsidRPr="00532CA2">
        <w:rPr>
          <w:sz w:val="20"/>
          <w:szCs w:val="20"/>
        </w:rPr>
        <w:t xml:space="preserve">Группа трибутарных блоков </w:t>
      </w:r>
      <w:r w:rsidRPr="00532CA2">
        <w:rPr>
          <w:sz w:val="20"/>
          <w:szCs w:val="20"/>
          <w:lang w:val="en-US"/>
        </w:rPr>
        <w:t>TUG</w:t>
      </w:r>
      <w:r w:rsidRPr="00532CA2">
        <w:rPr>
          <w:sz w:val="20"/>
          <w:szCs w:val="20"/>
        </w:rPr>
        <w:t xml:space="preserve">-3 формируется путем побайтного мультиплексирования семи однородных </w:t>
      </w:r>
      <w:r w:rsidRPr="00532CA2">
        <w:rPr>
          <w:sz w:val="20"/>
          <w:szCs w:val="20"/>
          <w:lang w:val="en-US"/>
        </w:rPr>
        <w:t>TUG</w:t>
      </w:r>
      <w:r w:rsidRPr="00532CA2">
        <w:rPr>
          <w:sz w:val="20"/>
          <w:szCs w:val="20"/>
        </w:rPr>
        <w:t xml:space="preserve">-2 либо включением одного  </w:t>
      </w:r>
      <w:r w:rsidRPr="00532CA2">
        <w:rPr>
          <w:sz w:val="20"/>
          <w:szCs w:val="20"/>
          <w:lang w:val="en-US"/>
        </w:rPr>
        <w:t>TU</w:t>
      </w:r>
      <w:r w:rsidRPr="00532CA2">
        <w:rPr>
          <w:sz w:val="20"/>
          <w:szCs w:val="20"/>
        </w:rPr>
        <w:t xml:space="preserve">-3.  Структурный состав </w:t>
      </w:r>
      <w:r w:rsidRPr="00532CA2">
        <w:rPr>
          <w:sz w:val="20"/>
          <w:szCs w:val="20"/>
          <w:lang w:val="en-US"/>
        </w:rPr>
        <w:t>TUG</w:t>
      </w:r>
      <w:r w:rsidRPr="00532CA2">
        <w:rPr>
          <w:sz w:val="20"/>
          <w:szCs w:val="20"/>
        </w:rPr>
        <w:t xml:space="preserve">-3 зависит от типа составляющих блоков. </w:t>
      </w:r>
    </w:p>
    <w:p w:rsidR="00F72B81" w:rsidRPr="00532CA2" w:rsidRDefault="00F72B81" w:rsidP="00CD7350">
      <w:pPr>
        <w:pStyle w:val="1"/>
        <w:spacing w:after="0" w:line="240" w:lineRule="auto"/>
        <w:ind w:left="0" w:firstLine="397"/>
        <w:rPr>
          <w:rFonts w:ascii="Times New Roman" w:hAnsi="Times New Roman"/>
          <w:sz w:val="20"/>
          <w:szCs w:val="20"/>
        </w:rPr>
      </w:pPr>
      <w:r w:rsidRPr="00532CA2">
        <w:rPr>
          <w:rFonts w:ascii="Times New Roman" w:hAnsi="Times New Roman"/>
          <w:sz w:val="20"/>
          <w:szCs w:val="20"/>
          <w:lang w:val="en-US"/>
        </w:rPr>
        <w:t>TUG</w:t>
      </w:r>
      <w:r w:rsidRPr="00532CA2">
        <w:rPr>
          <w:rFonts w:ascii="Times New Roman" w:hAnsi="Times New Roman"/>
          <w:sz w:val="20"/>
          <w:szCs w:val="20"/>
        </w:rPr>
        <w:t xml:space="preserve">-3. Мультиплексирование семи блоков </w:t>
      </w:r>
      <w:r w:rsidRPr="00532CA2">
        <w:rPr>
          <w:rFonts w:ascii="Times New Roman" w:hAnsi="Times New Roman"/>
          <w:sz w:val="20"/>
          <w:szCs w:val="20"/>
          <w:lang w:val="en-US"/>
        </w:rPr>
        <w:t>TUG</w:t>
      </w:r>
      <w:r w:rsidRPr="00532CA2">
        <w:rPr>
          <w:rFonts w:ascii="Times New Roman" w:hAnsi="Times New Roman"/>
          <w:sz w:val="20"/>
          <w:szCs w:val="20"/>
        </w:rPr>
        <w:t>-2 создает структуру, содержащую 84 колонки (7х12=84).</w:t>
      </w:r>
    </w:p>
    <w:p w:rsidR="00F72B81" w:rsidRDefault="00F72B81" w:rsidP="00CD7350">
      <w:pPr>
        <w:ind w:firstLine="397"/>
        <w:jc w:val="both"/>
        <w:rPr>
          <w:sz w:val="20"/>
          <w:szCs w:val="20"/>
        </w:rPr>
      </w:pPr>
      <w:r w:rsidRPr="00532CA2">
        <w:rPr>
          <w:sz w:val="20"/>
          <w:szCs w:val="20"/>
        </w:rPr>
        <w:t xml:space="preserve">Байты фиксированного стаффинга дополняют эту структуру до объема </w:t>
      </w:r>
      <w:r w:rsidRPr="00532CA2">
        <w:rPr>
          <w:sz w:val="20"/>
          <w:szCs w:val="20"/>
          <w:lang w:val="en-US"/>
        </w:rPr>
        <w:t>TUG</w:t>
      </w:r>
      <w:r w:rsidRPr="00532CA2">
        <w:rPr>
          <w:sz w:val="20"/>
          <w:szCs w:val="20"/>
        </w:rPr>
        <w:t>-3 (86 колонок) (рисунок 7.4).</w:t>
      </w:r>
    </w:p>
    <w:p w:rsidR="00F72B81" w:rsidRPr="00532CA2" w:rsidRDefault="00F72B81" w:rsidP="00CD7350">
      <w:pPr>
        <w:ind w:firstLine="397"/>
        <w:jc w:val="both"/>
        <w:rPr>
          <w:sz w:val="20"/>
          <w:szCs w:val="20"/>
        </w:rPr>
      </w:pPr>
    </w:p>
    <w:p w:rsidR="00F72B81" w:rsidRDefault="00F72B81" w:rsidP="00CD7350">
      <w:pPr>
        <w:ind w:firstLine="397"/>
        <w:jc w:val="both"/>
        <w:rPr>
          <w:lang w:val="en-US"/>
        </w:rPr>
      </w:pPr>
      <w:r w:rsidRPr="007418E8">
        <w:rPr>
          <w:noProof/>
        </w:rPr>
        <w:pict>
          <v:shape id="Рисунок 12" o:spid="_x0000_i1059" type="#_x0000_t75" style="width:220.5pt;height:112.5pt;visibility:visible">
            <v:imagedata r:id="rId41" o:title="" croptop="28568f" cropbottom="14118f" cropleft="20702f" cropright="25289f" gain="1.25"/>
          </v:shape>
        </w:pict>
      </w:r>
    </w:p>
    <w:p w:rsidR="00F72B81" w:rsidRPr="00532CA2" w:rsidRDefault="00F72B81" w:rsidP="00CD7350">
      <w:pPr>
        <w:ind w:firstLine="397"/>
        <w:jc w:val="center"/>
        <w:rPr>
          <w:sz w:val="20"/>
          <w:szCs w:val="20"/>
        </w:rPr>
      </w:pPr>
      <w:r w:rsidRPr="00532CA2">
        <w:rPr>
          <w:sz w:val="20"/>
          <w:szCs w:val="20"/>
        </w:rPr>
        <w:t>Рис. 7.4</w:t>
      </w:r>
    </w:p>
    <w:p w:rsidR="00F72B81" w:rsidRDefault="00F72B81" w:rsidP="00CD7350">
      <w:pPr>
        <w:rPr>
          <w:lang w:val="en-US"/>
        </w:rPr>
      </w:pPr>
    </w:p>
    <w:p w:rsidR="00F72B81" w:rsidRDefault="00F72B81" w:rsidP="00CD7350">
      <w:pPr>
        <w:rPr>
          <w:lang w:val="en-US"/>
        </w:rPr>
      </w:pPr>
    </w:p>
    <w:p w:rsidR="00F72B81" w:rsidRPr="00532CA2" w:rsidRDefault="00F72B81" w:rsidP="00CD7350">
      <w:pPr>
        <w:ind w:firstLine="397"/>
        <w:jc w:val="both"/>
        <w:rPr>
          <w:sz w:val="20"/>
          <w:szCs w:val="20"/>
        </w:rPr>
      </w:pPr>
    </w:p>
    <w:p w:rsidR="00F72B81" w:rsidRPr="00532CA2" w:rsidRDefault="00F72B81" w:rsidP="00CD7350">
      <w:pPr>
        <w:ind w:firstLine="397"/>
        <w:jc w:val="both"/>
        <w:rPr>
          <w:sz w:val="20"/>
          <w:szCs w:val="20"/>
        </w:rPr>
      </w:pPr>
      <w:r w:rsidRPr="007418E8">
        <w:rPr>
          <w:noProof/>
        </w:rPr>
        <w:pict>
          <v:shape id="_x0000_i1060" type="#_x0000_t75" style="width:172.5pt;height:132.75pt;visibility:visible">
            <v:imagedata r:id="rId42" o:title="" croptop="27389f" cropbottom="13610f" cropleft="20596f" cropright="24975f" gain="1.25" blacklevel="-3277f"/>
          </v:shape>
        </w:pict>
      </w:r>
    </w:p>
    <w:p w:rsidR="00F72B81" w:rsidRPr="00532CA2" w:rsidRDefault="00F72B81" w:rsidP="00CD7350">
      <w:pPr>
        <w:ind w:firstLine="397"/>
        <w:jc w:val="center"/>
        <w:rPr>
          <w:sz w:val="20"/>
          <w:szCs w:val="20"/>
        </w:rPr>
      </w:pPr>
      <w:r w:rsidRPr="00532CA2">
        <w:rPr>
          <w:sz w:val="20"/>
          <w:szCs w:val="20"/>
        </w:rPr>
        <w:t>Рис. 7.5</w:t>
      </w:r>
    </w:p>
    <w:p w:rsidR="00F72B81" w:rsidRPr="00532CA2" w:rsidRDefault="00F72B81" w:rsidP="00CD7350">
      <w:pPr>
        <w:ind w:firstLine="397"/>
        <w:jc w:val="both"/>
        <w:rPr>
          <w:sz w:val="20"/>
          <w:szCs w:val="20"/>
        </w:rPr>
      </w:pPr>
    </w:p>
    <w:p w:rsidR="00F72B81" w:rsidRPr="00532CA2" w:rsidRDefault="00F72B81" w:rsidP="00CD7350">
      <w:pPr>
        <w:ind w:firstLine="397"/>
        <w:jc w:val="both"/>
        <w:rPr>
          <w:sz w:val="20"/>
          <w:szCs w:val="20"/>
        </w:rPr>
      </w:pPr>
      <w:r w:rsidRPr="00532CA2">
        <w:rPr>
          <w:sz w:val="20"/>
          <w:szCs w:val="20"/>
        </w:rPr>
        <w:t xml:space="preserve">Если же </w:t>
      </w:r>
      <w:r w:rsidRPr="00532CA2">
        <w:rPr>
          <w:sz w:val="20"/>
          <w:szCs w:val="20"/>
          <w:lang w:val="en-US"/>
        </w:rPr>
        <w:t>TUG</w:t>
      </w:r>
      <w:r w:rsidRPr="00532CA2">
        <w:rPr>
          <w:sz w:val="20"/>
          <w:szCs w:val="20"/>
        </w:rPr>
        <w:t xml:space="preserve">-3 формируется из одного </w:t>
      </w:r>
      <w:r w:rsidRPr="00532CA2">
        <w:rPr>
          <w:sz w:val="20"/>
          <w:szCs w:val="20"/>
          <w:lang w:val="en-US"/>
        </w:rPr>
        <w:t>TU</w:t>
      </w:r>
      <w:r w:rsidRPr="00532CA2">
        <w:rPr>
          <w:sz w:val="20"/>
          <w:szCs w:val="20"/>
        </w:rPr>
        <w:t xml:space="preserve">-3, то его структура отличается от структуры </w:t>
      </w:r>
      <w:r w:rsidRPr="00532CA2">
        <w:rPr>
          <w:sz w:val="20"/>
          <w:szCs w:val="20"/>
          <w:lang w:val="en-US"/>
        </w:rPr>
        <w:t>TU</w:t>
      </w:r>
      <w:r w:rsidRPr="00532CA2">
        <w:rPr>
          <w:sz w:val="20"/>
          <w:szCs w:val="20"/>
        </w:rPr>
        <w:t>-3 добавлением в первую колонку шести байтов фиксированного стаффинга (рисунок 7.5).</w:t>
      </w:r>
    </w:p>
    <w:p w:rsidR="00F72B81" w:rsidRPr="00532CA2" w:rsidRDefault="00F72B81" w:rsidP="00CD7350">
      <w:pPr>
        <w:ind w:firstLine="397"/>
        <w:jc w:val="both"/>
        <w:rPr>
          <w:sz w:val="20"/>
          <w:szCs w:val="20"/>
        </w:rPr>
      </w:pPr>
    </w:p>
    <w:p w:rsidR="00F72B81" w:rsidRPr="00532CA2" w:rsidRDefault="00F72B81" w:rsidP="00CD7350">
      <w:pPr>
        <w:ind w:firstLine="397"/>
        <w:jc w:val="both"/>
        <w:rPr>
          <w:b/>
          <w:i/>
          <w:sz w:val="20"/>
          <w:szCs w:val="20"/>
        </w:rPr>
      </w:pPr>
      <w:r w:rsidRPr="008E5D3D">
        <w:rPr>
          <w:b/>
          <w:sz w:val="20"/>
          <w:szCs w:val="20"/>
        </w:rPr>
        <w:t>5</w:t>
      </w:r>
      <w:r w:rsidRPr="00532CA2">
        <w:rPr>
          <w:b/>
          <w:i/>
          <w:sz w:val="20"/>
          <w:szCs w:val="20"/>
        </w:rPr>
        <w:t xml:space="preserve">. </w:t>
      </w:r>
      <w:r w:rsidRPr="00532CA2">
        <w:rPr>
          <w:b/>
          <w:sz w:val="20"/>
          <w:szCs w:val="20"/>
        </w:rPr>
        <w:t xml:space="preserve">Структура указателя </w:t>
      </w:r>
      <w:r w:rsidRPr="00532CA2">
        <w:rPr>
          <w:b/>
          <w:sz w:val="20"/>
          <w:szCs w:val="20"/>
          <w:lang w:val="en-US"/>
        </w:rPr>
        <w:t>TU</w:t>
      </w:r>
      <w:r w:rsidRPr="00532CA2">
        <w:rPr>
          <w:b/>
          <w:sz w:val="20"/>
          <w:szCs w:val="20"/>
        </w:rPr>
        <w:t>-12</w:t>
      </w:r>
    </w:p>
    <w:p w:rsidR="00F72B81" w:rsidRPr="00532CA2" w:rsidRDefault="00F72B81" w:rsidP="00CD7350">
      <w:pPr>
        <w:ind w:firstLine="397"/>
        <w:jc w:val="both"/>
        <w:rPr>
          <w:b/>
          <w:i/>
          <w:sz w:val="20"/>
          <w:szCs w:val="20"/>
        </w:rPr>
      </w:pPr>
    </w:p>
    <w:p w:rsidR="00F72B81" w:rsidRPr="00532CA2" w:rsidRDefault="00F72B81" w:rsidP="00CD7350">
      <w:pPr>
        <w:ind w:firstLine="397"/>
        <w:jc w:val="both"/>
        <w:rPr>
          <w:sz w:val="20"/>
          <w:szCs w:val="20"/>
        </w:rPr>
      </w:pPr>
      <w:r w:rsidRPr="00532CA2">
        <w:rPr>
          <w:sz w:val="20"/>
          <w:szCs w:val="20"/>
        </w:rPr>
        <w:t xml:space="preserve">Указатель </w:t>
      </w:r>
      <w:r w:rsidRPr="00532CA2">
        <w:rPr>
          <w:sz w:val="20"/>
          <w:szCs w:val="20"/>
          <w:lang w:val="en-US"/>
        </w:rPr>
        <w:t>TU</w:t>
      </w:r>
      <w:r w:rsidRPr="00532CA2">
        <w:rPr>
          <w:sz w:val="20"/>
          <w:szCs w:val="20"/>
        </w:rPr>
        <w:t xml:space="preserve">-12 включает в себя байты </w:t>
      </w:r>
      <w:r w:rsidRPr="00532CA2">
        <w:rPr>
          <w:sz w:val="20"/>
          <w:szCs w:val="20"/>
          <w:lang w:val="en-US"/>
        </w:rPr>
        <w:t>V</w:t>
      </w:r>
      <w:r w:rsidRPr="00532CA2">
        <w:rPr>
          <w:sz w:val="20"/>
          <w:szCs w:val="20"/>
        </w:rPr>
        <w:t xml:space="preserve">1, </w:t>
      </w:r>
      <w:r w:rsidRPr="00532CA2">
        <w:rPr>
          <w:sz w:val="20"/>
          <w:szCs w:val="20"/>
          <w:lang w:val="en-US"/>
        </w:rPr>
        <w:t>V</w:t>
      </w:r>
      <w:r w:rsidRPr="00532CA2">
        <w:rPr>
          <w:sz w:val="20"/>
          <w:szCs w:val="20"/>
        </w:rPr>
        <w:t>2,</w:t>
      </w:r>
      <w:r w:rsidRPr="00532CA2">
        <w:rPr>
          <w:sz w:val="20"/>
          <w:szCs w:val="20"/>
          <w:lang w:val="en-US"/>
        </w:rPr>
        <w:t>V</w:t>
      </w:r>
      <w:r w:rsidRPr="00532CA2">
        <w:rPr>
          <w:sz w:val="20"/>
          <w:szCs w:val="20"/>
        </w:rPr>
        <w:t>3,</w:t>
      </w:r>
      <w:r w:rsidRPr="00532CA2">
        <w:rPr>
          <w:sz w:val="20"/>
          <w:szCs w:val="20"/>
          <w:lang w:val="en-US"/>
        </w:rPr>
        <w:t>V</w:t>
      </w:r>
      <w:r w:rsidRPr="00532CA2">
        <w:rPr>
          <w:sz w:val="20"/>
          <w:szCs w:val="20"/>
        </w:rPr>
        <w:t xml:space="preserve">4 (рисунок 7.1). Байт </w:t>
      </w:r>
      <w:r w:rsidRPr="00532CA2">
        <w:rPr>
          <w:sz w:val="20"/>
          <w:szCs w:val="20"/>
          <w:lang w:val="en-US"/>
        </w:rPr>
        <w:t>V</w:t>
      </w:r>
      <w:r w:rsidRPr="00532CA2">
        <w:rPr>
          <w:sz w:val="20"/>
          <w:szCs w:val="20"/>
        </w:rPr>
        <w:t xml:space="preserve">4 является резервным и в настоящее время не используется. Содержание байтов </w:t>
      </w:r>
      <w:r w:rsidRPr="00532CA2">
        <w:rPr>
          <w:sz w:val="20"/>
          <w:szCs w:val="20"/>
          <w:lang w:val="en-US"/>
        </w:rPr>
        <w:t>V</w:t>
      </w:r>
      <w:r w:rsidRPr="00532CA2">
        <w:rPr>
          <w:sz w:val="20"/>
          <w:szCs w:val="20"/>
        </w:rPr>
        <w:t xml:space="preserve">1 и </w:t>
      </w:r>
      <w:r w:rsidRPr="00532CA2">
        <w:rPr>
          <w:sz w:val="20"/>
          <w:szCs w:val="20"/>
          <w:lang w:val="en-US"/>
        </w:rPr>
        <w:t>V</w:t>
      </w:r>
      <w:r w:rsidRPr="00532CA2">
        <w:rPr>
          <w:sz w:val="20"/>
          <w:szCs w:val="20"/>
        </w:rPr>
        <w:t>2 и назначение отдельных битов иллюстрируется рисунком 7.6.</w:t>
      </w:r>
    </w:p>
    <w:p w:rsidR="00F72B81" w:rsidRPr="00532CA2" w:rsidRDefault="00F72B81" w:rsidP="00CD7350">
      <w:pPr>
        <w:ind w:firstLine="397"/>
        <w:jc w:val="both"/>
        <w:rPr>
          <w:sz w:val="20"/>
          <w:szCs w:val="20"/>
        </w:rPr>
      </w:pPr>
      <w:r w:rsidRPr="00532CA2">
        <w:rPr>
          <w:sz w:val="20"/>
          <w:szCs w:val="20"/>
        </w:rPr>
        <w:t xml:space="preserve">Как было рассмотрено ранее (см. рис.6.2) биты </w:t>
      </w:r>
      <w:r w:rsidRPr="00532CA2">
        <w:rPr>
          <w:sz w:val="20"/>
          <w:szCs w:val="20"/>
          <w:lang w:val="en-US"/>
        </w:rPr>
        <w:t>N</w:t>
      </w:r>
      <w:r w:rsidRPr="00532CA2">
        <w:rPr>
          <w:sz w:val="20"/>
          <w:szCs w:val="20"/>
        </w:rPr>
        <w:t xml:space="preserve"> представляют собой флаг новых данных (</w:t>
      </w:r>
      <w:r w:rsidRPr="00532CA2">
        <w:rPr>
          <w:sz w:val="20"/>
          <w:szCs w:val="20"/>
          <w:lang w:val="en-US"/>
        </w:rPr>
        <w:t>NDF</w:t>
      </w:r>
      <w:r w:rsidRPr="00532CA2">
        <w:rPr>
          <w:sz w:val="20"/>
          <w:szCs w:val="20"/>
        </w:rPr>
        <w:t xml:space="preserve">), имеющий значение 0110 в нормальном режиме работы и принимающий значение 1001 при необходимости сигнализации о резких изменениях значений указателя. </w:t>
      </w:r>
    </w:p>
    <w:p w:rsidR="00F72B81" w:rsidRPr="00532CA2" w:rsidRDefault="00F72B81" w:rsidP="00CD7350">
      <w:pPr>
        <w:ind w:firstLine="397"/>
        <w:jc w:val="both"/>
        <w:rPr>
          <w:sz w:val="20"/>
          <w:szCs w:val="20"/>
        </w:rPr>
      </w:pPr>
      <w:r w:rsidRPr="00532CA2">
        <w:rPr>
          <w:sz w:val="20"/>
          <w:szCs w:val="20"/>
        </w:rPr>
        <w:t xml:space="preserve">Биты идентификации </w:t>
      </w:r>
      <w:r w:rsidRPr="00532CA2">
        <w:rPr>
          <w:sz w:val="20"/>
          <w:szCs w:val="20"/>
          <w:lang w:val="en-US"/>
        </w:rPr>
        <w:t>SS</w:t>
      </w:r>
      <w:r w:rsidRPr="00532CA2">
        <w:rPr>
          <w:sz w:val="20"/>
          <w:szCs w:val="20"/>
        </w:rPr>
        <w:t xml:space="preserve">=10 при загрузке </w:t>
      </w:r>
      <w:r w:rsidRPr="00532CA2">
        <w:rPr>
          <w:sz w:val="20"/>
          <w:szCs w:val="20"/>
          <w:lang w:val="en-US"/>
        </w:rPr>
        <w:t>TU</w:t>
      </w:r>
      <w:r w:rsidRPr="00532CA2">
        <w:rPr>
          <w:sz w:val="20"/>
          <w:szCs w:val="20"/>
        </w:rPr>
        <w:t>-12.</w:t>
      </w:r>
    </w:p>
    <w:p w:rsidR="00F72B81" w:rsidRPr="00532CA2" w:rsidRDefault="00F72B81" w:rsidP="00CD7350">
      <w:pPr>
        <w:ind w:firstLine="397"/>
        <w:jc w:val="both"/>
        <w:rPr>
          <w:sz w:val="20"/>
          <w:szCs w:val="20"/>
        </w:rPr>
      </w:pPr>
      <w:r w:rsidRPr="00532CA2">
        <w:rPr>
          <w:sz w:val="20"/>
          <w:szCs w:val="20"/>
        </w:rPr>
        <w:t xml:space="preserve">10 битов </w:t>
      </w:r>
      <w:r w:rsidRPr="00532CA2">
        <w:rPr>
          <w:sz w:val="20"/>
          <w:szCs w:val="20"/>
          <w:lang w:val="en-US"/>
        </w:rPr>
        <w:t>ID</w:t>
      </w:r>
      <w:r w:rsidRPr="00532CA2">
        <w:rPr>
          <w:sz w:val="20"/>
          <w:szCs w:val="20"/>
        </w:rPr>
        <w:t xml:space="preserve"> байтов </w:t>
      </w:r>
      <w:r w:rsidRPr="00532CA2">
        <w:rPr>
          <w:sz w:val="20"/>
          <w:szCs w:val="20"/>
          <w:lang w:val="en-US"/>
        </w:rPr>
        <w:t>V</w:t>
      </w:r>
      <w:r w:rsidRPr="00532CA2">
        <w:rPr>
          <w:sz w:val="20"/>
          <w:szCs w:val="20"/>
        </w:rPr>
        <w:t xml:space="preserve">1, </w:t>
      </w:r>
      <w:r w:rsidRPr="00532CA2">
        <w:rPr>
          <w:sz w:val="20"/>
          <w:szCs w:val="20"/>
          <w:lang w:val="en-US"/>
        </w:rPr>
        <w:t>V</w:t>
      </w:r>
      <w:r w:rsidRPr="00532CA2">
        <w:rPr>
          <w:sz w:val="20"/>
          <w:szCs w:val="20"/>
        </w:rPr>
        <w:t xml:space="preserve">2 определяют значение указателя, изменяющегося в пределах от 0 до 139 (см. рис.7.1). Значение указателя 0 определяет размещение первого байта трактового заголовка </w:t>
      </w:r>
      <w:r w:rsidRPr="00532CA2">
        <w:rPr>
          <w:sz w:val="20"/>
          <w:szCs w:val="20"/>
          <w:lang w:val="en-US"/>
        </w:rPr>
        <w:t>V</w:t>
      </w:r>
      <w:r w:rsidRPr="00532CA2">
        <w:rPr>
          <w:sz w:val="20"/>
          <w:szCs w:val="20"/>
        </w:rPr>
        <w:t xml:space="preserve">5  </w:t>
      </w:r>
      <w:r w:rsidRPr="00532CA2">
        <w:rPr>
          <w:sz w:val="20"/>
          <w:szCs w:val="20"/>
          <w:lang w:val="en-US"/>
        </w:rPr>
        <w:t>VC</w:t>
      </w:r>
      <w:r w:rsidRPr="00532CA2">
        <w:rPr>
          <w:sz w:val="20"/>
          <w:szCs w:val="20"/>
        </w:rPr>
        <w:t xml:space="preserve">-12      (см. рис.5.3) в байте, следующем непосредственно за байтом </w:t>
      </w:r>
      <w:r w:rsidRPr="00532CA2">
        <w:rPr>
          <w:sz w:val="20"/>
          <w:szCs w:val="20"/>
          <w:lang w:val="en-US"/>
        </w:rPr>
        <w:t>V</w:t>
      </w:r>
      <w:r w:rsidRPr="00532CA2">
        <w:rPr>
          <w:sz w:val="20"/>
          <w:szCs w:val="20"/>
        </w:rPr>
        <w:t xml:space="preserve">2 указателя. </w:t>
      </w:r>
    </w:p>
    <w:p w:rsidR="00F72B81" w:rsidRPr="00532CA2" w:rsidRDefault="00F72B81" w:rsidP="00CD7350">
      <w:pPr>
        <w:ind w:firstLine="397"/>
        <w:jc w:val="both"/>
        <w:rPr>
          <w:sz w:val="20"/>
          <w:szCs w:val="20"/>
        </w:rPr>
      </w:pPr>
      <w:r w:rsidRPr="00532CA2">
        <w:rPr>
          <w:sz w:val="20"/>
          <w:szCs w:val="20"/>
        </w:rPr>
        <w:t xml:space="preserve">Как было отмечено выше, байт </w:t>
      </w:r>
      <w:r w:rsidRPr="00532CA2">
        <w:rPr>
          <w:sz w:val="20"/>
          <w:szCs w:val="20"/>
          <w:lang w:val="en-US"/>
        </w:rPr>
        <w:t>V</w:t>
      </w:r>
      <w:r w:rsidRPr="00532CA2">
        <w:rPr>
          <w:sz w:val="20"/>
          <w:szCs w:val="20"/>
        </w:rPr>
        <w:t xml:space="preserve">3 используется для передачи избыточной информации при отрицательном согласовании скоростей </w:t>
      </w:r>
      <w:r w:rsidRPr="00532CA2">
        <w:rPr>
          <w:sz w:val="20"/>
          <w:szCs w:val="20"/>
          <w:lang w:val="en-US"/>
        </w:rPr>
        <w:t>VC</w:t>
      </w:r>
      <w:r w:rsidRPr="00532CA2">
        <w:rPr>
          <w:sz w:val="20"/>
          <w:szCs w:val="20"/>
        </w:rPr>
        <w:t xml:space="preserve">-12 и </w:t>
      </w:r>
      <w:r w:rsidRPr="00532CA2">
        <w:rPr>
          <w:sz w:val="20"/>
          <w:szCs w:val="20"/>
          <w:lang w:val="en-US"/>
        </w:rPr>
        <w:t>TU</w:t>
      </w:r>
      <w:r w:rsidRPr="00532CA2">
        <w:rPr>
          <w:sz w:val="20"/>
          <w:szCs w:val="20"/>
        </w:rPr>
        <w:t>-12.</w:t>
      </w:r>
    </w:p>
    <w:p w:rsidR="00F72B81" w:rsidRPr="00F1140B" w:rsidRDefault="00F72B81" w:rsidP="00CD7350"/>
    <w:p w:rsidR="00F72B81" w:rsidRPr="00F1140B" w:rsidRDefault="00F72B81" w:rsidP="00CD7350"/>
    <w:p w:rsidR="00F72B81" w:rsidRPr="00F1140B" w:rsidRDefault="00F72B81" w:rsidP="00CD7350"/>
    <w:p w:rsidR="00F72B81" w:rsidRDefault="00F72B81" w:rsidP="00CD7350">
      <w:pPr>
        <w:rPr>
          <w:lang w:val="en-US"/>
        </w:rPr>
      </w:pPr>
      <w:r w:rsidRPr="007418E8">
        <w:rPr>
          <w:noProof/>
        </w:rPr>
        <w:pict>
          <v:shape id="Рисунок 15" o:spid="_x0000_i1061" type="#_x0000_t75" style="width:4in;height:1in;visibility:visible">
            <v:imagedata r:id="rId43" o:title="" croptop="41053f" cropbottom="12938f" cropleft="16497f" cropright="13309f" gain="1.25" blacklevel="-3277f"/>
          </v:shape>
        </w:pict>
      </w:r>
    </w:p>
    <w:p w:rsidR="00F72B81" w:rsidRPr="00532CA2" w:rsidRDefault="00F72B81" w:rsidP="00CD7350">
      <w:pPr>
        <w:rPr>
          <w:sz w:val="20"/>
          <w:szCs w:val="20"/>
        </w:rPr>
      </w:pPr>
      <w:r w:rsidRPr="0063333D">
        <w:t xml:space="preserve">                                     </w:t>
      </w:r>
      <w:r w:rsidRPr="00532CA2">
        <w:rPr>
          <w:sz w:val="20"/>
          <w:szCs w:val="20"/>
        </w:rPr>
        <w:t>Рис. 7.6</w:t>
      </w:r>
    </w:p>
    <w:p w:rsidR="00F72B81" w:rsidRPr="00532CA2" w:rsidRDefault="00F72B81" w:rsidP="00CD7350">
      <w:pPr>
        <w:ind w:firstLine="397"/>
        <w:jc w:val="both"/>
        <w:rPr>
          <w:sz w:val="20"/>
          <w:szCs w:val="20"/>
        </w:rPr>
      </w:pPr>
    </w:p>
    <w:p w:rsidR="00F72B81" w:rsidRPr="00F1140B" w:rsidRDefault="00F72B81" w:rsidP="00CD7350">
      <w:pPr>
        <w:ind w:firstLine="397"/>
        <w:jc w:val="both"/>
        <w:rPr>
          <w:sz w:val="20"/>
          <w:szCs w:val="20"/>
        </w:rPr>
      </w:pPr>
      <w:r w:rsidRPr="00532CA2">
        <w:rPr>
          <w:sz w:val="20"/>
          <w:szCs w:val="20"/>
        </w:rPr>
        <w:t xml:space="preserve">Кроме того, при положительном согласовании скоростей в байт №35, который следует за байтом </w:t>
      </w:r>
      <w:r w:rsidRPr="00532CA2">
        <w:rPr>
          <w:sz w:val="20"/>
          <w:szCs w:val="20"/>
          <w:lang w:val="en-US"/>
        </w:rPr>
        <w:t>V</w:t>
      </w:r>
      <w:r w:rsidRPr="00532CA2">
        <w:rPr>
          <w:sz w:val="20"/>
          <w:szCs w:val="20"/>
        </w:rPr>
        <w:t xml:space="preserve">3 указателя, вводится вставка. При этом функционирование битов </w:t>
      </w:r>
      <w:r w:rsidRPr="00532CA2">
        <w:rPr>
          <w:sz w:val="20"/>
          <w:szCs w:val="20"/>
          <w:lang w:val="en-US"/>
        </w:rPr>
        <w:t>ID</w:t>
      </w:r>
      <w:r w:rsidRPr="00532CA2">
        <w:rPr>
          <w:sz w:val="20"/>
          <w:szCs w:val="20"/>
        </w:rPr>
        <w:t xml:space="preserve"> происходит также, как было описано в лабораторной работе 6. </w:t>
      </w:r>
    </w:p>
    <w:p w:rsidR="00F72B81" w:rsidRPr="00F1140B" w:rsidRDefault="00F72B81" w:rsidP="00CD7350">
      <w:pPr>
        <w:ind w:firstLine="397"/>
        <w:jc w:val="both"/>
        <w:rPr>
          <w:sz w:val="20"/>
          <w:szCs w:val="20"/>
        </w:rPr>
      </w:pPr>
    </w:p>
    <w:p w:rsidR="00F72B81" w:rsidRPr="00532CA2" w:rsidRDefault="00F72B81" w:rsidP="00CD7350">
      <w:pPr>
        <w:ind w:firstLine="397"/>
        <w:jc w:val="both"/>
        <w:rPr>
          <w:b/>
          <w:i/>
          <w:sz w:val="20"/>
          <w:szCs w:val="20"/>
        </w:rPr>
      </w:pPr>
      <w:r w:rsidRPr="00532CA2">
        <w:rPr>
          <w:b/>
          <w:sz w:val="20"/>
          <w:szCs w:val="20"/>
        </w:rPr>
        <w:t xml:space="preserve">6. Структура указателя </w:t>
      </w:r>
      <w:r w:rsidRPr="00532CA2">
        <w:rPr>
          <w:b/>
          <w:sz w:val="20"/>
          <w:szCs w:val="20"/>
          <w:lang w:val="en-US"/>
        </w:rPr>
        <w:t>TU</w:t>
      </w:r>
      <w:r w:rsidRPr="00532CA2">
        <w:rPr>
          <w:b/>
          <w:sz w:val="20"/>
          <w:szCs w:val="20"/>
        </w:rPr>
        <w:t>-3</w:t>
      </w:r>
    </w:p>
    <w:p w:rsidR="00F72B81" w:rsidRPr="00532CA2" w:rsidRDefault="00F72B81" w:rsidP="00CD7350">
      <w:pPr>
        <w:ind w:firstLine="397"/>
        <w:jc w:val="both"/>
        <w:rPr>
          <w:b/>
          <w:i/>
          <w:sz w:val="20"/>
          <w:szCs w:val="20"/>
        </w:rPr>
      </w:pPr>
    </w:p>
    <w:p w:rsidR="00F72B81" w:rsidRPr="00532CA2" w:rsidRDefault="00F72B81" w:rsidP="00CD7350">
      <w:pPr>
        <w:ind w:firstLine="397"/>
        <w:jc w:val="both"/>
        <w:rPr>
          <w:sz w:val="20"/>
          <w:szCs w:val="20"/>
        </w:rPr>
      </w:pPr>
      <w:r w:rsidRPr="00532CA2">
        <w:rPr>
          <w:sz w:val="20"/>
          <w:szCs w:val="20"/>
        </w:rPr>
        <w:t xml:space="preserve">Указатель </w:t>
      </w:r>
      <w:r w:rsidRPr="00532CA2">
        <w:rPr>
          <w:sz w:val="20"/>
          <w:szCs w:val="20"/>
          <w:lang w:val="en-US"/>
        </w:rPr>
        <w:t>TU</w:t>
      </w:r>
      <w:r w:rsidRPr="00532CA2">
        <w:rPr>
          <w:sz w:val="20"/>
          <w:szCs w:val="20"/>
        </w:rPr>
        <w:t xml:space="preserve">-3 включает 3 байта, которые обозначаются как Н1, Н2, Н3. Содержание этих байтов и назначение отдельных битов такое же, как и в указателе </w:t>
      </w:r>
      <w:r w:rsidRPr="00532CA2">
        <w:rPr>
          <w:sz w:val="20"/>
          <w:szCs w:val="20"/>
          <w:lang w:val="en-US"/>
        </w:rPr>
        <w:t>AU</w:t>
      </w:r>
      <w:r w:rsidRPr="00532CA2">
        <w:rPr>
          <w:sz w:val="20"/>
          <w:szCs w:val="20"/>
        </w:rPr>
        <w:t>-4 (см. рис.6.2 и пояснения к нему).</w:t>
      </w:r>
    </w:p>
    <w:p w:rsidR="00F72B81" w:rsidRPr="00532CA2" w:rsidRDefault="00F72B81" w:rsidP="00CD7350">
      <w:pPr>
        <w:ind w:firstLine="397"/>
        <w:jc w:val="both"/>
        <w:rPr>
          <w:sz w:val="20"/>
          <w:szCs w:val="20"/>
        </w:rPr>
      </w:pPr>
      <w:r w:rsidRPr="00532CA2">
        <w:rPr>
          <w:sz w:val="20"/>
          <w:szCs w:val="20"/>
        </w:rPr>
        <w:t xml:space="preserve">Значение указателя, определяемое десятью битами </w:t>
      </w:r>
      <w:r w:rsidRPr="00532CA2">
        <w:rPr>
          <w:sz w:val="20"/>
          <w:szCs w:val="20"/>
          <w:lang w:val="en-US"/>
        </w:rPr>
        <w:t>ID</w:t>
      </w:r>
      <w:r w:rsidRPr="00532CA2">
        <w:rPr>
          <w:sz w:val="20"/>
          <w:szCs w:val="20"/>
        </w:rPr>
        <w:t xml:space="preserve">, может изменяться в пределах 0-764, что определяется общим объемом поля нагрузки </w:t>
      </w:r>
      <w:r w:rsidRPr="00532CA2">
        <w:rPr>
          <w:sz w:val="20"/>
          <w:szCs w:val="20"/>
          <w:lang w:val="en-US"/>
        </w:rPr>
        <w:t>TU</w:t>
      </w:r>
      <w:r w:rsidRPr="00532CA2">
        <w:rPr>
          <w:sz w:val="20"/>
          <w:szCs w:val="20"/>
        </w:rPr>
        <w:t>-3 в 765 байтов (9 рядов х 85 колонок).</w:t>
      </w:r>
    </w:p>
    <w:p w:rsidR="00F72B81" w:rsidRPr="00532CA2" w:rsidRDefault="00F72B81" w:rsidP="00CD7350">
      <w:pPr>
        <w:ind w:firstLine="397"/>
        <w:jc w:val="both"/>
        <w:rPr>
          <w:sz w:val="20"/>
          <w:szCs w:val="20"/>
        </w:rPr>
      </w:pPr>
      <w:r w:rsidRPr="00532CA2">
        <w:rPr>
          <w:sz w:val="20"/>
          <w:szCs w:val="20"/>
        </w:rPr>
        <w:t>Как и в ранее рассмотренном случае (</w:t>
      </w:r>
      <w:r w:rsidRPr="00532CA2">
        <w:rPr>
          <w:sz w:val="20"/>
          <w:szCs w:val="20"/>
          <w:lang w:val="en-US"/>
        </w:rPr>
        <w:t>AU</w:t>
      </w:r>
      <w:r w:rsidRPr="00532CA2">
        <w:rPr>
          <w:sz w:val="20"/>
          <w:szCs w:val="20"/>
        </w:rPr>
        <w:t xml:space="preserve">-4 </w:t>
      </w:r>
      <w:r w:rsidRPr="00532CA2">
        <w:rPr>
          <w:sz w:val="20"/>
          <w:szCs w:val="20"/>
          <w:lang w:val="en-US"/>
        </w:rPr>
        <w:t>PTR</w:t>
      </w:r>
      <w:r w:rsidRPr="00532CA2">
        <w:rPr>
          <w:sz w:val="20"/>
          <w:szCs w:val="20"/>
        </w:rPr>
        <w:t xml:space="preserve">), значение указателя 0 соответствует размещению начала контейнера </w:t>
      </w:r>
      <w:r w:rsidRPr="00532CA2">
        <w:rPr>
          <w:sz w:val="20"/>
          <w:szCs w:val="20"/>
          <w:lang w:val="en-US"/>
        </w:rPr>
        <w:t>VC</w:t>
      </w:r>
      <w:r w:rsidRPr="00532CA2">
        <w:rPr>
          <w:sz w:val="20"/>
          <w:szCs w:val="20"/>
        </w:rPr>
        <w:t xml:space="preserve">-3 (байт </w:t>
      </w:r>
      <w:r w:rsidRPr="00532CA2">
        <w:rPr>
          <w:sz w:val="20"/>
          <w:szCs w:val="20"/>
          <w:lang w:val="en-US"/>
        </w:rPr>
        <w:t>J</w:t>
      </w:r>
      <w:r w:rsidRPr="00532CA2">
        <w:rPr>
          <w:sz w:val="20"/>
          <w:szCs w:val="20"/>
        </w:rPr>
        <w:t xml:space="preserve">1 </w:t>
      </w:r>
      <w:r w:rsidRPr="00532CA2">
        <w:rPr>
          <w:sz w:val="20"/>
          <w:szCs w:val="20"/>
          <w:lang w:val="en-US"/>
        </w:rPr>
        <w:t>POH</w:t>
      </w:r>
      <w:r w:rsidRPr="00532CA2">
        <w:rPr>
          <w:sz w:val="20"/>
          <w:szCs w:val="20"/>
        </w:rPr>
        <w:t>) в первом байте, примыкающем непосредственно к байту Н3 указателя (рисунок 7.2).</w:t>
      </w:r>
    </w:p>
    <w:p w:rsidR="00F72B81" w:rsidRPr="00532CA2" w:rsidRDefault="00F72B81" w:rsidP="00CD7350">
      <w:pPr>
        <w:ind w:firstLine="397"/>
        <w:jc w:val="both"/>
        <w:rPr>
          <w:sz w:val="20"/>
          <w:szCs w:val="20"/>
        </w:rPr>
      </w:pPr>
      <w:r w:rsidRPr="00532CA2">
        <w:rPr>
          <w:sz w:val="20"/>
          <w:szCs w:val="20"/>
        </w:rPr>
        <w:t xml:space="preserve">Назначение байта Н3 в указателе </w:t>
      </w:r>
      <w:r w:rsidRPr="00532CA2">
        <w:rPr>
          <w:sz w:val="20"/>
          <w:szCs w:val="20"/>
          <w:lang w:val="en-US"/>
        </w:rPr>
        <w:t>TU</w:t>
      </w:r>
      <w:r w:rsidRPr="00532CA2">
        <w:rPr>
          <w:sz w:val="20"/>
          <w:szCs w:val="20"/>
        </w:rPr>
        <w:t xml:space="preserve">-3 аналогично назначению в указателе </w:t>
      </w:r>
      <w:r w:rsidRPr="00532CA2">
        <w:rPr>
          <w:sz w:val="20"/>
          <w:szCs w:val="20"/>
          <w:lang w:val="en-US"/>
        </w:rPr>
        <w:t>AU</w:t>
      </w:r>
      <w:r w:rsidRPr="00532CA2">
        <w:rPr>
          <w:sz w:val="20"/>
          <w:szCs w:val="20"/>
        </w:rPr>
        <w:t>-4 – это передача избыточной информации при отрицательном согласовании  скоростей. При положительном согласовании скоростей в байт, непосредственно следующий за байтом Н3 указателя, вводится вставка.</w:t>
      </w:r>
    </w:p>
    <w:p w:rsidR="00F72B81" w:rsidRDefault="00F72B81" w:rsidP="00CD7350">
      <w:pPr>
        <w:ind w:firstLine="397"/>
        <w:jc w:val="both"/>
        <w:rPr>
          <w:sz w:val="20"/>
          <w:szCs w:val="20"/>
        </w:rPr>
      </w:pPr>
    </w:p>
    <w:p w:rsidR="00F72B81" w:rsidRPr="00F1140B" w:rsidRDefault="00F72B81" w:rsidP="00CD7350">
      <w:pPr>
        <w:ind w:firstLine="397"/>
        <w:jc w:val="both"/>
        <w:rPr>
          <w:sz w:val="20"/>
          <w:szCs w:val="20"/>
        </w:rPr>
      </w:pPr>
    </w:p>
    <w:p w:rsidR="00F72B81" w:rsidRPr="00F1140B" w:rsidRDefault="00F72B81" w:rsidP="00CD7350">
      <w:pPr>
        <w:ind w:firstLine="397"/>
        <w:jc w:val="both"/>
        <w:rPr>
          <w:sz w:val="20"/>
          <w:szCs w:val="20"/>
        </w:rPr>
      </w:pPr>
    </w:p>
    <w:p w:rsidR="00F72B81" w:rsidRPr="00F1140B" w:rsidRDefault="00F72B81" w:rsidP="00CD7350">
      <w:pPr>
        <w:ind w:firstLine="397"/>
        <w:jc w:val="both"/>
        <w:rPr>
          <w:sz w:val="20"/>
          <w:szCs w:val="20"/>
        </w:rPr>
      </w:pPr>
    </w:p>
    <w:p w:rsidR="00F72B81" w:rsidRPr="00F1140B"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Default="00F72B81" w:rsidP="00CD7350">
      <w:pPr>
        <w:ind w:firstLine="397"/>
        <w:jc w:val="both"/>
        <w:rPr>
          <w:sz w:val="20"/>
          <w:szCs w:val="20"/>
        </w:rPr>
      </w:pPr>
    </w:p>
    <w:p w:rsidR="00F72B81" w:rsidRPr="00E47A1F" w:rsidRDefault="00F72B81" w:rsidP="00CD7350">
      <w:pPr>
        <w:ind w:firstLine="397"/>
        <w:jc w:val="both"/>
        <w:rPr>
          <w:sz w:val="20"/>
          <w:szCs w:val="20"/>
        </w:rPr>
      </w:pPr>
    </w:p>
    <w:p w:rsidR="00F72B81" w:rsidRPr="00532CA2" w:rsidRDefault="00F72B81" w:rsidP="00CD7350">
      <w:pPr>
        <w:ind w:firstLine="397"/>
        <w:jc w:val="center"/>
        <w:rPr>
          <w:b/>
          <w:sz w:val="20"/>
          <w:szCs w:val="20"/>
        </w:rPr>
      </w:pPr>
      <w:r w:rsidRPr="00532CA2">
        <w:rPr>
          <w:b/>
          <w:sz w:val="20"/>
          <w:szCs w:val="20"/>
        </w:rPr>
        <w:t>МЕТОДИЧЕСКАЯ РАЗРАБОТКА</w:t>
      </w:r>
    </w:p>
    <w:p w:rsidR="00F72B81" w:rsidRPr="00532CA2" w:rsidRDefault="00F72B81" w:rsidP="00CD7350">
      <w:pPr>
        <w:ind w:firstLine="397"/>
        <w:jc w:val="center"/>
        <w:rPr>
          <w:sz w:val="20"/>
          <w:szCs w:val="20"/>
        </w:rPr>
      </w:pPr>
      <w:r w:rsidRPr="00532CA2">
        <w:rPr>
          <w:sz w:val="20"/>
          <w:szCs w:val="20"/>
        </w:rPr>
        <w:t>к лабораторной работе 8</w:t>
      </w:r>
    </w:p>
    <w:p w:rsidR="00F72B81" w:rsidRPr="00532CA2" w:rsidRDefault="00F72B81" w:rsidP="00CD7350">
      <w:pPr>
        <w:ind w:firstLine="397"/>
        <w:jc w:val="center"/>
        <w:rPr>
          <w:b/>
          <w:sz w:val="20"/>
          <w:szCs w:val="20"/>
        </w:rPr>
      </w:pPr>
      <w:r w:rsidRPr="00532CA2">
        <w:rPr>
          <w:b/>
          <w:sz w:val="20"/>
          <w:szCs w:val="20"/>
        </w:rPr>
        <w:t xml:space="preserve">«УПРАВЛЕНИЕ СЕТЬЮ </w:t>
      </w:r>
      <w:r w:rsidRPr="00532CA2">
        <w:rPr>
          <w:b/>
          <w:sz w:val="20"/>
          <w:szCs w:val="20"/>
          <w:lang w:val="en-US"/>
        </w:rPr>
        <w:t>SDH</w:t>
      </w:r>
      <w:r w:rsidRPr="00532CA2">
        <w:rPr>
          <w:b/>
          <w:sz w:val="20"/>
          <w:szCs w:val="20"/>
        </w:rPr>
        <w:t>»</w:t>
      </w:r>
    </w:p>
    <w:p w:rsidR="00F72B81" w:rsidRPr="00532CA2" w:rsidRDefault="00F72B81" w:rsidP="00CD7350">
      <w:pPr>
        <w:ind w:firstLine="397"/>
        <w:jc w:val="center"/>
        <w:rPr>
          <w:sz w:val="20"/>
          <w:szCs w:val="20"/>
        </w:rPr>
      </w:pPr>
    </w:p>
    <w:p w:rsidR="00F72B81" w:rsidRPr="00532CA2" w:rsidRDefault="00F72B81" w:rsidP="00CD7350">
      <w:pPr>
        <w:ind w:firstLine="397"/>
        <w:jc w:val="center"/>
        <w:rPr>
          <w:b/>
          <w:sz w:val="20"/>
          <w:szCs w:val="20"/>
        </w:rPr>
      </w:pPr>
    </w:p>
    <w:p w:rsidR="00F72B81" w:rsidRDefault="00F72B81" w:rsidP="00CD7350">
      <w:pPr>
        <w:ind w:firstLine="397"/>
        <w:jc w:val="center"/>
        <w:rPr>
          <w:sz w:val="20"/>
          <w:szCs w:val="20"/>
        </w:rPr>
      </w:pPr>
    </w:p>
    <w:p w:rsidR="00F72B81" w:rsidRDefault="00F72B81" w:rsidP="00CD7350">
      <w:pPr>
        <w:ind w:firstLine="397"/>
        <w:jc w:val="center"/>
        <w:rPr>
          <w:sz w:val="20"/>
          <w:szCs w:val="20"/>
        </w:rPr>
      </w:pPr>
    </w:p>
    <w:p w:rsidR="00F72B81" w:rsidRPr="00532CA2" w:rsidRDefault="00F72B81" w:rsidP="00CD7350">
      <w:pPr>
        <w:numPr>
          <w:ilvl w:val="0"/>
          <w:numId w:val="75"/>
        </w:numPr>
        <w:ind w:left="0" w:firstLine="397"/>
        <w:jc w:val="center"/>
        <w:rPr>
          <w:b/>
          <w:sz w:val="20"/>
          <w:szCs w:val="20"/>
        </w:rPr>
      </w:pPr>
      <w:r w:rsidRPr="00532CA2">
        <w:rPr>
          <w:b/>
          <w:sz w:val="20"/>
          <w:szCs w:val="20"/>
        </w:rPr>
        <w:t>ЦЕЛЬ РАБОТЫ</w:t>
      </w:r>
    </w:p>
    <w:p w:rsidR="00F72B81" w:rsidRPr="00532CA2" w:rsidRDefault="00F72B81" w:rsidP="00CD7350">
      <w:pPr>
        <w:ind w:firstLine="397"/>
        <w:rPr>
          <w:b/>
          <w:sz w:val="20"/>
          <w:szCs w:val="20"/>
        </w:rPr>
      </w:pPr>
    </w:p>
    <w:p w:rsidR="00F72B81" w:rsidRPr="00532CA2" w:rsidRDefault="00F72B81" w:rsidP="00CD7350">
      <w:pPr>
        <w:ind w:firstLine="397"/>
        <w:rPr>
          <w:sz w:val="20"/>
          <w:szCs w:val="20"/>
        </w:rPr>
      </w:pPr>
      <w:r w:rsidRPr="00532CA2">
        <w:rPr>
          <w:sz w:val="20"/>
          <w:szCs w:val="20"/>
        </w:rPr>
        <w:t xml:space="preserve">Уяснить построение и задачи, решаемые сетью управления </w:t>
      </w:r>
      <w:r w:rsidRPr="00532CA2">
        <w:rPr>
          <w:sz w:val="20"/>
          <w:szCs w:val="20"/>
          <w:lang w:val="en-US"/>
        </w:rPr>
        <w:t>SDH</w:t>
      </w:r>
      <w:r w:rsidRPr="00532CA2">
        <w:rPr>
          <w:sz w:val="20"/>
          <w:szCs w:val="20"/>
        </w:rPr>
        <w:t>.</w:t>
      </w:r>
    </w:p>
    <w:p w:rsidR="00F72B81" w:rsidRPr="00532CA2" w:rsidRDefault="00F72B81" w:rsidP="00CD7350">
      <w:pPr>
        <w:ind w:firstLine="397"/>
        <w:rPr>
          <w:sz w:val="20"/>
          <w:szCs w:val="20"/>
        </w:rPr>
      </w:pPr>
      <w:r w:rsidRPr="00532CA2">
        <w:rPr>
          <w:sz w:val="20"/>
          <w:szCs w:val="20"/>
        </w:rPr>
        <w:t xml:space="preserve">Систематизировать байты и биты, используемые сетью управления </w:t>
      </w:r>
      <w:r w:rsidRPr="00532CA2">
        <w:rPr>
          <w:sz w:val="20"/>
          <w:szCs w:val="20"/>
          <w:lang w:val="en-US"/>
        </w:rPr>
        <w:t>SDH</w:t>
      </w:r>
      <w:r w:rsidRPr="00532CA2">
        <w:rPr>
          <w:sz w:val="20"/>
          <w:szCs w:val="20"/>
        </w:rPr>
        <w:t>.</w:t>
      </w:r>
    </w:p>
    <w:p w:rsidR="00F72B81" w:rsidRPr="00532CA2" w:rsidRDefault="00F72B81" w:rsidP="00CD7350">
      <w:pPr>
        <w:ind w:firstLine="397"/>
        <w:rPr>
          <w:sz w:val="20"/>
          <w:szCs w:val="20"/>
        </w:rPr>
      </w:pPr>
      <w:r w:rsidRPr="00532CA2">
        <w:rPr>
          <w:sz w:val="20"/>
          <w:szCs w:val="20"/>
        </w:rPr>
        <w:t xml:space="preserve">Четко представлять архитектуру </w:t>
      </w:r>
      <w:r w:rsidRPr="00532CA2">
        <w:rPr>
          <w:sz w:val="20"/>
          <w:szCs w:val="20"/>
          <w:lang w:val="en-US"/>
        </w:rPr>
        <w:t>SMN</w:t>
      </w:r>
      <w:r w:rsidRPr="00532CA2">
        <w:rPr>
          <w:sz w:val="20"/>
          <w:szCs w:val="20"/>
        </w:rPr>
        <w:t>.</w:t>
      </w:r>
    </w:p>
    <w:p w:rsidR="00F72B81" w:rsidRPr="00532CA2" w:rsidRDefault="00F72B81" w:rsidP="00CD7350">
      <w:pPr>
        <w:ind w:firstLine="397"/>
        <w:rPr>
          <w:sz w:val="20"/>
          <w:szCs w:val="20"/>
        </w:rPr>
      </w:pPr>
      <w:r w:rsidRPr="00532CA2">
        <w:rPr>
          <w:sz w:val="20"/>
          <w:szCs w:val="20"/>
        </w:rPr>
        <w:t>Изучить принципы индикации дефекта на дальнем конце.</w:t>
      </w:r>
    </w:p>
    <w:p w:rsidR="00F72B81" w:rsidRPr="00532CA2" w:rsidRDefault="00F72B81" w:rsidP="00CD7350">
      <w:pPr>
        <w:ind w:firstLine="397"/>
        <w:rPr>
          <w:sz w:val="20"/>
          <w:szCs w:val="20"/>
        </w:rPr>
      </w:pPr>
      <w:r w:rsidRPr="00532CA2">
        <w:rPr>
          <w:sz w:val="20"/>
          <w:szCs w:val="20"/>
        </w:rPr>
        <w:t>Изучить принципы индикации ошибок на дальнем конце.</w:t>
      </w:r>
    </w:p>
    <w:p w:rsidR="00F72B81" w:rsidRPr="00532CA2" w:rsidRDefault="00F72B81" w:rsidP="00CD7350">
      <w:pPr>
        <w:ind w:firstLine="397"/>
        <w:rPr>
          <w:sz w:val="20"/>
          <w:szCs w:val="20"/>
        </w:rPr>
      </w:pPr>
      <w:r w:rsidRPr="00532CA2">
        <w:rPr>
          <w:sz w:val="20"/>
          <w:szCs w:val="20"/>
        </w:rPr>
        <w:t>Представлять области действия заголовков и секций контроля.</w:t>
      </w:r>
    </w:p>
    <w:p w:rsidR="00F72B81" w:rsidRPr="00532CA2" w:rsidRDefault="00F72B81" w:rsidP="00CD7350">
      <w:pPr>
        <w:ind w:firstLine="397"/>
        <w:rPr>
          <w:sz w:val="20"/>
          <w:szCs w:val="20"/>
        </w:rPr>
      </w:pPr>
      <w:r w:rsidRPr="00532CA2">
        <w:rPr>
          <w:sz w:val="20"/>
          <w:szCs w:val="20"/>
        </w:rPr>
        <w:t>Уяснить принципы резервирования и самовосстановления.</w:t>
      </w:r>
    </w:p>
    <w:p w:rsidR="00F72B81" w:rsidRPr="00532CA2" w:rsidRDefault="00F72B81" w:rsidP="00CD7350">
      <w:pPr>
        <w:ind w:firstLine="397"/>
        <w:rPr>
          <w:sz w:val="20"/>
          <w:szCs w:val="20"/>
        </w:rPr>
      </w:pPr>
    </w:p>
    <w:p w:rsidR="00F72B81" w:rsidRPr="00532CA2" w:rsidRDefault="00F72B81" w:rsidP="00CD7350">
      <w:pPr>
        <w:numPr>
          <w:ilvl w:val="0"/>
          <w:numId w:val="75"/>
        </w:numPr>
        <w:ind w:left="0" w:firstLine="397"/>
        <w:jc w:val="center"/>
        <w:rPr>
          <w:b/>
          <w:sz w:val="20"/>
          <w:szCs w:val="20"/>
        </w:rPr>
      </w:pPr>
      <w:r>
        <w:rPr>
          <w:b/>
          <w:sz w:val="20"/>
          <w:szCs w:val="20"/>
        </w:rPr>
        <w:t xml:space="preserve"> </w:t>
      </w:r>
      <w:r w:rsidRPr="00532CA2">
        <w:rPr>
          <w:b/>
          <w:sz w:val="20"/>
          <w:szCs w:val="20"/>
        </w:rPr>
        <w:t>СОДЕРЖАНИЕ РАБОТЫ</w:t>
      </w:r>
    </w:p>
    <w:p w:rsidR="00F72B81" w:rsidRPr="00532CA2" w:rsidRDefault="00F72B81" w:rsidP="00CD7350">
      <w:pPr>
        <w:ind w:firstLine="397"/>
        <w:rPr>
          <w:sz w:val="20"/>
          <w:szCs w:val="20"/>
        </w:rPr>
      </w:pPr>
    </w:p>
    <w:p w:rsidR="00F72B81" w:rsidRPr="00532CA2" w:rsidRDefault="00F72B81" w:rsidP="00CD7350">
      <w:pPr>
        <w:tabs>
          <w:tab w:val="left" w:pos="426"/>
        </w:tabs>
        <w:ind w:firstLine="397"/>
        <w:rPr>
          <w:sz w:val="20"/>
          <w:szCs w:val="20"/>
        </w:rPr>
      </w:pPr>
      <w:r>
        <w:rPr>
          <w:sz w:val="20"/>
          <w:szCs w:val="20"/>
        </w:rPr>
        <w:t xml:space="preserve">1. </w:t>
      </w:r>
      <w:r w:rsidRPr="00532CA2">
        <w:rPr>
          <w:sz w:val="20"/>
          <w:szCs w:val="20"/>
        </w:rPr>
        <w:t xml:space="preserve">Зафиксировать одно из главных преимуществ </w:t>
      </w:r>
      <w:r w:rsidRPr="00532CA2">
        <w:rPr>
          <w:sz w:val="20"/>
          <w:szCs w:val="20"/>
          <w:lang w:val="en-US"/>
        </w:rPr>
        <w:t>SDH</w:t>
      </w:r>
      <w:r w:rsidRPr="00532CA2">
        <w:rPr>
          <w:sz w:val="20"/>
          <w:szCs w:val="20"/>
        </w:rPr>
        <w:t xml:space="preserve">:развитую сеть средств      обслуживания и управления сетью </w:t>
      </w:r>
      <w:r w:rsidRPr="00532CA2">
        <w:rPr>
          <w:sz w:val="20"/>
          <w:szCs w:val="20"/>
          <w:lang w:val="en-US"/>
        </w:rPr>
        <w:t>SDH</w:t>
      </w:r>
      <w:r w:rsidRPr="00532CA2">
        <w:rPr>
          <w:sz w:val="20"/>
          <w:szCs w:val="20"/>
        </w:rPr>
        <w:t>.</w:t>
      </w:r>
    </w:p>
    <w:p w:rsidR="00F72B81" w:rsidRPr="00532CA2" w:rsidRDefault="00F72B81" w:rsidP="00CD7350">
      <w:pPr>
        <w:numPr>
          <w:ilvl w:val="2"/>
          <w:numId w:val="73"/>
        </w:numPr>
        <w:tabs>
          <w:tab w:val="clear" w:pos="2160"/>
          <w:tab w:val="left" w:pos="426"/>
          <w:tab w:val="num" w:pos="588"/>
        </w:tabs>
        <w:ind w:left="0" w:firstLine="397"/>
        <w:rPr>
          <w:sz w:val="20"/>
          <w:szCs w:val="20"/>
        </w:rPr>
      </w:pPr>
      <w:r w:rsidRPr="00532CA2">
        <w:rPr>
          <w:sz w:val="20"/>
          <w:szCs w:val="20"/>
        </w:rPr>
        <w:t>Уяснить задачу обнаружения ошибок и дефектов средствами контроля передаваемого трафика.</w:t>
      </w:r>
    </w:p>
    <w:p w:rsidR="00F72B81" w:rsidRPr="00532CA2" w:rsidRDefault="00F72B81" w:rsidP="00CD7350">
      <w:pPr>
        <w:numPr>
          <w:ilvl w:val="2"/>
          <w:numId w:val="73"/>
        </w:numPr>
        <w:tabs>
          <w:tab w:val="clear" w:pos="2160"/>
          <w:tab w:val="left" w:pos="426"/>
        </w:tabs>
        <w:ind w:left="0" w:firstLine="397"/>
        <w:rPr>
          <w:sz w:val="20"/>
          <w:szCs w:val="20"/>
        </w:rPr>
      </w:pPr>
      <w:r>
        <w:rPr>
          <w:sz w:val="20"/>
          <w:szCs w:val="20"/>
        </w:rPr>
        <w:t xml:space="preserve"> </w:t>
      </w:r>
      <w:r w:rsidRPr="00532CA2">
        <w:rPr>
          <w:sz w:val="20"/>
          <w:szCs w:val="20"/>
        </w:rPr>
        <w:t>Систематизировать байты и биты, используемые в обслуживании и управлении сетью.</w:t>
      </w:r>
    </w:p>
    <w:p w:rsidR="00F72B81" w:rsidRPr="00532CA2" w:rsidRDefault="00F72B81" w:rsidP="00CD7350">
      <w:pPr>
        <w:numPr>
          <w:ilvl w:val="2"/>
          <w:numId w:val="73"/>
        </w:numPr>
        <w:tabs>
          <w:tab w:val="clear" w:pos="2160"/>
          <w:tab w:val="left" w:pos="426"/>
        </w:tabs>
        <w:ind w:left="0" w:firstLine="397"/>
        <w:rPr>
          <w:sz w:val="20"/>
          <w:szCs w:val="20"/>
        </w:rPr>
      </w:pPr>
      <w:r>
        <w:rPr>
          <w:sz w:val="20"/>
          <w:szCs w:val="20"/>
        </w:rPr>
        <w:t xml:space="preserve"> </w:t>
      </w:r>
      <w:r w:rsidRPr="00532CA2">
        <w:rPr>
          <w:sz w:val="20"/>
          <w:szCs w:val="20"/>
        </w:rPr>
        <w:t>Четко представлять сигналы о неисправностях и направления их передачи.</w:t>
      </w:r>
    </w:p>
    <w:p w:rsidR="00F72B81" w:rsidRPr="00532CA2" w:rsidRDefault="00F72B81" w:rsidP="00CD7350">
      <w:pPr>
        <w:numPr>
          <w:ilvl w:val="2"/>
          <w:numId w:val="73"/>
        </w:numPr>
        <w:tabs>
          <w:tab w:val="clear" w:pos="2160"/>
          <w:tab w:val="left" w:pos="426"/>
          <w:tab w:val="num" w:pos="546"/>
        </w:tabs>
        <w:ind w:left="0" w:firstLine="397"/>
        <w:rPr>
          <w:sz w:val="20"/>
          <w:szCs w:val="20"/>
        </w:rPr>
      </w:pPr>
      <w:r>
        <w:rPr>
          <w:sz w:val="20"/>
          <w:szCs w:val="20"/>
        </w:rPr>
        <w:t xml:space="preserve"> Р</w:t>
      </w:r>
      <w:r w:rsidRPr="00532CA2">
        <w:rPr>
          <w:sz w:val="20"/>
          <w:szCs w:val="20"/>
        </w:rPr>
        <w:t xml:space="preserve">азобраться в схемах топологии сетей </w:t>
      </w:r>
      <w:r w:rsidRPr="00532CA2">
        <w:rPr>
          <w:sz w:val="20"/>
          <w:szCs w:val="20"/>
          <w:lang w:val="en-US"/>
        </w:rPr>
        <w:t>SDH</w:t>
      </w:r>
      <w:r w:rsidRPr="00532CA2">
        <w:rPr>
          <w:sz w:val="20"/>
          <w:szCs w:val="20"/>
        </w:rPr>
        <w:t xml:space="preserve"> и принципах резервирования.</w:t>
      </w:r>
    </w:p>
    <w:p w:rsidR="00F72B81" w:rsidRPr="00532CA2" w:rsidRDefault="00F72B81" w:rsidP="00CD7350">
      <w:pPr>
        <w:ind w:firstLine="397"/>
        <w:rPr>
          <w:sz w:val="20"/>
          <w:szCs w:val="20"/>
        </w:rPr>
      </w:pPr>
    </w:p>
    <w:p w:rsidR="00F72B81" w:rsidRPr="00532CA2" w:rsidRDefault="00F72B81" w:rsidP="00CD7350">
      <w:pPr>
        <w:numPr>
          <w:ilvl w:val="0"/>
          <w:numId w:val="77"/>
        </w:numPr>
        <w:ind w:left="0" w:firstLine="397"/>
        <w:jc w:val="center"/>
        <w:rPr>
          <w:b/>
          <w:sz w:val="20"/>
          <w:szCs w:val="20"/>
        </w:rPr>
      </w:pPr>
      <w:r w:rsidRPr="00532CA2">
        <w:rPr>
          <w:b/>
          <w:sz w:val="20"/>
          <w:szCs w:val="20"/>
        </w:rPr>
        <w:t>ЗАДАНИЕ</w:t>
      </w:r>
    </w:p>
    <w:p w:rsidR="00F72B81" w:rsidRPr="00532CA2" w:rsidRDefault="00F72B81" w:rsidP="00CD7350">
      <w:pPr>
        <w:ind w:firstLine="397"/>
        <w:rPr>
          <w:b/>
          <w:sz w:val="20"/>
          <w:szCs w:val="20"/>
        </w:rPr>
      </w:pPr>
    </w:p>
    <w:p w:rsidR="00F72B81" w:rsidRPr="00532CA2" w:rsidRDefault="00F72B81" w:rsidP="00CD7350">
      <w:pPr>
        <w:numPr>
          <w:ilvl w:val="0"/>
          <w:numId w:val="78"/>
        </w:numPr>
        <w:ind w:left="0" w:firstLine="397"/>
        <w:rPr>
          <w:sz w:val="20"/>
          <w:szCs w:val="20"/>
        </w:rPr>
      </w:pPr>
      <w:r>
        <w:rPr>
          <w:sz w:val="20"/>
          <w:szCs w:val="20"/>
        </w:rPr>
        <w:t xml:space="preserve"> </w:t>
      </w:r>
      <w:r w:rsidRPr="00532CA2">
        <w:rPr>
          <w:sz w:val="20"/>
          <w:szCs w:val="20"/>
        </w:rPr>
        <w:t xml:space="preserve">Привести с пояснениями рисунок логической архитектуры </w:t>
      </w:r>
      <w:r w:rsidRPr="00532CA2">
        <w:rPr>
          <w:sz w:val="20"/>
          <w:szCs w:val="20"/>
          <w:lang w:val="en-US"/>
        </w:rPr>
        <w:t>SMN</w:t>
      </w:r>
      <w:r w:rsidRPr="00532CA2">
        <w:rPr>
          <w:sz w:val="20"/>
          <w:szCs w:val="20"/>
        </w:rPr>
        <w:t>.</w:t>
      </w:r>
    </w:p>
    <w:p w:rsidR="00F72B81" w:rsidRPr="00532CA2" w:rsidRDefault="00F72B81" w:rsidP="00CD7350">
      <w:pPr>
        <w:numPr>
          <w:ilvl w:val="0"/>
          <w:numId w:val="78"/>
        </w:numPr>
        <w:ind w:left="0" w:firstLine="397"/>
        <w:rPr>
          <w:sz w:val="20"/>
          <w:szCs w:val="20"/>
        </w:rPr>
      </w:pPr>
      <w:r>
        <w:rPr>
          <w:sz w:val="20"/>
          <w:szCs w:val="20"/>
        </w:rPr>
        <w:t xml:space="preserve"> </w:t>
      </w:r>
      <w:r w:rsidRPr="00532CA2">
        <w:rPr>
          <w:sz w:val="20"/>
          <w:szCs w:val="20"/>
        </w:rPr>
        <w:t>Привести перечень сигналов о неисправностях с расшифровкой английских аббревиатур и с переводами на русский язык.</w:t>
      </w:r>
    </w:p>
    <w:p w:rsidR="00F72B81" w:rsidRPr="00532CA2" w:rsidRDefault="00F72B81" w:rsidP="00CD7350">
      <w:pPr>
        <w:numPr>
          <w:ilvl w:val="0"/>
          <w:numId w:val="78"/>
        </w:numPr>
        <w:ind w:left="0" w:firstLine="397"/>
        <w:rPr>
          <w:sz w:val="20"/>
          <w:szCs w:val="20"/>
        </w:rPr>
      </w:pPr>
      <w:r>
        <w:rPr>
          <w:sz w:val="20"/>
          <w:szCs w:val="20"/>
        </w:rPr>
        <w:t xml:space="preserve"> </w:t>
      </w:r>
      <w:r w:rsidRPr="00532CA2">
        <w:rPr>
          <w:sz w:val="20"/>
          <w:szCs w:val="20"/>
        </w:rPr>
        <w:t>Привести таблицу контроля четности с участками контроля.</w:t>
      </w:r>
    </w:p>
    <w:p w:rsidR="00F72B81" w:rsidRPr="00532CA2" w:rsidRDefault="00F72B81" w:rsidP="00CD7350">
      <w:pPr>
        <w:numPr>
          <w:ilvl w:val="0"/>
          <w:numId w:val="78"/>
        </w:numPr>
        <w:ind w:left="0" w:firstLine="397"/>
        <w:rPr>
          <w:sz w:val="20"/>
          <w:szCs w:val="20"/>
        </w:rPr>
      </w:pPr>
      <w:r>
        <w:rPr>
          <w:sz w:val="20"/>
          <w:szCs w:val="20"/>
        </w:rPr>
        <w:t xml:space="preserve"> </w:t>
      </w:r>
      <w:r w:rsidRPr="00532CA2">
        <w:rPr>
          <w:sz w:val="20"/>
          <w:szCs w:val="20"/>
        </w:rPr>
        <w:t>Привести рисунок посекционного мониторинга</w:t>
      </w:r>
    </w:p>
    <w:p w:rsidR="00F72B81" w:rsidRPr="00532CA2" w:rsidRDefault="00F72B81" w:rsidP="00CD7350">
      <w:pPr>
        <w:ind w:firstLine="397"/>
        <w:rPr>
          <w:sz w:val="20"/>
          <w:szCs w:val="20"/>
        </w:rPr>
      </w:pPr>
    </w:p>
    <w:p w:rsidR="00F72B81" w:rsidRPr="00532CA2" w:rsidRDefault="00F72B81" w:rsidP="00CD7350">
      <w:pPr>
        <w:numPr>
          <w:ilvl w:val="0"/>
          <w:numId w:val="74"/>
        </w:numPr>
        <w:ind w:left="0" w:firstLine="397"/>
        <w:jc w:val="center"/>
        <w:rPr>
          <w:b/>
          <w:sz w:val="20"/>
          <w:szCs w:val="20"/>
        </w:rPr>
      </w:pPr>
      <w:r w:rsidRPr="00532CA2">
        <w:rPr>
          <w:b/>
          <w:sz w:val="20"/>
          <w:szCs w:val="20"/>
        </w:rPr>
        <w:t xml:space="preserve">СПИСОК ИСТОЧНИКОВ ИНФОРМАЦИИ </w:t>
      </w:r>
    </w:p>
    <w:p w:rsidR="00F72B81" w:rsidRPr="00532CA2" w:rsidRDefault="00F72B81" w:rsidP="00CD7350">
      <w:pPr>
        <w:ind w:firstLine="397"/>
        <w:rPr>
          <w:sz w:val="20"/>
          <w:szCs w:val="20"/>
        </w:rPr>
      </w:pPr>
    </w:p>
    <w:p w:rsidR="00F72B81" w:rsidRPr="00532CA2" w:rsidRDefault="00F72B81" w:rsidP="00CD7350">
      <w:pPr>
        <w:numPr>
          <w:ilvl w:val="0"/>
          <w:numId w:val="76"/>
        </w:numPr>
        <w:tabs>
          <w:tab w:val="left" w:pos="426"/>
        </w:tabs>
        <w:ind w:left="0" w:firstLine="397"/>
        <w:jc w:val="both"/>
        <w:rPr>
          <w:sz w:val="20"/>
          <w:szCs w:val="20"/>
        </w:rPr>
      </w:pPr>
      <w:r>
        <w:rPr>
          <w:sz w:val="20"/>
          <w:szCs w:val="20"/>
        </w:rPr>
        <w:t xml:space="preserve"> </w:t>
      </w:r>
      <w:r w:rsidRPr="00532CA2">
        <w:rPr>
          <w:sz w:val="20"/>
          <w:szCs w:val="20"/>
        </w:rPr>
        <w:t>Гордиенко В. Н., Твердецкий М. С. Многоканальные телекоммуникационные системы. Учебник для вузов.-М.: Горячая линия — Телеком, 2005, с. 187, 211-219, 244-255.</w:t>
      </w:r>
    </w:p>
    <w:p w:rsidR="00F72B81" w:rsidRPr="00532CA2" w:rsidRDefault="00F72B81" w:rsidP="00CD7350">
      <w:pPr>
        <w:numPr>
          <w:ilvl w:val="0"/>
          <w:numId w:val="76"/>
        </w:numPr>
        <w:tabs>
          <w:tab w:val="left" w:pos="426"/>
        </w:tabs>
        <w:ind w:left="0" w:firstLine="397"/>
        <w:jc w:val="both"/>
        <w:rPr>
          <w:sz w:val="20"/>
          <w:szCs w:val="20"/>
        </w:rPr>
      </w:pPr>
      <w:r w:rsidRPr="00532CA2">
        <w:rPr>
          <w:sz w:val="20"/>
          <w:szCs w:val="20"/>
        </w:rPr>
        <w:t xml:space="preserve">Крухмалев В. В., Гордиенко В. Н., Моченов А. Д. Цифровые системы передачи. Учебное пособие для вузов/Под ред. А. Д. Моченова. - М.: Горячая линия — Телеком, 2007, с. 160, 164-165, 173. </w:t>
      </w:r>
    </w:p>
    <w:p w:rsidR="00F72B81" w:rsidRPr="00532CA2" w:rsidRDefault="00F72B81" w:rsidP="00CD7350">
      <w:pPr>
        <w:numPr>
          <w:ilvl w:val="0"/>
          <w:numId w:val="76"/>
        </w:numPr>
        <w:tabs>
          <w:tab w:val="left" w:pos="426"/>
        </w:tabs>
        <w:ind w:left="0" w:firstLine="397"/>
        <w:jc w:val="both"/>
        <w:rPr>
          <w:sz w:val="20"/>
          <w:szCs w:val="20"/>
        </w:rPr>
      </w:pPr>
      <w:r>
        <w:rPr>
          <w:sz w:val="20"/>
          <w:szCs w:val="20"/>
        </w:rPr>
        <w:t xml:space="preserve"> </w:t>
      </w:r>
      <w:r w:rsidRPr="00532CA2">
        <w:rPr>
          <w:sz w:val="20"/>
          <w:szCs w:val="20"/>
        </w:rPr>
        <w:t xml:space="preserve">Слепов Н. Н. Синхронные цифровые сети </w:t>
      </w:r>
      <w:r w:rsidRPr="00532CA2">
        <w:rPr>
          <w:sz w:val="20"/>
          <w:szCs w:val="20"/>
          <w:lang w:val="en-US"/>
        </w:rPr>
        <w:t>SDH</w:t>
      </w:r>
      <w:r w:rsidRPr="00532CA2">
        <w:rPr>
          <w:sz w:val="20"/>
          <w:szCs w:val="20"/>
        </w:rPr>
        <w:t xml:space="preserve">. - М.: Эко-Трендз, 1997,  с. 56-58, 92-124. </w:t>
      </w:r>
    </w:p>
    <w:p w:rsidR="00F72B81" w:rsidRPr="00532CA2" w:rsidRDefault="00F72B81" w:rsidP="00CD7350">
      <w:pPr>
        <w:numPr>
          <w:ilvl w:val="0"/>
          <w:numId w:val="76"/>
        </w:numPr>
        <w:tabs>
          <w:tab w:val="left" w:pos="426"/>
        </w:tabs>
        <w:ind w:left="0" w:firstLine="397"/>
        <w:jc w:val="both"/>
        <w:rPr>
          <w:sz w:val="20"/>
          <w:szCs w:val="20"/>
        </w:rPr>
      </w:pPr>
      <w:r>
        <w:rPr>
          <w:sz w:val="20"/>
          <w:szCs w:val="20"/>
        </w:rPr>
        <w:t xml:space="preserve"> </w:t>
      </w:r>
      <w:r w:rsidRPr="00532CA2">
        <w:rPr>
          <w:sz w:val="20"/>
          <w:szCs w:val="20"/>
        </w:rPr>
        <w:t xml:space="preserve">Муштаков Е. А., Кашин М. В. Основы </w:t>
      </w:r>
      <w:r w:rsidRPr="00532CA2">
        <w:rPr>
          <w:sz w:val="20"/>
          <w:szCs w:val="20"/>
          <w:lang w:val="en-US"/>
        </w:rPr>
        <w:t>SDH</w:t>
      </w:r>
      <w:r w:rsidRPr="00532CA2">
        <w:rPr>
          <w:sz w:val="20"/>
          <w:szCs w:val="20"/>
        </w:rPr>
        <w:t xml:space="preserve">. Учебное пособие для вузов. - Самара: СРТТЦ ПГАТИ, 2007, с. 9-10, 12-24, 104-411. </w:t>
      </w:r>
    </w:p>
    <w:p w:rsidR="00F72B81" w:rsidRPr="00532CA2" w:rsidRDefault="00F72B81" w:rsidP="00CD7350">
      <w:pPr>
        <w:numPr>
          <w:ilvl w:val="0"/>
          <w:numId w:val="76"/>
        </w:numPr>
        <w:tabs>
          <w:tab w:val="left" w:pos="426"/>
        </w:tabs>
        <w:ind w:left="0" w:firstLine="397"/>
        <w:jc w:val="both"/>
        <w:rPr>
          <w:sz w:val="20"/>
          <w:szCs w:val="20"/>
        </w:rPr>
      </w:pPr>
      <w:r>
        <w:rPr>
          <w:sz w:val="20"/>
          <w:szCs w:val="20"/>
        </w:rPr>
        <w:t xml:space="preserve"> </w:t>
      </w:r>
      <w:r w:rsidRPr="00532CA2">
        <w:rPr>
          <w:sz w:val="20"/>
          <w:szCs w:val="20"/>
        </w:rPr>
        <w:t>Крухмалев В. В., Моченов А. Д. Синхронные телекоммуникационные системы и транспортные сети. Учебное пособие для вузов. - Ростов н/д: Рост.</w:t>
      </w:r>
      <w:r>
        <w:rPr>
          <w:sz w:val="20"/>
          <w:szCs w:val="20"/>
        </w:rPr>
        <w:t xml:space="preserve"> </w:t>
      </w:r>
      <w:r w:rsidRPr="00532CA2">
        <w:rPr>
          <w:sz w:val="20"/>
          <w:szCs w:val="20"/>
        </w:rPr>
        <w:t xml:space="preserve">гос. ун-т путей сообщения, 2009, с. 42-44, 97-107, 142-164. </w:t>
      </w:r>
    </w:p>
    <w:p w:rsidR="00F72B81" w:rsidRPr="00532CA2" w:rsidRDefault="00F72B81" w:rsidP="00CD7350">
      <w:pPr>
        <w:numPr>
          <w:ilvl w:val="0"/>
          <w:numId w:val="76"/>
        </w:numPr>
        <w:tabs>
          <w:tab w:val="left" w:pos="426"/>
        </w:tabs>
        <w:ind w:left="0" w:firstLine="397"/>
        <w:jc w:val="both"/>
        <w:rPr>
          <w:sz w:val="20"/>
          <w:szCs w:val="20"/>
        </w:rPr>
      </w:pPr>
      <w:r>
        <w:rPr>
          <w:sz w:val="20"/>
          <w:szCs w:val="20"/>
        </w:rPr>
        <w:t xml:space="preserve"> </w:t>
      </w:r>
      <w:r w:rsidRPr="00532CA2">
        <w:rPr>
          <w:sz w:val="20"/>
          <w:szCs w:val="20"/>
        </w:rPr>
        <w:t xml:space="preserve">Бакланов И. Г. </w:t>
      </w:r>
      <w:r w:rsidRPr="00532CA2">
        <w:rPr>
          <w:sz w:val="20"/>
          <w:szCs w:val="20"/>
          <w:lang w:val="en-US"/>
        </w:rPr>
        <w:t>SDH</w:t>
      </w:r>
      <w:r>
        <w:rPr>
          <w:sz w:val="20"/>
          <w:szCs w:val="20"/>
        </w:rPr>
        <w:t xml:space="preserve">      </w:t>
      </w:r>
      <w:r w:rsidRPr="00532CA2">
        <w:rPr>
          <w:sz w:val="20"/>
          <w:szCs w:val="20"/>
          <w:lang w:val="en-US"/>
        </w:rPr>
        <w:t>NGSDH</w:t>
      </w:r>
      <w:r w:rsidRPr="00532CA2">
        <w:rPr>
          <w:sz w:val="20"/>
          <w:szCs w:val="20"/>
        </w:rPr>
        <w:t>: практический взгляд на развитие транспортных сетей.-М.: Метротек, 2006,  с. 28-33, 39-45, 48-54.</w:t>
      </w:r>
    </w:p>
    <w:p w:rsidR="00F72B81" w:rsidRPr="00532CA2" w:rsidRDefault="00F72B81" w:rsidP="00CD7350">
      <w:pPr>
        <w:numPr>
          <w:ilvl w:val="0"/>
          <w:numId w:val="76"/>
        </w:numPr>
        <w:tabs>
          <w:tab w:val="left" w:pos="426"/>
        </w:tabs>
        <w:ind w:left="0" w:firstLine="397"/>
        <w:jc w:val="both"/>
        <w:rPr>
          <w:sz w:val="20"/>
          <w:szCs w:val="20"/>
        </w:rPr>
      </w:pPr>
      <w:r>
        <w:rPr>
          <w:sz w:val="20"/>
          <w:szCs w:val="20"/>
        </w:rPr>
        <w:t xml:space="preserve"> </w:t>
      </w:r>
      <w:r w:rsidRPr="00532CA2">
        <w:rPr>
          <w:sz w:val="20"/>
          <w:szCs w:val="20"/>
        </w:rPr>
        <w:t xml:space="preserve">Кузнецов М. В. Синхронная цифровая иерархия. Учебное пособие для вузов. - Самара: ПГАТИ, 2008, с. 50-54, 60-67. </w:t>
      </w:r>
    </w:p>
    <w:p w:rsidR="00F72B81" w:rsidRPr="00532CA2" w:rsidRDefault="00F72B81" w:rsidP="00CD7350">
      <w:pPr>
        <w:tabs>
          <w:tab w:val="left" w:pos="426"/>
        </w:tabs>
        <w:ind w:firstLine="397"/>
        <w:rPr>
          <w:sz w:val="20"/>
          <w:szCs w:val="20"/>
        </w:rPr>
      </w:pPr>
    </w:p>
    <w:p w:rsidR="00F72B81" w:rsidRPr="00532CA2" w:rsidRDefault="00F72B81" w:rsidP="00CD7350">
      <w:pPr>
        <w:numPr>
          <w:ilvl w:val="0"/>
          <w:numId w:val="79"/>
        </w:numPr>
        <w:ind w:left="0" w:firstLine="397"/>
        <w:jc w:val="center"/>
        <w:rPr>
          <w:b/>
          <w:sz w:val="20"/>
          <w:szCs w:val="20"/>
        </w:rPr>
      </w:pPr>
      <w:r w:rsidRPr="00532CA2">
        <w:rPr>
          <w:b/>
          <w:sz w:val="20"/>
          <w:szCs w:val="20"/>
        </w:rPr>
        <w:t>КОНТРОЛЬНЫЕ ВОПРОСЫ</w:t>
      </w:r>
    </w:p>
    <w:p w:rsidR="00F72B81" w:rsidRPr="00532CA2" w:rsidRDefault="00F72B81" w:rsidP="00CD7350">
      <w:pPr>
        <w:ind w:firstLine="397"/>
        <w:rPr>
          <w:sz w:val="20"/>
          <w:szCs w:val="20"/>
        </w:rPr>
      </w:pP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Что такое сеть управления </w:t>
      </w:r>
      <w:r w:rsidRPr="00532CA2">
        <w:rPr>
          <w:sz w:val="20"/>
          <w:szCs w:val="20"/>
          <w:lang w:val="en-US"/>
        </w:rPr>
        <w:t>SMN</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Логическая архитектура </w:t>
      </w:r>
      <w:r w:rsidRPr="00532CA2">
        <w:rPr>
          <w:sz w:val="20"/>
          <w:szCs w:val="20"/>
          <w:lang w:val="en-US"/>
        </w:rPr>
        <w:t>SMN</w:t>
      </w:r>
      <w:r w:rsidRPr="00532CA2">
        <w:rPr>
          <w:sz w:val="20"/>
          <w:szCs w:val="20"/>
        </w:rPr>
        <w:t>, ее назначение, состав и функционирование.</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Какие сигналы обслуживания используются в </w:t>
      </w:r>
      <w:r w:rsidRPr="00532CA2">
        <w:rPr>
          <w:sz w:val="20"/>
          <w:szCs w:val="20"/>
          <w:lang w:val="en-US"/>
        </w:rPr>
        <w:t>SDH</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Что означает сигнал </w:t>
      </w:r>
      <w:r w:rsidRPr="00532CA2">
        <w:rPr>
          <w:sz w:val="20"/>
          <w:szCs w:val="20"/>
          <w:lang w:val="en-US"/>
        </w:rPr>
        <w:t>R</w:t>
      </w:r>
      <w:r w:rsidRPr="00532CA2">
        <w:rPr>
          <w:sz w:val="20"/>
          <w:szCs w:val="20"/>
        </w:rPr>
        <w:t>Е</w:t>
      </w:r>
      <w:r w:rsidRPr="00532CA2">
        <w:rPr>
          <w:sz w:val="20"/>
          <w:szCs w:val="20"/>
          <w:lang w:val="en-US"/>
        </w:rPr>
        <w:t>I</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Что означает сигнал </w:t>
      </w:r>
      <w:r w:rsidRPr="00532CA2">
        <w:rPr>
          <w:sz w:val="20"/>
          <w:szCs w:val="20"/>
          <w:lang w:val="en-US"/>
        </w:rPr>
        <w:t>RDI</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Что означает сигнал </w:t>
      </w:r>
      <w:r w:rsidRPr="00532CA2">
        <w:rPr>
          <w:sz w:val="20"/>
          <w:szCs w:val="20"/>
          <w:lang w:val="en-US"/>
        </w:rPr>
        <w:t>RFI</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Для чего используется сигнал </w:t>
      </w:r>
      <w:r w:rsidRPr="00532CA2">
        <w:rPr>
          <w:sz w:val="20"/>
          <w:szCs w:val="20"/>
          <w:lang w:val="en-US"/>
        </w:rPr>
        <w:t>UNEQ</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Для чего используется сигнал </w:t>
      </w:r>
      <w:r w:rsidRPr="00532CA2">
        <w:rPr>
          <w:sz w:val="20"/>
          <w:szCs w:val="20"/>
          <w:lang w:val="en-US"/>
        </w:rPr>
        <w:t>AIS</w:t>
      </w:r>
      <w:r w:rsidRPr="00532CA2">
        <w:rPr>
          <w:sz w:val="20"/>
          <w:szCs w:val="20"/>
        </w:rPr>
        <w:t>?</w:t>
      </w:r>
    </w:p>
    <w:p w:rsidR="00F72B81" w:rsidRPr="00532CA2" w:rsidRDefault="00F72B81" w:rsidP="00CD7350">
      <w:pPr>
        <w:numPr>
          <w:ilvl w:val="0"/>
          <w:numId w:val="81"/>
        </w:numPr>
        <w:tabs>
          <w:tab w:val="left" w:pos="658"/>
        </w:tabs>
        <w:ind w:left="0" w:firstLine="397"/>
        <w:rPr>
          <w:sz w:val="20"/>
          <w:szCs w:val="20"/>
        </w:rPr>
      </w:pPr>
      <w:r w:rsidRPr="00532CA2">
        <w:rPr>
          <w:sz w:val="20"/>
          <w:szCs w:val="20"/>
        </w:rPr>
        <w:t xml:space="preserve">Каково назначение битов 1-2, 3,4,8 байта </w:t>
      </w:r>
      <w:r w:rsidRPr="00532CA2">
        <w:rPr>
          <w:sz w:val="20"/>
          <w:szCs w:val="20"/>
          <w:lang w:val="en-US"/>
        </w:rPr>
        <w:t>V</w:t>
      </w:r>
      <w:r w:rsidRPr="00532CA2">
        <w:rPr>
          <w:sz w:val="20"/>
          <w:szCs w:val="20"/>
        </w:rPr>
        <w:t xml:space="preserve">5 трактового заголовка </w:t>
      </w:r>
      <w:r w:rsidRPr="00532CA2">
        <w:rPr>
          <w:sz w:val="20"/>
          <w:szCs w:val="20"/>
          <w:lang w:val="en-US"/>
        </w:rPr>
        <w:t>VC</w:t>
      </w:r>
      <w:r w:rsidRPr="00532CA2">
        <w:rPr>
          <w:sz w:val="20"/>
          <w:szCs w:val="20"/>
        </w:rPr>
        <w:t>-12?</w:t>
      </w:r>
    </w:p>
    <w:p w:rsidR="00F72B81" w:rsidRPr="00532CA2" w:rsidRDefault="00F72B81" w:rsidP="00CD7350">
      <w:pPr>
        <w:numPr>
          <w:ilvl w:val="0"/>
          <w:numId w:val="80"/>
        </w:numPr>
        <w:tabs>
          <w:tab w:val="left" w:pos="658"/>
        </w:tabs>
        <w:ind w:left="0" w:firstLine="397"/>
        <w:rPr>
          <w:sz w:val="20"/>
          <w:szCs w:val="20"/>
        </w:rPr>
      </w:pPr>
      <w:r w:rsidRPr="00532CA2">
        <w:rPr>
          <w:sz w:val="20"/>
          <w:szCs w:val="20"/>
        </w:rPr>
        <w:t xml:space="preserve">Каково назначение байта </w:t>
      </w:r>
      <w:r w:rsidRPr="00532CA2">
        <w:rPr>
          <w:sz w:val="20"/>
          <w:szCs w:val="20"/>
          <w:lang w:val="en-US"/>
        </w:rPr>
        <w:t>B</w:t>
      </w:r>
      <w:r w:rsidRPr="00532CA2">
        <w:rPr>
          <w:sz w:val="20"/>
          <w:szCs w:val="20"/>
        </w:rPr>
        <w:t xml:space="preserve">1 в </w:t>
      </w:r>
      <w:r w:rsidRPr="00532CA2">
        <w:rPr>
          <w:sz w:val="20"/>
          <w:szCs w:val="20"/>
          <w:lang w:val="en-US"/>
        </w:rPr>
        <w:t>RSOH</w:t>
      </w:r>
      <w:r w:rsidRPr="00532CA2">
        <w:rPr>
          <w:sz w:val="20"/>
          <w:szCs w:val="20"/>
        </w:rPr>
        <w:t xml:space="preserve">? </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Для чего используются байты </w:t>
      </w:r>
      <w:r w:rsidRPr="00532CA2">
        <w:rPr>
          <w:sz w:val="20"/>
          <w:szCs w:val="20"/>
          <w:lang w:val="en-US"/>
        </w:rPr>
        <w:t>B</w:t>
      </w:r>
      <w:r w:rsidRPr="00532CA2">
        <w:rPr>
          <w:sz w:val="20"/>
          <w:szCs w:val="20"/>
        </w:rPr>
        <w:t xml:space="preserve">2 в </w:t>
      </w:r>
      <w:r w:rsidRPr="00532CA2">
        <w:rPr>
          <w:sz w:val="20"/>
          <w:szCs w:val="20"/>
          <w:lang w:val="en-US"/>
        </w:rPr>
        <w:t>MSOH</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Каково назначение байта </w:t>
      </w:r>
      <w:r w:rsidRPr="00532CA2">
        <w:rPr>
          <w:sz w:val="20"/>
          <w:szCs w:val="20"/>
          <w:lang w:val="en-US"/>
        </w:rPr>
        <w:t>B</w:t>
      </w:r>
      <w:r w:rsidRPr="00532CA2">
        <w:rPr>
          <w:sz w:val="20"/>
          <w:szCs w:val="20"/>
        </w:rPr>
        <w:t xml:space="preserve">3 в </w:t>
      </w:r>
      <w:r w:rsidRPr="00532CA2">
        <w:rPr>
          <w:sz w:val="20"/>
          <w:szCs w:val="20"/>
          <w:lang w:val="en-US"/>
        </w:rPr>
        <w:t>HPPOH</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Какой принцип обнаружения ошибок используется в </w:t>
      </w:r>
      <w:r w:rsidRPr="00532CA2">
        <w:rPr>
          <w:sz w:val="20"/>
          <w:szCs w:val="20"/>
          <w:lang w:val="en-US"/>
        </w:rPr>
        <w:t>SDH</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 формируется кодовое слово при использовании методов </w:t>
      </w:r>
      <w:r w:rsidRPr="00532CA2">
        <w:rPr>
          <w:sz w:val="20"/>
          <w:szCs w:val="20"/>
          <w:lang w:val="en-US"/>
        </w:rPr>
        <w:t>BIP</w:t>
      </w:r>
      <w:r w:rsidRPr="00532CA2">
        <w:rPr>
          <w:sz w:val="20"/>
          <w:szCs w:val="20"/>
        </w:rPr>
        <w:t xml:space="preserve">-2, </w:t>
      </w:r>
      <w:r w:rsidRPr="00532CA2">
        <w:rPr>
          <w:sz w:val="20"/>
          <w:szCs w:val="20"/>
          <w:lang w:val="en-US"/>
        </w:rPr>
        <w:t>BIP</w:t>
      </w:r>
      <w:r w:rsidRPr="00532CA2">
        <w:rPr>
          <w:sz w:val="20"/>
          <w:szCs w:val="20"/>
        </w:rPr>
        <w:t xml:space="preserve">-8, </w:t>
      </w:r>
      <w:r w:rsidRPr="00532CA2">
        <w:rPr>
          <w:sz w:val="20"/>
          <w:szCs w:val="20"/>
          <w:lang w:val="en-US"/>
        </w:rPr>
        <w:t>BIP</w:t>
      </w:r>
      <w:r w:rsidRPr="00532CA2">
        <w:rPr>
          <w:sz w:val="20"/>
          <w:szCs w:val="20"/>
        </w:rPr>
        <w:t>-24?</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Какие задачи информационных блоков контролируются с использованием </w:t>
      </w:r>
      <w:r w:rsidRPr="00532CA2">
        <w:rPr>
          <w:sz w:val="20"/>
          <w:szCs w:val="20"/>
          <w:lang w:val="en-US"/>
        </w:rPr>
        <w:t>B</w:t>
      </w:r>
      <w:r w:rsidRPr="00532CA2">
        <w:rPr>
          <w:sz w:val="20"/>
          <w:szCs w:val="20"/>
        </w:rPr>
        <w:t xml:space="preserve">1, </w:t>
      </w:r>
      <w:r w:rsidRPr="00532CA2">
        <w:rPr>
          <w:sz w:val="20"/>
          <w:szCs w:val="20"/>
          <w:lang w:val="en-US"/>
        </w:rPr>
        <w:t>B</w:t>
      </w:r>
      <w:r w:rsidRPr="00532CA2">
        <w:rPr>
          <w:sz w:val="20"/>
          <w:szCs w:val="20"/>
        </w:rPr>
        <w:t xml:space="preserve">2, </w:t>
      </w:r>
      <w:r w:rsidRPr="00532CA2">
        <w:rPr>
          <w:sz w:val="20"/>
          <w:szCs w:val="20"/>
          <w:lang w:val="en-US"/>
        </w:rPr>
        <w:t>B</w:t>
      </w:r>
      <w:r w:rsidRPr="00532CA2">
        <w:rPr>
          <w:sz w:val="20"/>
          <w:szCs w:val="20"/>
        </w:rPr>
        <w:t>3?</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В каком байте </w:t>
      </w:r>
      <w:r w:rsidRPr="00532CA2">
        <w:rPr>
          <w:sz w:val="20"/>
          <w:szCs w:val="20"/>
          <w:lang w:val="en-US"/>
        </w:rPr>
        <w:t>HPPON</w:t>
      </w:r>
      <w:r w:rsidRPr="00532CA2">
        <w:rPr>
          <w:sz w:val="20"/>
          <w:szCs w:val="20"/>
        </w:rPr>
        <w:t xml:space="preserve"> передается сигнал </w:t>
      </w:r>
      <w:r w:rsidRPr="00532CA2">
        <w:rPr>
          <w:sz w:val="20"/>
          <w:szCs w:val="20"/>
          <w:lang w:val="en-US"/>
        </w:rPr>
        <w:t>REI</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Какие элементы </w:t>
      </w:r>
      <w:r w:rsidRPr="00532CA2">
        <w:rPr>
          <w:sz w:val="20"/>
          <w:szCs w:val="20"/>
          <w:lang w:val="en-US"/>
        </w:rPr>
        <w:t>HPPOH</w:t>
      </w:r>
      <w:r w:rsidRPr="00532CA2">
        <w:rPr>
          <w:sz w:val="20"/>
          <w:szCs w:val="20"/>
        </w:rPr>
        <w:t xml:space="preserve">, </w:t>
      </w:r>
      <w:r w:rsidRPr="00532CA2">
        <w:rPr>
          <w:sz w:val="20"/>
          <w:szCs w:val="20"/>
          <w:lang w:val="en-US"/>
        </w:rPr>
        <w:t>LPPOH</w:t>
      </w:r>
      <w:r w:rsidRPr="00532CA2">
        <w:rPr>
          <w:sz w:val="20"/>
          <w:szCs w:val="20"/>
        </w:rPr>
        <w:t xml:space="preserve"> обеспечивают передачу сигнала </w:t>
      </w:r>
      <w:r w:rsidRPr="00532CA2">
        <w:rPr>
          <w:sz w:val="20"/>
          <w:szCs w:val="20"/>
          <w:lang w:val="en-US"/>
        </w:rPr>
        <w:t>RDI</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Каковы основные сетевые объекты </w:t>
      </w:r>
      <w:r w:rsidRPr="00532CA2">
        <w:rPr>
          <w:sz w:val="20"/>
          <w:szCs w:val="20"/>
          <w:lang w:val="en-US"/>
        </w:rPr>
        <w:t>SDH</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Какие каналы передачи данных заложены в </w:t>
      </w:r>
      <w:r w:rsidRPr="00532CA2">
        <w:rPr>
          <w:sz w:val="20"/>
          <w:szCs w:val="20"/>
          <w:lang w:val="en-US"/>
        </w:rPr>
        <w:t>SDH</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Какие базовые топологии сетей используются в </w:t>
      </w:r>
      <w:r w:rsidRPr="00532CA2">
        <w:rPr>
          <w:sz w:val="20"/>
          <w:szCs w:val="20"/>
          <w:lang w:val="en-US"/>
        </w:rPr>
        <w:t>SDH</w:t>
      </w:r>
      <w:r w:rsidRPr="00532CA2">
        <w:rPr>
          <w:sz w:val="20"/>
          <w:szCs w:val="20"/>
        </w:rPr>
        <w:t>?</w:t>
      </w:r>
    </w:p>
    <w:p w:rsidR="00F72B81" w:rsidRPr="00532CA2" w:rsidRDefault="00F72B81" w:rsidP="00CD7350">
      <w:pPr>
        <w:numPr>
          <w:ilvl w:val="0"/>
          <w:numId w:val="80"/>
        </w:numPr>
        <w:tabs>
          <w:tab w:val="left" w:pos="742"/>
        </w:tabs>
        <w:ind w:left="0" w:firstLine="397"/>
        <w:rPr>
          <w:sz w:val="20"/>
          <w:szCs w:val="20"/>
        </w:rPr>
      </w:pPr>
      <w:r w:rsidRPr="00532CA2">
        <w:rPr>
          <w:sz w:val="20"/>
          <w:szCs w:val="20"/>
        </w:rPr>
        <w:t xml:space="preserve">Какие виды резервирования применяются в </w:t>
      </w:r>
      <w:r w:rsidRPr="00532CA2">
        <w:rPr>
          <w:sz w:val="20"/>
          <w:szCs w:val="20"/>
          <w:lang w:val="en-US"/>
        </w:rPr>
        <w:t>SDH</w:t>
      </w:r>
      <w:r w:rsidRPr="00532CA2">
        <w:rPr>
          <w:sz w:val="20"/>
          <w:szCs w:val="20"/>
        </w:rPr>
        <w:t>?</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 xml:space="preserve">Какие схемы резервирования используются в </w:t>
      </w:r>
      <w:r w:rsidRPr="00532CA2">
        <w:rPr>
          <w:sz w:val="20"/>
          <w:szCs w:val="20"/>
          <w:lang w:val="en-US"/>
        </w:rPr>
        <w:t>SDH</w:t>
      </w:r>
      <w:r w:rsidRPr="00532CA2">
        <w:rPr>
          <w:sz w:val="20"/>
          <w:szCs w:val="20"/>
        </w:rPr>
        <w:t>?</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Чем отличаются схемы резервирования 1+1 и 1:1?</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В чем суть однонаправленного резервирования?</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В чем суть двунаправленного резервирования?</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Какие схемы применяются при резервировании элементов аппаратуры?</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Назовите методы реализации концепции самовосстанавливающихся сетей?</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 xml:space="preserve">Каково назначение байтов </w:t>
      </w:r>
      <w:r w:rsidRPr="00532CA2">
        <w:rPr>
          <w:sz w:val="20"/>
          <w:szCs w:val="20"/>
          <w:lang w:val="en-US"/>
        </w:rPr>
        <w:t>K</w:t>
      </w:r>
      <w:r w:rsidRPr="00532CA2">
        <w:rPr>
          <w:sz w:val="20"/>
          <w:szCs w:val="20"/>
        </w:rPr>
        <w:t xml:space="preserve">1, </w:t>
      </w:r>
      <w:r w:rsidRPr="00532CA2">
        <w:rPr>
          <w:sz w:val="20"/>
          <w:szCs w:val="20"/>
          <w:lang w:val="en-US"/>
        </w:rPr>
        <w:t>K</w:t>
      </w:r>
      <w:r w:rsidRPr="00532CA2">
        <w:rPr>
          <w:sz w:val="20"/>
          <w:szCs w:val="20"/>
        </w:rPr>
        <w:t xml:space="preserve">2 в </w:t>
      </w:r>
      <w:r w:rsidRPr="00532CA2">
        <w:rPr>
          <w:sz w:val="20"/>
          <w:szCs w:val="20"/>
          <w:lang w:val="en-US"/>
        </w:rPr>
        <w:t>MSOH</w:t>
      </w:r>
      <w:r w:rsidRPr="00532CA2">
        <w:rPr>
          <w:sz w:val="20"/>
          <w:szCs w:val="20"/>
        </w:rPr>
        <w:t>?</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 xml:space="preserve">Каково назначение байта </w:t>
      </w:r>
      <w:r w:rsidRPr="00532CA2">
        <w:rPr>
          <w:sz w:val="20"/>
          <w:szCs w:val="20"/>
          <w:lang w:val="en-US"/>
        </w:rPr>
        <w:t>K</w:t>
      </w:r>
      <w:r w:rsidRPr="00532CA2">
        <w:rPr>
          <w:sz w:val="20"/>
          <w:szCs w:val="20"/>
        </w:rPr>
        <w:t xml:space="preserve">3 в </w:t>
      </w:r>
      <w:r w:rsidRPr="00532CA2">
        <w:rPr>
          <w:sz w:val="20"/>
          <w:szCs w:val="20"/>
          <w:lang w:val="en-US"/>
        </w:rPr>
        <w:t>HP</w:t>
      </w:r>
      <w:r>
        <w:rPr>
          <w:sz w:val="20"/>
          <w:szCs w:val="20"/>
        </w:rPr>
        <w:t xml:space="preserve"> </w:t>
      </w:r>
      <w:r w:rsidRPr="00532CA2">
        <w:rPr>
          <w:sz w:val="20"/>
          <w:szCs w:val="20"/>
        </w:rPr>
        <w:t>Р</w:t>
      </w:r>
      <w:r w:rsidRPr="00532CA2">
        <w:rPr>
          <w:sz w:val="20"/>
          <w:szCs w:val="20"/>
          <w:lang w:val="en-US"/>
        </w:rPr>
        <w:t>OH</w:t>
      </w:r>
      <w:r w:rsidRPr="00532CA2">
        <w:rPr>
          <w:sz w:val="20"/>
          <w:szCs w:val="20"/>
        </w:rPr>
        <w:t>?</w:t>
      </w:r>
    </w:p>
    <w:p w:rsidR="00F72B81" w:rsidRPr="00532CA2" w:rsidRDefault="00F72B81" w:rsidP="00CD7350">
      <w:pPr>
        <w:numPr>
          <w:ilvl w:val="0"/>
          <w:numId w:val="80"/>
        </w:numPr>
        <w:ind w:left="0" w:firstLine="397"/>
        <w:rPr>
          <w:sz w:val="20"/>
          <w:szCs w:val="20"/>
        </w:rPr>
      </w:pPr>
      <w:r>
        <w:rPr>
          <w:sz w:val="20"/>
          <w:szCs w:val="20"/>
        </w:rPr>
        <w:t xml:space="preserve"> </w:t>
      </w:r>
      <w:r w:rsidRPr="00532CA2">
        <w:rPr>
          <w:sz w:val="20"/>
          <w:szCs w:val="20"/>
        </w:rPr>
        <w:t xml:space="preserve">Какого назначение байта в </w:t>
      </w:r>
      <w:r w:rsidRPr="00532CA2">
        <w:rPr>
          <w:sz w:val="20"/>
          <w:szCs w:val="20"/>
          <w:lang w:val="en-US"/>
        </w:rPr>
        <w:t>LP</w:t>
      </w:r>
      <w:r>
        <w:rPr>
          <w:sz w:val="20"/>
          <w:szCs w:val="20"/>
        </w:rPr>
        <w:t xml:space="preserve"> </w:t>
      </w:r>
      <w:r w:rsidRPr="00532CA2">
        <w:rPr>
          <w:sz w:val="20"/>
          <w:szCs w:val="20"/>
          <w:lang w:val="en-US"/>
        </w:rPr>
        <w:t>POH</w:t>
      </w:r>
      <w:r w:rsidRPr="00532CA2">
        <w:rPr>
          <w:sz w:val="20"/>
          <w:szCs w:val="20"/>
        </w:rPr>
        <w:t>?</w:t>
      </w:r>
    </w:p>
    <w:p w:rsidR="00F72B81" w:rsidRPr="00532CA2" w:rsidRDefault="00F72B81" w:rsidP="00CD7350">
      <w:pPr>
        <w:ind w:firstLine="397"/>
        <w:rPr>
          <w:sz w:val="20"/>
          <w:szCs w:val="20"/>
        </w:rPr>
      </w:pPr>
    </w:p>
    <w:p w:rsidR="00F72B81" w:rsidRPr="00532CA2" w:rsidRDefault="00F72B81" w:rsidP="00CD7350">
      <w:pPr>
        <w:numPr>
          <w:ilvl w:val="0"/>
          <w:numId w:val="82"/>
        </w:numPr>
        <w:ind w:left="0" w:firstLine="397"/>
        <w:jc w:val="center"/>
        <w:rPr>
          <w:b/>
          <w:sz w:val="20"/>
          <w:szCs w:val="20"/>
        </w:rPr>
      </w:pPr>
      <w:r w:rsidRPr="00532CA2">
        <w:rPr>
          <w:b/>
          <w:sz w:val="20"/>
          <w:szCs w:val="20"/>
        </w:rPr>
        <w:t>СОДЕРЖАНИЕ ОТЧЕТА</w:t>
      </w:r>
    </w:p>
    <w:p w:rsidR="00F72B81" w:rsidRPr="00532CA2" w:rsidRDefault="00F72B81" w:rsidP="00CD7350">
      <w:pPr>
        <w:ind w:firstLine="397"/>
        <w:rPr>
          <w:sz w:val="20"/>
          <w:szCs w:val="20"/>
        </w:rPr>
      </w:pPr>
    </w:p>
    <w:p w:rsidR="00F72B81" w:rsidRPr="00532CA2" w:rsidRDefault="00F72B81" w:rsidP="00CD7350">
      <w:pPr>
        <w:numPr>
          <w:ilvl w:val="0"/>
          <w:numId w:val="86"/>
        </w:numPr>
        <w:tabs>
          <w:tab w:val="left" w:pos="426"/>
        </w:tabs>
        <w:ind w:left="0" w:firstLine="397"/>
        <w:rPr>
          <w:sz w:val="20"/>
          <w:szCs w:val="20"/>
        </w:rPr>
      </w:pPr>
      <w:r>
        <w:rPr>
          <w:sz w:val="20"/>
          <w:szCs w:val="20"/>
          <w:lang w:val="en-US"/>
        </w:rPr>
        <w:t xml:space="preserve"> </w:t>
      </w:r>
      <w:r w:rsidRPr="00532CA2">
        <w:rPr>
          <w:sz w:val="20"/>
          <w:szCs w:val="20"/>
        </w:rPr>
        <w:t>Материалы лабораторной работы.</w:t>
      </w:r>
    </w:p>
    <w:p w:rsidR="00F72B81" w:rsidRPr="00532CA2" w:rsidRDefault="00F72B81" w:rsidP="00CD7350">
      <w:pPr>
        <w:numPr>
          <w:ilvl w:val="0"/>
          <w:numId w:val="86"/>
        </w:numPr>
        <w:tabs>
          <w:tab w:val="left" w:pos="426"/>
        </w:tabs>
        <w:ind w:left="0" w:firstLine="397"/>
        <w:rPr>
          <w:sz w:val="20"/>
          <w:szCs w:val="20"/>
        </w:rPr>
      </w:pPr>
      <w:r>
        <w:rPr>
          <w:sz w:val="20"/>
          <w:szCs w:val="20"/>
          <w:lang w:val="en-US"/>
        </w:rPr>
        <w:t xml:space="preserve"> </w:t>
      </w:r>
      <w:r w:rsidRPr="00532CA2">
        <w:rPr>
          <w:sz w:val="20"/>
          <w:szCs w:val="20"/>
        </w:rPr>
        <w:t xml:space="preserve">Рисунок логической архитектуры </w:t>
      </w:r>
      <w:r w:rsidRPr="00532CA2">
        <w:rPr>
          <w:sz w:val="20"/>
          <w:szCs w:val="20"/>
          <w:lang w:val="en-US"/>
        </w:rPr>
        <w:t>SMN</w:t>
      </w:r>
      <w:r w:rsidRPr="00532CA2">
        <w:rPr>
          <w:sz w:val="20"/>
          <w:szCs w:val="20"/>
        </w:rPr>
        <w:t>.</w:t>
      </w:r>
    </w:p>
    <w:p w:rsidR="00F72B81" w:rsidRPr="00532CA2" w:rsidRDefault="00F72B81" w:rsidP="00CD7350">
      <w:pPr>
        <w:numPr>
          <w:ilvl w:val="0"/>
          <w:numId w:val="86"/>
        </w:numPr>
        <w:tabs>
          <w:tab w:val="left" w:pos="426"/>
        </w:tabs>
        <w:ind w:left="0" w:firstLine="397"/>
        <w:rPr>
          <w:sz w:val="20"/>
          <w:szCs w:val="20"/>
        </w:rPr>
      </w:pPr>
      <w:r w:rsidRPr="00782889">
        <w:rPr>
          <w:sz w:val="20"/>
          <w:szCs w:val="20"/>
        </w:rPr>
        <w:t xml:space="preserve"> </w:t>
      </w:r>
      <w:r w:rsidRPr="00532CA2">
        <w:rPr>
          <w:sz w:val="20"/>
          <w:szCs w:val="20"/>
        </w:rPr>
        <w:t>Перечень сигналов о неисправностях с расшифровкой.</w:t>
      </w:r>
    </w:p>
    <w:p w:rsidR="00F72B81" w:rsidRPr="00532CA2" w:rsidRDefault="00F72B81" w:rsidP="00CD7350">
      <w:pPr>
        <w:numPr>
          <w:ilvl w:val="0"/>
          <w:numId w:val="85"/>
        </w:numPr>
        <w:tabs>
          <w:tab w:val="left" w:pos="426"/>
        </w:tabs>
        <w:ind w:left="0" w:firstLine="397"/>
        <w:rPr>
          <w:sz w:val="20"/>
          <w:szCs w:val="20"/>
        </w:rPr>
      </w:pPr>
      <w:r w:rsidRPr="00782889">
        <w:rPr>
          <w:sz w:val="20"/>
          <w:szCs w:val="20"/>
        </w:rPr>
        <w:t xml:space="preserve"> </w:t>
      </w:r>
      <w:r w:rsidRPr="00532CA2">
        <w:rPr>
          <w:sz w:val="20"/>
          <w:szCs w:val="20"/>
        </w:rPr>
        <w:t>Таблица контроля четности с участками контроля.</w:t>
      </w:r>
    </w:p>
    <w:p w:rsidR="00F72B81" w:rsidRPr="00532CA2" w:rsidRDefault="00F72B81" w:rsidP="00CD7350">
      <w:pPr>
        <w:numPr>
          <w:ilvl w:val="0"/>
          <w:numId w:val="85"/>
        </w:numPr>
        <w:tabs>
          <w:tab w:val="left" w:pos="426"/>
        </w:tabs>
        <w:ind w:left="0" w:firstLine="397"/>
        <w:rPr>
          <w:sz w:val="20"/>
          <w:szCs w:val="20"/>
        </w:rPr>
      </w:pPr>
      <w:r w:rsidRPr="007D426A">
        <w:rPr>
          <w:sz w:val="20"/>
          <w:szCs w:val="20"/>
        </w:rPr>
        <w:t xml:space="preserve"> </w:t>
      </w:r>
      <w:r w:rsidRPr="00532CA2">
        <w:rPr>
          <w:sz w:val="20"/>
          <w:szCs w:val="20"/>
        </w:rPr>
        <w:t>Рисунок посекционного мониторинга.</w:t>
      </w:r>
    </w:p>
    <w:p w:rsidR="00F72B81" w:rsidRDefault="00F72B81" w:rsidP="00CD7350">
      <w:pPr>
        <w:ind w:firstLine="397"/>
        <w:rPr>
          <w:sz w:val="20"/>
          <w:szCs w:val="20"/>
          <w:lang w:val="en-US"/>
        </w:rPr>
      </w:pPr>
    </w:p>
    <w:p w:rsidR="00F72B81" w:rsidRDefault="00F72B81" w:rsidP="00CD7350">
      <w:pPr>
        <w:ind w:firstLine="397"/>
        <w:rPr>
          <w:sz w:val="20"/>
          <w:szCs w:val="20"/>
          <w:lang w:val="en-US"/>
        </w:rPr>
      </w:pPr>
    </w:p>
    <w:p w:rsidR="00F72B81" w:rsidRDefault="00F72B81" w:rsidP="00CD7350">
      <w:pPr>
        <w:ind w:firstLine="397"/>
        <w:rPr>
          <w:sz w:val="20"/>
          <w:szCs w:val="20"/>
          <w:lang w:val="en-US"/>
        </w:rPr>
      </w:pPr>
    </w:p>
    <w:p w:rsidR="00F72B81" w:rsidRPr="00CD7350" w:rsidRDefault="00F72B81" w:rsidP="00CD7350">
      <w:pPr>
        <w:ind w:firstLine="397"/>
        <w:rPr>
          <w:sz w:val="20"/>
          <w:szCs w:val="20"/>
          <w:lang w:val="en-US"/>
        </w:rPr>
      </w:pPr>
    </w:p>
    <w:p w:rsidR="00F72B81" w:rsidRPr="00532CA2" w:rsidRDefault="00F72B81" w:rsidP="00CD7350">
      <w:pPr>
        <w:numPr>
          <w:ilvl w:val="0"/>
          <w:numId w:val="83"/>
        </w:numPr>
        <w:ind w:left="0" w:firstLine="397"/>
        <w:jc w:val="center"/>
        <w:rPr>
          <w:b/>
          <w:sz w:val="20"/>
          <w:szCs w:val="20"/>
        </w:rPr>
      </w:pPr>
      <w:r w:rsidRPr="00532CA2">
        <w:rPr>
          <w:b/>
          <w:sz w:val="20"/>
          <w:szCs w:val="20"/>
        </w:rPr>
        <w:t>МАТЕРИАЛЫ</w:t>
      </w:r>
      <w:r>
        <w:rPr>
          <w:b/>
          <w:sz w:val="20"/>
          <w:szCs w:val="20"/>
          <w:lang w:val="en-US"/>
        </w:rPr>
        <w:t xml:space="preserve"> </w:t>
      </w:r>
      <w:r w:rsidRPr="00532CA2">
        <w:rPr>
          <w:b/>
          <w:sz w:val="20"/>
          <w:szCs w:val="20"/>
        </w:rPr>
        <w:t>К ВЫПОЛНЕНИЮ РАБОТЫ</w:t>
      </w:r>
    </w:p>
    <w:p w:rsidR="00F72B81" w:rsidRPr="00532CA2" w:rsidRDefault="00F72B81" w:rsidP="00CD7350">
      <w:pPr>
        <w:ind w:firstLine="397"/>
        <w:rPr>
          <w:sz w:val="20"/>
          <w:szCs w:val="20"/>
        </w:rPr>
      </w:pPr>
    </w:p>
    <w:p w:rsidR="00F72B81" w:rsidRPr="00532CA2" w:rsidRDefault="00F72B81" w:rsidP="00CD7350">
      <w:pPr>
        <w:numPr>
          <w:ilvl w:val="0"/>
          <w:numId w:val="84"/>
        </w:numPr>
        <w:tabs>
          <w:tab w:val="left" w:pos="658"/>
        </w:tabs>
        <w:ind w:left="0" w:firstLine="397"/>
        <w:rPr>
          <w:b/>
          <w:sz w:val="20"/>
          <w:szCs w:val="20"/>
        </w:rPr>
      </w:pPr>
      <w:r w:rsidRPr="00532CA2">
        <w:rPr>
          <w:b/>
          <w:sz w:val="20"/>
          <w:szCs w:val="20"/>
        </w:rPr>
        <w:t xml:space="preserve">Сеть управления </w:t>
      </w:r>
      <w:r w:rsidRPr="00532CA2">
        <w:rPr>
          <w:b/>
          <w:sz w:val="20"/>
          <w:szCs w:val="20"/>
          <w:lang w:val="en-US"/>
        </w:rPr>
        <w:t>SMN.</w:t>
      </w:r>
    </w:p>
    <w:p w:rsidR="00F72B81" w:rsidRPr="00532CA2" w:rsidRDefault="00F72B81" w:rsidP="00CD7350">
      <w:pPr>
        <w:ind w:firstLine="397"/>
        <w:rPr>
          <w:sz w:val="20"/>
          <w:szCs w:val="20"/>
        </w:rPr>
      </w:pPr>
    </w:p>
    <w:p w:rsidR="00F72B81" w:rsidRDefault="00F72B81" w:rsidP="00CD7350">
      <w:pPr>
        <w:ind w:firstLine="397"/>
        <w:jc w:val="both"/>
        <w:rPr>
          <w:sz w:val="20"/>
          <w:szCs w:val="20"/>
        </w:rPr>
      </w:pPr>
      <w:r w:rsidRPr="00532CA2">
        <w:rPr>
          <w:sz w:val="20"/>
          <w:szCs w:val="20"/>
        </w:rPr>
        <w:t xml:space="preserve">Технология </w:t>
      </w:r>
      <w:r w:rsidRPr="00532CA2">
        <w:rPr>
          <w:sz w:val="20"/>
          <w:szCs w:val="20"/>
          <w:lang w:val="en-US"/>
        </w:rPr>
        <w:t>SDH</w:t>
      </w:r>
      <w:r w:rsidRPr="00532CA2">
        <w:rPr>
          <w:sz w:val="20"/>
          <w:szCs w:val="20"/>
        </w:rPr>
        <w:t xml:space="preserve"> предусматривает управление процессами формирования и передачи информационных потоков: виртуальных контейнеров и </w:t>
      </w:r>
      <w:r w:rsidRPr="00532CA2">
        <w:rPr>
          <w:sz w:val="20"/>
          <w:szCs w:val="20"/>
          <w:lang w:val="en-US"/>
        </w:rPr>
        <w:t>STM</w:t>
      </w:r>
      <w:r w:rsidRPr="00532CA2">
        <w:rPr>
          <w:sz w:val="20"/>
          <w:szCs w:val="20"/>
        </w:rPr>
        <w:t>. Обобщенная структурная схема управления приведена на рисунке 8.1.</w:t>
      </w:r>
      <w:r w:rsidRPr="00782889">
        <w:rPr>
          <w:sz w:val="20"/>
          <w:szCs w:val="20"/>
        </w:rPr>
        <w:t xml:space="preserve"> </w:t>
      </w:r>
    </w:p>
    <w:p w:rsidR="00F72B81" w:rsidRPr="00532CA2" w:rsidRDefault="00F72B81" w:rsidP="00CD7350">
      <w:pPr>
        <w:ind w:firstLine="397"/>
        <w:jc w:val="both"/>
        <w:rPr>
          <w:sz w:val="20"/>
          <w:szCs w:val="20"/>
        </w:rPr>
      </w:pPr>
      <w:r w:rsidRPr="00532CA2">
        <w:rPr>
          <w:sz w:val="20"/>
          <w:szCs w:val="20"/>
        </w:rPr>
        <w:t>Основными функциональными блоками оборудования управления являются:</w:t>
      </w:r>
    </w:p>
    <w:p w:rsidR="00F72B81" w:rsidRPr="00532CA2" w:rsidRDefault="00F72B81" w:rsidP="00CD7350">
      <w:pPr>
        <w:ind w:firstLine="397"/>
        <w:jc w:val="both"/>
        <w:rPr>
          <w:sz w:val="20"/>
          <w:szCs w:val="20"/>
        </w:rPr>
      </w:pPr>
      <w:r w:rsidRPr="00532CA2">
        <w:rPr>
          <w:sz w:val="20"/>
          <w:szCs w:val="20"/>
        </w:rPr>
        <w:t xml:space="preserve">Блок </w:t>
      </w:r>
      <w:r w:rsidRPr="00532CA2">
        <w:rPr>
          <w:sz w:val="20"/>
          <w:szCs w:val="20"/>
          <w:lang w:val="en-US"/>
        </w:rPr>
        <w:t>SEMF</w:t>
      </w:r>
      <w:r>
        <w:rPr>
          <w:sz w:val="20"/>
          <w:szCs w:val="20"/>
        </w:rPr>
        <w:t xml:space="preserve"> </w:t>
      </w:r>
      <w:r w:rsidRPr="00532CA2">
        <w:rPr>
          <w:sz w:val="20"/>
          <w:szCs w:val="20"/>
        </w:rPr>
        <w:t>(</w:t>
      </w:r>
      <w:r w:rsidRPr="00532CA2">
        <w:rPr>
          <w:sz w:val="20"/>
          <w:szCs w:val="20"/>
          <w:lang w:val="en-US"/>
        </w:rPr>
        <w:t>Synchronous</w:t>
      </w:r>
      <w:r>
        <w:rPr>
          <w:sz w:val="20"/>
          <w:szCs w:val="20"/>
        </w:rPr>
        <w:t xml:space="preserve"> </w:t>
      </w:r>
      <w:r w:rsidRPr="00532CA2">
        <w:rPr>
          <w:sz w:val="20"/>
          <w:szCs w:val="20"/>
          <w:lang w:val="en-US"/>
        </w:rPr>
        <w:t>Equipment</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Function</w:t>
      </w:r>
      <w:r w:rsidRPr="00532CA2">
        <w:rPr>
          <w:sz w:val="20"/>
          <w:szCs w:val="20"/>
        </w:rPr>
        <w:t xml:space="preserve">), выполняющий функции управления синхронным оборудованием. Его задачей является преобразование поступающей из аппаратуры сигнальной информации путем трансформации ее в сообщения об управлении в формате, требуемом для интерфейсов </w:t>
      </w:r>
      <w:r w:rsidRPr="00532CA2">
        <w:rPr>
          <w:sz w:val="20"/>
          <w:szCs w:val="20"/>
          <w:lang w:val="en-US"/>
        </w:rPr>
        <w:t>Q</w:t>
      </w:r>
      <w:r w:rsidRPr="00532CA2">
        <w:rPr>
          <w:sz w:val="20"/>
          <w:szCs w:val="20"/>
        </w:rPr>
        <w:t xml:space="preserve">, </w:t>
      </w:r>
      <w:r w:rsidRPr="00532CA2">
        <w:rPr>
          <w:sz w:val="20"/>
          <w:szCs w:val="20"/>
          <w:lang w:val="en-US"/>
        </w:rPr>
        <w:t>F</w:t>
      </w:r>
      <w:r w:rsidRPr="00532CA2">
        <w:rPr>
          <w:sz w:val="20"/>
          <w:szCs w:val="20"/>
        </w:rPr>
        <w:t xml:space="preserve">, </w:t>
      </w:r>
      <w:r w:rsidRPr="00532CA2">
        <w:rPr>
          <w:sz w:val="20"/>
          <w:szCs w:val="20"/>
          <w:lang w:val="en-US"/>
        </w:rPr>
        <w:t>DCC</w:t>
      </w:r>
      <w:r w:rsidRPr="00532CA2">
        <w:rPr>
          <w:sz w:val="20"/>
          <w:szCs w:val="20"/>
        </w:rPr>
        <w:t>, и</w:t>
      </w:r>
      <w:r w:rsidRPr="00CD7350">
        <w:rPr>
          <w:sz w:val="20"/>
          <w:szCs w:val="20"/>
        </w:rPr>
        <w:t xml:space="preserve"> </w:t>
      </w:r>
      <w:r w:rsidRPr="00532CA2">
        <w:rPr>
          <w:sz w:val="20"/>
          <w:szCs w:val="20"/>
        </w:rPr>
        <w:t xml:space="preserve">обратная задача — преобразование сообщений об управлении, исходящих от интерфейсов управления, в команды для аппаратуры. </w:t>
      </w:r>
    </w:p>
    <w:p w:rsidR="00F72B81" w:rsidRDefault="00F72B81" w:rsidP="00CD7350">
      <w:pPr>
        <w:tabs>
          <w:tab w:val="num" w:pos="0"/>
        </w:tabs>
        <w:ind w:firstLine="397"/>
        <w:jc w:val="center"/>
      </w:pPr>
    </w:p>
    <w:p w:rsidR="00F72B81" w:rsidRPr="007D426A" w:rsidRDefault="00F72B81" w:rsidP="00CD7350">
      <w:pPr>
        <w:tabs>
          <w:tab w:val="num" w:pos="0"/>
        </w:tabs>
        <w:rPr>
          <w:sz w:val="20"/>
          <w:szCs w:val="20"/>
        </w:rPr>
      </w:pPr>
      <w:r w:rsidRPr="00B21158">
        <w:rPr>
          <w:noProof/>
          <w:sz w:val="14"/>
          <w:szCs w:val="14"/>
        </w:rPr>
        <w:pict>
          <v:shape id="Рисунок 177" o:spid="_x0000_i1062" type="#_x0000_t75" style="width:292.5pt;height:168.75pt;visibility:visible">
            <v:imagedata r:id="rId44" o:title=""/>
          </v:shape>
        </w:pict>
      </w:r>
      <w:r w:rsidRPr="00782889">
        <w:rPr>
          <w:sz w:val="14"/>
          <w:szCs w:val="14"/>
        </w:rPr>
        <w:t xml:space="preserve">                                                                                          </w:t>
      </w:r>
    </w:p>
    <w:p w:rsidR="00F72B81" w:rsidRPr="00532CA2" w:rsidRDefault="00F72B81" w:rsidP="00CD7350">
      <w:pPr>
        <w:tabs>
          <w:tab w:val="num" w:pos="0"/>
        </w:tabs>
        <w:ind w:firstLine="397"/>
        <w:jc w:val="center"/>
        <w:rPr>
          <w:sz w:val="20"/>
          <w:szCs w:val="20"/>
        </w:rPr>
      </w:pPr>
      <w:r w:rsidRPr="00532CA2">
        <w:rPr>
          <w:sz w:val="20"/>
          <w:szCs w:val="20"/>
        </w:rPr>
        <w:t>Рис. 8. 1</w:t>
      </w:r>
    </w:p>
    <w:p w:rsidR="00F72B81" w:rsidRPr="00532CA2" w:rsidRDefault="00F72B81" w:rsidP="00CD7350">
      <w:pPr>
        <w:ind w:firstLine="397"/>
        <w:rPr>
          <w:sz w:val="20"/>
          <w:szCs w:val="20"/>
        </w:rPr>
      </w:pPr>
    </w:p>
    <w:p w:rsidR="00F72B81" w:rsidRPr="00532CA2" w:rsidRDefault="00F72B81" w:rsidP="00CD7350">
      <w:pPr>
        <w:pStyle w:val="1"/>
        <w:tabs>
          <w:tab w:val="left" w:pos="426"/>
        </w:tabs>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Блок </w:t>
      </w:r>
      <w:r w:rsidRPr="00532CA2">
        <w:rPr>
          <w:rFonts w:ascii="Times New Roman" w:hAnsi="Times New Roman"/>
          <w:sz w:val="20"/>
          <w:szCs w:val="20"/>
          <w:lang w:val="en-US"/>
        </w:rPr>
        <w:t>MCF</w:t>
      </w:r>
      <w:r>
        <w:rPr>
          <w:rFonts w:ascii="Times New Roman" w:hAnsi="Times New Roman"/>
          <w:sz w:val="20"/>
          <w:szCs w:val="20"/>
        </w:rPr>
        <w:t xml:space="preserve"> </w:t>
      </w:r>
      <w:r w:rsidRPr="00532CA2">
        <w:rPr>
          <w:rFonts w:ascii="Times New Roman" w:hAnsi="Times New Roman"/>
          <w:sz w:val="20"/>
          <w:szCs w:val="20"/>
        </w:rPr>
        <w:t>(</w:t>
      </w:r>
      <w:r w:rsidRPr="00532CA2">
        <w:rPr>
          <w:rFonts w:ascii="Times New Roman" w:hAnsi="Times New Roman"/>
          <w:sz w:val="20"/>
          <w:szCs w:val="20"/>
          <w:lang w:val="en-US"/>
        </w:rPr>
        <w:t>Message</w:t>
      </w:r>
      <w:r>
        <w:rPr>
          <w:rFonts w:ascii="Times New Roman" w:hAnsi="Times New Roman"/>
          <w:sz w:val="20"/>
          <w:szCs w:val="20"/>
        </w:rPr>
        <w:t xml:space="preserve"> </w:t>
      </w:r>
      <w:r w:rsidRPr="00532CA2">
        <w:rPr>
          <w:rFonts w:ascii="Times New Roman" w:hAnsi="Times New Roman"/>
          <w:sz w:val="20"/>
          <w:szCs w:val="20"/>
          <w:lang w:val="en-US"/>
        </w:rPr>
        <w:t>Communication</w:t>
      </w:r>
      <w:r>
        <w:rPr>
          <w:rFonts w:ascii="Times New Roman" w:hAnsi="Times New Roman"/>
          <w:sz w:val="20"/>
          <w:szCs w:val="20"/>
        </w:rPr>
        <w:t xml:space="preserve"> </w:t>
      </w:r>
      <w:r w:rsidRPr="00532CA2">
        <w:rPr>
          <w:rFonts w:ascii="Times New Roman" w:hAnsi="Times New Roman"/>
          <w:sz w:val="20"/>
          <w:szCs w:val="20"/>
          <w:lang w:val="en-US"/>
        </w:rPr>
        <w:t>Function</w:t>
      </w:r>
      <w:r w:rsidRPr="00532CA2">
        <w:rPr>
          <w:rFonts w:ascii="Times New Roman" w:hAnsi="Times New Roman"/>
          <w:sz w:val="20"/>
          <w:szCs w:val="20"/>
        </w:rPr>
        <w:t xml:space="preserve">), выполняющий функцию управления передачей сообщений между блоком </w:t>
      </w:r>
      <w:r w:rsidRPr="00532CA2">
        <w:rPr>
          <w:rFonts w:ascii="Times New Roman" w:hAnsi="Times New Roman"/>
          <w:sz w:val="20"/>
          <w:szCs w:val="20"/>
          <w:lang w:val="en-US"/>
        </w:rPr>
        <w:t>SEMF</w:t>
      </w:r>
      <w:r w:rsidRPr="00532CA2">
        <w:rPr>
          <w:rFonts w:ascii="Times New Roman" w:hAnsi="Times New Roman"/>
          <w:sz w:val="20"/>
          <w:szCs w:val="20"/>
        </w:rPr>
        <w:t xml:space="preserve"> </w:t>
      </w:r>
      <w:r>
        <w:rPr>
          <w:rFonts w:ascii="Times New Roman" w:hAnsi="Times New Roman"/>
          <w:sz w:val="20"/>
          <w:szCs w:val="20"/>
        </w:rPr>
        <w:t xml:space="preserve">и </w:t>
      </w:r>
      <w:r w:rsidRPr="00532CA2">
        <w:rPr>
          <w:rFonts w:ascii="Times New Roman" w:hAnsi="Times New Roman"/>
          <w:sz w:val="20"/>
          <w:szCs w:val="20"/>
        </w:rPr>
        <w:t xml:space="preserve">интерфейсами управления </w:t>
      </w:r>
      <w:r w:rsidRPr="00532CA2">
        <w:rPr>
          <w:rFonts w:ascii="Times New Roman" w:hAnsi="Times New Roman"/>
          <w:sz w:val="20"/>
          <w:szCs w:val="20"/>
          <w:lang w:val="en-US"/>
        </w:rPr>
        <w:t>Q</w:t>
      </w:r>
      <w:r w:rsidRPr="00532CA2">
        <w:rPr>
          <w:rFonts w:ascii="Times New Roman" w:hAnsi="Times New Roman"/>
          <w:sz w:val="20"/>
          <w:szCs w:val="20"/>
        </w:rPr>
        <w:t xml:space="preserve">, </w:t>
      </w:r>
      <w:r w:rsidRPr="00532CA2">
        <w:rPr>
          <w:rFonts w:ascii="Times New Roman" w:hAnsi="Times New Roman"/>
          <w:sz w:val="20"/>
          <w:szCs w:val="20"/>
          <w:lang w:val="en-US"/>
        </w:rPr>
        <w:t>F</w:t>
      </w:r>
      <w:r w:rsidRPr="00532CA2">
        <w:rPr>
          <w:rFonts w:ascii="Times New Roman" w:hAnsi="Times New Roman"/>
          <w:sz w:val="20"/>
          <w:szCs w:val="20"/>
        </w:rPr>
        <w:t xml:space="preserve">, </w:t>
      </w:r>
      <w:r w:rsidRPr="00532CA2">
        <w:rPr>
          <w:rFonts w:ascii="Times New Roman" w:hAnsi="Times New Roman"/>
          <w:sz w:val="20"/>
          <w:szCs w:val="20"/>
          <w:lang w:val="en-US"/>
        </w:rPr>
        <w:t>DCC</w:t>
      </w:r>
      <w:r w:rsidRPr="00532CA2">
        <w:rPr>
          <w:rFonts w:ascii="Times New Roman" w:hAnsi="Times New Roman"/>
          <w:sz w:val="20"/>
          <w:szCs w:val="20"/>
        </w:rPr>
        <w:t>, то есть блок выполняет функцию маршрутизатора сообщений.</w:t>
      </w:r>
    </w:p>
    <w:p w:rsidR="00F72B81" w:rsidRPr="00532CA2" w:rsidRDefault="00F72B81" w:rsidP="00CD7350">
      <w:pPr>
        <w:ind w:firstLine="397"/>
        <w:jc w:val="both"/>
        <w:rPr>
          <w:sz w:val="20"/>
          <w:szCs w:val="20"/>
        </w:rPr>
      </w:pPr>
      <w:r w:rsidRPr="00532CA2">
        <w:rPr>
          <w:sz w:val="20"/>
          <w:szCs w:val="20"/>
        </w:rPr>
        <w:t>Управление</w:t>
      </w:r>
      <w:r>
        <w:rPr>
          <w:sz w:val="20"/>
          <w:szCs w:val="20"/>
        </w:rPr>
        <w:t xml:space="preserve"> </w:t>
      </w:r>
      <w:r w:rsidRPr="00532CA2">
        <w:rPr>
          <w:sz w:val="20"/>
          <w:szCs w:val="20"/>
        </w:rPr>
        <w:t>(администрирование или менеджмент) сетью заключается в выполнении администратором сети функций административного управления сетью, например, функций формирования конфигурации сети, распоряжения ресурсами сети, регулирования прав доступа в сеть и т. д.</w:t>
      </w:r>
    </w:p>
    <w:p w:rsidR="00F72B81" w:rsidRPr="00532CA2" w:rsidRDefault="00F72B81" w:rsidP="00CD7350">
      <w:pPr>
        <w:ind w:firstLine="397"/>
        <w:jc w:val="both"/>
        <w:rPr>
          <w:sz w:val="20"/>
          <w:szCs w:val="20"/>
        </w:rPr>
      </w:pPr>
      <w:r w:rsidRPr="00532CA2">
        <w:rPr>
          <w:sz w:val="20"/>
          <w:szCs w:val="20"/>
        </w:rPr>
        <w:t>Обслуживание сети сводится в общем случае к управлению сетью, как физической системой, ее мониторингу и сбору статистики о прохождении сигналов, ее тестированию в случае возникновения неординарных или аварийных ситуаций, восстановлению работоспособности в случае ее нарушения, например, путем переключения на резерв, ремонту сетевых элементов.</w:t>
      </w:r>
    </w:p>
    <w:p w:rsidR="00F72B81" w:rsidRPr="00532CA2" w:rsidRDefault="00F72B81" w:rsidP="00CD7350">
      <w:pPr>
        <w:ind w:firstLine="397"/>
        <w:jc w:val="both"/>
        <w:rPr>
          <w:sz w:val="20"/>
          <w:szCs w:val="20"/>
        </w:rPr>
      </w:pPr>
      <w:r w:rsidRPr="00532CA2">
        <w:rPr>
          <w:sz w:val="20"/>
          <w:szCs w:val="20"/>
        </w:rPr>
        <w:t xml:space="preserve">Управление сетью осуществляется через соответствующую операционную систему — </w:t>
      </w:r>
      <w:r w:rsidRPr="00532CA2">
        <w:rPr>
          <w:sz w:val="20"/>
          <w:szCs w:val="20"/>
          <w:lang w:val="en-US"/>
        </w:rPr>
        <w:t>OS</w:t>
      </w:r>
      <w:r>
        <w:rPr>
          <w:sz w:val="20"/>
          <w:szCs w:val="20"/>
        </w:rPr>
        <w:t xml:space="preserve"> </w:t>
      </w:r>
      <w:r w:rsidRPr="00532CA2">
        <w:rPr>
          <w:sz w:val="20"/>
          <w:szCs w:val="20"/>
        </w:rPr>
        <w:t>(</w:t>
      </w:r>
      <w:r w:rsidRPr="00532CA2">
        <w:rPr>
          <w:sz w:val="20"/>
          <w:szCs w:val="20"/>
          <w:lang w:val="en-US"/>
        </w:rPr>
        <w:t>Operating</w:t>
      </w:r>
      <w:r>
        <w:rPr>
          <w:sz w:val="20"/>
          <w:szCs w:val="20"/>
        </w:rPr>
        <w:t xml:space="preserve"> </w:t>
      </w:r>
      <w:r w:rsidRPr="00532CA2">
        <w:rPr>
          <w:sz w:val="20"/>
          <w:szCs w:val="20"/>
          <w:lang w:val="en-US"/>
        </w:rPr>
        <w:t>System</w:t>
      </w:r>
      <w:r w:rsidRPr="00532CA2">
        <w:rPr>
          <w:sz w:val="20"/>
          <w:szCs w:val="20"/>
        </w:rPr>
        <w:t xml:space="preserve">), обеспечивающую выполнение функций </w:t>
      </w:r>
      <w:r w:rsidRPr="00532CA2">
        <w:rPr>
          <w:sz w:val="20"/>
          <w:szCs w:val="20"/>
          <w:lang w:val="en-US"/>
        </w:rPr>
        <w:t>TMN</w:t>
      </w:r>
      <w:r>
        <w:rPr>
          <w:sz w:val="20"/>
          <w:szCs w:val="20"/>
        </w:rPr>
        <w:t xml:space="preserve"> </w:t>
      </w:r>
      <w:r w:rsidRPr="00532CA2">
        <w:rPr>
          <w:sz w:val="20"/>
          <w:szCs w:val="20"/>
        </w:rPr>
        <w:t>(</w:t>
      </w:r>
      <w:r w:rsidRPr="00532CA2">
        <w:rPr>
          <w:sz w:val="20"/>
          <w:szCs w:val="20"/>
          <w:lang w:val="en-US"/>
        </w:rPr>
        <w:t>Telecommunication</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Network</w:t>
      </w:r>
      <w:r w:rsidRPr="00532CA2">
        <w:rPr>
          <w:sz w:val="20"/>
          <w:szCs w:val="20"/>
        </w:rPr>
        <w:t xml:space="preserve"> – сеть управления электросвязью) по сбору, обработке, хранению и распределению управляющей информации.</w:t>
      </w:r>
    </w:p>
    <w:p w:rsidR="00F72B81" w:rsidRPr="00532CA2" w:rsidRDefault="00F72B81" w:rsidP="00CD7350">
      <w:pPr>
        <w:ind w:firstLine="397"/>
        <w:jc w:val="both"/>
        <w:rPr>
          <w:sz w:val="20"/>
          <w:szCs w:val="20"/>
        </w:rPr>
      </w:pPr>
      <w:r w:rsidRPr="00532CA2">
        <w:rPr>
          <w:sz w:val="20"/>
          <w:szCs w:val="20"/>
        </w:rPr>
        <w:t>Рабочие станции</w:t>
      </w:r>
      <w:r>
        <w:rPr>
          <w:sz w:val="20"/>
          <w:szCs w:val="20"/>
        </w:rPr>
        <w:t xml:space="preserve"> </w:t>
      </w:r>
      <w:r w:rsidRPr="00532CA2">
        <w:rPr>
          <w:sz w:val="20"/>
          <w:szCs w:val="20"/>
        </w:rPr>
        <w:t xml:space="preserve">(стандартные или специализированные компьютеры) служат для взаимодействия техперсонала первичной сети с сетью управления через стыки типа </w:t>
      </w:r>
      <w:r w:rsidRPr="00532CA2">
        <w:rPr>
          <w:sz w:val="20"/>
          <w:szCs w:val="20"/>
          <w:lang w:val="en-US"/>
        </w:rPr>
        <w:t>F</w:t>
      </w:r>
      <w:r w:rsidRPr="00532CA2">
        <w:rPr>
          <w:sz w:val="20"/>
          <w:szCs w:val="20"/>
        </w:rPr>
        <w:t>.</w:t>
      </w:r>
    </w:p>
    <w:p w:rsidR="00F72B81" w:rsidRPr="00532CA2" w:rsidRDefault="00F72B81" w:rsidP="00CD7350">
      <w:pPr>
        <w:ind w:firstLine="397"/>
        <w:jc w:val="both"/>
        <w:rPr>
          <w:sz w:val="20"/>
          <w:szCs w:val="20"/>
        </w:rPr>
      </w:pPr>
      <w:r w:rsidRPr="00532CA2">
        <w:rPr>
          <w:sz w:val="20"/>
          <w:szCs w:val="20"/>
        </w:rPr>
        <w:t>Сеть п</w:t>
      </w:r>
      <w:r w:rsidRPr="00532CA2">
        <w:rPr>
          <w:sz w:val="20"/>
          <w:szCs w:val="20"/>
          <w:lang w:val="en-US"/>
        </w:rPr>
        <w:t>e</w:t>
      </w:r>
      <w:r w:rsidRPr="00532CA2">
        <w:rPr>
          <w:sz w:val="20"/>
          <w:szCs w:val="20"/>
        </w:rPr>
        <w:t>редачи данных служит для организации каналов связи между сетевыми элементами</w:t>
      </w:r>
      <w:r>
        <w:rPr>
          <w:sz w:val="20"/>
          <w:szCs w:val="20"/>
        </w:rPr>
        <w:t xml:space="preserve"> </w:t>
      </w:r>
      <w:r w:rsidRPr="00532CA2">
        <w:rPr>
          <w:sz w:val="20"/>
          <w:szCs w:val="20"/>
        </w:rPr>
        <w:t>(</w:t>
      </w:r>
      <w:r w:rsidRPr="00532CA2">
        <w:rPr>
          <w:sz w:val="20"/>
          <w:szCs w:val="20"/>
          <w:lang w:val="en-US"/>
        </w:rPr>
        <w:t>NE</w:t>
      </w:r>
      <w:r w:rsidRPr="00532CA2">
        <w:rPr>
          <w:sz w:val="20"/>
          <w:szCs w:val="20"/>
        </w:rPr>
        <w:t xml:space="preserve"> – </w:t>
      </w:r>
      <w:r w:rsidRPr="00532CA2">
        <w:rPr>
          <w:sz w:val="20"/>
          <w:szCs w:val="20"/>
          <w:lang w:val="en-US"/>
        </w:rPr>
        <w:t>Network</w:t>
      </w:r>
      <w:r>
        <w:rPr>
          <w:sz w:val="20"/>
          <w:szCs w:val="20"/>
        </w:rPr>
        <w:t xml:space="preserve"> </w:t>
      </w:r>
      <w:r w:rsidRPr="00532CA2">
        <w:rPr>
          <w:sz w:val="20"/>
          <w:szCs w:val="20"/>
          <w:lang w:val="en-US"/>
        </w:rPr>
        <w:t>Element</w:t>
      </w:r>
      <w:r w:rsidRPr="00532CA2">
        <w:rPr>
          <w:sz w:val="20"/>
          <w:szCs w:val="20"/>
        </w:rPr>
        <w:t xml:space="preserve">), операционными системами и другими компонентами </w:t>
      </w:r>
      <w:r w:rsidRPr="00532CA2">
        <w:rPr>
          <w:sz w:val="20"/>
          <w:szCs w:val="20"/>
          <w:lang w:val="en-US"/>
        </w:rPr>
        <w:t>TMN</w:t>
      </w:r>
      <w:r w:rsidRPr="00532CA2">
        <w:rPr>
          <w:sz w:val="20"/>
          <w:szCs w:val="20"/>
        </w:rPr>
        <w:t xml:space="preserve"> через стыки типа </w:t>
      </w:r>
      <w:r w:rsidRPr="00532CA2">
        <w:rPr>
          <w:sz w:val="20"/>
          <w:szCs w:val="20"/>
          <w:lang w:val="en-US"/>
        </w:rPr>
        <w:t>Q</w:t>
      </w:r>
      <w:r w:rsidRPr="00532CA2">
        <w:rPr>
          <w:sz w:val="20"/>
          <w:szCs w:val="20"/>
        </w:rPr>
        <w:t>.</w:t>
      </w:r>
    </w:p>
    <w:p w:rsidR="00F72B81" w:rsidRPr="00532CA2" w:rsidRDefault="00F72B81" w:rsidP="00CD7350">
      <w:pPr>
        <w:ind w:firstLine="397"/>
        <w:jc w:val="both"/>
        <w:rPr>
          <w:sz w:val="20"/>
          <w:szCs w:val="20"/>
        </w:rPr>
      </w:pPr>
      <w:r w:rsidRPr="00532CA2">
        <w:rPr>
          <w:sz w:val="20"/>
          <w:szCs w:val="20"/>
        </w:rPr>
        <w:t xml:space="preserve">Сеть управления </w:t>
      </w:r>
      <w:r w:rsidRPr="00532CA2">
        <w:rPr>
          <w:sz w:val="20"/>
          <w:szCs w:val="20"/>
          <w:lang w:val="en-US"/>
        </w:rPr>
        <w:t>SDH</w:t>
      </w:r>
      <w:r>
        <w:rPr>
          <w:sz w:val="20"/>
          <w:szCs w:val="20"/>
        </w:rPr>
        <w:t xml:space="preserve"> </w:t>
      </w:r>
      <w:r w:rsidRPr="00532CA2">
        <w:rPr>
          <w:sz w:val="20"/>
          <w:szCs w:val="20"/>
        </w:rPr>
        <w:t xml:space="preserve">(или </w:t>
      </w:r>
      <w:r w:rsidRPr="00532CA2">
        <w:rPr>
          <w:sz w:val="20"/>
          <w:szCs w:val="20"/>
          <w:lang w:val="en-US"/>
        </w:rPr>
        <w:t>SMN</w:t>
      </w:r>
      <w:r w:rsidRPr="00532CA2">
        <w:rPr>
          <w:sz w:val="20"/>
          <w:szCs w:val="20"/>
        </w:rPr>
        <w:t xml:space="preserve"> – </w:t>
      </w:r>
      <w:r w:rsidRPr="00532CA2">
        <w:rPr>
          <w:sz w:val="20"/>
          <w:szCs w:val="20"/>
          <w:lang w:val="en-US"/>
        </w:rPr>
        <w:t>SDH</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Network</w:t>
      </w:r>
      <w:r w:rsidRPr="00532CA2">
        <w:rPr>
          <w:sz w:val="20"/>
          <w:szCs w:val="20"/>
        </w:rPr>
        <w:t xml:space="preserve">) является органичной частью </w:t>
      </w:r>
      <w:r w:rsidRPr="00532CA2">
        <w:rPr>
          <w:sz w:val="20"/>
          <w:szCs w:val="20"/>
          <w:lang w:val="en-US"/>
        </w:rPr>
        <w:t>TMN</w:t>
      </w:r>
      <w:r w:rsidRPr="00532CA2">
        <w:rPr>
          <w:sz w:val="20"/>
          <w:szCs w:val="20"/>
        </w:rPr>
        <w:t>.</w:t>
      </w:r>
    </w:p>
    <w:p w:rsidR="00F72B81" w:rsidRPr="00532CA2" w:rsidRDefault="00F72B81" w:rsidP="00CD7350">
      <w:pPr>
        <w:ind w:firstLine="397"/>
        <w:jc w:val="both"/>
        <w:rPr>
          <w:sz w:val="20"/>
          <w:szCs w:val="20"/>
        </w:rPr>
      </w:pPr>
      <w:r w:rsidRPr="00532CA2">
        <w:rPr>
          <w:sz w:val="20"/>
          <w:szCs w:val="20"/>
        </w:rPr>
        <w:t xml:space="preserve">Сообщения о неисправностях в сети </w:t>
      </w:r>
      <w:r w:rsidRPr="00532CA2">
        <w:rPr>
          <w:sz w:val="20"/>
          <w:szCs w:val="20"/>
          <w:lang w:val="en-US"/>
        </w:rPr>
        <w:t>SDH</w:t>
      </w:r>
      <w:r w:rsidRPr="00532CA2">
        <w:rPr>
          <w:sz w:val="20"/>
          <w:szCs w:val="20"/>
        </w:rPr>
        <w:t xml:space="preserve"> можно условно разбить на три категории:</w:t>
      </w:r>
    </w:p>
    <w:p w:rsidR="00F72B81" w:rsidRPr="00532CA2" w:rsidRDefault="00F72B81" w:rsidP="00CD7350">
      <w:pPr>
        <w:ind w:firstLine="397"/>
        <w:jc w:val="both"/>
        <w:rPr>
          <w:sz w:val="20"/>
          <w:szCs w:val="20"/>
        </w:rPr>
      </w:pPr>
      <w:r w:rsidRPr="00532CA2">
        <w:rPr>
          <w:sz w:val="20"/>
          <w:szCs w:val="20"/>
        </w:rPr>
        <w:t>- сообщения о наиболее существенных неисправностях, воздействующих на весь маршрут и приводящих обычно к потере канала передачи;</w:t>
      </w:r>
    </w:p>
    <w:p w:rsidR="00F72B81" w:rsidRPr="00532CA2" w:rsidRDefault="00F72B81" w:rsidP="00CD7350">
      <w:pPr>
        <w:ind w:firstLine="397"/>
        <w:jc w:val="both"/>
        <w:rPr>
          <w:sz w:val="20"/>
          <w:szCs w:val="20"/>
        </w:rPr>
      </w:pPr>
      <w:r w:rsidRPr="00532CA2">
        <w:rPr>
          <w:sz w:val="20"/>
          <w:szCs w:val="20"/>
        </w:rPr>
        <w:t>- сервисные сигналы, связанные с передачей контейнера высокого уровня(</w:t>
      </w:r>
      <w:r w:rsidRPr="00532CA2">
        <w:rPr>
          <w:sz w:val="20"/>
          <w:szCs w:val="20"/>
          <w:lang w:val="en-US"/>
        </w:rPr>
        <w:t>VC</w:t>
      </w:r>
      <w:r w:rsidRPr="00532CA2">
        <w:rPr>
          <w:sz w:val="20"/>
          <w:szCs w:val="20"/>
        </w:rPr>
        <w:t xml:space="preserve">-4, </w:t>
      </w:r>
      <w:r w:rsidRPr="00532CA2">
        <w:rPr>
          <w:sz w:val="20"/>
          <w:szCs w:val="20"/>
          <w:lang w:val="en-US"/>
        </w:rPr>
        <w:t>VC</w:t>
      </w:r>
      <w:r w:rsidRPr="00532CA2">
        <w:rPr>
          <w:sz w:val="20"/>
          <w:szCs w:val="20"/>
        </w:rPr>
        <w:t>-3);</w:t>
      </w:r>
    </w:p>
    <w:p w:rsidR="00F72B81" w:rsidRPr="00532CA2" w:rsidRDefault="00F72B81" w:rsidP="00CD7350">
      <w:pPr>
        <w:ind w:firstLine="397"/>
        <w:jc w:val="both"/>
        <w:rPr>
          <w:sz w:val="20"/>
          <w:szCs w:val="20"/>
        </w:rPr>
      </w:pPr>
      <w:r w:rsidRPr="00532CA2">
        <w:rPr>
          <w:sz w:val="20"/>
          <w:szCs w:val="20"/>
        </w:rPr>
        <w:t xml:space="preserve">- сигналы и сообщения об ошибках и неисправностях при передаче контейнера низкого уровня, то есть </w:t>
      </w:r>
      <w:r w:rsidRPr="00532CA2">
        <w:rPr>
          <w:sz w:val="20"/>
          <w:szCs w:val="20"/>
          <w:lang w:val="en-US"/>
        </w:rPr>
        <w:t>VC</w:t>
      </w:r>
      <w:r w:rsidRPr="00532CA2">
        <w:rPr>
          <w:sz w:val="20"/>
          <w:szCs w:val="20"/>
        </w:rPr>
        <w:t>-12.</w:t>
      </w:r>
    </w:p>
    <w:p w:rsidR="00F72B81" w:rsidRPr="00532CA2" w:rsidRDefault="00F72B81" w:rsidP="00CD7350">
      <w:pPr>
        <w:ind w:firstLine="397"/>
        <w:rPr>
          <w:sz w:val="20"/>
          <w:szCs w:val="20"/>
        </w:rPr>
      </w:pPr>
    </w:p>
    <w:p w:rsidR="00F72B81" w:rsidRPr="00532CA2" w:rsidRDefault="00F72B81" w:rsidP="00CD7350">
      <w:pPr>
        <w:ind w:firstLine="397"/>
        <w:rPr>
          <w:b/>
          <w:sz w:val="20"/>
          <w:szCs w:val="20"/>
        </w:rPr>
      </w:pPr>
      <w:r w:rsidRPr="00532CA2">
        <w:rPr>
          <w:b/>
          <w:sz w:val="20"/>
          <w:szCs w:val="20"/>
        </w:rPr>
        <w:t xml:space="preserve">2. </w:t>
      </w:r>
      <w:r w:rsidRPr="007D426A">
        <w:rPr>
          <w:b/>
          <w:sz w:val="20"/>
          <w:szCs w:val="20"/>
        </w:rPr>
        <w:t xml:space="preserve"> </w:t>
      </w:r>
      <w:r w:rsidRPr="00532CA2">
        <w:rPr>
          <w:b/>
          <w:sz w:val="20"/>
          <w:szCs w:val="20"/>
        </w:rPr>
        <w:t xml:space="preserve">Архитектура </w:t>
      </w:r>
      <w:r w:rsidRPr="00532CA2">
        <w:rPr>
          <w:b/>
          <w:sz w:val="20"/>
          <w:szCs w:val="20"/>
          <w:lang w:val="en-US"/>
        </w:rPr>
        <w:t>SMN</w:t>
      </w:r>
    </w:p>
    <w:p w:rsidR="00F72B81" w:rsidRPr="00532CA2" w:rsidRDefault="00F72B81" w:rsidP="00CD7350">
      <w:pPr>
        <w:ind w:firstLine="397"/>
        <w:rPr>
          <w:sz w:val="20"/>
          <w:szCs w:val="20"/>
        </w:rPr>
      </w:pPr>
    </w:p>
    <w:p w:rsidR="00F72B81" w:rsidRDefault="00F72B81" w:rsidP="00CD7350">
      <w:pPr>
        <w:ind w:firstLine="397"/>
        <w:jc w:val="both"/>
        <w:rPr>
          <w:sz w:val="20"/>
          <w:szCs w:val="20"/>
        </w:rPr>
      </w:pPr>
      <w:r w:rsidRPr="00532CA2">
        <w:rPr>
          <w:sz w:val="20"/>
          <w:szCs w:val="20"/>
        </w:rPr>
        <w:t xml:space="preserve">Согласно модели Международной Организации по Стандартам — </w:t>
      </w:r>
      <w:r w:rsidRPr="00532CA2">
        <w:rPr>
          <w:sz w:val="20"/>
          <w:szCs w:val="20"/>
          <w:lang w:val="en-US"/>
        </w:rPr>
        <w:t>ISO</w:t>
      </w:r>
      <w:r>
        <w:rPr>
          <w:sz w:val="20"/>
          <w:szCs w:val="20"/>
        </w:rPr>
        <w:t xml:space="preserve"> </w:t>
      </w:r>
      <w:r w:rsidRPr="00532CA2">
        <w:rPr>
          <w:sz w:val="20"/>
          <w:szCs w:val="20"/>
        </w:rPr>
        <w:t>(</w:t>
      </w:r>
      <w:r w:rsidRPr="00532CA2">
        <w:rPr>
          <w:sz w:val="20"/>
          <w:szCs w:val="20"/>
          <w:lang w:val="en-US"/>
        </w:rPr>
        <w:t>International</w:t>
      </w:r>
      <w:r>
        <w:rPr>
          <w:sz w:val="20"/>
          <w:szCs w:val="20"/>
        </w:rPr>
        <w:t xml:space="preserve"> </w:t>
      </w:r>
      <w:r w:rsidRPr="00532CA2">
        <w:rPr>
          <w:sz w:val="20"/>
          <w:szCs w:val="20"/>
          <w:lang w:val="en-US"/>
        </w:rPr>
        <w:t>Standarts</w:t>
      </w:r>
      <w:r>
        <w:rPr>
          <w:sz w:val="20"/>
          <w:szCs w:val="20"/>
        </w:rPr>
        <w:t xml:space="preserve"> </w:t>
      </w:r>
      <w:r w:rsidRPr="00532CA2">
        <w:rPr>
          <w:sz w:val="20"/>
          <w:szCs w:val="20"/>
          <w:lang w:val="en-US"/>
        </w:rPr>
        <w:t>Organization</w:t>
      </w:r>
      <w:r w:rsidRPr="00532CA2">
        <w:rPr>
          <w:sz w:val="20"/>
          <w:szCs w:val="20"/>
        </w:rPr>
        <w:t xml:space="preserve">) </w:t>
      </w:r>
      <w:r w:rsidRPr="00532CA2">
        <w:rPr>
          <w:sz w:val="20"/>
          <w:szCs w:val="20"/>
          <w:lang w:val="en-US"/>
        </w:rPr>
        <w:t>SMN</w:t>
      </w:r>
      <w:r w:rsidRPr="00532CA2">
        <w:rPr>
          <w:sz w:val="20"/>
          <w:szCs w:val="20"/>
        </w:rPr>
        <w:t xml:space="preserve"> строится по иерархическому принципу и содержит пять уровней управления(рисунок8.2), образующих логическую многоуровневую архитектуру </w:t>
      </w:r>
      <w:r w:rsidRPr="00532CA2">
        <w:rPr>
          <w:sz w:val="20"/>
          <w:szCs w:val="20"/>
          <w:lang w:val="en-US"/>
        </w:rPr>
        <w:t>SMN</w:t>
      </w:r>
      <w:r w:rsidRPr="00532CA2">
        <w:rPr>
          <w:sz w:val="20"/>
          <w:szCs w:val="20"/>
        </w:rPr>
        <w:t>.</w:t>
      </w:r>
    </w:p>
    <w:p w:rsidR="00F72B81" w:rsidRPr="00532CA2" w:rsidRDefault="00F72B81" w:rsidP="00CD7350">
      <w:pPr>
        <w:jc w:val="both"/>
        <w:rPr>
          <w:sz w:val="20"/>
          <w:szCs w:val="20"/>
        </w:rPr>
      </w:pPr>
      <w:r w:rsidRPr="00B21158">
        <w:rPr>
          <w:noProof/>
          <w:sz w:val="20"/>
          <w:szCs w:val="20"/>
        </w:rPr>
        <w:pict>
          <v:shape id="Рисунок 182" o:spid="_x0000_i1063" type="#_x0000_t75" style="width:293.25pt;height:68.25pt;visibility:visible">
            <v:imagedata r:id="rId45" o:title=""/>
          </v:shape>
        </w:pict>
      </w:r>
    </w:p>
    <w:p w:rsidR="00F72B81" w:rsidRPr="00532CA2" w:rsidRDefault="00F72B81" w:rsidP="00CD7350">
      <w:pPr>
        <w:tabs>
          <w:tab w:val="num" w:pos="0"/>
        </w:tabs>
        <w:rPr>
          <w:sz w:val="20"/>
          <w:szCs w:val="20"/>
        </w:rPr>
      </w:pPr>
    </w:p>
    <w:p w:rsidR="00F72B81" w:rsidRPr="00532CA2" w:rsidRDefault="00F72B81" w:rsidP="00CD7350">
      <w:pPr>
        <w:tabs>
          <w:tab w:val="num" w:pos="0"/>
        </w:tabs>
        <w:ind w:firstLine="397"/>
        <w:jc w:val="center"/>
        <w:rPr>
          <w:sz w:val="20"/>
          <w:szCs w:val="20"/>
        </w:rPr>
      </w:pPr>
      <w:r w:rsidRPr="00532CA2">
        <w:rPr>
          <w:sz w:val="20"/>
          <w:szCs w:val="20"/>
        </w:rPr>
        <w:t>Рис. 8.2</w:t>
      </w:r>
    </w:p>
    <w:p w:rsidR="00F72B81" w:rsidRPr="00532CA2" w:rsidRDefault="00F72B81" w:rsidP="00CD7350">
      <w:pPr>
        <w:ind w:firstLine="397"/>
        <w:rPr>
          <w:sz w:val="20"/>
          <w:szCs w:val="20"/>
        </w:rPr>
      </w:pPr>
    </w:p>
    <w:p w:rsidR="00F72B81" w:rsidRPr="00532CA2" w:rsidRDefault="00F72B81" w:rsidP="00CD7350">
      <w:pPr>
        <w:ind w:firstLine="397"/>
        <w:jc w:val="both"/>
        <w:rPr>
          <w:sz w:val="20"/>
          <w:szCs w:val="20"/>
        </w:rPr>
      </w:pPr>
      <w:r w:rsidRPr="00532CA2">
        <w:rPr>
          <w:sz w:val="20"/>
          <w:szCs w:val="20"/>
        </w:rPr>
        <w:t>На самом нижнем уровне — уровне сетевых элементов</w:t>
      </w:r>
      <w:r>
        <w:rPr>
          <w:sz w:val="20"/>
          <w:szCs w:val="20"/>
        </w:rPr>
        <w:t xml:space="preserve"> </w:t>
      </w:r>
      <w:r w:rsidRPr="00532CA2">
        <w:rPr>
          <w:sz w:val="20"/>
          <w:szCs w:val="20"/>
        </w:rPr>
        <w:t>(</w:t>
      </w:r>
      <w:r w:rsidRPr="00532CA2">
        <w:rPr>
          <w:sz w:val="20"/>
          <w:szCs w:val="20"/>
          <w:lang w:val="en-US"/>
        </w:rPr>
        <w:t>NEL</w:t>
      </w:r>
      <w:r w:rsidRPr="00532CA2">
        <w:rPr>
          <w:sz w:val="20"/>
          <w:szCs w:val="20"/>
        </w:rPr>
        <w:t xml:space="preserve"> – </w:t>
      </w:r>
      <w:r w:rsidRPr="00532CA2">
        <w:rPr>
          <w:sz w:val="20"/>
          <w:szCs w:val="20"/>
          <w:lang w:val="en-US"/>
        </w:rPr>
        <w:t>Network</w:t>
      </w:r>
      <w:r>
        <w:rPr>
          <w:sz w:val="20"/>
          <w:szCs w:val="20"/>
        </w:rPr>
        <w:t xml:space="preserve"> </w:t>
      </w:r>
      <w:r w:rsidRPr="00532CA2">
        <w:rPr>
          <w:sz w:val="20"/>
          <w:szCs w:val="20"/>
          <w:lang w:val="en-US"/>
        </w:rPr>
        <w:t>Elements</w:t>
      </w:r>
      <w:r>
        <w:rPr>
          <w:sz w:val="20"/>
          <w:szCs w:val="20"/>
        </w:rPr>
        <w:t xml:space="preserve"> </w:t>
      </w:r>
      <w:r w:rsidRPr="00532CA2">
        <w:rPr>
          <w:sz w:val="20"/>
          <w:szCs w:val="20"/>
          <w:lang w:val="en-US"/>
        </w:rPr>
        <w:t>Layer</w:t>
      </w:r>
      <w:r w:rsidRPr="00532CA2">
        <w:rPr>
          <w:sz w:val="20"/>
          <w:szCs w:val="20"/>
        </w:rPr>
        <w:t xml:space="preserve">) реализуются функциональные возможности </w:t>
      </w:r>
      <w:r w:rsidRPr="00532CA2">
        <w:rPr>
          <w:sz w:val="20"/>
          <w:szCs w:val="20"/>
          <w:lang w:val="en-US"/>
        </w:rPr>
        <w:t>NE</w:t>
      </w:r>
      <w:r w:rsidRPr="00532CA2">
        <w:rPr>
          <w:sz w:val="20"/>
          <w:szCs w:val="20"/>
        </w:rPr>
        <w:t>, их эксплуатация, самодиагностика, самотестирование и генерация сигналов о неисправностях, предотказного состояния и отказа.</w:t>
      </w:r>
    </w:p>
    <w:p w:rsidR="00F72B81" w:rsidRPr="00532CA2" w:rsidRDefault="00F72B81" w:rsidP="00CD7350">
      <w:pPr>
        <w:ind w:firstLine="397"/>
        <w:jc w:val="both"/>
        <w:rPr>
          <w:sz w:val="20"/>
          <w:szCs w:val="20"/>
        </w:rPr>
      </w:pPr>
      <w:r w:rsidRPr="00532CA2">
        <w:rPr>
          <w:sz w:val="20"/>
          <w:szCs w:val="20"/>
        </w:rPr>
        <w:t>Второй уровень — уровень управления сетевыми</w:t>
      </w:r>
      <w:r>
        <w:rPr>
          <w:sz w:val="20"/>
          <w:szCs w:val="20"/>
        </w:rPr>
        <w:t xml:space="preserve"> </w:t>
      </w:r>
      <w:r w:rsidRPr="00532CA2">
        <w:rPr>
          <w:sz w:val="20"/>
          <w:szCs w:val="20"/>
        </w:rPr>
        <w:t>элементами</w:t>
      </w:r>
      <w:r w:rsidRPr="00CD7350">
        <w:rPr>
          <w:sz w:val="20"/>
          <w:szCs w:val="20"/>
        </w:rPr>
        <w:t xml:space="preserve"> </w:t>
      </w:r>
      <w:r w:rsidRPr="00532CA2">
        <w:rPr>
          <w:sz w:val="20"/>
          <w:szCs w:val="20"/>
        </w:rPr>
        <w:t>(</w:t>
      </w:r>
      <w:r w:rsidRPr="00532CA2">
        <w:rPr>
          <w:sz w:val="20"/>
          <w:szCs w:val="20"/>
          <w:lang w:val="en-US"/>
        </w:rPr>
        <w:t>EML</w:t>
      </w:r>
      <w:r w:rsidRPr="00532CA2">
        <w:rPr>
          <w:sz w:val="20"/>
          <w:szCs w:val="20"/>
        </w:rPr>
        <w:t xml:space="preserve"> – </w:t>
      </w:r>
      <w:r w:rsidRPr="00532CA2">
        <w:rPr>
          <w:sz w:val="20"/>
          <w:szCs w:val="20"/>
          <w:lang w:val="en-US"/>
        </w:rPr>
        <w:t>Element</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Layer</w:t>
      </w:r>
      <w:r w:rsidRPr="00532CA2">
        <w:rPr>
          <w:sz w:val="20"/>
          <w:szCs w:val="20"/>
        </w:rPr>
        <w:t xml:space="preserve">) обеспечивает выполнение функций контроля сетевых элементов </w:t>
      </w:r>
      <w:r w:rsidRPr="00532CA2">
        <w:rPr>
          <w:sz w:val="20"/>
          <w:szCs w:val="20"/>
          <w:lang w:val="en-US"/>
        </w:rPr>
        <w:t>NE</w:t>
      </w:r>
      <w:r w:rsidRPr="00532CA2">
        <w:rPr>
          <w:sz w:val="20"/>
          <w:szCs w:val="20"/>
        </w:rPr>
        <w:t>, отображения параметров их функционирования, технологическое обслуживание, тестирование и конфигурирование сетевых элементов.</w:t>
      </w:r>
    </w:p>
    <w:p w:rsidR="00F72B81" w:rsidRPr="00532CA2" w:rsidRDefault="00F72B81" w:rsidP="00CD7350">
      <w:pPr>
        <w:pStyle w:val="1"/>
        <w:spacing w:after="0" w:line="240" w:lineRule="auto"/>
        <w:ind w:left="0" w:firstLine="397"/>
        <w:jc w:val="both"/>
        <w:rPr>
          <w:rFonts w:ascii="Times New Roman" w:hAnsi="Times New Roman"/>
          <w:sz w:val="20"/>
          <w:szCs w:val="20"/>
        </w:rPr>
      </w:pPr>
      <w:r w:rsidRPr="00532CA2">
        <w:rPr>
          <w:rFonts w:ascii="Times New Roman" w:hAnsi="Times New Roman"/>
          <w:sz w:val="20"/>
          <w:szCs w:val="20"/>
        </w:rPr>
        <w:t xml:space="preserve">Управление сетевыми элементами </w:t>
      </w:r>
      <w:r w:rsidRPr="00532CA2">
        <w:rPr>
          <w:rFonts w:ascii="Times New Roman" w:hAnsi="Times New Roman"/>
          <w:sz w:val="20"/>
          <w:szCs w:val="20"/>
          <w:lang w:val="en-US"/>
        </w:rPr>
        <w:t>NE</w:t>
      </w:r>
      <w:r w:rsidRPr="00532CA2">
        <w:rPr>
          <w:rFonts w:ascii="Times New Roman" w:hAnsi="Times New Roman"/>
          <w:sz w:val="20"/>
          <w:szCs w:val="20"/>
        </w:rPr>
        <w:t xml:space="preserve"> осуществляется через систему управления сетевыми элементами</w:t>
      </w:r>
      <w:r>
        <w:rPr>
          <w:rFonts w:ascii="Times New Roman" w:hAnsi="Times New Roman"/>
          <w:sz w:val="20"/>
          <w:szCs w:val="20"/>
        </w:rPr>
        <w:t xml:space="preserve"> </w:t>
      </w:r>
      <w:r w:rsidRPr="00532CA2">
        <w:rPr>
          <w:rFonts w:ascii="Times New Roman" w:hAnsi="Times New Roman"/>
          <w:sz w:val="20"/>
          <w:szCs w:val="20"/>
        </w:rPr>
        <w:t>(</w:t>
      </w:r>
      <w:r w:rsidRPr="00532CA2">
        <w:rPr>
          <w:rFonts w:ascii="Times New Roman" w:hAnsi="Times New Roman"/>
          <w:sz w:val="20"/>
          <w:szCs w:val="20"/>
          <w:lang w:val="en-US"/>
        </w:rPr>
        <w:t>EMS</w:t>
      </w:r>
      <w:r w:rsidRPr="00532CA2">
        <w:rPr>
          <w:rFonts w:ascii="Times New Roman" w:hAnsi="Times New Roman"/>
          <w:sz w:val="20"/>
          <w:szCs w:val="20"/>
        </w:rPr>
        <w:t xml:space="preserve"> – </w:t>
      </w:r>
      <w:r w:rsidRPr="00532CA2">
        <w:rPr>
          <w:rFonts w:ascii="Times New Roman" w:hAnsi="Times New Roman"/>
          <w:sz w:val="20"/>
          <w:szCs w:val="20"/>
          <w:lang w:val="en-US"/>
        </w:rPr>
        <w:t>Element</w:t>
      </w:r>
      <w:r>
        <w:rPr>
          <w:rFonts w:ascii="Times New Roman" w:hAnsi="Times New Roman"/>
          <w:sz w:val="20"/>
          <w:szCs w:val="20"/>
        </w:rPr>
        <w:t xml:space="preserve"> </w:t>
      </w:r>
      <w:r w:rsidRPr="00532CA2">
        <w:rPr>
          <w:rFonts w:ascii="Times New Roman" w:hAnsi="Times New Roman"/>
          <w:sz w:val="20"/>
          <w:szCs w:val="20"/>
          <w:lang w:val="en-US"/>
        </w:rPr>
        <w:t>Manager</w:t>
      </w:r>
      <w:r>
        <w:rPr>
          <w:rFonts w:ascii="Times New Roman" w:hAnsi="Times New Roman"/>
          <w:sz w:val="20"/>
          <w:szCs w:val="20"/>
        </w:rPr>
        <w:t xml:space="preserve"> </w:t>
      </w:r>
      <w:r w:rsidRPr="00532CA2">
        <w:rPr>
          <w:rFonts w:ascii="Times New Roman" w:hAnsi="Times New Roman"/>
          <w:sz w:val="20"/>
          <w:szCs w:val="20"/>
          <w:lang w:val="en-US"/>
        </w:rPr>
        <w:t>System</w:t>
      </w:r>
      <w:r w:rsidRPr="00532CA2">
        <w:rPr>
          <w:rFonts w:ascii="Times New Roman" w:hAnsi="Times New Roman"/>
          <w:sz w:val="20"/>
          <w:szCs w:val="20"/>
        </w:rPr>
        <w:t>), основу которой составляет элемент-менеджер(</w:t>
      </w:r>
      <w:r w:rsidRPr="00532CA2">
        <w:rPr>
          <w:rFonts w:ascii="Times New Roman" w:hAnsi="Times New Roman"/>
          <w:sz w:val="20"/>
          <w:szCs w:val="20"/>
          <w:lang w:val="en-US"/>
        </w:rPr>
        <w:t>EM</w:t>
      </w:r>
      <w:r w:rsidRPr="00532CA2">
        <w:rPr>
          <w:rFonts w:ascii="Times New Roman" w:hAnsi="Times New Roman"/>
          <w:sz w:val="20"/>
          <w:szCs w:val="20"/>
        </w:rPr>
        <w:t>),  который может быть реализован на различных компьютерных платформах.</w:t>
      </w:r>
    </w:p>
    <w:p w:rsidR="00F72B81" w:rsidRPr="00532CA2" w:rsidRDefault="00F72B81" w:rsidP="00CD7350">
      <w:pPr>
        <w:ind w:firstLine="397"/>
        <w:jc w:val="both"/>
        <w:rPr>
          <w:sz w:val="20"/>
          <w:szCs w:val="20"/>
        </w:rPr>
      </w:pPr>
      <w:r w:rsidRPr="00532CA2">
        <w:rPr>
          <w:sz w:val="20"/>
          <w:szCs w:val="20"/>
        </w:rPr>
        <w:t>Третий уровень — уровень управления сетью</w:t>
      </w:r>
      <w:r>
        <w:rPr>
          <w:sz w:val="20"/>
          <w:szCs w:val="20"/>
        </w:rPr>
        <w:t xml:space="preserve"> </w:t>
      </w:r>
      <w:r w:rsidRPr="00532CA2">
        <w:rPr>
          <w:sz w:val="20"/>
          <w:szCs w:val="20"/>
        </w:rPr>
        <w:t>(</w:t>
      </w:r>
      <w:r w:rsidRPr="00532CA2">
        <w:rPr>
          <w:sz w:val="20"/>
          <w:szCs w:val="20"/>
          <w:lang w:val="en-US"/>
        </w:rPr>
        <w:t>NML</w:t>
      </w:r>
      <w:r w:rsidRPr="00532CA2">
        <w:rPr>
          <w:sz w:val="20"/>
          <w:szCs w:val="20"/>
        </w:rPr>
        <w:t xml:space="preserve"> – </w:t>
      </w:r>
      <w:r w:rsidRPr="00532CA2">
        <w:rPr>
          <w:sz w:val="20"/>
          <w:szCs w:val="20"/>
          <w:lang w:val="en-US"/>
        </w:rPr>
        <w:t>Network</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Layer</w:t>
      </w:r>
      <w:r w:rsidRPr="00532CA2">
        <w:rPr>
          <w:sz w:val="20"/>
          <w:szCs w:val="20"/>
        </w:rPr>
        <w:t xml:space="preserve">), осуществляет общее согласованное управление разнородными сетевыми элементами и их ресурсами. Управление сетью осуществляется через систему управления сетью </w:t>
      </w:r>
      <w:r w:rsidRPr="00532CA2">
        <w:rPr>
          <w:sz w:val="20"/>
          <w:szCs w:val="20"/>
          <w:lang w:val="en-US"/>
        </w:rPr>
        <w:t>NMS</w:t>
      </w:r>
      <w:r>
        <w:rPr>
          <w:sz w:val="20"/>
          <w:szCs w:val="20"/>
        </w:rPr>
        <w:t xml:space="preserve"> </w:t>
      </w:r>
      <w:r w:rsidRPr="00532CA2">
        <w:rPr>
          <w:sz w:val="20"/>
          <w:szCs w:val="20"/>
        </w:rPr>
        <w:t>(</w:t>
      </w:r>
      <w:r w:rsidRPr="00532CA2">
        <w:rPr>
          <w:sz w:val="20"/>
          <w:szCs w:val="20"/>
          <w:lang w:val="en-US"/>
        </w:rPr>
        <w:t>Network</w:t>
      </w:r>
      <w:r>
        <w:rPr>
          <w:sz w:val="20"/>
          <w:szCs w:val="20"/>
        </w:rPr>
        <w:t xml:space="preserve"> </w:t>
      </w:r>
      <w:r w:rsidRPr="00532CA2">
        <w:rPr>
          <w:sz w:val="20"/>
          <w:szCs w:val="20"/>
          <w:lang w:val="en-US"/>
        </w:rPr>
        <w:t>Manager</w:t>
      </w:r>
      <w:r>
        <w:rPr>
          <w:sz w:val="20"/>
          <w:szCs w:val="20"/>
        </w:rPr>
        <w:t xml:space="preserve"> </w:t>
      </w:r>
      <w:r w:rsidRPr="00532CA2">
        <w:rPr>
          <w:sz w:val="20"/>
          <w:szCs w:val="20"/>
          <w:lang w:val="en-US"/>
        </w:rPr>
        <w:t>System</w:t>
      </w:r>
      <w:r w:rsidRPr="00532CA2">
        <w:rPr>
          <w:sz w:val="20"/>
          <w:szCs w:val="20"/>
        </w:rPr>
        <w:t xml:space="preserve">), основу которой составляет сетевой менеджер </w:t>
      </w:r>
      <w:r w:rsidRPr="00532CA2">
        <w:rPr>
          <w:sz w:val="20"/>
          <w:szCs w:val="20"/>
          <w:lang w:val="en-US"/>
        </w:rPr>
        <w:t>NM</w:t>
      </w:r>
      <w:r w:rsidRPr="00532CA2">
        <w:rPr>
          <w:sz w:val="20"/>
          <w:szCs w:val="20"/>
        </w:rPr>
        <w:t>.</w:t>
      </w:r>
    </w:p>
    <w:p w:rsidR="00F72B81" w:rsidRPr="00532CA2" w:rsidRDefault="00F72B81" w:rsidP="00CD7350">
      <w:pPr>
        <w:ind w:firstLine="397"/>
        <w:jc w:val="both"/>
        <w:rPr>
          <w:sz w:val="20"/>
          <w:szCs w:val="20"/>
        </w:rPr>
      </w:pPr>
      <w:r w:rsidRPr="00532CA2">
        <w:rPr>
          <w:sz w:val="20"/>
          <w:szCs w:val="20"/>
        </w:rPr>
        <w:t>Четвертый уровень или уровень управления услугами</w:t>
      </w:r>
      <w:r>
        <w:rPr>
          <w:sz w:val="20"/>
          <w:szCs w:val="20"/>
        </w:rPr>
        <w:t xml:space="preserve"> </w:t>
      </w:r>
      <w:r w:rsidRPr="00532CA2">
        <w:rPr>
          <w:sz w:val="20"/>
          <w:szCs w:val="20"/>
        </w:rPr>
        <w:t>(</w:t>
      </w:r>
      <w:r w:rsidRPr="00532CA2">
        <w:rPr>
          <w:sz w:val="20"/>
          <w:szCs w:val="20"/>
          <w:lang w:val="en-US"/>
        </w:rPr>
        <w:t>SML</w:t>
      </w:r>
      <w:r w:rsidRPr="00532CA2">
        <w:rPr>
          <w:sz w:val="20"/>
          <w:szCs w:val="20"/>
        </w:rPr>
        <w:t xml:space="preserve"> – </w:t>
      </w:r>
      <w:r w:rsidRPr="00532CA2">
        <w:rPr>
          <w:sz w:val="20"/>
          <w:szCs w:val="20"/>
          <w:lang w:val="en-US"/>
        </w:rPr>
        <w:t>Service</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Layer</w:t>
      </w:r>
      <w:r w:rsidRPr="00532CA2">
        <w:rPr>
          <w:sz w:val="20"/>
          <w:szCs w:val="20"/>
        </w:rPr>
        <w:t>) предназначен для взаимодействия с пользователями. Управление на этом уровне осуществляется сервис-менеджером</w:t>
      </w:r>
      <w:r>
        <w:rPr>
          <w:sz w:val="20"/>
          <w:szCs w:val="20"/>
        </w:rPr>
        <w:t xml:space="preserve"> </w:t>
      </w:r>
      <w:r w:rsidRPr="00532CA2">
        <w:rPr>
          <w:sz w:val="20"/>
          <w:szCs w:val="20"/>
        </w:rPr>
        <w:t>(</w:t>
      </w:r>
      <w:r w:rsidRPr="00532CA2">
        <w:rPr>
          <w:sz w:val="20"/>
          <w:szCs w:val="20"/>
          <w:lang w:val="en-US"/>
        </w:rPr>
        <w:t>SM</w:t>
      </w:r>
      <w:r w:rsidRPr="00532CA2">
        <w:rPr>
          <w:sz w:val="20"/>
          <w:szCs w:val="20"/>
        </w:rPr>
        <w:t>).</w:t>
      </w:r>
    </w:p>
    <w:p w:rsidR="00F72B81" w:rsidRPr="00532CA2" w:rsidRDefault="00F72B81" w:rsidP="00CD7350">
      <w:pPr>
        <w:ind w:firstLine="397"/>
        <w:jc w:val="both"/>
        <w:rPr>
          <w:sz w:val="20"/>
          <w:szCs w:val="20"/>
        </w:rPr>
      </w:pPr>
      <w:r w:rsidRPr="00532CA2">
        <w:rPr>
          <w:sz w:val="20"/>
          <w:szCs w:val="20"/>
        </w:rPr>
        <w:t>Пятый уровень или уровень бизнес-управления</w:t>
      </w:r>
      <w:r>
        <w:rPr>
          <w:sz w:val="20"/>
          <w:szCs w:val="20"/>
        </w:rPr>
        <w:t xml:space="preserve"> </w:t>
      </w:r>
      <w:r w:rsidRPr="00532CA2">
        <w:rPr>
          <w:sz w:val="20"/>
          <w:szCs w:val="20"/>
        </w:rPr>
        <w:t>(</w:t>
      </w:r>
      <w:r w:rsidRPr="00532CA2">
        <w:rPr>
          <w:sz w:val="20"/>
          <w:szCs w:val="20"/>
          <w:lang w:val="en-US"/>
        </w:rPr>
        <w:t>BML</w:t>
      </w:r>
      <w:r w:rsidRPr="00532CA2">
        <w:rPr>
          <w:sz w:val="20"/>
          <w:szCs w:val="20"/>
        </w:rPr>
        <w:t xml:space="preserve"> – </w:t>
      </w:r>
      <w:r w:rsidRPr="00532CA2">
        <w:rPr>
          <w:sz w:val="20"/>
          <w:szCs w:val="20"/>
          <w:lang w:val="en-US"/>
        </w:rPr>
        <w:t>Business</w:t>
      </w:r>
      <w:r>
        <w:rPr>
          <w:sz w:val="20"/>
          <w:szCs w:val="20"/>
        </w:rPr>
        <w:t xml:space="preserve"> </w:t>
      </w:r>
      <w:r w:rsidRPr="00532CA2">
        <w:rPr>
          <w:sz w:val="20"/>
          <w:szCs w:val="20"/>
          <w:lang w:val="en-US"/>
        </w:rPr>
        <w:t>Management</w:t>
      </w:r>
      <w:r>
        <w:rPr>
          <w:sz w:val="20"/>
          <w:szCs w:val="20"/>
        </w:rPr>
        <w:t xml:space="preserve"> </w:t>
      </w:r>
      <w:r w:rsidRPr="00532CA2">
        <w:rPr>
          <w:sz w:val="20"/>
          <w:szCs w:val="20"/>
          <w:lang w:val="en-US"/>
        </w:rPr>
        <w:t>Layer</w:t>
      </w:r>
      <w:r w:rsidRPr="00532CA2">
        <w:rPr>
          <w:sz w:val="20"/>
          <w:szCs w:val="20"/>
        </w:rPr>
        <w:t>) предприятием, не содержащий специфики связи.</w:t>
      </w:r>
    </w:p>
    <w:p w:rsidR="00F72B81" w:rsidRPr="00532CA2" w:rsidRDefault="00F72B81" w:rsidP="00CD7350">
      <w:pPr>
        <w:ind w:firstLine="397"/>
        <w:rPr>
          <w:sz w:val="20"/>
          <w:szCs w:val="20"/>
        </w:rPr>
      </w:pPr>
    </w:p>
    <w:p w:rsidR="00F72B81" w:rsidRPr="00532CA2" w:rsidRDefault="00F72B81" w:rsidP="00CD7350">
      <w:pPr>
        <w:numPr>
          <w:ilvl w:val="0"/>
          <w:numId w:val="87"/>
        </w:numPr>
        <w:tabs>
          <w:tab w:val="clear" w:pos="720"/>
          <w:tab w:val="num" w:pos="0"/>
        </w:tabs>
        <w:ind w:left="0" w:firstLine="397"/>
        <w:rPr>
          <w:b/>
          <w:sz w:val="20"/>
          <w:szCs w:val="20"/>
        </w:rPr>
      </w:pPr>
      <w:r w:rsidRPr="00F068E1">
        <w:rPr>
          <w:b/>
          <w:sz w:val="20"/>
          <w:szCs w:val="20"/>
        </w:rPr>
        <w:t xml:space="preserve">  </w:t>
      </w:r>
      <w:r w:rsidRPr="00532CA2">
        <w:rPr>
          <w:b/>
          <w:sz w:val="20"/>
          <w:szCs w:val="20"/>
        </w:rPr>
        <w:t>Индикация дефекта на дальнем конце.</w:t>
      </w:r>
    </w:p>
    <w:p w:rsidR="00F72B81" w:rsidRPr="00532CA2" w:rsidRDefault="00F72B81" w:rsidP="00CD7350">
      <w:pPr>
        <w:tabs>
          <w:tab w:val="num" w:pos="0"/>
        </w:tabs>
        <w:ind w:firstLine="397"/>
        <w:rPr>
          <w:sz w:val="20"/>
          <w:szCs w:val="20"/>
        </w:rPr>
      </w:pPr>
    </w:p>
    <w:p w:rsidR="00F72B81" w:rsidRPr="00532CA2" w:rsidRDefault="00F72B81" w:rsidP="00CD7350">
      <w:pPr>
        <w:tabs>
          <w:tab w:val="num" w:pos="0"/>
        </w:tabs>
        <w:ind w:firstLine="397"/>
        <w:jc w:val="both"/>
        <w:rPr>
          <w:sz w:val="20"/>
          <w:szCs w:val="20"/>
        </w:rPr>
      </w:pPr>
      <w:r w:rsidRPr="00532CA2">
        <w:rPr>
          <w:sz w:val="20"/>
          <w:szCs w:val="20"/>
        </w:rPr>
        <w:t xml:space="preserve">Важным следствием логической многоуровневой архитектуры </w:t>
      </w:r>
      <w:r w:rsidRPr="00532CA2">
        <w:rPr>
          <w:sz w:val="20"/>
          <w:szCs w:val="20"/>
          <w:lang w:val="en-US"/>
        </w:rPr>
        <w:t>SMN</w:t>
      </w:r>
      <w:r w:rsidRPr="00532CA2">
        <w:rPr>
          <w:sz w:val="20"/>
          <w:szCs w:val="20"/>
        </w:rPr>
        <w:t xml:space="preserve"> является то, что сигналы и сообщения о неисправностях в сети </w:t>
      </w:r>
      <w:r w:rsidRPr="00532CA2">
        <w:rPr>
          <w:sz w:val="20"/>
          <w:szCs w:val="20"/>
          <w:lang w:val="en-US"/>
        </w:rPr>
        <w:t>SDH</w:t>
      </w:r>
      <w:r w:rsidRPr="00532CA2">
        <w:rPr>
          <w:sz w:val="20"/>
          <w:szCs w:val="20"/>
        </w:rPr>
        <w:t xml:space="preserve"> возникают каскадно в случае возникновения неисправности на любом уровне иерархии. Так неисправность в регенерационной секции вызывает генерацию сообщений в мультиплексной секции, в секции маршрута высокого уровня и в секции маршрута низкого уровня.</w:t>
      </w:r>
    </w:p>
    <w:p w:rsidR="00F72B81" w:rsidRPr="00532CA2" w:rsidRDefault="00F72B81" w:rsidP="00CD7350">
      <w:pPr>
        <w:tabs>
          <w:tab w:val="num" w:pos="0"/>
        </w:tabs>
        <w:ind w:firstLine="397"/>
        <w:jc w:val="both"/>
        <w:rPr>
          <w:sz w:val="20"/>
          <w:szCs w:val="20"/>
        </w:rPr>
      </w:pPr>
      <w:r w:rsidRPr="00532CA2">
        <w:rPr>
          <w:sz w:val="20"/>
          <w:szCs w:val="20"/>
        </w:rPr>
        <w:t>Неисправность в маршруте высокого уровня вызывает генерацию сообщений в секции маршрута низкого уровня и т. д.</w:t>
      </w:r>
    </w:p>
    <w:p w:rsidR="00F72B81" w:rsidRPr="00532CA2" w:rsidRDefault="00F72B81" w:rsidP="00CD7350">
      <w:pPr>
        <w:tabs>
          <w:tab w:val="num" w:pos="0"/>
        </w:tabs>
        <w:ind w:firstLine="397"/>
        <w:jc w:val="both"/>
        <w:rPr>
          <w:sz w:val="20"/>
          <w:szCs w:val="20"/>
        </w:rPr>
      </w:pPr>
      <w:r w:rsidRPr="00532CA2">
        <w:rPr>
          <w:sz w:val="20"/>
          <w:szCs w:val="20"/>
        </w:rPr>
        <w:t>Сигналы о неисправностях имеют разный уровень проблемности и различное назначение.</w:t>
      </w:r>
    </w:p>
    <w:p w:rsidR="00F72B81" w:rsidRPr="00532CA2" w:rsidRDefault="00F72B81" w:rsidP="00CD7350">
      <w:pPr>
        <w:tabs>
          <w:tab w:val="num" w:pos="0"/>
        </w:tabs>
        <w:ind w:firstLine="397"/>
        <w:jc w:val="both"/>
        <w:rPr>
          <w:sz w:val="20"/>
          <w:szCs w:val="20"/>
        </w:rPr>
      </w:pPr>
      <w:r w:rsidRPr="00532CA2">
        <w:rPr>
          <w:sz w:val="20"/>
          <w:szCs w:val="20"/>
        </w:rPr>
        <w:t xml:space="preserve">Сигналы о неисправностях </w:t>
      </w:r>
      <w:r w:rsidRPr="00532CA2">
        <w:rPr>
          <w:sz w:val="20"/>
          <w:szCs w:val="20"/>
          <w:lang w:val="en-US"/>
        </w:rPr>
        <w:t>REI</w:t>
      </w:r>
      <w:r w:rsidRPr="00532CA2">
        <w:rPr>
          <w:sz w:val="20"/>
          <w:szCs w:val="20"/>
        </w:rPr>
        <w:t xml:space="preserve">, </w:t>
      </w:r>
      <w:r w:rsidRPr="00532CA2">
        <w:rPr>
          <w:sz w:val="20"/>
          <w:szCs w:val="20"/>
          <w:lang w:val="en-US"/>
        </w:rPr>
        <w:t>RFI</w:t>
      </w:r>
      <w:r w:rsidRPr="00532CA2">
        <w:rPr>
          <w:sz w:val="20"/>
          <w:szCs w:val="20"/>
        </w:rPr>
        <w:t xml:space="preserve">, </w:t>
      </w:r>
      <w:r w:rsidRPr="00532CA2">
        <w:rPr>
          <w:sz w:val="20"/>
          <w:szCs w:val="20"/>
          <w:lang w:val="en-US"/>
        </w:rPr>
        <w:t>RDI</w:t>
      </w:r>
      <w:r w:rsidRPr="00532CA2">
        <w:rPr>
          <w:sz w:val="20"/>
          <w:szCs w:val="20"/>
        </w:rPr>
        <w:t xml:space="preserve"> можно интерпретировать как три уровня проблемы на удаленном конце:</w:t>
      </w:r>
    </w:p>
    <w:p w:rsidR="00F72B81" w:rsidRPr="00532CA2" w:rsidRDefault="00F72B81" w:rsidP="00CD7350">
      <w:pPr>
        <w:tabs>
          <w:tab w:val="num" w:pos="0"/>
        </w:tabs>
        <w:ind w:firstLine="397"/>
        <w:jc w:val="both"/>
        <w:rPr>
          <w:sz w:val="20"/>
          <w:szCs w:val="20"/>
        </w:rPr>
      </w:pPr>
      <w:r w:rsidRPr="00532CA2">
        <w:rPr>
          <w:sz w:val="20"/>
          <w:szCs w:val="20"/>
        </w:rPr>
        <w:t xml:space="preserve">- </w:t>
      </w:r>
      <w:r w:rsidRPr="00532CA2">
        <w:rPr>
          <w:sz w:val="20"/>
          <w:szCs w:val="20"/>
          <w:lang w:val="en-US"/>
        </w:rPr>
        <w:t>REI</w:t>
      </w:r>
      <w:r>
        <w:rPr>
          <w:sz w:val="20"/>
          <w:szCs w:val="20"/>
        </w:rPr>
        <w:t xml:space="preserve"> </w:t>
      </w:r>
      <w:r w:rsidRPr="00532CA2">
        <w:rPr>
          <w:sz w:val="20"/>
          <w:szCs w:val="20"/>
        </w:rPr>
        <w:t>(</w:t>
      </w:r>
      <w:r w:rsidRPr="00532CA2">
        <w:rPr>
          <w:sz w:val="20"/>
          <w:szCs w:val="20"/>
          <w:lang w:val="en-US"/>
        </w:rPr>
        <w:t>Remote</w:t>
      </w:r>
      <w:r>
        <w:rPr>
          <w:sz w:val="20"/>
          <w:szCs w:val="20"/>
        </w:rPr>
        <w:t xml:space="preserve"> </w:t>
      </w:r>
      <w:r w:rsidRPr="00532CA2">
        <w:rPr>
          <w:sz w:val="20"/>
          <w:szCs w:val="20"/>
          <w:lang w:val="en-US"/>
        </w:rPr>
        <w:t>Error</w:t>
      </w:r>
      <w:r>
        <w:rPr>
          <w:sz w:val="20"/>
          <w:szCs w:val="20"/>
        </w:rPr>
        <w:t xml:space="preserve"> </w:t>
      </w:r>
      <w:r w:rsidRPr="00532CA2">
        <w:rPr>
          <w:sz w:val="20"/>
          <w:szCs w:val="20"/>
          <w:lang w:val="en-US"/>
        </w:rPr>
        <w:t>Indication</w:t>
      </w:r>
      <w:r w:rsidRPr="00532CA2">
        <w:rPr>
          <w:sz w:val="20"/>
          <w:szCs w:val="20"/>
        </w:rPr>
        <w:t>) обна</w:t>
      </w:r>
      <w:r w:rsidRPr="00532CA2">
        <w:rPr>
          <w:sz w:val="20"/>
          <w:szCs w:val="20"/>
          <w:lang w:val="en-US"/>
        </w:rPr>
        <w:t>p</w:t>
      </w:r>
      <w:r w:rsidRPr="00532CA2">
        <w:rPr>
          <w:sz w:val="20"/>
          <w:szCs w:val="20"/>
        </w:rPr>
        <w:t>ужена ошибка четности на удаленном конце;</w:t>
      </w:r>
    </w:p>
    <w:p w:rsidR="00F72B81" w:rsidRPr="00532CA2" w:rsidRDefault="00F72B81" w:rsidP="00CD7350">
      <w:pPr>
        <w:tabs>
          <w:tab w:val="num" w:pos="0"/>
        </w:tabs>
        <w:ind w:firstLine="397"/>
        <w:jc w:val="both"/>
        <w:rPr>
          <w:sz w:val="20"/>
          <w:szCs w:val="20"/>
        </w:rPr>
      </w:pPr>
      <w:r w:rsidRPr="00532CA2">
        <w:rPr>
          <w:sz w:val="20"/>
          <w:szCs w:val="20"/>
        </w:rPr>
        <w:t xml:space="preserve">- </w:t>
      </w:r>
      <w:r w:rsidRPr="00532CA2">
        <w:rPr>
          <w:sz w:val="20"/>
          <w:szCs w:val="20"/>
          <w:lang w:val="en-US"/>
        </w:rPr>
        <w:t>RFI</w:t>
      </w:r>
      <w:r>
        <w:rPr>
          <w:sz w:val="20"/>
          <w:szCs w:val="20"/>
        </w:rPr>
        <w:t xml:space="preserve"> </w:t>
      </w:r>
      <w:r w:rsidRPr="00532CA2">
        <w:rPr>
          <w:sz w:val="20"/>
          <w:szCs w:val="20"/>
        </w:rPr>
        <w:t>(</w:t>
      </w:r>
      <w:r w:rsidRPr="00532CA2">
        <w:rPr>
          <w:sz w:val="20"/>
          <w:szCs w:val="20"/>
          <w:lang w:val="en-US"/>
        </w:rPr>
        <w:t>Remote</w:t>
      </w:r>
      <w:r>
        <w:rPr>
          <w:sz w:val="20"/>
          <w:szCs w:val="20"/>
        </w:rPr>
        <w:t xml:space="preserve"> </w:t>
      </w:r>
      <w:r w:rsidRPr="00532CA2">
        <w:rPr>
          <w:sz w:val="20"/>
          <w:szCs w:val="20"/>
          <w:lang w:val="en-US"/>
        </w:rPr>
        <w:t>Fault</w:t>
      </w:r>
      <w:r>
        <w:rPr>
          <w:sz w:val="20"/>
          <w:szCs w:val="20"/>
        </w:rPr>
        <w:t xml:space="preserve"> </w:t>
      </w:r>
      <w:r w:rsidRPr="00532CA2">
        <w:rPr>
          <w:sz w:val="20"/>
          <w:szCs w:val="20"/>
          <w:lang w:val="en-US"/>
        </w:rPr>
        <w:t>Indication</w:t>
      </w:r>
      <w:r w:rsidRPr="00532CA2">
        <w:rPr>
          <w:sz w:val="20"/>
          <w:szCs w:val="20"/>
        </w:rPr>
        <w:t>) обнаружен дефект на удаленном</w:t>
      </w:r>
      <w:r w:rsidRPr="00CD7350">
        <w:rPr>
          <w:sz w:val="20"/>
          <w:szCs w:val="20"/>
        </w:rPr>
        <w:t xml:space="preserve"> </w:t>
      </w:r>
      <w:r w:rsidRPr="00532CA2">
        <w:rPr>
          <w:sz w:val="20"/>
          <w:szCs w:val="20"/>
        </w:rPr>
        <w:t>конце, при этом сеть работает, но может наступить и повреждения;</w:t>
      </w:r>
    </w:p>
    <w:p w:rsidR="00F72B81" w:rsidRPr="00532CA2" w:rsidRDefault="00F72B81" w:rsidP="00CD7350">
      <w:pPr>
        <w:tabs>
          <w:tab w:val="num" w:pos="0"/>
        </w:tabs>
        <w:ind w:firstLine="397"/>
        <w:jc w:val="both"/>
        <w:rPr>
          <w:sz w:val="20"/>
          <w:szCs w:val="20"/>
        </w:rPr>
      </w:pPr>
      <w:r w:rsidRPr="00532CA2">
        <w:rPr>
          <w:sz w:val="20"/>
          <w:szCs w:val="20"/>
        </w:rPr>
        <w:t xml:space="preserve">- </w:t>
      </w:r>
      <w:r w:rsidRPr="00532CA2">
        <w:rPr>
          <w:sz w:val="20"/>
          <w:szCs w:val="20"/>
          <w:lang w:val="en-US"/>
        </w:rPr>
        <w:t>RDI</w:t>
      </w:r>
      <w:r>
        <w:rPr>
          <w:sz w:val="20"/>
          <w:szCs w:val="20"/>
        </w:rPr>
        <w:t xml:space="preserve"> </w:t>
      </w:r>
      <w:r w:rsidRPr="00532CA2">
        <w:rPr>
          <w:sz w:val="20"/>
          <w:szCs w:val="20"/>
        </w:rPr>
        <w:t>(</w:t>
      </w:r>
      <w:r w:rsidRPr="00532CA2">
        <w:rPr>
          <w:sz w:val="20"/>
          <w:szCs w:val="20"/>
          <w:lang w:val="en-US"/>
        </w:rPr>
        <w:t>Remote</w:t>
      </w:r>
      <w:r>
        <w:rPr>
          <w:sz w:val="20"/>
          <w:szCs w:val="20"/>
        </w:rPr>
        <w:t xml:space="preserve"> </w:t>
      </w:r>
      <w:r w:rsidRPr="00532CA2">
        <w:rPr>
          <w:sz w:val="20"/>
          <w:szCs w:val="20"/>
          <w:lang w:val="en-US"/>
        </w:rPr>
        <w:t>Defect</w:t>
      </w:r>
      <w:r>
        <w:rPr>
          <w:sz w:val="20"/>
          <w:szCs w:val="20"/>
        </w:rPr>
        <w:t xml:space="preserve"> </w:t>
      </w:r>
      <w:r w:rsidRPr="00532CA2">
        <w:rPr>
          <w:sz w:val="20"/>
          <w:szCs w:val="20"/>
          <w:lang w:val="en-US"/>
        </w:rPr>
        <w:t>Indication</w:t>
      </w:r>
      <w:r w:rsidRPr="00532CA2">
        <w:rPr>
          <w:sz w:val="20"/>
          <w:szCs w:val="20"/>
        </w:rPr>
        <w:t>) обнаружен дефект на удаленном конце.</w:t>
      </w:r>
    </w:p>
    <w:p w:rsidR="00F72B81" w:rsidRPr="00532CA2" w:rsidRDefault="00F72B81" w:rsidP="00CD7350">
      <w:pPr>
        <w:tabs>
          <w:tab w:val="num" w:pos="0"/>
        </w:tabs>
        <w:ind w:firstLine="397"/>
        <w:jc w:val="both"/>
        <w:rPr>
          <w:sz w:val="20"/>
          <w:szCs w:val="20"/>
        </w:rPr>
      </w:pPr>
      <w:r w:rsidRPr="00532CA2">
        <w:rPr>
          <w:sz w:val="20"/>
          <w:szCs w:val="20"/>
        </w:rPr>
        <w:t>Все три сообщения передаются стороне-источнику неисправностей как подтверждение обнаруженных сбоев(рисунок 8.3)</w:t>
      </w:r>
    </w:p>
    <w:p w:rsidR="00F72B81" w:rsidRPr="00532CA2" w:rsidRDefault="00F72B81" w:rsidP="00CD7350">
      <w:pPr>
        <w:ind w:firstLine="397"/>
        <w:rPr>
          <w:sz w:val="20"/>
          <w:szCs w:val="20"/>
        </w:rPr>
      </w:pPr>
    </w:p>
    <w:p w:rsidR="00F72B81" w:rsidRPr="00532CA2" w:rsidRDefault="00F72B81" w:rsidP="00CD7350">
      <w:pPr>
        <w:rPr>
          <w:sz w:val="20"/>
          <w:szCs w:val="20"/>
        </w:rPr>
      </w:pPr>
      <w:r w:rsidRPr="00B21158">
        <w:rPr>
          <w:noProof/>
          <w:sz w:val="20"/>
          <w:szCs w:val="20"/>
        </w:rPr>
        <w:pict>
          <v:shape id="_x0000_i1064" type="#_x0000_t75" style="width:286.5pt;height:71.25pt;visibility:visible">
            <v:imagedata r:id="rId46" o:title="" croptop="12656f" cropbottom="40680f" cropleft="23038f" cropright="14830f" gain="109227f" blacklevel="-6554f"/>
          </v:shape>
        </w:pict>
      </w:r>
    </w:p>
    <w:p w:rsidR="00F72B81" w:rsidRPr="00532CA2" w:rsidRDefault="00F72B81" w:rsidP="00CD7350">
      <w:pPr>
        <w:ind w:firstLine="397"/>
        <w:rPr>
          <w:sz w:val="20"/>
          <w:szCs w:val="20"/>
        </w:rPr>
      </w:pPr>
    </w:p>
    <w:p w:rsidR="00F72B81" w:rsidRPr="00532CA2" w:rsidRDefault="00F72B81" w:rsidP="00CD7350">
      <w:pPr>
        <w:ind w:firstLine="397"/>
        <w:jc w:val="center"/>
        <w:rPr>
          <w:sz w:val="20"/>
          <w:szCs w:val="20"/>
        </w:rPr>
      </w:pPr>
      <w:r w:rsidRPr="00532CA2">
        <w:rPr>
          <w:sz w:val="20"/>
          <w:szCs w:val="20"/>
        </w:rPr>
        <w:t>Рис. 8.3</w:t>
      </w:r>
    </w:p>
    <w:p w:rsidR="00F72B81" w:rsidRPr="00532CA2" w:rsidRDefault="00F72B81" w:rsidP="00CD7350">
      <w:pPr>
        <w:tabs>
          <w:tab w:val="num" w:pos="0"/>
        </w:tabs>
        <w:ind w:firstLine="397"/>
        <w:jc w:val="both"/>
        <w:rPr>
          <w:sz w:val="20"/>
          <w:szCs w:val="20"/>
        </w:rPr>
      </w:pPr>
    </w:p>
    <w:p w:rsidR="00F72B81" w:rsidRPr="00532CA2" w:rsidRDefault="00F72B81" w:rsidP="00CD7350">
      <w:pPr>
        <w:tabs>
          <w:tab w:val="num" w:pos="0"/>
        </w:tabs>
        <w:ind w:firstLine="397"/>
        <w:jc w:val="both"/>
        <w:rPr>
          <w:sz w:val="20"/>
          <w:szCs w:val="20"/>
        </w:rPr>
      </w:pPr>
      <w:r w:rsidRPr="00532CA2">
        <w:rPr>
          <w:sz w:val="20"/>
          <w:szCs w:val="20"/>
        </w:rPr>
        <w:t xml:space="preserve">Сигналы также разделены топологически. Неисправность, передаваемая в прямом направлении, отражается </w:t>
      </w:r>
      <w:r w:rsidRPr="00532CA2">
        <w:rPr>
          <w:sz w:val="20"/>
          <w:szCs w:val="20"/>
          <w:lang w:val="en-US"/>
        </w:rPr>
        <w:t>AIS</w:t>
      </w:r>
      <w:r>
        <w:rPr>
          <w:sz w:val="20"/>
          <w:szCs w:val="20"/>
        </w:rPr>
        <w:t xml:space="preserve"> </w:t>
      </w:r>
      <w:r w:rsidRPr="00532CA2">
        <w:rPr>
          <w:sz w:val="20"/>
          <w:szCs w:val="20"/>
        </w:rPr>
        <w:t>(</w:t>
      </w:r>
      <w:r w:rsidRPr="00532CA2">
        <w:rPr>
          <w:sz w:val="20"/>
          <w:szCs w:val="20"/>
          <w:lang w:val="en-US"/>
        </w:rPr>
        <w:t>Alarm</w:t>
      </w:r>
      <w:r>
        <w:rPr>
          <w:sz w:val="20"/>
          <w:szCs w:val="20"/>
        </w:rPr>
        <w:t xml:space="preserve"> </w:t>
      </w:r>
      <w:r w:rsidRPr="00532CA2">
        <w:rPr>
          <w:sz w:val="20"/>
          <w:szCs w:val="20"/>
          <w:lang w:val="en-US"/>
        </w:rPr>
        <w:t>Indication</w:t>
      </w:r>
      <w:r>
        <w:rPr>
          <w:sz w:val="20"/>
          <w:szCs w:val="20"/>
        </w:rPr>
        <w:t xml:space="preserve"> </w:t>
      </w:r>
      <w:r w:rsidRPr="00532CA2">
        <w:rPr>
          <w:sz w:val="20"/>
          <w:szCs w:val="20"/>
          <w:lang w:val="en-US"/>
        </w:rPr>
        <w:t>Signal</w:t>
      </w:r>
      <w:r w:rsidRPr="00532CA2">
        <w:rPr>
          <w:sz w:val="20"/>
          <w:szCs w:val="20"/>
        </w:rPr>
        <w:t xml:space="preserve"> – Сигнал индикации аварийного состояния СИАС), а в обратном - </w:t>
      </w:r>
      <w:r w:rsidRPr="00532CA2">
        <w:rPr>
          <w:sz w:val="20"/>
          <w:szCs w:val="20"/>
          <w:lang w:val="en-US"/>
        </w:rPr>
        <w:t>REI</w:t>
      </w:r>
      <w:r w:rsidRPr="00532CA2">
        <w:rPr>
          <w:sz w:val="20"/>
          <w:szCs w:val="20"/>
        </w:rPr>
        <w:t xml:space="preserve">, </w:t>
      </w:r>
      <w:r w:rsidRPr="00532CA2">
        <w:rPr>
          <w:sz w:val="20"/>
          <w:szCs w:val="20"/>
          <w:lang w:val="en-US"/>
        </w:rPr>
        <w:t>RFI</w:t>
      </w:r>
      <w:r w:rsidRPr="00532CA2">
        <w:rPr>
          <w:sz w:val="20"/>
          <w:szCs w:val="20"/>
        </w:rPr>
        <w:t xml:space="preserve">, </w:t>
      </w:r>
      <w:r w:rsidRPr="00532CA2">
        <w:rPr>
          <w:sz w:val="20"/>
          <w:szCs w:val="20"/>
          <w:lang w:val="en-US"/>
        </w:rPr>
        <w:t>RDI</w:t>
      </w:r>
      <w:r w:rsidRPr="00532CA2">
        <w:rPr>
          <w:sz w:val="20"/>
          <w:szCs w:val="20"/>
        </w:rPr>
        <w:t>. В результате различные устройства принимают и генерируют различные сигналы о неисправностях.</w:t>
      </w:r>
    </w:p>
    <w:p w:rsidR="00F72B81" w:rsidRPr="00532CA2" w:rsidRDefault="00F72B81" w:rsidP="00CD7350">
      <w:pPr>
        <w:tabs>
          <w:tab w:val="num" w:pos="0"/>
        </w:tabs>
        <w:ind w:firstLine="397"/>
        <w:jc w:val="both"/>
        <w:rPr>
          <w:sz w:val="20"/>
          <w:szCs w:val="20"/>
        </w:rPr>
      </w:pPr>
      <w:r w:rsidRPr="00532CA2">
        <w:rPr>
          <w:sz w:val="20"/>
          <w:szCs w:val="20"/>
        </w:rPr>
        <w:t xml:space="preserve">Таким образом, система управления </w:t>
      </w:r>
      <w:r w:rsidRPr="00532CA2">
        <w:rPr>
          <w:sz w:val="20"/>
          <w:szCs w:val="20"/>
          <w:lang w:val="en-US"/>
        </w:rPr>
        <w:t>SMN</w:t>
      </w:r>
      <w:r w:rsidRPr="00532CA2">
        <w:rPr>
          <w:sz w:val="20"/>
          <w:szCs w:val="20"/>
        </w:rPr>
        <w:t xml:space="preserve"> сетей </w:t>
      </w:r>
      <w:r w:rsidRPr="00532CA2">
        <w:rPr>
          <w:sz w:val="20"/>
          <w:szCs w:val="20"/>
          <w:lang w:val="en-US"/>
        </w:rPr>
        <w:t>SDH</w:t>
      </w:r>
      <w:r w:rsidRPr="00532CA2">
        <w:rPr>
          <w:sz w:val="20"/>
          <w:szCs w:val="20"/>
        </w:rPr>
        <w:t xml:space="preserve"> представляет собой специализированное программное обеспечение, которое обрабатывает сообщения о неисправностях, передаваемые по сети. Каскадная генерация сообщений о неисправностях позволяет системе управления не только диагностировать причину неисправности, но и локализовать секцию, в которой данная неисправность появилась.</w:t>
      </w:r>
    </w:p>
    <w:p w:rsidR="00F72B81" w:rsidRPr="00532CA2" w:rsidRDefault="00F72B81" w:rsidP="00CD7350">
      <w:pPr>
        <w:tabs>
          <w:tab w:val="num" w:pos="0"/>
        </w:tabs>
        <w:ind w:firstLine="397"/>
        <w:rPr>
          <w:b/>
          <w:sz w:val="20"/>
          <w:szCs w:val="20"/>
        </w:rPr>
      </w:pPr>
    </w:p>
    <w:p w:rsidR="00F72B81" w:rsidRPr="00532CA2" w:rsidRDefault="00F72B81" w:rsidP="00CD7350">
      <w:pPr>
        <w:numPr>
          <w:ilvl w:val="0"/>
          <w:numId w:val="88"/>
        </w:numPr>
        <w:tabs>
          <w:tab w:val="clear" w:pos="720"/>
          <w:tab w:val="num" w:pos="644"/>
        </w:tabs>
        <w:ind w:left="0" w:firstLine="397"/>
        <w:rPr>
          <w:b/>
          <w:sz w:val="20"/>
          <w:szCs w:val="20"/>
        </w:rPr>
      </w:pPr>
      <w:r w:rsidRPr="00532CA2">
        <w:rPr>
          <w:b/>
          <w:sz w:val="20"/>
          <w:szCs w:val="20"/>
        </w:rPr>
        <w:t>Индикация ошибок на дальнем конце</w:t>
      </w:r>
    </w:p>
    <w:p w:rsidR="00F72B81" w:rsidRPr="00532CA2" w:rsidRDefault="00F72B81" w:rsidP="00CD7350">
      <w:pPr>
        <w:ind w:firstLine="397"/>
        <w:rPr>
          <w:sz w:val="20"/>
          <w:szCs w:val="20"/>
        </w:rPr>
      </w:pPr>
    </w:p>
    <w:p w:rsidR="00F72B81" w:rsidRPr="00532CA2" w:rsidRDefault="00F72B81" w:rsidP="00CD7350">
      <w:pPr>
        <w:tabs>
          <w:tab w:val="num" w:pos="0"/>
        </w:tabs>
        <w:ind w:firstLine="397"/>
        <w:jc w:val="both"/>
        <w:rPr>
          <w:sz w:val="20"/>
          <w:szCs w:val="20"/>
        </w:rPr>
      </w:pPr>
      <w:r w:rsidRPr="00532CA2">
        <w:rPr>
          <w:sz w:val="20"/>
          <w:szCs w:val="20"/>
        </w:rPr>
        <w:t xml:space="preserve">В технологии </w:t>
      </w:r>
      <w:r w:rsidRPr="00532CA2">
        <w:rPr>
          <w:sz w:val="20"/>
          <w:szCs w:val="20"/>
          <w:lang w:val="en-US"/>
        </w:rPr>
        <w:t>SDH</w:t>
      </w:r>
      <w:r w:rsidRPr="00532CA2">
        <w:rPr>
          <w:sz w:val="20"/>
          <w:szCs w:val="20"/>
        </w:rPr>
        <w:t xml:space="preserve"> используется метод контроля параметров ошибок по четности чередующихся бит </w:t>
      </w:r>
      <w:r w:rsidRPr="00532CA2">
        <w:rPr>
          <w:sz w:val="20"/>
          <w:szCs w:val="20"/>
          <w:lang w:val="en-US"/>
        </w:rPr>
        <w:t>BIP</w:t>
      </w:r>
      <w:r>
        <w:rPr>
          <w:sz w:val="20"/>
          <w:szCs w:val="20"/>
        </w:rPr>
        <w:t xml:space="preserve"> </w:t>
      </w:r>
      <w:r w:rsidRPr="00532CA2">
        <w:rPr>
          <w:sz w:val="20"/>
          <w:szCs w:val="20"/>
        </w:rPr>
        <w:t>(</w:t>
      </w:r>
      <w:r w:rsidRPr="00532CA2">
        <w:rPr>
          <w:sz w:val="20"/>
          <w:szCs w:val="20"/>
          <w:lang w:val="en-US"/>
        </w:rPr>
        <w:t>Bit</w:t>
      </w:r>
      <w:r>
        <w:rPr>
          <w:sz w:val="20"/>
          <w:szCs w:val="20"/>
        </w:rPr>
        <w:t xml:space="preserve"> </w:t>
      </w:r>
      <w:r w:rsidRPr="00532CA2">
        <w:rPr>
          <w:sz w:val="20"/>
          <w:szCs w:val="20"/>
          <w:lang w:val="en-US"/>
        </w:rPr>
        <w:t>Interleaved</w:t>
      </w:r>
      <w:r>
        <w:rPr>
          <w:sz w:val="20"/>
          <w:szCs w:val="20"/>
        </w:rPr>
        <w:t xml:space="preserve"> </w:t>
      </w:r>
      <w:r w:rsidRPr="00532CA2">
        <w:rPr>
          <w:sz w:val="20"/>
          <w:szCs w:val="20"/>
          <w:lang w:val="en-US"/>
        </w:rPr>
        <w:t>Parity</w:t>
      </w:r>
      <w:r w:rsidRPr="00532CA2">
        <w:rPr>
          <w:sz w:val="20"/>
          <w:szCs w:val="20"/>
        </w:rPr>
        <w:t>). Контроль четности выполняется для конкурентного блока данных цикла по 2, 8, 24 бит</w:t>
      </w:r>
      <w:r>
        <w:rPr>
          <w:sz w:val="20"/>
          <w:szCs w:val="20"/>
        </w:rPr>
        <w:t xml:space="preserve"> </w:t>
      </w:r>
      <w:r w:rsidRPr="00532CA2">
        <w:rPr>
          <w:sz w:val="20"/>
          <w:szCs w:val="20"/>
        </w:rPr>
        <w:t>(</w:t>
      </w:r>
      <w:r w:rsidRPr="00532CA2">
        <w:rPr>
          <w:sz w:val="20"/>
          <w:szCs w:val="20"/>
          <w:lang w:val="en-US"/>
        </w:rPr>
        <w:t>BIP</w:t>
      </w:r>
      <w:r w:rsidRPr="00532CA2">
        <w:rPr>
          <w:sz w:val="20"/>
          <w:szCs w:val="20"/>
        </w:rPr>
        <w:t xml:space="preserve">-2, </w:t>
      </w:r>
      <w:r w:rsidRPr="00532CA2">
        <w:rPr>
          <w:sz w:val="20"/>
          <w:szCs w:val="20"/>
          <w:lang w:val="en-US"/>
        </w:rPr>
        <w:t>BIP</w:t>
      </w:r>
      <w:r w:rsidRPr="00532CA2">
        <w:rPr>
          <w:sz w:val="20"/>
          <w:szCs w:val="20"/>
        </w:rPr>
        <w:t xml:space="preserve">-8, </w:t>
      </w:r>
      <w:r w:rsidRPr="00532CA2">
        <w:rPr>
          <w:sz w:val="20"/>
          <w:szCs w:val="20"/>
          <w:lang w:val="en-US"/>
        </w:rPr>
        <w:t>BIP</w:t>
      </w:r>
      <w:r w:rsidRPr="00532CA2">
        <w:rPr>
          <w:sz w:val="20"/>
          <w:szCs w:val="20"/>
        </w:rPr>
        <w:t>-24). Эти группы данных организуются в столбцы, затем для каждого столбца рассчитывается его четность, то есть четное или нечетное количество единиц в столбце</w:t>
      </w:r>
      <w:r>
        <w:rPr>
          <w:sz w:val="20"/>
          <w:szCs w:val="20"/>
        </w:rPr>
        <w:t xml:space="preserve"> </w:t>
      </w:r>
      <w:r w:rsidRPr="00532CA2">
        <w:rPr>
          <w:sz w:val="20"/>
          <w:szCs w:val="20"/>
        </w:rPr>
        <w:t xml:space="preserve">(рисунок 8.4 для </w:t>
      </w:r>
      <w:r w:rsidRPr="00532CA2">
        <w:rPr>
          <w:sz w:val="20"/>
          <w:szCs w:val="20"/>
          <w:lang w:val="en-US"/>
        </w:rPr>
        <w:t>BIP</w:t>
      </w:r>
      <w:r w:rsidRPr="00532CA2">
        <w:rPr>
          <w:sz w:val="20"/>
          <w:szCs w:val="20"/>
        </w:rPr>
        <w:t>-8).</w:t>
      </w:r>
    </w:p>
    <w:p w:rsidR="00F72B81" w:rsidRPr="00532CA2" w:rsidRDefault="00F72B81" w:rsidP="00CD7350">
      <w:pPr>
        <w:tabs>
          <w:tab w:val="num" w:pos="0"/>
        </w:tabs>
        <w:ind w:firstLine="397"/>
        <w:jc w:val="both"/>
        <w:rPr>
          <w:sz w:val="20"/>
          <w:szCs w:val="20"/>
        </w:rPr>
      </w:pPr>
    </w:p>
    <w:p w:rsidR="00F72B81" w:rsidRDefault="00F72B81" w:rsidP="00E6621D">
      <w:pPr>
        <w:ind w:firstLine="397"/>
        <w:jc w:val="center"/>
        <w:rPr>
          <w:sz w:val="20"/>
          <w:szCs w:val="20"/>
          <w:lang w:val="en-US"/>
        </w:rPr>
      </w:pPr>
      <w:r w:rsidRPr="00B21158">
        <w:rPr>
          <w:noProof/>
          <w:sz w:val="20"/>
          <w:szCs w:val="20"/>
        </w:rPr>
        <w:pict>
          <v:shape id="_x0000_i1065" type="#_x0000_t75" style="width:162.75pt;height:79.5pt;visibility:visible">
            <v:imagedata r:id="rId46" o:title="" croptop="6100f" cropbottom="46102f" cropleft="5261f" cropright="48284f"/>
          </v:shape>
        </w:pict>
      </w:r>
    </w:p>
    <w:p w:rsidR="00F72B81" w:rsidRPr="00532CA2" w:rsidRDefault="00F72B81" w:rsidP="00E6621D">
      <w:pPr>
        <w:ind w:firstLine="397"/>
        <w:jc w:val="center"/>
        <w:rPr>
          <w:sz w:val="20"/>
          <w:szCs w:val="20"/>
        </w:rPr>
      </w:pPr>
      <w:r w:rsidRPr="00532CA2">
        <w:rPr>
          <w:sz w:val="20"/>
          <w:szCs w:val="20"/>
        </w:rPr>
        <w:t>Рис. 8.</w:t>
      </w:r>
      <w:r>
        <w:rPr>
          <w:sz w:val="20"/>
          <w:szCs w:val="20"/>
        </w:rPr>
        <w:t>4</w:t>
      </w:r>
    </w:p>
    <w:p w:rsidR="00F72B81" w:rsidRPr="00532CA2" w:rsidRDefault="00F72B81" w:rsidP="00E6621D">
      <w:pPr>
        <w:ind w:firstLine="397"/>
        <w:rPr>
          <w:sz w:val="20"/>
          <w:szCs w:val="20"/>
        </w:rPr>
      </w:pPr>
    </w:p>
    <w:p w:rsidR="00F72B81" w:rsidRPr="00532CA2" w:rsidRDefault="00F72B81" w:rsidP="00E6621D">
      <w:pPr>
        <w:tabs>
          <w:tab w:val="num" w:pos="0"/>
        </w:tabs>
        <w:ind w:firstLine="397"/>
        <w:jc w:val="both"/>
        <w:rPr>
          <w:sz w:val="20"/>
          <w:szCs w:val="20"/>
        </w:rPr>
      </w:pPr>
      <w:r w:rsidRPr="00532CA2">
        <w:rPr>
          <w:sz w:val="20"/>
          <w:szCs w:val="20"/>
        </w:rPr>
        <w:t>Результат подсчета</w:t>
      </w:r>
      <w:r>
        <w:rPr>
          <w:sz w:val="20"/>
          <w:szCs w:val="20"/>
        </w:rPr>
        <w:t xml:space="preserve"> </w:t>
      </w:r>
      <w:r w:rsidRPr="00532CA2">
        <w:rPr>
          <w:sz w:val="20"/>
          <w:szCs w:val="20"/>
        </w:rPr>
        <w:t>(сумма) передается в виде кодового слова. На приемной стороне</w:t>
      </w:r>
      <w:r>
        <w:rPr>
          <w:sz w:val="20"/>
          <w:szCs w:val="20"/>
        </w:rPr>
        <w:t xml:space="preserve"> </w:t>
      </w:r>
      <w:r w:rsidRPr="00532CA2">
        <w:rPr>
          <w:sz w:val="20"/>
          <w:szCs w:val="20"/>
        </w:rPr>
        <w:t>(на следующем сетевом элементе) делается аналогичный расчет, сравнивается с переданным кодовым словом и делается вывод о количестве ошибок четности. Результат сравнения передается в направлении, обратном передаче потока</w:t>
      </w:r>
      <w:r>
        <w:rPr>
          <w:sz w:val="20"/>
          <w:szCs w:val="20"/>
        </w:rPr>
        <w:t xml:space="preserve"> </w:t>
      </w:r>
      <w:r w:rsidRPr="00532CA2">
        <w:rPr>
          <w:sz w:val="20"/>
          <w:szCs w:val="20"/>
        </w:rPr>
        <w:t>(сигнал идентификации ошибок).</w:t>
      </w:r>
    </w:p>
    <w:p w:rsidR="00F72B81" w:rsidRPr="00532CA2" w:rsidRDefault="00F72B81" w:rsidP="00E6621D">
      <w:pPr>
        <w:tabs>
          <w:tab w:val="num" w:pos="0"/>
        </w:tabs>
        <w:ind w:firstLine="397"/>
        <w:jc w:val="both"/>
        <w:rPr>
          <w:sz w:val="20"/>
          <w:szCs w:val="20"/>
        </w:rPr>
      </w:pPr>
      <w:r w:rsidRPr="00532CA2">
        <w:rPr>
          <w:sz w:val="20"/>
          <w:szCs w:val="20"/>
        </w:rPr>
        <w:t>В зависимости от уровня контроля используются различные блоки данных для поиска ошибок в них.</w:t>
      </w:r>
    </w:p>
    <w:p w:rsidR="00F72B81" w:rsidRPr="00532CA2" w:rsidRDefault="00F72B81" w:rsidP="00E6621D">
      <w:pPr>
        <w:tabs>
          <w:tab w:val="num" w:pos="0"/>
        </w:tabs>
        <w:ind w:firstLine="397"/>
        <w:jc w:val="both"/>
        <w:rPr>
          <w:sz w:val="20"/>
          <w:szCs w:val="20"/>
        </w:rPr>
      </w:pPr>
      <w:r w:rsidRPr="00532CA2">
        <w:rPr>
          <w:sz w:val="20"/>
          <w:szCs w:val="20"/>
        </w:rPr>
        <w:t xml:space="preserve">В регенерационной секции (рисунок 4.5) используется поле </w:t>
      </w:r>
      <w:r w:rsidRPr="00532CA2">
        <w:rPr>
          <w:sz w:val="20"/>
          <w:szCs w:val="20"/>
          <w:lang w:val="en-US"/>
        </w:rPr>
        <w:t>B</w:t>
      </w:r>
      <w:r w:rsidRPr="00532CA2">
        <w:rPr>
          <w:sz w:val="20"/>
          <w:szCs w:val="20"/>
        </w:rPr>
        <w:t xml:space="preserve">1 в составе </w:t>
      </w:r>
      <w:r w:rsidRPr="00532CA2">
        <w:rPr>
          <w:sz w:val="20"/>
          <w:szCs w:val="20"/>
          <w:lang w:val="en-US"/>
        </w:rPr>
        <w:t>RSOH</w:t>
      </w:r>
      <w:r w:rsidRPr="00532CA2">
        <w:rPr>
          <w:sz w:val="20"/>
          <w:szCs w:val="20"/>
        </w:rPr>
        <w:t xml:space="preserve">. Для контроля ошибок используется однобайтовое кодовое слово </w:t>
      </w:r>
      <w:r w:rsidRPr="00532CA2">
        <w:rPr>
          <w:sz w:val="20"/>
          <w:szCs w:val="20"/>
          <w:lang w:val="en-US"/>
        </w:rPr>
        <w:t>BIP</w:t>
      </w:r>
      <w:r w:rsidRPr="00532CA2">
        <w:rPr>
          <w:sz w:val="20"/>
          <w:szCs w:val="20"/>
        </w:rPr>
        <w:t xml:space="preserve">-8. Это слово подсчитывается по всем битам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Байт </w:t>
      </w:r>
      <w:r w:rsidRPr="00532CA2">
        <w:rPr>
          <w:sz w:val="20"/>
          <w:szCs w:val="20"/>
          <w:lang w:val="en-US"/>
        </w:rPr>
        <w:t>B</w:t>
      </w:r>
      <w:r w:rsidRPr="00532CA2">
        <w:rPr>
          <w:sz w:val="20"/>
          <w:szCs w:val="20"/>
        </w:rPr>
        <w:t>1 подсчитывается и вновь создается в каждом мультиплексоре и регенераторе.</w:t>
      </w:r>
    </w:p>
    <w:p w:rsidR="00F72B81" w:rsidRPr="00532CA2" w:rsidRDefault="00F72B81" w:rsidP="00E6621D">
      <w:pPr>
        <w:tabs>
          <w:tab w:val="num" w:pos="0"/>
        </w:tabs>
        <w:ind w:firstLine="397"/>
        <w:jc w:val="both"/>
        <w:rPr>
          <w:sz w:val="20"/>
          <w:szCs w:val="20"/>
        </w:rPr>
      </w:pPr>
      <w:r w:rsidRPr="00532CA2">
        <w:rPr>
          <w:sz w:val="20"/>
          <w:szCs w:val="20"/>
        </w:rPr>
        <w:t xml:space="preserve">В мультиплексной секции(рисунок 4.5) используется поле </w:t>
      </w:r>
      <w:r w:rsidRPr="00532CA2">
        <w:rPr>
          <w:sz w:val="20"/>
          <w:szCs w:val="20"/>
          <w:lang w:val="en-US"/>
        </w:rPr>
        <w:t>B</w:t>
      </w:r>
      <w:r w:rsidRPr="00532CA2">
        <w:rPr>
          <w:sz w:val="20"/>
          <w:szCs w:val="20"/>
        </w:rPr>
        <w:t xml:space="preserve">2 в составе </w:t>
      </w:r>
      <w:r w:rsidRPr="00532CA2">
        <w:rPr>
          <w:sz w:val="20"/>
          <w:szCs w:val="20"/>
          <w:lang w:val="en-US"/>
        </w:rPr>
        <w:t>MSOH</w:t>
      </w:r>
      <w:r w:rsidRPr="00532CA2">
        <w:rPr>
          <w:sz w:val="20"/>
          <w:szCs w:val="20"/>
        </w:rPr>
        <w:t xml:space="preserve">. Для контроля ошибок на каждой мультиплексной секции используется кодовое слово </w:t>
      </w:r>
      <w:r w:rsidRPr="00532CA2">
        <w:rPr>
          <w:sz w:val="20"/>
          <w:szCs w:val="20"/>
          <w:lang w:val="en-US"/>
        </w:rPr>
        <w:t>BIP</w:t>
      </w:r>
      <w:r w:rsidRPr="00532CA2">
        <w:rPr>
          <w:sz w:val="20"/>
          <w:szCs w:val="20"/>
        </w:rPr>
        <w:t>-</w:t>
      </w:r>
      <w:r w:rsidRPr="00532CA2">
        <w:rPr>
          <w:sz w:val="20"/>
          <w:szCs w:val="20"/>
          <w:lang w:val="en-US"/>
        </w:rPr>
        <w:t>N</w:t>
      </w:r>
      <w:r w:rsidRPr="00532CA2">
        <w:rPr>
          <w:sz w:val="20"/>
          <w:szCs w:val="20"/>
        </w:rPr>
        <w:t xml:space="preserve">*24 размером </w:t>
      </w:r>
      <w:r w:rsidRPr="00532CA2">
        <w:rPr>
          <w:sz w:val="20"/>
          <w:szCs w:val="20"/>
          <w:lang w:val="en-US"/>
        </w:rPr>
        <w:t>N</w:t>
      </w:r>
      <w:r w:rsidRPr="00532CA2">
        <w:rPr>
          <w:sz w:val="20"/>
          <w:szCs w:val="20"/>
        </w:rPr>
        <w:t xml:space="preserve">*3 байта. Кодовое слово </w:t>
      </w:r>
      <w:r w:rsidRPr="00532CA2">
        <w:rPr>
          <w:sz w:val="20"/>
          <w:szCs w:val="20"/>
          <w:lang w:val="en-US"/>
        </w:rPr>
        <w:t>BIP</w:t>
      </w:r>
      <w:r w:rsidRPr="00532CA2">
        <w:rPr>
          <w:sz w:val="20"/>
          <w:szCs w:val="20"/>
        </w:rPr>
        <w:t>-</w:t>
      </w:r>
      <w:r w:rsidRPr="00532CA2">
        <w:rPr>
          <w:sz w:val="20"/>
          <w:szCs w:val="20"/>
          <w:lang w:val="en-US"/>
        </w:rPr>
        <w:t>N</w:t>
      </w:r>
      <w:r w:rsidRPr="00532CA2">
        <w:rPr>
          <w:sz w:val="20"/>
          <w:szCs w:val="20"/>
        </w:rPr>
        <w:t xml:space="preserve">*24 подсчитывается для всего модуля </w:t>
      </w:r>
      <w:r w:rsidRPr="00532CA2">
        <w:rPr>
          <w:sz w:val="20"/>
          <w:szCs w:val="20"/>
          <w:lang w:val="en-US"/>
        </w:rPr>
        <w:t>STM</w:t>
      </w:r>
      <w:r w:rsidRPr="00532CA2">
        <w:rPr>
          <w:sz w:val="20"/>
          <w:szCs w:val="20"/>
        </w:rPr>
        <w:t>-</w:t>
      </w:r>
      <w:r w:rsidRPr="00532CA2">
        <w:rPr>
          <w:sz w:val="20"/>
          <w:szCs w:val="20"/>
          <w:lang w:val="en-US"/>
        </w:rPr>
        <w:t>N</w:t>
      </w:r>
      <w:r w:rsidRPr="00532CA2">
        <w:rPr>
          <w:sz w:val="20"/>
          <w:szCs w:val="20"/>
        </w:rPr>
        <w:t xml:space="preserve"> за исключение </w:t>
      </w:r>
      <w:r w:rsidRPr="00532CA2">
        <w:rPr>
          <w:sz w:val="20"/>
          <w:szCs w:val="20"/>
          <w:lang w:val="en-US"/>
        </w:rPr>
        <w:t>RSOH</w:t>
      </w:r>
      <w:r w:rsidRPr="00532CA2">
        <w:rPr>
          <w:sz w:val="20"/>
          <w:szCs w:val="20"/>
        </w:rPr>
        <w:t xml:space="preserve"> и вставляется в </w:t>
      </w:r>
      <w:r w:rsidRPr="00532CA2">
        <w:rPr>
          <w:sz w:val="20"/>
          <w:szCs w:val="20"/>
          <w:lang w:val="en-US"/>
        </w:rPr>
        <w:t>N</w:t>
      </w:r>
      <w:r w:rsidRPr="00532CA2">
        <w:rPr>
          <w:sz w:val="20"/>
          <w:szCs w:val="20"/>
        </w:rPr>
        <w:t xml:space="preserve">*3 байта </w:t>
      </w:r>
      <w:r w:rsidRPr="00532CA2">
        <w:rPr>
          <w:sz w:val="20"/>
          <w:szCs w:val="20"/>
          <w:lang w:val="en-US"/>
        </w:rPr>
        <w:t>B</w:t>
      </w:r>
      <w:r w:rsidRPr="00532CA2">
        <w:rPr>
          <w:sz w:val="20"/>
          <w:szCs w:val="20"/>
        </w:rPr>
        <w:t xml:space="preserve">2 в последующем модуле. Поскольку </w:t>
      </w:r>
      <w:r w:rsidRPr="00532CA2">
        <w:rPr>
          <w:sz w:val="20"/>
          <w:szCs w:val="20"/>
          <w:lang w:val="en-US"/>
        </w:rPr>
        <w:t>B</w:t>
      </w:r>
      <w:r w:rsidRPr="00532CA2">
        <w:rPr>
          <w:sz w:val="20"/>
          <w:szCs w:val="20"/>
        </w:rPr>
        <w:t xml:space="preserve">2 находится в </w:t>
      </w:r>
      <w:r w:rsidRPr="00532CA2">
        <w:rPr>
          <w:sz w:val="20"/>
          <w:szCs w:val="20"/>
          <w:lang w:val="en-US"/>
        </w:rPr>
        <w:t>MSOH</w:t>
      </w:r>
      <w:r w:rsidRPr="00532CA2">
        <w:rPr>
          <w:sz w:val="20"/>
          <w:szCs w:val="20"/>
        </w:rPr>
        <w:t xml:space="preserve">, байты </w:t>
      </w:r>
      <w:r w:rsidRPr="00532CA2">
        <w:rPr>
          <w:sz w:val="20"/>
          <w:szCs w:val="20"/>
          <w:lang w:val="en-US"/>
        </w:rPr>
        <w:t>B</w:t>
      </w:r>
      <w:r w:rsidRPr="00532CA2">
        <w:rPr>
          <w:sz w:val="20"/>
          <w:szCs w:val="20"/>
        </w:rPr>
        <w:t>2 на регенераторах не изменяются.</w:t>
      </w:r>
    </w:p>
    <w:p w:rsidR="00F72B81" w:rsidRPr="00532CA2" w:rsidRDefault="00F72B81" w:rsidP="00E6621D">
      <w:pPr>
        <w:tabs>
          <w:tab w:val="num" w:pos="0"/>
        </w:tabs>
        <w:ind w:firstLine="397"/>
        <w:jc w:val="both"/>
        <w:rPr>
          <w:sz w:val="20"/>
          <w:szCs w:val="20"/>
        </w:rPr>
      </w:pPr>
      <w:r w:rsidRPr="00532CA2">
        <w:rPr>
          <w:sz w:val="20"/>
          <w:szCs w:val="20"/>
        </w:rPr>
        <w:t xml:space="preserve">Контроль ошибок в </w:t>
      </w:r>
      <w:r w:rsidRPr="00532CA2">
        <w:rPr>
          <w:sz w:val="20"/>
          <w:szCs w:val="20"/>
          <w:lang w:val="en-US"/>
        </w:rPr>
        <w:t>POH</w:t>
      </w:r>
      <w:r w:rsidRPr="00532CA2">
        <w:rPr>
          <w:sz w:val="20"/>
          <w:szCs w:val="20"/>
        </w:rPr>
        <w:t xml:space="preserve"> выполняется для виртуальных контейнеров </w:t>
      </w:r>
      <w:r w:rsidRPr="00532CA2">
        <w:rPr>
          <w:sz w:val="20"/>
          <w:szCs w:val="20"/>
          <w:lang w:val="en-US"/>
        </w:rPr>
        <w:t>VC</w:t>
      </w:r>
      <w:r w:rsidRPr="00532CA2">
        <w:rPr>
          <w:sz w:val="20"/>
          <w:szCs w:val="20"/>
        </w:rPr>
        <w:t xml:space="preserve">-4 и </w:t>
      </w:r>
      <w:r w:rsidRPr="00532CA2">
        <w:rPr>
          <w:sz w:val="20"/>
          <w:szCs w:val="20"/>
          <w:lang w:val="en-US"/>
        </w:rPr>
        <w:t>VC</w:t>
      </w:r>
      <w:r w:rsidRPr="00532CA2">
        <w:rPr>
          <w:sz w:val="20"/>
          <w:szCs w:val="20"/>
        </w:rPr>
        <w:t xml:space="preserve">-3. Для этого используется поле </w:t>
      </w:r>
      <w:r w:rsidRPr="00532CA2">
        <w:rPr>
          <w:sz w:val="20"/>
          <w:szCs w:val="20"/>
          <w:lang w:val="en-US"/>
        </w:rPr>
        <w:t>B</w:t>
      </w:r>
      <w:r w:rsidRPr="00532CA2">
        <w:rPr>
          <w:sz w:val="20"/>
          <w:szCs w:val="20"/>
        </w:rPr>
        <w:t xml:space="preserve">3 в составе </w:t>
      </w:r>
      <w:r w:rsidRPr="00532CA2">
        <w:rPr>
          <w:sz w:val="20"/>
          <w:szCs w:val="20"/>
          <w:lang w:val="en-US"/>
        </w:rPr>
        <w:t>HP</w:t>
      </w:r>
      <w:r>
        <w:rPr>
          <w:sz w:val="20"/>
          <w:szCs w:val="20"/>
        </w:rPr>
        <w:t xml:space="preserve"> </w:t>
      </w:r>
      <w:r w:rsidRPr="00532CA2">
        <w:rPr>
          <w:sz w:val="20"/>
          <w:szCs w:val="20"/>
          <w:lang w:val="en-US"/>
        </w:rPr>
        <w:t>POH</w:t>
      </w:r>
      <w:r>
        <w:rPr>
          <w:sz w:val="20"/>
          <w:szCs w:val="20"/>
        </w:rPr>
        <w:t xml:space="preserve"> </w:t>
      </w:r>
      <w:r w:rsidRPr="00532CA2">
        <w:rPr>
          <w:sz w:val="20"/>
          <w:szCs w:val="20"/>
        </w:rPr>
        <w:t xml:space="preserve">(рисунок 4.2) Байт </w:t>
      </w:r>
      <w:r w:rsidRPr="00532CA2">
        <w:rPr>
          <w:sz w:val="20"/>
          <w:szCs w:val="20"/>
          <w:lang w:val="en-US"/>
        </w:rPr>
        <w:t>B</w:t>
      </w:r>
      <w:r w:rsidRPr="00532CA2">
        <w:rPr>
          <w:sz w:val="20"/>
          <w:szCs w:val="20"/>
        </w:rPr>
        <w:t xml:space="preserve">3 предназначен для обнаружения ошибок в тракте передачи индивидуальных </w:t>
      </w:r>
      <w:r w:rsidRPr="00532CA2">
        <w:rPr>
          <w:sz w:val="20"/>
          <w:szCs w:val="20"/>
          <w:lang w:val="en-US"/>
        </w:rPr>
        <w:t>VC</w:t>
      </w:r>
      <w:r w:rsidRPr="00532CA2">
        <w:rPr>
          <w:sz w:val="20"/>
          <w:szCs w:val="20"/>
        </w:rPr>
        <w:t xml:space="preserve">-4 и </w:t>
      </w:r>
      <w:r w:rsidRPr="00532CA2">
        <w:rPr>
          <w:sz w:val="20"/>
          <w:szCs w:val="20"/>
          <w:lang w:val="en-US"/>
        </w:rPr>
        <w:t>VC</w:t>
      </w:r>
      <w:r w:rsidRPr="00532CA2">
        <w:rPr>
          <w:sz w:val="20"/>
          <w:szCs w:val="20"/>
        </w:rPr>
        <w:t xml:space="preserve">-3. Одно кодовое слово </w:t>
      </w:r>
      <w:r w:rsidRPr="00532CA2">
        <w:rPr>
          <w:sz w:val="20"/>
          <w:szCs w:val="20"/>
          <w:lang w:val="en-US"/>
        </w:rPr>
        <w:t>BIP</w:t>
      </w:r>
      <w:r w:rsidRPr="00532CA2">
        <w:rPr>
          <w:sz w:val="20"/>
          <w:szCs w:val="20"/>
        </w:rPr>
        <w:t xml:space="preserve">-8 (1 байт) подсчитывается по всем битам виртуального контейнера за исключением бит указателя, и вставляется в байт </w:t>
      </w:r>
      <w:r w:rsidRPr="00532CA2">
        <w:rPr>
          <w:sz w:val="20"/>
          <w:szCs w:val="20"/>
          <w:lang w:val="en-US"/>
        </w:rPr>
        <w:t>B</w:t>
      </w:r>
      <w:r w:rsidRPr="00532CA2">
        <w:rPr>
          <w:sz w:val="20"/>
          <w:szCs w:val="20"/>
        </w:rPr>
        <w:t xml:space="preserve">3 </w:t>
      </w:r>
      <w:r w:rsidRPr="00532CA2">
        <w:rPr>
          <w:sz w:val="20"/>
          <w:szCs w:val="20"/>
          <w:lang w:val="en-US"/>
        </w:rPr>
        <w:t>POH</w:t>
      </w:r>
      <w:r w:rsidRPr="00532CA2">
        <w:rPr>
          <w:sz w:val="20"/>
          <w:szCs w:val="20"/>
        </w:rPr>
        <w:t xml:space="preserve"> последующего </w:t>
      </w:r>
      <w:r w:rsidRPr="00532CA2">
        <w:rPr>
          <w:sz w:val="20"/>
          <w:szCs w:val="20"/>
          <w:lang w:val="en-US"/>
        </w:rPr>
        <w:t>VC</w:t>
      </w:r>
      <w:r w:rsidRPr="00532CA2">
        <w:rPr>
          <w:sz w:val="20"/>
          <w:szCs w:val="20"/>
        </w:rPr>
        <w:t>.</w:t>
      </w:r>
    </w:p>
    <w:p w:rsidR="00F72B81" w:rsidRPr="00532CA2" w:rsidRDefault="00F72B81" w:rsidP="00E6621D">
      <w:pPr>
        <w:tabs>
          <w:tab w:val="num" w:pos="0"/>
        </w:tabs>
        <w:ind w:firstLine="397"/>
        <w:jc w:val="both"/>
        <w:rPr>
          <w:sz w:val="20"/>
          <w:szCs w:val="20"/>
        </w:rPr>
      </w:pPr>
      <w:r w:rsidRPr="00532CA2">
        <w:rPr>
          <w:sz w:val="20"/>
          <w:szCs w:val="20"/>
        </w:rPr>
        <w:t xml:space="preserve">Контроль ошибок на уровне маршрута нижнего уровня выполняется в </w:t>
      </w:r>
      <w:r w:rsidRPr="00532CA2">
        <w:rPr>
          <w:sz w:val="20"/>
          <w:szCs w:val="20"/>
          <w:lang w:val="en-US"/>
        </w:rPr>
        <w:t>VC</w:t>
      </w:r>
      <w:r w:rsidRPr="00532CA2">
        <w:rPr>
          <w:sz w:val="20"/>
          <w:szCs w:val="20"/>
        </w:rPr>
        <w:t xml:space="preserve">-12, Для этого используются 2 бита поля </w:t>
      </w:r>
      <w:r w:rsidRPr="00532CA2">
        <w:rPr>
          <w:sz w:val="20"/>
          <w:szCs w:val="20"/>
          <w:lang w:val="en-US"/>
        </w:rPr>
        <w:t>V</w:t>
      </w:r>
      <w:r w:rsidRPr="00532CA2">
        <w:rPr>
          <w:sz w:val="20"/>
          <w:szCs w:val="20"/>
        </w:rPr>
        <w:t xml:space="preserve">5 </w:t>
      </w:r>
      <w:r w:rsidRPr="00532CA2">
        <w:rPr>
          <w:sz w:val="20"/>
          <w:szCs w:val="20"/>
          <w:lang w:val="en-US"/>
        </w:rPr>
        <w:t>LP</w:t>
      </w:r>
      <w:r>
        <w:rPr>
          <w:sz w:val="20"/>
          <w:szCs w:val="20"/>
        </w:rPr>
        <w:t xml:space="preserve"> </w:t>
      </w:r>
      <w:r w:rsidRPr="00532CA2">
        <w:rPr>
          <w:sz w:val="20"/>
          <w:szCs w:val="20"/>
          <w:lang w:val="en-US"/>
        </w:rPr>
        <w:t>POH</w:t>
      </w:r>
      <w:r>
        <w:rPr>
          <w:sz w:val="20"/>
          <w:szCs w:val="20"/>
        </w:rPr>
        <w:t xml:space="preserve"> </w:t>
      </w:r>
      <w:r w:rsidRPr="00532CA2">
        <w:rPr>
          <w:sz w:val="20"/>
          <w:szCs w:val="20"/>
        </w:rPr>
        <w:t xml:space="preserve">(рисунок 4.3). Одно кодовое слово </w:t>
      </w:r>
      <w:r w:rsidRPr="00532CA2">
        <w:rPr>
          <w:sz w:val="20"/>
          <w:szCs w:val="20"/>
          <w:lang w:val="en-US"/>
        </w:rPr>
        <w:t>BIP</w:t>
      </w:r>
      <w:r w:rsidRPr="00532CA2">
        <w:rPr>
          <w:sz w:val="20"/>
          <w:szCs w:val="20"/>
        </w:rPr>
        <w:t>-2</w:t>
      </w:r>
      <w:r>
        <w:rPr>
          <w:sz w:val="20"/>
          <w:szCs w:val="20"/>
        </w:rPr>
        <w:t xml:space="preserve"> </w:t>
      </w:r>
      <w:r w:rsidRPr="00532CA2">
        <w:rPr>
          <w:sz w:val="20"/>
          <w:szCs w:val="20"/>
        </w:rPr>
        <w:t xml:space="preserve">(2 бита) подсчитывается по всем битам виртуального контейнера </w:t>
      </w:r>
      <w:r w:rsidRPr="00532CA2">
        <w:rPr>
          <w:sz w:val="20"/>
          <w:szCs w:val="20"/>
          <w:lang w:val="en-US"/>
        </w:rPr>
        <w:t>VC</w:t>
      </w:r>
      <w:r w:rsidRPr="00532CA2">
        <w:rPr>
          <w:sz w:val="20"/>
          <w:szCs w:val="20"/>
        </w:rPr>
        <w:t>-12 за</w:t>
      </w:r>
      <w:r w:rsidRPr="00E6621D">
        <w:rPr>
          <w:sz w:val="20"/>
          <w:szCs w:val="20"/>
        </w:rPr>
        <w:t xml:space="preserve"> </w:t>
      </w:r>
      <w:r w:rsidRPr="00532CA2">
        <w:rPr>
          <w:sz w:val="20"/>
          <w:szCs w:val="20"/>
        </w:rPr>
        <w:t xml:space="preserve">сверхцикл длительностью 500мкс и вставляется в соответствующие битовые позиции байта </w:t>
      </w:r>
      <w:r w:rsidRPr="00532CA2">
        <w:rPr>
          <w:sz w:val="20"/>
          <w:szCs w:val="20"/>
          <w:lang w:val="en-US"/>
        </w:rPr>
        <w:t>V</w:t>
      </w:r>
      <w:r w:rsidRPr="00532CA2">
        <w:rPr>
          <w:sz w:val="20"/>
          <w:szCs w:val="20"/>
        </w:rPr>
        <w:t xml:space="preserve">5 </w:t>
      </w:r>
      <w:r w:rsidRPr="00532CA2">
        <w:rPr>
          <w:sz w:val="20"/>
          <w:szCs w:val="20"/>
          <w:lang w:val="en-US"/>
        </w:rPr>
        <w:t>POH</w:t>
      </w:r>
      <w:r w:rsidRPr="00532CA2">
        <w:rPr>
          <w:sz w:val="20"/>
          <w:szCs w:val="20"/>
        </w:rPr>
        <w:t xml:space="preserve"> последующего </w:t>
      </w:r>
      <w:r w:rsidRPr="00532CA2">
        <w:rPr>
          <w:sz w:val="20"/>
          <w:szCs w:val="20"/>
          <w:lang w:val="en-US"/>
        </w:rPr>
        <w:t>VC</w:t>
      </w:r>
      <w:r w:rsidRPr="00532CA2">
        <w:rPr>
          <w:sz w:val="20"/>
          <w:szCs w:val="20"/>
        </w:rPr>
        <w:t>-12.</w:t>
      </w:r>
    </w:p>
    <w:p w:rsidR="00F72B81" w:rsidRPr="007D426A" w:rsidRDefault="00F72B81" w:rsidP="00E6621D">
      <w:pPr>
        <w:tabs>
          <w:tab w:val="num" w:pos="0"/>
        </w:tabs>
        <w:ind w:firstLine="397"/>
        <w:rPr>
          <w:sz w:val="20"/>
          <w:szCs w:val="20"/>
        </w:rPr>
      </w:pPr>
    </w:p>
    <w:p w:rsidR="00F72B81" w:rsidRPr="00532CA2" w:rsidRDefault="00F72B81" w:rsidP="00E6621D">
      <w:pPr>
        <w:tabs>
          <w:tab w:val="num" w:pos="0"/>
        </w:tabs>
        <w:ind w:firstLine="397"/>
        <w:rPr>
          <w:sz w:val="20"/>
          <w:szCs w:val="20"/>
          <w:lang w:val="en-US"/>
        </w:rPr>
      </w:pPr>
      <w:r w:rsidRPr="00532CA2">
        <w:rPr>
          <w:sz w:val="20"/>
          <w:szCs w:val="20"/>
        </w:rPr>
        <w:t>Таблица 8.1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2"/>
        <w:gridCol w:w="1891"/>
        <w:gridCol w:w="1684"/>
        <w:gridCol w:w="2595"/>
      </w:tblGrid>
      <w:tr w:rsidR="00F72B81" w:rsidRPr="00532CA2" w:rsidTr="00736798">
        <w:tc>
          <w:tcPr>
            <w:tcW w:w="992" w:type="dxa"/>
            <w:vAlign w:val="center"/>
          </w:tcPr>
          <w:p w:rsidR="00F72B81" w:rsidRPr="00532CA2" w:rsidRDefault="00F72B81" w:rsidP="00736798">
            <w:pPr>
              <w:tabs>
                <w:tab w:val="num" w:pos="0"/>
              </w:tabs>
              <w:jc w:val="center"/>
              <w:rPr>
                <w:sz w:val="20"/>
                <w:szCs w:val="20"/>
              </w:rPr>
            </w:pPr>
            <w:r w:rsidRPr="00532CA2">
              <w:rPr>
                <w:sz w:val="20"/>
                <w:szCs w:val="20"/>
              </w:rPr>
              <w:t>Байт</w:t>
            </w:r>
          </w:p>
        </w:tc>
        <w:tc>
          <w:tcPr>
            <w:tcW w:w="1891" w:type="dxa"/>
            <w:vAlign w:val="center"/>
          </w:tcPr>
          <w:p w:rsidR="00F72B81" w:rsidRPr="00532CA2" w:rsidRDefault="00F72B81" w:rsidP="00736798">
            <w:pPr>
              <w:tabs>
                <w:tab w:val="num" w:pos="0"/>
              </w:tabs>
              <w:jc w:val="center"/>
              <w:rPr>
                <w:sz w:val="20"/>
                <w:szCs w:val="20"/>
              </w:rPr>
            </w:pPr>
            <w:r w:rsidRPr="00532CA2">
              <w:rPr>
                <w:sz w:val="20"/>
                <w:szCs w:val="20"/>
              </w:rPr>
              <w:t>Заголовок</w:t>
            </w:r>
          </w:p>
        </w:tc>
        <w:tc>
          <w:tcPr>
            <w:tcW w:w="1684" w:type="dxa"/>
            <w:vAlign w:val="center"/>
          </w:tcPr>
          <w:p w:rsidR="00F72B81" w:rsidRPr="00532CA2" w:rsidRDefault="00F72B81" w:rsidP="00736798">
            <w:pPr>
              <w:tabs>
                <w:tab w:val="num" w:pos="0"/>
              </w:tabs>
              <w:jc w:val="center"/>
              <w:rPr>
                <w:sz w:val="20"/>
                <w:szCs w:val="20"/>
              </w:rPr>
            </w:pPr>
            <w:r w:rsidRPr="00532CA2">
              <w:rPr>
                <w:sz w:val="20"/>
                <w:szCs w:val="20"/>
              </w:rPr>
              <w:t>Длина</w:t>
            </w:r>
          </w:p>
        </w:tc>
        <w:tc>
          <w:tcPr>
            <w:tcW w:w="2595" w:type="dxa"/>
            <w:vAlign w:val="center"/>
          </w:tcPr>
          <w:p w:rsidR="00F72B81" w:rsidRPr="00532CA2" w:rsidRDefault="00F72B81" w:rsidP="00736798">
            <w:pPr>
              <w:tabs>
                <w:tab w:val="num" w:pos="0"/>
              </w:tabs>
              <w:jc w:val="center"/>
              <w:rPr>
                <w:sz w:val="20"/>
                <w:szCs w:val="20"/>
              </w:rPr>
            </w:pPr>
            <w:r w:rsidRPr="00532CA2">
              <w:rPr>
                <w:sz w:val="20"/>
                <w:szCs w:val="20"/>
              </w:rPr>
              <w:t>Секция мониторинга</w:t>
            </w:r>
          </w:p>
        </w:tc>
      </w:tr>
      <w:tr w:rsidR="00F72B81" w:rsidRPr="00532CA2" w:rsidTr="00736798">
        <w:tc>
          <w:tcPr>
            <w:tcW w:w="992"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B1</w:t>
            </w:r>
          </w:p>
        </w:tc>
        <w:tc>
          <w:tcPr>
            <w:tcW w:w="1891"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RSOH</w:t>
            </w:r>
          </w:p>
        </w:tc>
        <w:tc>
          <w:tcPr>
            <w:tcW w:w="1684"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BIP-8</w:t>
            </w:r>
          </w:p>
        </w:tc>
        <w:tc>
          <w:tcPr>
            <w:tcW w:w="2595"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STM-N</w:t>
            </w:r>
          </w:p>
        </w:tc>
      </w:tr>
      <w:tr w:rsidR="00F72B81" w:rsidRPr="00532CA2" w:rsidTr="00736798">
        <w:tc>
          <w:tcPr>
            <w:tcW w:w="992"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B2</w:t>
            </w:r>
          </w:p>
        </w:tc>
        <w:tc>
          <w:tcPr>
            <w:tcW w:w="1891"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MSOH</w:t>
            </w:r>
          </w:p>
        </w:tc>
        <w:tc>
          <w:tcPr>
            <w:tcW w:w="1684"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BIP-24</w:t>
            </w:r>
          </w:p>
        </w:tc>
        <w:tc>
          <w:tcPr>
            <w:tcW w:w="2595"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 xml:space="preserve">STM-N </w:t>
            </w:r>
            <w:r w:rsidRPr="00532CA2">
              <w:rPr>
                <w:sz w:val="20"/>
                <w:szCs w:val="20"/>
              </w:rPr>
              <w:t xml:space="preserve">без </w:t>
            </w:r>
            <w:r w:rsidRPr="00532CA2">
              <w:rPr>
                <w:sz w:val="20"/>
                <w:szCs w:val="20"/>
                <w:lang w:val="en-US"/>
              </w:rPr>
              <w:t>RSOH</w:t>
            </w:r>
          </w:p>
        </w:tc>
      </w:tr>
      <w:tr w:rsidR="00F72B81" w:rsidRPr="00532CA2" w:rsidTr="00736798">
        <w:tc>
          <w:tcPr>
            <w:tcW w:w="992"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B3</w:t>
            </w:r>
          </w:p>
        </w:tc>
        <w:tc>
          <w:tcPr>
            <w:tcW w:w="1891"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POH VC-3/4</w:t>
            </w:r>
          </w:p>
        </w:tc>
        <w:tc>
          <w:tcPr>
            <w:tcW w:w="1684"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BIP-8</w:t>
            </w:r>
          </w:p>
        </w:tc>
        <w:tc>
          <w:tcPr>
            <w:tcW w:w="2595"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VC</w:t>
            </w:r>
            <w:r w:rsidRPr="00532CA2">
              <w:rPr>
                <w:sz w:val="20"/>
                <w:szCs w:val="20"/>
              </w:rPr>
              <w:t>-</w:t>
            </w:r>
            <w:r w:rsidRPr="00532CA2">
              <w:rPr>
                <w:sz w:val="20"/>
                <w:szCs w:val="20"/>
                <w:lang w:val="en-US"/>
              </w:rPr>
              <w:t>3/4</w:t>
            </w:r>
          </w:p>
        </w:tc>
      </w:tr>
      <w:tr w:rsidR="00F72B81" w:rsidRPr="00532CA2" w:rsidTr="00736798">
        <w:tc>
          <w:tcPr>
            <w:tcW w:w="992"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V5</w:t>
            </w:r>
          </w:p>
        </w:tc>
        <w:tc>
          <w:tcPr>
            <w:tcW w:w="1891"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POH VC-12</w:t>
            </w:r>
          </w:p>
        </w:tc>
        <w:tc>
          <w:tcPr>
            <w:tcW w:w="1684"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BIP-2</w:t>
            </w:r>
          </w:p>
        </w:tc>
        <w:tc>
          <w:tcPr>
            <w:tcW w:w="2595" w:type="dxa"/>
            <w:vAlign w:val="center"/>
          </w:tcPr>
          <w:p w:rsidR="00F72B81" w:rsidRPr="00532CA2" w:rsidRDefault="00F72B81" w:rsidP="00736798">
            <w:pPr>
              <w:tabs>
                <w:tab w:val="num" w:pos="0"/>
              </w:tabs>
              <w:jc w:val="center"/>
              <w:rPr>
                <w:sz w:val="20"/>
                <w:szCs w:val="20"/>
                <w:lang w:val="en-US"/>
              </w:rPr>
            </w:pPr>
            <w:r w:rsidRPr="00532CA2">
              <w:rPr>
                <w:sz w:val="20"/>
                <w:szCs w:val="20"/>
                <w:lang w:val="en-US"/>
              </w:rPr>
              <w:t>VC-12</w:t>
            </w:r>
          </w:p>
        </w:tc>
      </w:tr>
    </w:tbl>
    <w:p w:rsidR="00F72B81" w:rsidRDefault="00F72B81" w:rsidP="00E6621D">
      <w:pPr>
        <w:tabs>
          <w:tab w:val="num" w:pos="0"/>
        </w:tabs>
        <w:ind w:firstLine="397"/>
        <w:jc w:val="both"/>
        <w:rPr>
          <w:sz w:val="20"/>
          <w:szCs w:val="20"/>
          <w:lang w:val="en-US"/>
        </w:rPr>
      </w:pPr>
    </w:p>
    <w:p w:rsidR="00F72B81" w:rsidRPr="00532CA2" w:rsidRDefault="00F72B81" w:rsidP="00E6621D">
      <w:pPr>
        <w:tabs>
          <w:tab w:val="num" w:pos="0"/>
        </w:tabs>
        <w:rPr>
          <w:sz w:val="20"/>
          <w:szCs w:val="20"/>
          <w:lang w:val="en-US"/>
        </w:rPr>
      </w:pPr>
      <w:r w:rsidRPr="00B21158">
        <w:rPr>
          <w:noProof/>
          <w:sz w:val="20"/>
          <w:szCs w:val="20"/>
        </w:rPr>
        <w:pict>
          <v:shape id="Рисунок 195" o:spid="_x0000_i1066" type="#_x0000_t75" style="width:289.5pt;height:156pt;visibility:visible">
            <v:imagedata r:id="rId47" o:title="" croptop="24635f" cropbottom="3160f" cropleft="9466f" cropright="13887f" gain="5" blacklevel="-19661f"/>
          </v:shape>
        </w:pict>
      </w:r>
    </w:p>
    <w:p w:rsidR="00F72B81" w:rsidRPr="00532CA2" w:rsidRDefault="00F72B81" w:rsidP="00E6621D">
      <w:pPr>
        <w:tabs>
          <w:tab w:val="num" w:pos="0"/>
        </w:tabs>
        <w:ind w:firstLine="397"/>
        <w:jc w:val="center"/>
        <w:rPr>
          <w:sz w:val="20"/>
          <w:szCs w:val="20"/>
        </w:rPr>
      </w:pPr>
      <w:r w:rsidRPr="00532CA2">
        <w:rPr>
          <w:sz w:val="20"/>
          <w:szCs w:val="20"/>
        </w:rPr>
        <w:t>Рис. 8.5</w:t>
      </w:r>
    </w:p>
    <w:p w:rsidR="00F72B81" w:rsidRPr="00532CA2" w:rsidRDefault="00F72B81" w:rsidP="00E6621D">
      <w:pPr>
        <w:tabs>
          <w:tab w:val="num" w:pos="0"/>
        </w:tabs>
        <w:ind w:firstLine="397"/>
        <w:rPr>
          <w:sz w:val="20"/>
          <w:szCs w:val="20"/>
        </w:rPr>
      </w:pPr>
    </w:p>
    <w:p w:rsidR="00F72B81" w:rsidRPr="00532CA2" w:rsidRDefault="00F72B81" w:rsidP="00E6621D">
      <w:pPr>
        <w:tabs>
          <w:tab w:val="num" w:pos="0"/>
        </w:tabs>
        <w:ind w:firstLine="397"/>
        <w:jc w:val="both"/>
        <w:rPr>
          <w:sz w:val="20"/>
          <w:szCs w:val="20"/>
        </w:rPr>
      </w:pPr>
      <w:r w:rsidRPr="00532CA2">
        <w:rPr>
          <w:sz w:val="20"/>
          <w:szCs w:val="20"/>
        </w:rPr>
        <w:t xml:space="preserve">Все вышеперечисленное сведено в таблицу 8.1 с данными полей контроля четности и участков контроля </w:t>
      </w:r>
      <w:r w:rsidRPr="00532CA2">
        <w:rPr>
          <w:sz w:val="20"/>
          <w:szCs w:val="20"/>
          <w:lang w:val="en-US"/>
        </w:rPr>
        <w:t>SDH</w:t>
      </w:r>
      <w:r w:rsidRPr="00532CA2">
        <w:rPr>
          <w:sz w:val="20"/>
          <w:szCs w:val="20"/>
        </w:rPr>
        <w:t xml:space="preserve">. </w:t>
      </w:r>
    </w:p>
    <w:p w:rsidR="00F72B81" w:rsidRPr="00532CA2" w:rsidRDefault="00F72B81" w:rsidP="00E6621D">
      <w:pPr>
        <w:tabs>
          <w:tab w:val="num" w:pos="0"/>
        </w:tabs>
        <w:ind w:firstLine="397"/>
        <w:jc w:val="both"/>
        <w:rPr>
          <w:sz w:val="20"/>
          <w:szCs w:val="20"/>
        </w:rPr>
      </w:pPr>
      <w:r w:rsidRPr="00532CA2">
        <w:rPr>
          <w:sz w:val="20"/>
          <w:szCs w:val="20"/>
        </w:rPr>
        <w:t xml:space="preserve">Идеология </w:t>
      </w:r>
      <w:r w:rsidRPr="00532CA2">
        <w:rPr>
          <w:sz w:val="20"/>
          <w:szCs w:val="20"/>
          <w:lang w:val="en-US"/>
        </w:rPr>
        <w:t>SDH</w:t>
      </w:r>
      <w:r w:rsidRPr="00532CA2">
        <w:rPr>
          <w:sz w:val="20"/>
          <w:szCs w:val="20"/>
        </w:rPr>
        <w:t xml:space="preserve"> основанная на многоуровневом построении , нашла отражение и в процессе контроля ошибок. Как показано на рисунке 8.5, метод контроля четности в </w:t>
      </w:r>
      <w:r w:rsidRPr="00532CA2">
        <w:rPr>
          <w:sz w:val="20"/>
          <w:szCs w:val="20"/>
          <w:lang w:val="en-US"/>
        </w:rPr>
        <w:t>SDH</w:t>
      </w:r>
      <w:r w:rsidRPr="00532CA2">
        <w:rPr>
          <w:sz w:val="20"/>
          <w:szCs w:val="20"/>
        </w:rPr>
        <w:t xml:space="preserve"> дает возможность обнаруживать ошибки от секции к секции и от начала до конца маршрутов верхнего и нижнего уровней. На рисунке 8.5 показаны области действия заголовков и секций контроля.</w:t>
      </w:r>
    </w:p>
    <w:p w:rsidR="00F72B81" w:rsidRPr="00532CA2" w:rsidRDefault="00F72B81" w:rsidP="00E6621D">
      <w:pPr>
        <w:tabs>
          <w:tab w:val="num" w:pos="0"/>
        </w:tabs>
        <w:ind w:firstLine="397"/>
        <w:jc w:val="both"/>
        <w:rPr>
          <w:sz w:val="20"/>
          <w:szCs w:val="20"/>
        </w:rPr>
      </w:pPr>
      <w:r w:rsidRPr="00532CA2">
        <w:rPr>
          <w:sz w:val="20"/>
          <w:szCs w:val="20"/>
        </w:rPr>
        <w:t xml:space="preserve">В случае обнаружения ошибок, информация о количестве обнаруженных ошибок передается в обратном направлении в виде сигнала </w:t>
      </w:r>
      <w:r w:rsidRPr="00532CA2">
        <w:rPr>
          <w:sz w:val="20"/>
          <w:szCs w:val="20"/>
          <w:lang w:val="en-US"/>
        </w:rPr>
        <w:t>REI</w:t>
      </w:r>
      <w:r>
        <w:rPr>
          <w:sz w:val="20"/>
          <w:szCs w:val="20"/>
        </w:rPr>
        <w:t xml:space="preserve"> </w:t>
      </w:r>
      <w:r w:rsidRPr="00532CA2">
        <w:rPr>
          <w:sz w:val="20"/>
          <w:szCs w:val="20"/>
        </w:rPr>
        <w:t>(</w:t>
      </w:r>
      <w:r w:rsidRPr="00532CA2">
        <w:rPr>
          <w:sz w:val="20"/>
          <w:szCs w:val="20"/>
          <w:lang w:val="en-US"/>
        </w:rPr>
        <w:t>Remote</w:t>
      </w:r>
      <w:r>
        <w:rPr>
          <w:sz w:val="20"/>
          <w:szCs w:val="20"/>
        </w:rPr>
        <w:t xml:space="preserve"> </w:t>
      </w:r>
      <w:r w:rsidRPr="00532CA2">
        <w:rPr>
          <w:sz w:val="20"/>
          <w:szCs w:val="20"/>
          <w:lang w:val="en-US"/>
        </w:rPr>
        <w:t>Error</w:t>
      </w:r>
      <w:r>
        <w:rPr>
          <w:sz w:val="20"/>
          <w:szCs w:val="20"/>
        </w:rPr>
        <w:t xml:space="preserve"> </w:t>
      </w:r>
      <w:r w:rsidRPr="00532CA2">
        <w:rPr>
          <w:sz w:val="20"/>
          <w:szCs w:val="20"/>
          <w:lang w:val="en-US"/>
        </w:rPr>
        <w:t>Indication</w:t>
      </w:r>
      <w:r w:rsidRPr="00532CA2">
        <w:rPr>
          <w:sz w:val="20"/>
          <w:szCs w:val="20"/>
        </w:rPr>
        <w:t xml:space="preserve"> – индикация ошибки на удаленном конце). Например, инф</w:t>
      </w:r>
      <w:r>
        <w:rPr>
          <w:sz w:val="20"/>
          <w:szCs w:val="20"/>
        </w:rPr>
        <w:t>о</w:t>
      </w:r>
      <w:r w:rsidRPr="00532CA2">
        <w:rPr>
          <w:sz w:val="20"/>
          <w:szCs w:val="20"/>
        </w:rPr>
        <w:t xml:space="preserve">рмация о количестве ошибок, обнаруженных в канале </w:t>
      </w:r>
      <w:r w:rsidRPr="00532CA2">
        <w:rPr>
          <w:sz w:val="20"/>
          <w:szCs w:val="20"/>
          <w:lang w:val="en-US"/>
        </w:rPr>
        <w:t>B</w:t>
      </w:r>
      <w:r w:rsidRPr="00532CA2">
        <w:rPr>
          <w:sz w:val="20"/>
          <w:szCs w:val="20"/>
        </w:rPr>
        <w:t xml:space="preserve">3, передается в байте </w:t>
      </w:r>
      <w:r w:rsidRPr="00532CA2">
        <w:rPr>
          <w:sz w:val="20"/>
          <w:szCs w:val="20"/>
          <w:lang w:val="en-US"/>
        </w:rPr>
        <w:t>G</w:t>
      </w:r>
      <w:r w:rsidRPr="00532CA2">
        <w:rPr>
          <w:sz w:val="20"/>
          <w:szCs w:val="20"/>
        </w:rPr>
        <w:t xml:space="preserve">1 </w:t>
      </w:r>
      <w:r w:rsidRPr="00532CA2">
        <w:rPr>
          <w:sz w:val="20"/>
          <w:szCs w:val="20"/>
          <w:lang w:val="en-US"/>
        </w:rPr>
        <w:t>POHVC</w:t>
      </w:r>
      <w:r w:rsidRPr="00532CA2">
        <w:rPr>
          <w:sz w:val="20"/>
          <w:szCs w:val="20"/>
        </w:rPr>
        <w:t>-4 следующего цикла.</w:t>
      </w:r>
    </w:p>
    <w:p w:rsidR="00F72B81" w:rsidRPr="00532CA2" w:rsidRDefault="00F72B81" w:rsidP="00E6621D">
      <w:pPr>
        <w:tabs>
          <w:tab w:val="num" w:pos="0"/>
        </w:tabs>
        <w:ind w:firstLine="397"/>
        <w:jc w:val="both"/>
        <w:rPr>
          <w:sz w:val="20"/>
          <w:szCs w:val="20"/>
        </w:rPr>
      </w:pPr>
    </w:p>
    <w:p w:rsidR="00F72B81" w:rsidRPr="00532CA2" w:rsidRDefault="00F72B81" w:rsidP="00E6621D">
      <w:pPr>
        <w:numPr>
          <w:ilvl w:val="0"/>
          <w:numId w:val="89"/>
        </w:numPr>
        <w:tabs>
          <w:tab w:val="clear" w:pos="720"/>
          <w:tab w:val="num" w:pos="0"/>
          <w:tab w:val="left" w:pos="616"/>
        </w:tabs>
        <w:ind w:left="0" w:firstLine="397"/>
        <w:rPr>
          <w:b/>
          <w:sz w:val="20"/>
          <w:szCs w:val="20"/>
        </w:rPr>
      </w:pPr>
      <w:r w:rsidRPr="00532CA2">
        <w:rPr>
          <w:b/>
          <w:sz w:val="20"/>
          <w:szCs w:val="20"/>
        </w:rPr>
        <w:t>Самовосстановление</w:t>
      </w:r>
    </w:p>
    <w:p w:rsidR="00F72B81" w:rsidRPr="00532CA2" w:rsidRDefault="00F72B81" w:rsidP="00E6621D">
      <w:pPr>
        <w:ind w:firstLine="397"/>
        <w:rPr>
          <w:sz w:val="20"/>
          <w:szCs w:val="20"/>
        </w:rPr>
      </w:pPr>
    </w:p>
    <w:p w:rsidR="00F72B81" w:rsidRPr="00532CA2" w:rsidRDefault="00F72B81" w:rsidP="00E6621D">
      <w:pPr>
        <w:tabs>
          <w:tab w:val="num" w:pos="0"/>
        </w:tabs>
        <w:ind w:firstLine="397"/>
        <w:jc w:val="both"/>
        <w:rPr>
          <w:sz w:val="20"/>
          <w:szCs w:val="20"/>
        </w:rPr>
      </w:pPr>
      <w:r w:rsidRPr="00532CA2">
        <w:rPr>
          <w:sz w:val="20"/>
          <w:szCs w:val="20"/>
        </w:rPr>
        <w:t>К современной цифровой первичной сети предъявляются повышенные требования в части параметров ее надежности. В связи с этим современные первичные сети строятся с</w:t>
      </w:r>
    </w:p>
    <w:p w:rsidR="00F72B81" w:rsidRPr="00532CA2" w:rsidRDefault="00F72B81" w:rsidP="00E6621D">
      <w:pPr>
        <w:tabs>
          <w:tab w:val="num" w:pos="0"/>
        </w:tabs>
        <w:ind w:firstLine="397"/>
        <w:rPr>
          <w:sz w:val="20"/>
          <w:szCs w:val="20"/>
        </w:rPr>
      </w:pPr>
      <w:r w:rsidRPr="00532CA2">
        <w:rPr>
          <w:sz w:val="20"/>
          <w:szCs w:val="20"/>
        </w:rPr>
        <w:t xml:space="preserve">использованием резервных трактов и коммутаторов, выполняющих оперативное переключение в случае неисправности на одном из каналов. В этом случае в состав аппаратуры включаются цепи резервирования, например мультиплексной секции </w:t>
      </w:r>
      <w:r w:rsidRPr="00532CA2">
        <w:rPr>
          <w:sz w:val="20"/>
          <w:szCs w:val="20"/>
          <w:lang w:val="en-US"/>
        </w:rPr>
        <w:t>MSP</w:t>
      </w:r>
      <w:r>
        <w:rPr>
          <w:sz w:val="20"/>
          <w:szCs w:val="20"/>
        </w:rPr>
        <w:t xml:space="preserve"> </w:t>
      </w:r>
      <w:r w:rsidRPr="00532CA2">
        <w:rPr>
          <w:sz w:val="20"/>
          <w:szCs w:val="20"/>
        </w:rPr>
        <w:t>(</w:t>
      </w:r>
      <w:r w:rsidRPr="00532CA2">
        <w:rPr>
          <w:sz w:val="20"/>
          <w:szCs w:val="20"/>
          <w:lang w:val="en-US"/>
        </w:rPr>
        <w:t>Multiplex</w:t>
      </w:r>
      <w:r>
        <w:rPr>
          <w:sz w:val="20"/>
          <w:szCs w:val="20"/>
        </w:rPr>
        <w:t xml:space="preserve"> </w:t>
      </w:r>
      <w:r w:rsidRPr="00532CA2">
        <w:rPr>
          <w:sz w:val="20"/>
          <w:szCs w:val="20"/>
          <w:lang w:val="en-US"/>
        </w:rPr>
        <w:t>Section</w:t>
      </w:r>
      <w:r>
        <w:rPr>
          <w:sz w:val="20"/>
          <w:szCs w:val="20"/>
        </w:rPr>
        <w:t xml:space="preserve"> </w:t>
      </w:r>
      <w:r w:rsidRPr="00532CA2">
        <w:rPr>
          <w:sz w:val="20"/>
          <w:szCs w:val="20"/>
          <w:lang w:val="en-US"/>
        </w:rPr>
        <w:t>Protection</w:t>
      </w:r>
      <w:r w:rsidRPr="00532CA2">
        <w:rPr>
          <w:sz w:val="20"/>
          <w:szCs w:val="20"/>
        </w:rPr>
        <w:t>).</w:t>
      </w:r>
    </w:p>
    <w:p w:rsidR="00F72B81" w:rsidRPr="00532CA2" w:rsidRDefault="00F72B81" w:rsidP="00E6621D">
      <w:pPr>
        <w:tabs>
          <w:tab w:val="num" w:pos="0"/>
        </w:tabs>
        <w:ind w:firstLine="397"/>
        <w:jc w:val="both"/>
        <w:rPr>
          <w:sz w:val="20"/>
          <w:szCs w:val="20"/>
        </w:rPr>
      </w:pPr>
      <w:r w:rsidRPr="00532CA2">
        <w:rPr>
          <w:sz w:val="20"/>
          <w:szCs w:val="20"/>
        </w:rPr>
        <w:t xml:space="preserve">В сети </w:t>
      </w:r>
      <w:r w:rsidRPr="00532CA2">
        <w:rPr>
          <w:sz w:val="20"/>
          <w:szCs w:val="20"/>
          <w:lang w:val="en-US"/>
        </w:rPr>
        <w:t>SDH</w:t>
      </w:r>
      <w:r>
        <w:rPr>
          <w:sz w:val="20"/>
          <w:szCs w:val="20"/>
        </w:rPr>
        <w:t xml:space="preserve"> </w:t>
      </w:r>
      <w:r w:rsidRPr="00532CA2">
        <w:rPr>
          <w:sz w:val="20"/>
          <w:szCs w:val="20"/>
        </w:rPr>
        <w:t xml:space="preserve">осуществляется постоянный мониторинг параметров ошибок и параметров связи. В случае значительного ухудшения качества передачи в мультиплексорной секции выполняется оперативное переключение </w:t>
      </w:r>
      <w:r w:rsidRPr="00532CA2">
        <w:rPr>
          <w:sz w:val="20"/>
          <w:szCs w:val="20"/>
          <w:lang w:val="en-US"/>
        </w:rPr>
        <w:t>APS</w:t>
      </w:r>
      <w:r>
        <w:rPr>
          <w:sz w:val="20"/>
          <w:szCs w:val="20"/>
        </w:rPr>
        <w:t xml:space="preserve"> </w:t>
      </w:r>
      <w:r w:rsidRPr="00532CA2">
        <w:rPr>
          <w:sz w:val="20"/>
          <w:szCs w:val="20"/>
        </w:rPr>
        <w:t>(</w:t>
      </w:r>
      <w:r w:rsidRPr="00532CA2">
        <w:rPr>
          <w:sz w:val="20"/>
          <w:szCs w:val="20"/>
          <w:lang w:val="en-US"/>
        </w:rPr>
        <w:t>Automatic</w:t>
      </w:r>
      <w:r>
        <w:rPr>
          <w:sz w:val="20"/>
          <w:szCs w:val="20"/>
        </w:rPr>
        <w:t xml:space="preserve"> </w:t>
      </w:r>
      <w:r w:rsidRPr="00532CA2">
        <w:rPr>
          <w:sz w:val="20"/>
          <w:szCs w:val="20"/>
          <w:lang w:val="en-US"/>
        </w:rPr>
        <w:t>Protection</w:t>
      </w:r>
      <w:r>
        <w:rPr>
          <w:sz w:val="20"/>
          <w:szCs w:val="20"/>
        </w:rPr>
        <w:t xml:space="preserve"> </w:t>
      </w:r>
      <w:r w:rsidRPr="00532CA2">
        <w:rPr>
          <w:sz w:val="20"/>
          <w:szCs w:val="20"/>
          <w:lang w:val="en-US"/>
        </w:rPr>
        <w:t>Switching</w:t>
      </w:r>
      <w:r w:rsidRPr="00532CA2">
        <w:rPr>
          <w:sz w:val="20"/>
          <w:szCs w:val="20"/>
        </w:rPr>
        <w:t xml:space="preserve"> – автоматическое защитное переключение) на резервную мультиплексную секцию. Это переключение выполняется коммутаторами. По типу резервирования различаются коммутаторы </w:t>
      </w:r>
      <w:r w:rsidRPr="00532CA2">
        <w:rPr>
          <w:sz w:val="20"/>
          <w:szCs w:val="20"/>
          <w:lang w:val="en-US"/>
        </w:rPr>
        <w:t>APS</w:t>
      </w:r>
      <w:r w:rsidRPr="00532CA2">
        <w:rPr>
          <w:sz w:val="20"/>
          <w:szCs w:val="20"/>
        </w:rPr>
        <w:t xml:space="preserve"> с архитектурой 1+1 и 1:1.</w:t>
      </w:r>
    </w:p>
    <w:p w:rsidR="00F72B81" w:rsidRPr="00532CA2" w:rsidRDefault="00F72B81" w:rsidP="00E6621D">
      <w:pPr>
        <w:tabs>
          <w:tab w:val="num" w:pos="0"/>
        </w:tabs>
        <w:ind w:firstLine="397"/>
        <w:jc w:val="both"/>
        <w:rPr>
          <w:sz w:val="20"/>
          <w:szCs w:val="20"/>
        </w:rPr>
      </w:pPr>
      <w:r w:rsidRPr="00532CA2">
        <w:rPr>
          <w:sz w:val="20"/>
          <w:szCs w:val="20"/>
        </w:rPr>
        <w:t xml:space="preserve">В </w:t>
      </w:r>
      <w:r w:rsidRPr="00532CA2">
        <w:rPr>
          <w:sz w:val="20"/>
          <w:szCs w:val="20"/>
          <w:lang w:val="en-US"/>
        </w:rPr>
        <w:t>SDH</w:t>
      </w:r>
      <w:r w:rsidRPr="00532CA2">
        <w:rPr>
          <w:sz w:val="20"/>
          <w:szCs w:val="20"/>
        </w:rPr>
        <w:t xml:space="preserve"> для резервного переключения используются байты </w:t>
      </w:r>
      <w:r w:rsidRPr="00532CA2">
        <w:rPr>
          <w:sz w:val="20"/>
          <w:szCs w:val="20"/>
          <w:lang w:val="en-US"/>
        </w:rPr>
        <w:t>K</w:t>
      </w:r>
      <w:r w:rsidRPr="00532CA2">
        <w:rPr>
          <w:sz w:val="20"/>
          <w:szCs w:val="20"/>
        </w:rPr>
        <w:t xml:space="preserve">: </w:t>
      </w:r>
      <w:r w:rsidRPr="00532CA2">
        <w:rPr>
          <w:sz w:val="20"/>
          <w:szCs w:val="20"/>
          <w:lang w:val="en-US"/>
        </w:rPr>
        <w:t>K</w:t>
      </w:r>
      <w:r w:rsidRPr="00532CA2">
        <w:rPr>
          <w:sz w:val="20"/>
          <w:szCs w:val="20"/>
        </w:rPr>
        <w:t xml:space="preserve">1, </w:t>
      </w:r>
      <w:r w:rsidRPr="00532CA2">
        <w:rPr>
          <w:sz w:val="20"/>
          <w:szCs w:val="20"/>
          <w:lang w:val="en-US"/>
        </w:rPr>
        <w:t>K</w:t>
      </w:r>
      <w:r w:rsidRPr="00532CA2">
        <w:rPr>
          <w:sz w:val="20"/>
          <w:szCs w:val="20"/>
        </w:rPr>
        <w:t xml:space="preserve">2, </w:t>
      </w:r>
      <w:r w:rsidRPr="00532CA2">
        <w:rPr>
          <w:sz w:val="20"/>
          <w:szCs w:val="20"/>
          <w:lang w:val="en-US"/>
        </w:rPr>
        <w:t>K</w:t>
      </w:r>
      <w:r w:rsidRPr="00532CA2">
        <w:rPr>
          <w:sz w:val="20"/>
          <w:szCs w:val="20"/>
        </w:rPr>
        <w:t xml:space="preserve">3, </w:t>
      </w:r>
      <w:r w:rsidRPr="00532CA2">
        <w:rPr>
          <w:sz w:val="20"/>
          <w:szCs w:val="20"/>
          <w:lang w:val="en-US"/>
        </w:rPr>
        <w:t>K</w:t>
      </w:r>
      <w:r w:rsidRPr="00532CA2">
        <w:rPr>
          <w:sz w:val="20"/>
          <w:szCs w:val="20"/>
        </w:rPr>
        <w:t xml:space="preserve">4. Таким образом достигается высокая гибкость в резервировании: резервное переключение осуществляется на всех уровнях </w:t>
      </w:r>
      <w:r w:rsidRPr="00532CA2">
        <w:rPr>
          <w:sz w:val="20"/>
          <w:szCs w:val="20"/>
          <w:lang w:val="en-US"/>
        </w:rPr>
        <w:t>SDH</w:t>
      </w:r>
      <w:r w:rsidRPr="00532CA2">
        <w:rPr>
          <w:sz w:val="20"/>
          <w:szCs w:val="20"/>
        </w:rPr>
        <w:t>- на секционном уровне или на уровне маршрутов.</w:t>
      </w:r>
    </w:p>
    <w:p w:rsidR="00F72B81" w:rsidRPr="00FE2DD0" w:rsidRDefault="00F72B81" w:rsidP="00E6621D">
      <w:pPr>
        <w:tabs>
          <w:tab w:val="num" w:pos="0"/>
        </w:tabs>
        <w:ind w:firstLine="397"/>
        <w:jc w:val="both"/>
        <w:rPr>
          <w:sz w:val="20"/>
          <w:szCs w:val="20"/>
        </w:rPr>
      </w:pPr>
      <w:r w:rsidRPr="00532CA2">
        <w:rPr>
          <w:sz w:val="20"/>
          <w:szCs w:val="20"/>
        </w:rPr>
        <w:t xml:space="preserve">В качестве иллюстрации процедуры резервного переключения рассмотрим переключение на секционном уровне. Для управления </w:t>
      </w:r>
    </w:p>
    <w:p w:rsidR="00F72B81" w:rsidRPr="00532CA2" w:rsidRDefault="00F72B81" w:rsidP="00E6621D">
      <w:pPr>
        <w:tabs>
          <w:tab w:val="num" w:pos="0"/>
        </w:tabs>
        <w:jc w:val="both"/>
        <w:rPr>
          <w:sz w:val="20"/>
          <w:szCs w:val="20"/>
        </w:rPr>
      </w:pPr>
      <w:r w:rsidRPr="00532CA2">
        <w:rPr>
          <w:sz w:val="20"/>
          <w:szCs w:val="20"/>
        </w:rPr>
        <w:t xml:space="preserve">таким резервным переключением используются байты </w:t>
      </w:r>
      <w:r w:rsidRPr="00532CA2">
        <w:rPr>
          <w:sz w:val="20"/>
          <w:szCs w:val="20"/>
          <w:lang w:val="en-US"/>
        </w:rPr>
        <w:t>K</w:t>
      </w:r>
      <w:r w:rsidRPr="00532CA2">
        <w:rPr>
          <w:sz w:val="20"/>
          <w:szCs w:val="20"/>
        </w:rPr>
        <w:t xml:space="preserve">1 и </w:t>
      </w:r>
      <w:r w:rsidRPr="00532CA2">
        <w:rPr>
          <w:sz w:val="20"/>
          <w:szCs w:val="20"/>
          <w:lang w:val="en-US"/>
        </w:rPr>
        <w:t>K</w:t>
      </w:r>
      <w:r w:rsidRPr="00532CA2">
        <w:rPr>
          <w:sz w:val="20"/>
          <w:szCs w:val="20"/>
        </w:rPr>
        <w:t xml:space="preserve">2 секционного заголовка. В байте </w:t>
      </w:r>
      <w:r w:rsidRPr="00532CA2">
        <w:rPr>
          <w:sz w:val="20"/>
          <w:szCs w:val="20"/>
          <w:lang w:val="en-US"/>
        </w:rPr>
        <w:t>K</w:t>
      </w:r>
      <w:r w:rsidRPr="00532CA2">
        <w:rPr>
          <w:sz w:val="20"/>
          <w:szCs w:val="20"/>
        </w:rPr>
        <w:t xml:space="preserve">1 передается запрос на резервное переключение и статус удаленного конца тракта. А байте </w:t>
      </w:r>
      <w:r w:rsidRPr="00532CA2">
        <w:rPr>
          <w:sz w:val="20"/>
          <w:szCs w:val="20"/>
          <w:lang w:val="en-US"/>
        </w:rPr>
        <w:t>K</w:t>
      </w:r>
      <w:r w:rsidRPr="00532CA2">
        <w:rPr>
          <w:sz w:val="20"/>
          <w:szCs w:val="20"/>
        </w:rPr>
        <w:t xml:space="preserve">2 передается информация о параметрах моста, используемого в </w:t>
      </w:r>
      <w:r w:rsidRPr="00532CA2">
        <w:rPr>
          <w:sz w:val="20"/>
          <w:szCs w:val="20"/>
          <w:lang w:val="en-US"/>
        </w:rPr>
        <w:t>APS</w:t>
      </w:r>
      <w:r w:rsidRPr="00532CA2">
        <w:rPr>
          <w:sz w:val="20"/>
          <w:szCs w:val="20"/>
        </w:rPr>
        <w:t xml:space="preserve"> с архитектурой 1:</w:t>
      </w:r>
      <w:r w:rsidRPr="00532CA2">
        <w:rPr>
          <w:sz w:val="20"/>
          <w:szCs w:val="20"/>
          <w:lang w:val="en-US"/>
        </w:rPr>
        <w:t>n</w:t>
      </w:r>
      <w:r w:rsidRPr="00532CA2">
        <w:rPr>
          <w:sz w:val="20"/>
          <w:szCs w:val="20"/>
        </w:rPr>
        <w:t xml:space="preserve">, данные по архитектуре </w:t>
      </w:r>
      <w:r w:rsidRPr="00532CA2">
        <w:rPr>
          <w:sz w:val="20"/>
          <w:szCs w:val="20"/>
          <w:lang w:val="en-US"/>
        </w:rPr>
        <w:t>MSP</w:t>
      </w:r>
      <w:r w:rsidRPr="00532CA2">
        <w:rPr>
          <w:sz w:val="20"/>
          <w:szCs w:val="20"/>
        </w:rPr>
        <w:t xml:space="preserve"> и сообщения о неисправностях, связанных с </w:t>
      </w:r>
      <w:r w:rsidRPr="00532CA2">
        <w:rPr>
          <w:sz w:val="20"/>
          <w:szCs w:val="20"/>
          <w:lang w:val="en-US"/>
        </w:rPr>
        <w:t>APS</w:t>
      </w:r>
      <w:r w:rsidRPr="00532CA2">
        <w:rPr>
          <w:sz w:val="20"/>
          <w:szCs w:val="20"/>
        </w:rPr>
        <w:t>.</w:t>
      </w:r>
    </w:p>
    <w:p w:rsidR="00F72B81" w:rsidRPr="00532CA2" w:rsidRDefault="00F72B81" w:rsidP="00E6621D">
      <w:pPr>
        <w:tabs>
          <w:tab w:val="num" w:pos="0"/>
        </w:tabs>
        <w:ind w:firstLine="397"/>
        <w:jc w:val="both"/>
        <w:rPr>
          <w:sz w:val="20"/>
          <w:szCs w:val="20"/>
        </w:rPr>
      </w:pPr>
      <w:r w:rsidRPr="00532CA2">
        <w:rPr>
          <w:sz w:val="20"/>
          <w:szCs w:val="20"/>
        </w:rPr>
        <w:t xml:space="preserve">Сама процедура </w:t>
      </w:r>
      <w:r w:rsidRPr="00532CA2">
        <w:rPr>
          <w:sz w:val="20"/>
          <w:szCs w:val="20"/>
          <w:lang w:val="en-US"/>
        </w:rPr>
        <w:t>APS</w:t>
      </w:r>
      <w:r w:rsidRPr="00532CA2">
        <w:rPr>
          <w:sz w:val="20"/>
          <w:szCs w:val="20"/>
        </w:rPr>
        <w:t xml:space="preserve"> привязана к топологии сети и варианту схемы резервирования. Различные варианты архитектуры </w:t>
      </w:r>
      <w:r w:rsidRPr="00532CA2">
        <w:rPr>
          <w:sz w:val="20"/>
          <w:szCs w:val="20"/>
          <w:lang w:val="en-US"/>
        </w:rPr>
        <w:t>MSP</w:t>
      </w:r>
      <w:r w:rsidRPr="00532CA2">
        <w:rPr>
          <w:sz w:val="20"/>
          <w:szCs w:val="20"/>
        </w:rPr>
        <w:t xml:space="preserve"> используются в различных схемах резервирования.</w:t>
      </w:r>
    </w:p>
    <w:p w:rsidR="00F72B81" w:rsidRPr="00532CA2" w:rsidRDefault="00F72B81" w:rsidP="00E6621D">
      <w:pPr>
        <w:tabs>
          <w:tab w:val="num" w:pos="0"/>
        </w:tabs>
        <w:ind w:firstLine="397"/>
        <w:jc w:val="both"/>
        <w:rPr>
          <w:sz w:val="20"/>
          <w:szCs w:val="20"/>
        </w:rPr>
      </w:pPr>
      <w:r w:rsidRPr="00532CA2">
        <w:rPr>
          <w:sz w:val="20"/>
          <w:szCs w:val="20"/>
        </w:rPr>
        <w:t>На рисунке 8.6 для примера приведена схема «горячего резервирования» в кольцевой топологии. При этом трафик передается как в прямом так и в</w:t>
      </w:r>
      <w:r>
        <w:rPr>
          <w:sz w:val="20"/>
          <w:szCs w:val="20"/>
        </w:rPr>
        <w:t xml:space="preserve"> </w:t>
      </w:r>
      <w:r w:rsidRPr="00532CA2">
        <w:rPr>
          <w:sz w:val="20"/>
          <w:szCs w:val="20"/>
        </w:rPr>
        <w:t>резервном направлении(рисунок 8.6а). В случае повреждения происходит реконфигурация и создается резервный канал(рисунок 8.6б).</w:t>
      </w:r>
    </w:p>
    <w:p w:rsidR="00F72B81" w:rsidRPr="00532CA2" w:rsidRDefault="00F72B81" w:rsidP="00862A36">
      <w:pPr>
        <w:pStyle w:val="1"/>
        <w:spacing w:after="0" w:line="240" w:lineRule="auto"/>
        <w:ind w:left="0"/>
        <w:jc w:val="both"/>
        <w:rPr>
          <w:rFonts w:ascii="Times New Roman" w:hAnsi="Times New Roman"/>
          <w:sz w:val="20"/>
          <w:szCs w:val="20"/>
        </w:rPr>
      </w:pPr>
    </w:p>
    <w:p w:rsidR="00F72B81" w:rsidRDefault="00F72B81" w:rsidP="00E6621D">
      <w:pPr>
        <w:tabs>
          <w:tab w:val="num" w:pos="0"/>
        </w:tabs>
        <w:ind w:firstLine="397"/>
        <w:rPr>
          <w:noProof/>
          <w:sz w:val="20"/>
          <w:szCs w:val="20"/>
        </w:rPr>
      </w:pPr>
    </w:p>
    <w:p w:rsidR="00F72B81" w:rsidRDefault="00F72B81" w:rsidP="00862A36">
      <w:pPr>
        <w:tabs>
          <w:tab w:val="num" w:pos="0"/>
        </w:tabs>
        <w:ind w:firstLine="397"/>
        <w:jc w:val="center"/>
        <w:rPr>
          <w:sz w:val="20"/>
          <w:szCs w:val="20"/>
        </w:rPr>
      </w:pPr>
      <w:r w:rsidRPr="00B21158">
        <w:rPr>
          <w:noProof/>
          <w:sz w:val="20"/>
          <w:szCs w:val="20"/>
        </w:rPr>
        <w:pict>
          <v:shape id="Рисунок 200" o:spid="_x0000_i1067" type="#_x0000_t75" style="width:197.25pt;height:84.75pt;visibility:visible">
            <v:imagedata r:id="rId48" o:title=""/>
          </v:shape>
        </w:pict>
      </w:r>
      <w:r w:rsidRPr="00862A36">
        <w:rPr>
          <w:sz w:val="20"/>
          <w:szCs w:val="20"/>
        </w:rPr>
        <w:t xml:space="preserve"> </w:t>
      </w:r>
    </w:p>
    <w:p w:rsidR="00F72B81" w:rsidRPr="00862A36" w:rsidRDefault="00F72B81" w:rsidP="00862A36">
      <w:pPr>
        <w:tabs>
          <w:tab w:val="num" w:pos="0"/>
        </w:tabs>
        <w:ind w:firstLine="397"/>
        <w:jc w:val="center"/>
        <w:rPr>
          <w:sz w:val="20"/>
          <w:szCs w:val="20"/>
        </w:rPr>
      </w:pPr>
      <w:r w:rsidRPr="00532CA2">
        <w:rPr>
          <w:sz w:val="20"/>
          <w:szCs w:val="20"/>
        </w:rPr>
        <w:t>Рис. 8.6</w:t>
      </w:r>
    </w:p>
    <w:p w:rsidR="00F72B81" w:rsidRPr="00CD7350" w:rsidRDefault="00F72B81" w:rsidP="00CD7350"/>
    <w:p w:rsidR="00F72B81" w:rsidRPr="00532CA2" w:rsidRDefault="00F72B81" w:rsidP="00E6621D">
      <w:pPr>
        <w:tabs>
          <w:tab w:val="left" w:pos="0"/>
        </w:tabs>
        <w:ind w:firstLine="397"/>
        <w:jc w:val="both"/>
        <w:rPr>
          <w:sz w:val="20"/>
          <w:szCs w:val="20"/>
        </w:rPr>
      </w:pPr>
      <w:r w:rsidRPr="00532CA2">
        <w:rPr>
          <w:sz w:val="20"/>
          <w:szCs w:val="20"/>
        </w:rPr>
        <w:t xml:space="preserve">Согласно </w:t>
      </w:r>
      <w:r>
        <w:rPr>
          <w:sz w:val="20"/>
          <w:szCs w:val="20"/>
        </w:rPr>
        <w:t>р</w:t>
      </w:r>
      <w:r w:rsidRPr="00532CA2">
        <w:rPr>
          <w:sz w:val="20"/>
          <w:szCs w:val="20"/>
        </w:rPr>
        <w:t>ек.</w:t>
      </w:r>
      <w:r w:rsidRPr="00532CA2">
        <w:rPr>
          <w:sz w:val="20"/>
          <w:szCs w:val="20"/>
          <w:lang w:val="en-US"/>
        </w:rPr>
        <w:t>G</w:t>
      </w:r>
      <w:r w:rsidRPr="00532CA2">
        <w:rPr>
          <w:sz w:val="20"/>
          <w:szCs w:val="20"/>
        </w:rPr>
        <w:t xml:space="preserve">.841 </w:t>
      </w:r>
      <w:r w:rsidRPr="00532CA2">
        <w:rPr>
          <w:sz w:val="20"/>
          <w:szCs w:val="20"/>
          <w:lang w:val="en-US"/>
        </w:rPr>
        <w:t>MC</w:t>
      </w:r>
      <w:r w:rsidRPr="00532CA2">
        <w:rPr>
          <w:sz w:val="20"/>
          <w:szCs w:val="20"/>
        </w:rPr>
        <w:t>Э-</w:t>
      </w:r>
      <w:r w:rsidRPr="00532CA2">
        <w:rPr>
          <w:sz w:val="20"/>
          <w:szCs w:val="20"/>
          <w:lang w:val="en-US"/>
        </w:rPr>
        <w:t>T</w:t>
      </w:r>
      <w:r w:rsidRPr="00532CA2">
        <w:rPr>
          <w:sz w:val="20"/>
          <w:szCs w:val="20"/>
        </w:rPr>
        <w:t xml:space="preserve"> время переключения на резерв не должно превышать 50</w:t>
      </w:r>
      <w:r>
        <w:rPr>
          <w:sz w:val="20"/>
          <w:szCs w:val="20"/>
        </w:rPr>
        <w:t xml:space="preserve"> </w:t>
      </w:r>
      <w:r w:rsidRPr="00532CA2">
        <w:rPr>
          <w:sz w:val="20"/>
          <w:szCs w:val="20"/>
        </w:rPr>
        <w:t>мс.</w:t>
      </w:r>
    </w:p>
    <w:p w:rsidR="00F72B81" w:rsidRDefault="00F72B81" w:rsidP="00E6621D">
      <w:r w:rsidRPr="00532CA2">
        <w:rPr>
          <w:sz w:val="20"/>
          <w:szCs w:val="20"/>
        </w:rPr>
        <w:t xml:space="preserve">Для обеспечения надежности на секционном уровне жертвуется половина ресурса первичной сети </w:t>
      </w:r>
      <w:r w:rsidRPr="00532CA2">
        <w:rPr>
          <w:sz w:val="20"/>
          <w:szCs w:val="20"/>
          <w:lang w:val="en-US"/>
        </w:rPr>
        <w:t>SDH</w:t>
      </w:r>
      <w:r w:rsidRPr="00532CA2">
        <w:rPr>
          <w:sz w:val="20"/>
          <w:szCs w:val="20"/>
        </w:rPr>
        <w:t xml:space="preserve">. Действительно, дублируя поток данных по двум направлениям, используется ресурс системы </w:t>
      </w:r>
      <w:r w:rsidRPr="00532CA2">
        <w:rPr>
          <w:sz w:val="20"/>
          <w:szCs w:val="20"/>
          <w:lang w:val="en-US"/>
        </w:rPr>
        <w:t>SDH</w:t>
      </w:r>
      <w:r>
        <w:rPr>
          <w:sz w:val="20"/>
          <w:szCs w:val="20"/>
        </w:rPr>
        <w:t xml:space="preserve"> наполовину.</w:t>
      </w:r>
    </w:p>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Default="00F72B81" w:rsidP="00CD7350"/>
    <w:p w:rsidR="00F72B81" w:rsidRPr="00CD7350" w:rsidRDefault="00F72B81" w:rsidP="00CD7350"/>
    <w:sectPr w:rsidR="00F72B81" w:rsidRPr="00CD7350" w:rsidSect="0063333D">
      <w:footerReference w:type="even" r:id="rId49"/>
      <w:footerReference w:type="default" r:id="rId5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B81" w:rsidRDefault="00F72B81">
      <w:r>
        <w:separator/>
      </w:r>
    </w:p>
  </w:endnote>
  <w:endnote w:type="continuationSeparator" w:id="0">
    <w:p w:rsidR="00F72B81" w:rsidRDefault="00F72B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B81" w:rsidRDefault="00F72B81" w:rsidP="003D48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2B81" w:rsidRDefault="00F72B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B81" w:rsidRDefault="00F72B81" w:rsidP="003D48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F72B81" w:rsidRDefault="00F72B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B81" w:rsidRDefault="00F72B81">
      <w:r>
        <w:separator/>
      </w:r>
    </w:p>
  </w:footnote>
  <w:footnote w:type="continuationSeparator" w:id="0">
    <w:p w:rsidR="00F72B81" w:rsidRDefault="00F72B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1137"/>
    <w:multiLevelType w:val="hybridMultilevel"/>
    <w:tmpl w:val="E2ECFF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17728D"/>
    <w:multiLevelType w:val="hybridMultilevel"/>
    <w:tmpl w:val="7FB4969E"/>
    <w:lvl w:ilvl="0" w:tplc="7B4C86D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52F14EE"/>
    <w:multiLevelType w:val="hybridMultilevel"/>
    <w:tmpl w:val="6ADE4CB8"/>
    <w:lvl w:ilvl="0" w:tplc="CD941CD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A825D4"/>
    <w:multiLevelType w:val="hybridMultilevel"/>
    <w:tmpl w:val="1CB0067E"/>
    <w:lvl w:ilvl="0" w:tplc="2F9CC5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70E5D6C"/>
    <w:multiLevelType w:val="hybridMultilevel"/>
    <w:tmpl w:val="A1B2C5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DA63D2"/>
    <w:multiLevelType w:val="hybridMultilevel"/>
    <w:tmpl w:val="8996A58E"/>
    <w:lvl w:ilvl="0" w:tplc="9392C898">
      <w:start w:val="6"/>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89F7C3D"/>
    <w:multiLevelType w:val="hybridMultilevel"/>
    <w:tmpl w:val="DFA0AF6C"/>
    <w:lvl w:ilvl="0" w:tplc="CCB4C3C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08DC0128"/>
    <w:multiLevelType w:val="hybridMultilevel"/>
    <w:tmpl w:val="0C7EB6CA"/>
    <w:lvl w:ilvl="0" w:tplc="C278066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9344020"/>
    <w:multiLevelType w:val="hybridMultilevel"/>
    <w:tmpl w:val="96FA9516"/>
    <w:lvl w:ilvl="0" w:tplc="A4A0FA26">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DD00E43"/>
    <w:multiLevelType w:val="hybridMultilevel"/>
    <w:tmpl w:val="05E8ECAC"/>
    <w:lvl w:ilvl="0" w:tplc="6130E2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0DFC1D77"/>
    <w:multiLevelType w:val="hybridMultilevel"/>
    <w:tmpl w:val="6734CD4E"/>
    <w:lvl w:ilvl="0" w:tplc="E75C7BA2">
      <w:start w:val="1"/>
      <w:numFmt w:val="decimal"/>
      <w:lvlText w:val="%1."/>
      <w:lvlJc w:val="left"/>
      <w:pPr>
        <w:ind w:left="1429" w:hanging="360"/>
      </w:pPr>
      <w:rPr>
        <w:rFonts w:ascii="Calibri" w:hAnsi="Calibri"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0F5D1402"/>
    <w:multiLevelType w:val="multilevel"/>
    <w:tmpl w:val="98848E6E"/>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0734814"/>
    <w:multiLevelType w:val="hybridMultilevel"/>
    <w:tmpl w:val="880A8EF0"/>
    <w:lvl w:ilvl="0" w:tplc="CCB4C3C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107D5136"/>
    <w:multiLevelType w:val="hybridMultilevel"/>
    <w:tmpl w:val="B484D010"/>
    <w:lvl w:ilvl="0" w:tplc="8BE2C2BC">
      <w:start w:val="5"/>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33F7B9A"/>
    <w:multiLevelType w:val="hybridMultilevel"/>
    <w:tmpl w:val="CBF03E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3F95D9E"/>
    <w:multiLevelType w:val="hybridMultilevel"/>
    <w:tmpl w:val="E7E498C8"/>
    <w:lvl w:ilvl="0" w:tplc="8EEC6C72">
      <w:start w:val="1"/>
      <w:numFmt w:val="decimal"/>
      <w:lvlText w:val="%1."/>
      <w:lvlJc w:val="left"/>
      <w:pPr>
        <w:tabs>
          <w:tab w:val="num" w:pos="0"/>
        </w:tabs>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16352017"/>
    <w:multiLevelType w:val="hybridMultilevel"/>
    <w:tmpl w:val="19A43144"/>
    <w:lvl w:ilvl="0" w:tplc="7DBC29C8">
      <w:start w:val="1"/>
      <w:numFmt w:val="decimal"/>
      <w:lvlText w:val="%1."/>
      <w:lvlJc w:val="left"/>
      <w:pPr>
        <w:tabs>
          <w:tab w:val="num" w:pos="0"/>
        </w:tabs>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164D314A"/>
    <w:multiLevelType w:val="hybridMultilevel"/>
    <w:tmpl w:val="5E4611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79E3EC3"/>
    <w:multiLevelType w:val="hybridMultilevel"/>
    <w:tmpl w:val="9072E176"/>
    <w:lvl w:ilvl="0" w:tplc="4F1AE6D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180823BF"/>
    <w:multiLevelType w:val="hybridMultilevel"/>
    <w:tmpl w:val="401E4778"/>
    <w:lvl w:ilvl="0" w:tplc="2B06F24E">
      <w:start w:val="2"/>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8D5695D"/>
    <w:multiLevelType w:val="hybridMultilevel"/>
    <w:tmpl w:val="D9F89108"/>
    <w:lvl w:ilvl="0" w:tplc="BC3A6E5C">
      <w:start w:val="2"/>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92B3BF5"/>
    <w:multiLevelType w:val="multilevel"/>
    <w:tmpl w:val="F170FFB2"/>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CCD1773"/>
    <w:multiLevelType w:val="multilevel"/>
    <w:tmpl w:val="963618C2"/>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1F292857"/>
    <w:multiLevelType w:val="multilevel"/>
    <w:tmpl w:val="C0309338"/>
    <w:lvl w:ilvl="0">
      <w:start w:val="3"/>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4">
    <w:nsid w:val="209F334E"/>
    <w:multiLevelType w:val="hybridMultilevel"/>
    <w:tmpl w:val="DE1092C0"/>
    <w:lvl w:ilvl="0" w:tplc="922AFFC6">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5">
    <w:nsid w:val="219E74AF"/>
    <w:multiLevelType w:val="hybridMultilevel"/>
    <w:tmpl w:val="58B0C1DC"/>
    <w:lvl w:ilvl="0" w:tplc="6268CE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36B07BF"/>
    <w:multiLevelType w:val="hybridMultilevel"/>
    <w:tmpl w:val="AAAC2394"/>
    <w:lvl w:ilvl="0" w:tplc="F6A838BA">
      <w:start w:val="1"/>
      <w:numFmt w:val="decimal"/>
      <w:lvlText w:val="%1."/>
      <w:lvlJc w:val="left"/>
      <w:pPr>
        <w:tabs>
          <w:tab w:val="num" w:pos="510"/>
        </w:tabs>
        <w:ind w:left="510" w:hanging="360"/>
      </w:pPr>
      <w:rPr>
        <w:rFonts w:cs="Times New Roman" w:hint="default"/>
      </w:rPr>
    </w:lvl>
    <w:lvl w:ilvl="1" w:tplc="573AAD66">
      <w:start w:val="1"/>
      <w:numFmt w:val="decimal"/>
      <w:lvlText w:val="%2)"/>
      <w:lvlJc w:val="left"/>
      <w:pPr>
        <w:tabs>
          <w:tab w:val="num" w:pos="1230"/>
        </w:tabs>
        <w:ind w:left="1230" w:hanging="360"/>
      </w:pPr>
      <w:rPr>
        <w:rFonts w:ascii="Times New Roman" w:eastAsia="Times New Roman" w:hAnsi="Times New Roman"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27">
    <w:nsid w:val="24DE0D31"/>
    <w:multiLevelType w:val="multilevel"/>
    <w:tmpl w:val="41F01118"/>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8">
    <w:nsid w:val="269305EA"/>
    <w:multiLevelType w:val="hybridMultilevel"/>
    <w:tmpl w:val="8B4C488A"/>
    <w:lvl w:ilvl="0" w:tplc="1A84B14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9">
    <w:nsid w:val="26CE67B1"/>
    <w:multiLevelType w:val="hybridMultilevel"/>
    <w:tmpl w:val="5C9EB1C8"/>
    <w:lvl w:ilvl="0" w:tplc="A888FCA0">
      <w:start w:val="3"/>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90840FC"/>
    <w:multiLevelType w:val="hybridMultilevel"/>
    <w:tmpl w:val="9A44B664"/>
    <w:lvl w:ilvl="0" w:tplc="0908D95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2F272652"/>
    <w:multiLevelType w:val="hybridMultilevel"/>
    <w:tmpl w:val="F4E8205E"/>
    <w:lvl w:ilvl="0" w:tplc="3872F0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321B60B5"/>
    <w:multiLevelType w:val="hybridMultilevel"/>
    <w:tmpl w:val="3A344AEA"/>
    <w:lvl w:ilvl="0" w:tplc="801408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343E7F81"/>
    <w:multiLevelType w:val="hybridMultilevel"/>
    <w:tmpl w:val="D988CD9C"/>
    <w:lvl w:ilvl="0" w:tplc="13923E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4">
    <w:nsid w:val="3559568C"/>
    <w:multiLevelType w:val="hybridMultilevel"/>
    <w:tmpl w:val="21981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57B0052"/>
    <w:multiLevelType w:val="hybridMultilevel"/>
    <w:tmpl w:val="41CEF482"/>
    <w:lvl w:ilvl="0" w:tplc="3F620182">
      <w:start w:val="1"/>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36">
    <w:nsid w:val="37EB79A1"/>
    <w:multiLevelType w:val="hybridMultilevel"/>
    <w:tmpl w:val="433E34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37F573C7"/>
    <w:multiLevelType w:val="hybridMultilevel"/>
    <w:tmpl w:val="AF22537E"/>
    <w:lvl w:ilvl="0" w:tplc="44AA7EF2">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39856888"/>
    <w:multiLevelType w:val="multilevel"/>
    <w:tmpl w:val="D34A7D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2"/>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39A3539C"/>
    <w:multiLevelType w:val="hybridMultilevel"/>
    <w:tmpl w:val="AAAAD402"/>
    <w:lvl w:ilvl="0" w:tplc="CCB4C3C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0">
    <w:nsid w:val="3A453A23"/>
    <w:multiLevelType w:val="hybridMultilevel"/>
    <w:tmpl w:val="247AA232"/>
    <w:lvl w:ilvl="0" w:tplc="5FA268B4">
      <w:start w:val="1"/>
      <w:numFmt w:val="decimal"/>
      <w:lvlText w:val="%1."/>
      <w:lvlJc w:val="left"/>
      <w:pPr>
        <w:ind w:left="2062" w:hanging="360"/>
      </w:pPr>
      <w:rPr>
        <w:rFonts w:cs="Times New Roman" w:hint="default"/>
      </w:rPr>
    </w:lvl>
    <w:lvl w:ilvl="1" w:tplc="04190019" w:tentative="1">
      <w:start w:val="1"/>
      <w:numFmt w:val="lowerLetter"/>
      <w:lvlText w:val="%2."/>
      <w:lvlJc w:val="left"/>
      <w:pPr>
        <w:ind w:left="2782" w:hanging="360"/>
      </w:pPr>
      <w:rPr>
        <w:rFonts w:cs="Times New Roman"/>
      </w:rPr>
    </w:lvl>
    <w:lvl w:ilvl="2" w:tplc="0419001B" w:tentative="1">
      <w:start w:val="1"/>
      <w:numFmt w:val="lowerRoman"/>
      <w:lvlText w:val="%3."/>
      <w:lvlJc w:val="right"/>
      <w:pPr>
        <w:ind w:left="3502" w:hanging="180"/>
      </w:pPr>
      <w:rPr>
        <w:rFonts w:cs="Times New Roman"/>
      </w:rPr>
    </w:lvl>
    <w:lvl w:ilvl="3" w:tplc="0419000F" w:tentative="1">
      <w:start w:val="1"/>
      <w:numFmt w:val="decimal"/>
      <w:lvlText w:val="%4."/>
      <w:lvlJc w:val="left"/>
      <w:pPr>
        <w:ind w:left="4222" w:hanging="360"/>
      </w:pPr>
      <w:rPr>
        <w:rFonts w:cs="Times New Roman"/>
      </w:rPr>
    </w:lvl>
    <w:lvl w:ilvl="4" w:tplc="04190019" w:tentative="1">
      <w:start w:val="1"/>
      <w:numFmt w:val="lowerLetter"/>
      <w:lvlText w:val="%5."/>
      <w:lvlJc w:val="left"/>
      <w:pPr>
        <w:ind w:left="4942" w:hanging="360"/>
      </w:pPr>
      <w:rPr>
        <w:rFonts w:cs="Times New Roman"/>
      </w:rPr>
    </w:lvl>
    <w:lvl w:ilvl="5" w:tplc="0419001B" w:tentative="1">
      <w:start w:val="1"/>
      <w:numFmt w:val="lowerRoman"/>
      <w:lvlText w:val="%6."/>
      <w:lvlJc w:val="right"/>
      <w:pPr>
        <w:ind w:left="5662" w:hanging="180"/>
      </w:pPr>
      <w:rPr>
        <w:rFonts w:cs="Times New Roman"/>
      </w:rPr>
    </w:lvl>
    <w:lvl w:ilvl="6" w:tplc="0419000F" w:tentative="1">
      <w:start w:val="1"/>
      <w:numFmt w:val="decimal"/>
      <w:lvlText w:val="%7."/>
      <w:lvlJc w:val="left"/>
      <w:pPr>
        <w:ind w:left="6382" w:hanging="360"/>
      </w:pPr>
      <w:rPr>
        <w:rFonts w:cs="Times New Roman"/>
      </w:rPr>
    </w:lvl>
    <w:lvl w:ilvl="7" w:tplc="04190019" w:tentative="1">
      <w:start w:val="1"/>
      <w:numFmt w:val="lowerLetter"/>
      <w:lvlText w:val="%8."/>
      <w:lvlJc w:val="left"/>
      <w:pPr>
        <w:ind w:left="7102" w:hanging="360"/>
      </w:pPr>
      <w:rPr>
        <w:rFonts w:cs="Times New Roman"/>
      </w:rPr>
    </w:lvl>
    <w:lvl w:ilvl="8" w:tplc="0419001B" w:tentative="1">
      <w:start w:val="1"/>
      <w:numFmt w:val="lowerRoman"/>
      <w:lvlText w:val="%9."/>
      <w:lvlJc w:val="right"/>
      <w:pPr>
        <w:ind w:left="7822" w:hanging="180"/>
      </w:pPr>
      <w:rPr>
        <w:rFonts w:cs="Times New Roman"/>
      </w:rPr>
    </w:lvl>
  </w:abstractNum>
  <w:abstractNum w:abstractNumId="41">
    <w:nsid w:val="3AFA38AA"/>
    <w:multiLevelType w:val="hybridMultilevel"/>
    <w:tmpl w:val="421488BA"/>
    <w:lvl w:ilvl="0" w:tplc="CEAA01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B1565E7"/>
    <w:multiLevelType w:val="hybridMultilevel"/>
    <w:tmpl w:val="13561EB2"/>
    <w:lvl w:ilvl="0" w:tplc="CDE20F76">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148250C"/>
    <w:multiLevelType w:val="hybridMultilevel"/>
    <w:tmpl w:val="FCC46E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38D2BE1"/>
    <w:multiLevelType w:val="hybridMultilevel"/>
    <w:tmpl w:val="F57C1808"/>
    <w:lvl w:ilvl="0" w:tplc="D33E926E">
      <w:start w:val="1"/>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tabs>
          <w:tab w:val="num" w:pos="1230"/>
        </w:tabs>
        <w:ind w:left="1230" w:hanging="360"/>
      </w:pPr>
      <w:rPr>
        <w:rFonts w:cs="Times New Roman"/>
      </w:rPr>
    </w:lvl>
    <w:lvl w:ilvl="2" w:tplc="0419001B" w:tentative="1">
      <w:start w:val="1"/>
      <w:numFmt w:val="lowerRoman"/>
      <w:lvlText w:val="%3."/>
      <w:lvlJc w:val="right"/>
      <w:pPr>
        <w:tabs>
          <w:tab w:val="num" w:pos="1950"/>
        </w:tabs>
        <w:ind w:left="1950" w:hanging="180"/>
      </w:pPr>
      <w:rPr>
        <w:rFonts w:cs="Times New Roman"/>
      </w:rPr>
    </w:lvl>
    <w:lvl w:ilvl="3" w:tplc="0419000F" w:tentative="1">
      <w:start w:val="1"/>
      <w:numFmt w:val="decimal"/>
      <w:lvlText w:val="%4."/>
      <w:lvlJc w:val="left"/>
      <w:pPr>
        <w:tabs>
          <w:tab w:val="num" w:pos="2670"/>
        </w:tabs>
        <w:ind w:left="2670" w:hanging="360"/>
      </w:pPr>
      <w:rPr>
        <w:rFonts w:cs="Times New Roman"/>
      </w:rPr>
    </w:lvl>
    <w:lvl w:ilvl="4" w:tplc="04190019" w:tentative="1">
      <w:start w:val="1"/>
      <w:numFmt w:val="lowerLetter"/>
      <w:lvlText w:val="%5."/>
      <w:lvlJc w:val="left"/>
      <w:pPr>
        <w:tabs>
          <w:tab w:val="num" w:pos="3390"/>
        </w:tabs>
        <w:ind w:left="3390" w:hanging="360"/>
      </w:pPr>
      <w:rPr>
        <w:rFonts w:cs="Times New Roman"/>
      </w:rPr>
    </w:lvl>
    <w:lvl w:ilvl="5" w:tplc="0419001B" w:tentative="1">
      <w:start w:val="1"/>
      <w:numFmt w:val="lowerRoman"/>
      <w:lvlText w:val="%6."/>
      <w:lvlJc w:val="right"/>
      <w:pPr>
        <w:tabs>
          <w:tab w:val="num" w:pos="4110"/>
        </w:tabs>
        <w:ind w:left="4110" w:hanging="180"/>
      </w:pPr>
      <w:rPr>
        <w:rFonts w:cs="Times New Roman"/>
      </w:rPr>
    </w:lvl>
    <w:lvl w:ilvl="6" w:tplc="0419000F" w:tentative="1">
      <w:start w:val="1"/>
      <w:numFmt w:val="decimal"/>
      <w:lvlText w:val="%7."/>
      <w:lvlJc w:val="left"/>
      <w:pPr>
        <w:tabs>
          <w:tab w:val="num" w:pos="4830"/>
        </w:tabs>
        <w:ind w:left="4830" w:hanging="360"/>
      </w:pPr>
      <w:rPr>
        <w:rFonts w:cs="Times New Roman"/>
      </w:rPr>
    </w:lvl>
    <w:lvl w:ilvl="7" w:tplc="04190019" w:tentative="1">
      <w:start w:val="1"/>
      <w:numFmt w:val="lowerLetter"/>
      <w:lvlText w:val="%8."/>
      <w:lvlJc w:val="left"/>
      <w:pPr>
        <w:tabs>
          <w:tab w:val="num" w:pos="5550"/>
        </w:tabs>
        <w:ind w:left="5550" w:hanging="360"/>
      </w:pPr>
      <w:rPr>
        <w:rFonts w:cs="Times New Roman"/>
      </w:rPr>
    </w:lvl>
    <w:lvl w:ilvl="8" w:tplc="0419001B" w:tentative="1">
      <w:start w:val="1"/>
      <w:numFmt w:val="lowerRoman"/>
      <w:lvlText w:val="%9."/>
      <w:lvlJc w:val="right"/>
      <w:pPr>
        <w:tabs>
          <w:tab w:val="num" w:pos="6270"/>
        </w:tabs>
        <w:ind w:left="6270" w:hanging="180"/>
      </w:pPr>
      <w:rPr>
        <w:rFonts w:cs="Times New Roman"/>
      </w:rPr>
    </w:lvl>
  </w:abstractNum>
  <w:abstractNum w:abstractNumId="45">
    <w:nsid w:val="4485539A"/>
    <w:multiLevelType w:val="hybridMultilevel"/>
    <w:tmpl w:val="E5FA430A"/>
    <w:lvl w:ilvl="0" w:tplc="58E258C2">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6A67EFB"/>
    <w:multiLevelType w:val="hybridMultilevel"/>
    <w:tmpl w:val="5A689BC4"/>
    <w:lvl w:ilvl="0" w:tplc="59DA923C">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9B316AB"/>
    <w:multiLevelType w:val="hybridMultilevel"/>
    <w:tmpl w:val="B27E184A"/>
    <w:lvl w:ilvl="0" w:tplc="7EC0EC30">
      <w:start w:val="4"/>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4C396C5B"/>
    <w:multiLevelType w:val="hybridMultilevel"/>
    <w:tmpl w:val="BD8AE0A2"/>
    <w:lvl w:ilvl="0" w:tplc="3516DDA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9">
    <w:nsid w:val="4CC13A69"/>
    <w:multiLevelType w:val="hybridMultilevel"/>
    <w:tmpl w:val="34920ECA"/>
    <w:lvl w:ilvl="0" w:tplc="CC06A2B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F28061F"/>
    <w:multiLevelType w:val="hybridMultilevel"/>
    <w:tmpl w:val="172E9350"/>
    <w:lvl w:ilvl="0" w:tplc="331AE93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2AD7386"/>
    <w:multiLevelType w:val="multilevel"/>
    <w:tmpl w:val="444C6416"/>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2">
    <w:nsid w:val="53662FDC"/>
    <w:multiLevelType w:val="multilevel"/>
    <w:tmpl w:val="7C0A194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3">
    <w:nsid w:val="53D83FA1"/>
    <w:multiLevelType w:val="hybridMultilevel"/>
    <w:tmpl w:val="A976816E"/>
    <w:lvl w:ilvl="0" w:tplc="042EA6BA">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53E53131"/>
    <w:multiLevelType w:val="hybridMultilevel"/>
    <w:tmpl w:val="D96ECB34"/>
    <w:lvl w:ilvl="0" w:tplc="CEAA01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542E25D2"/>
    <w:multiLevelType w:val="hybridMultilevel"/>
    <w:tmpl w:val="37D2BA96"/>
    <w:lvl w:ilvl="0" w:tplc="D890AB9A">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548667D2"/>
    <w:multiLevelType w:val="hybridMultilevel"/>
    <w:tmpl w:val="3CE0CFC0"/>
    <w:lvl w:ilvl="0" w:tplc="801408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7">
    <w:nsid w:val="54E93E2F"/>
    <w:multiLevelType w:val="hybridMultilevel"/>
    <w:tmpl w:val="C80642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5547543E"/>
    <w:multiLevelType w:val="multilevel"/>
    <w:tmpl w:val="7526D7F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59">
    <w:nsid w:val="577A1BDC"/>
    <w:multiLevelType w:val="hybridMultilevel"/>
    <w:tmpl w:val="17F2F658"/>
    <w:lvl w:ilvl="0" w:tplc="D3CA76A8">
      <w:start w:val="1"/>
      <w:numFmt w:val="decimal"/>
      <w:lvlText w:val="%1."/>
      <w:lvlJc w:val="left"/>
      <w:pPr>
        <w:tabs>
          <w:tab w:val="num" w:pos="510"/>
        </w:tabs>
        <w:ind w:left="51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58FB4CE3"/>
    <w:multiLevelType w:val="hybridMultilevel"/>
    <w:tmpl w:val="F72CE694"/>
    <w:lvl w:ilvl="0" w:tplc="FC48E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5A901063"/>
    <w:multiLevelType w:val="hybridMultilevel"/>
    <w:tmpl w:val="93662E4E"/>
    <w:lvl w:ilvl="0" w:tplc="8D6E5EDC">
      <w:start w:val="7"/>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5C2531D7"/>
    <w:multiLevelType w:val="hybridMultilevel"/>
    <w:tmpl w:val="873EE436"/>
    <w:lvl w:ilvl="0" w:tplc="209C47D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5C7C4DE7"/>
    <w:multiLevelType w:val="hybridMultilevel"/>
    <w:tmpl w:val="CDB40FA0"/>
    <w:lvl w:ilvl="0" w:tplc="655E36D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5C877039"/>
    <w:multiLevelType w:val="hybridMultilevel"/>
    <w:tmpl w:val="1FB0E9F8"/>
    <w:lvl w:ilvl="0" w:tplc="CA50DF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60F2785A"/>
    <w:multiLevelType w:val="hybridMultilevel"/>
    <w:tmpl w:val="F4589D24"/>
    <w:lvl w:ilvl="0" w:tplc="2AB85D54">
      <w:start w:val="5"/>
      <w:numFmt w:val="decimal"/>
      <w:lvlText w:val="%1."/>
      <w:lvlJc w:val="left"/>
      <w:pPr>
        <w:tabs>
          <w:tab w:val="num" w:pos="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619F5915"/>
    <w:multiLevelType w:val="hybridMultilevel"/>
    <w:tmpl w:val="ABB26E66"/>
    <w:lvl w:ilvl="0" w:tplc="C7C20AC6">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62287711"/>
    <w:multiLevelType w:val="hybridMultilevel"/>
    <w:tmpl w:val="1AAA3EE2"/>
    <w:lvl w:ilvl="0" w:tplc="09C8BAC6">
      <w:start w:val="9"/>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63562CC0"/>
    <w:multiLevelType w:val="hybridMultilevel"/>
    <w:tmpl w:val="FDE6E8AA"/>
    <w:lvl w:ilvl="0" w:tplc="5AB4FD1C">
      <w:start w:val="1"/>
      <w:numFmt w:val="decimal"/>
      <w:lvlText w:val="%1."/>
      <w:lvlJc w:val="left"/>
      <w:pPr>
        <w:tabs>
          <w:tab w:val="num" w:pos="0"/>
        </w:tabs>
        <w:ind w:firstLine="397"/>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9">
    <w:nsid w:val="645B4ADA"/>
    <w:multiLevelType w:val="hybridMultilevel"/>
    <w:tmpl w:val="9A52DCD4"/>
    <w:lvl w:ilvl="0" w:tplc="CEAA01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65B05389"/>
    <w:multiLevelType w:val="hybridMultilevel"/>
    <w:tmpl w:val="731428EA"/>
    <w:lvl w:ilvl="0" w:tplc="5F4EC0F0">
      <w:start w:val="2"/>
      <w:numFmt w:val="bullet"/>
      <w:lvlText w:val="-"/>
      <w:lvlJc w:val="left"/>
      <w:pPr>
        <w:tabs>
          <w:tab w:val="num" w:pos="1200"/>
        </w:tabs>
        <w:ind w:left="1200" w:hanging="360"/>
      </w:pPr>
      <w:rPr>
        <w:rFonts w:ascii="Times New Roman" w:eastAsia="Times New Roman" w:hAnsi="Times New Roman" w:hint="default"/>
        <w:b/>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71">
    <w:nsid w:val="67527A07"/>
    <w:multiLevelType w:val="hybridMultilevel"/>
    <w:tmpl w:val="053C0B68"/>
    <w:lvl w:ilvl="0" w:tplc="19D6A5B8">
      <w:start w:val="1"/>
      <w:numFmt w:val="decimal"/>
      <w:lvlText w:val="%1."/>
      <w:lvlJc w:val="left"/>
      <w:pPr>
        <w:ind w:left="2345"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2">
    <w:nsid w:val="67EB70F5"/>
    <w:multiLevelType w:val="hybridMultilevel"/>
    <w:tmpl w:val="7E8C24C4"/>
    <w:lvl w:ilvl="0" w:tplc="CEAA01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99670CA"/>
    <w:multiLevelType w:val="hybridMultilevel"/>
    <w:tmpl w:val="45F67668"/>
    <w:lvl w:ilvl="0" w:tplc="6952E092">
      <w:start w:val="4"/>
      <w:numFmt w:val="decimal"/>
      <w:lvlText w:val="%1."/>
      <w:lvlJc w:val="left"/>
      <w:pPr>
        <w:tabs>
          <w:tab w:val="num" w:pos="510"/>
        </w:tabs>
        <w:ind w:left="510" w:hanging="360"/>
      </w:pPr>
      <w:rPr>
        <w:rFonts w:cs="Times New Roman" w:hint="default"/>
      </w:rPr>
    </w:lvl>
    <w:lvl w:ilvl="1" w:tplc="04190017">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6CB10D2D"/>
    <w:multiLevelType w:val="hybridMultilevel"/>
    <w:tmpl w:val="3ECA2B1A"/>
    <w:lvl w:ilvl="0" w:tplc="E298758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6D7901B8"/>
    <w:multiLevelType w:val="hybridMultilevel"/>
    <w:tmpl w:val="35A66B42"/>
    <w:lvl w:ilvl="0" w:tplc="CDC8EE58">
      <w:start w:val="1"/>
      <w:numFmt w:val="decimal"/>
      <w:lvlText w:val="%1."/>
      <w:lvlJc w:val="left"/>
      <w:pPr>
        <w:tabs>
          <w:tab w:val="num" w:pos="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6EE212EC"/>
    <w:multiLevelType w:val="multilevel"/>
    <w:tmpl w:val="68888108"/>
    <w:lvl w:ilvl="0">
      <w:start w:val="4"/>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77">
    <w:nsid w:val="6FEC0B03"/>
    <w:multiLevelType w:val="hybridMultilevel"/>
    <w:tmpl w:val="23EC6C4A"/>
    <w:lvl w:ilvl="0" w:tplc="B100D83A">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0071E44"/>
    <w:multiLevelType w:val="multilevel"/>
    <w:tmpl w:val="D5525F4E"/>
    <w:lvl w:ilvl="0">
      <w:start w:val="4"/>
      <w:numFmt w:val="decimal"/>
      <w:lvlText w:val="%1."/>
      <w:lvlJc w:val="left"/>
      <w:pPr>
        <w:tabs>
          <w:tab w:val="num" w:pos="0"/>
        </w:tabs>
        <w:ind w:left="720" w:hanging="360"/>
      </w:pPr>
      <w:rPr>
        <w:rFonts w:cs="Times New Roman" w:hint="default"/>
      </w:rPr>
    </w:lvl>
    <w:lvl w:ilvl="1">
      <w:start w:val="1"/>
      <w:numFmt w:val="decimal"/>
      <w:isLgl/>
      <w:lvlText w:val="%2. "/>
      <w:lvlJc w:val="left"/>
      <w:pPr>
        <w:tabs>
          <w:tab w:val="num" w:pos="0"/>
        </w:tabs>
        <w:ind w:left="1080" w:hanging="360"/>
      </w:pPr>
      <w:rPr>
        <w:rFonts w:cs="Times New Roman" w:hint="default"/>
      </w:rPr>
    </w:lvl>
    <w:lvl w:ilvl="2">
      <w:start w:val="1"/>
      <w:numFmt w:val="decimal"/>
      <w:isLgl/>
      <w:lvlText w:val="%1.%2.%3"/>
      <w:lvlJc w:val="left"/>
      <w:pPr>
        <w:tabs>
          <w:tab w:val="num" w:pos="0"/>
        </w:tabs>
        <w:ind w:left="1800" w:hanging="720"/>
      </w:pPr>
      <w:rPr>
        <w:rFonts w:cs="Times New Roman" w:hint="default"/>
      </w:rPr>
    </w:lvl>
    <w:lvl w:ilvl="3">
      <w:start w:val="1"/>
      <w:numFmt w:val="decimal"/>
      <w:isLgl/>
      <w:lvlText w:val="%1.%2.%3.%4"/>
      <w:lvlJc w:val="left"/>
      <w:pPr>
        <w:tabs>
          <w:tab w:val="num" w:pos="0"/>
        </w:tabs>
        <w:ind w:left="2160" w:hanging="720"/>
      </w:pPr>
      <w:rPr>
        <w:rFonts w:cs="Times New Roman" w:hint="default"/>
      </w:rPr>
    </w:lvl>
    <w:lvl w:ilvl="4">
      <w:start w:val="1"/>
      <w:numFmt w:val="decimal"/>
      <w:isLgl/>
      <w:lvlText w:val="%1.%2.%3.%4.%5"/>
      <w:lvlJc w:val="left"/>
      <w:pPr>
        <w:tabs>
          <w:tab w:val="num" w:pos="0"/>
        </w:tabs>
        <w:ind w:left="2880" w:hanging="1080"/>
      </w:pPr>
      <w:rPr>
        <w:rFonts w:cs="Times New Roman" w:hint="default"/>
      </w:rPr>
    </w:lvl>
    <w:lvl w:ilvl="5">
      <w:start w:val="1"/>
      <w:numFmt w:val="decimal"/>
      <w:isLgl/>
      <w:lvlText w:val="%1.%2.%3.%4.%5.%6"/>
      <w:lvlJc w:val="left"/>
      <w:pPr>
        <w:tabs>
          <w:tab w:val="num" w:pos="0"/>
        </w:tabs>
        <w:ind w:left="3240" w:hanging="1080"/>
      </w:pPr>
      <w:rPr>
        <w:rFonts w:cs="Times New Roman" w:hint="default"/>
      </w:rPr>
    </w:lvl>
    <w:lvl w:ilvl="6">
      <w:start w:val="1"/>
      <w:numFmt w:val="decimal"/>
      <w:isLgl/>
      <w:lvlText w:val="%1.%2.%3.%4.%5.%6.%7"/>
      <w:lvlJc w:val="left"/>
      <w:pPr>
        <w:tabs>
          <w:tab w:val="num" w:pos="0"/>
        </w:tabs>
        <w:ind w:left="3960" w:hanging="1440"/>
      </w:pPr>
      <w:rPr>
        <w:rFonts w:cs="Times New Roman" w:hint="default"/>
      </w:rPr>
    </w:lvl>
    <w:lvl w:ilvl="7">
      <w:start w:val="1"/>
      <w:numFmt w:val="decimal"/>
      <w:isLgl/>
      <w:lvlText w:val="%1.%2.%3.%4.%5.%6.%7.%8"/>
      <w:lvlJc w:val="left"/>
      <w:pPr>
        <w:tabs>
          <w:tab w:val="num" w:pos="0"/>
        </w:tabs>
        <w:ind w:left="4320" w:hanging="1440"/>
      </w:pPr>
      <w:rPr>
        <w:rFonts w:cs="Times New Roman" w:hint="default"/>
      </w:rPr>
    </w:lvl>
    <w:lvl w:ilvl="8">
      <w:start w:val="1"/>
      <w:numFmt w:val="decimal"/>
      <w:isLgl/>
      <w:lvlText w:val="%1.%2.%3.%4.%5.%6.%7.%8.%9"/>
      <w:lvlJc w:val="left"/>
      <w:pPr>
        <w:tabs>
          <w:tab w:val="num" w:pos="0"/>
        </w:tabs>
        <w:ind w:left="4680" w:hanging="1440"/>
      </w:pPr>
      <w:rPr>
        <w:rFonts w:cs="Times New Roman" w:hint="default"/>
      </w:rPr>
    </w:lvl>
  </w:abstractNum>
  <w:abstractNum w:abstractNumId="79">
    <w:nsid w:val="70472B12"/>
    <w:multiLevelType w:val="hybridMultilevel"/>
    <w:tmpl w:val="293AD8F4"/>
    <w:lvl w:ilvl="0" w:tplc="11BC992E">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70677B28"/>
    <w:multiLevelType w:val="hybridMultilevel"/>
    <w:tmpl w:val="0582AD2C"/>
    <w:lvl w:ilvl="0" w:tplc="AAF4024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1B15C94"/>
    <w:multiLevelType w:val="hybridMultilevel"/>
    <w:tmpl w:val="03F88704"/>
    <w:lvl w:ilvl="0" w:tplc="CCB4C3C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2">
    <w:nsid w:val="72FB677C"/>
    <w:multiLevelType w:val="hybridMultilevel"/>
    <w:tmpl w:val="95601260"/>
    <w:lvl w:ilvl="0" w:tplc="C1101812">
      <w:start w:val="4"/>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73B3693C"/>
    <w:multiLevelType w:val="hybridMultilevel"/>
    <w:tmpl w:val="2A58C07C"/>
    <w:lvl w:ilvl="0" w:tplc="14EC1C5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4">
    <w:nsid w:val="75767AFB"/>
    <w:multiLevelType w:val="hybridMultilevel"/>
    <w:tmpl w:val="60029DB4"/>
    <w:lvl w:ilvl="0" w:tplc="9D0A172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759829D6"/>
    <w:multiLevelType w:val="multilevel"/>
    <w:tmpl w:val="7572FF9E"/>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6">
    <w:nsid w:val="75E817B0"/>
    <w:multiLevelType w:val="hybridMultilevel"/>
    <w:tmpl w:val="D4DC9418"/>
    <w:lvl w:ilvl="0" w:tplc="0419000F">
      <w:start w:val="1"/>
      <w:numFmt w:val="decimal"/>
      <w:lvlText w:val="%1."/>
      <w:lvlJc w:val="left"/>
      <w:pPr>
        <w:tabs>
          <w:tab w:val="num" w:pos="720"/>
        </w:tabs>
        <w:ind w:left="720" w:hanging="360"/>
      </w:pPr>
      <w:rPr>
        <w:rFonts w:cs="Times New Roman" w:hint="default"/>
      </w:rPr>
    </w:lvl>
    <w:lvl w:ilvl="1" w:tplc="E58E01BA">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7">
    <w:nsid w:val="764C15BE"/>
    <w:multiLevelType w:val="hybridMultilevel"/>
    <w:tmpl w:val="9EACD890"/>
    <w:lvl w:ilvl="0" w:tplc="7D84BA3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8">
    <w:nsid w:val="788B32F9"/>
    <w:multiLevelType w:val="hybridMultilevel"/>
    <w:tmpl w:val="6466244A"/>
    <w:lvl w:ilvl="0" w:tplc="1ED67A58">
      <w:start w:val="1"/>
      <w:numFmt w:val="decimal"/>
      <w:lvlText w:val="%1."/>
      <w:lvlJc w:val="left"/>
      <w:pPr>
        <w:tabs>
          <w:tab w:val="num" w:pos="720"/>
        </w:tabs>
        <w:ind w:left="720" w:hanging="15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9">
    <w:nsid w:val="7FB93AEE"/>
    <w:multiLevelType w:val="hybridMultilevel"/>
    <w:tmpl w:val="23EC5A28"/>
    <w:lvl w:ilvl="0" w:tplc="CCB4C3C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36"/>
  </w:num>
  <w:num w:numId="2">
    <w:abstractNumId w:val="1"/>
  </w:num>
  <w:num w:numId="3">
    <w:abstractNumId w:val="16"/>
  </w:num>
  <w:num w:numId="4">
    <w:abstractNumId w:val="60"/>
  </w:num>
  <w:num w:numId="5">
    <w:abstractNumId w:val="15"/>
  </w:num>
  <w:num w:numId="6">
    <w:abstractNumId w:val="3"/>
  </w:num>
  <w:num w:numId="7">
    <w:abstractNumId w:val="74"/>
  </w:num>
  <w:num w:numId="8">
    <w:abstractNumId w:val="61"/>
  </w:num>
  <w:num w:numId="9">
    <w:abstractNumId w:val="83"/>
  </w:num>
  <w:num w:numId="10">
    <w:abstractNumId w:val="9"/>
  </w:num>
  <w:num w:numId="11">
    <w:abstractNumId w:val="31"/>
  </w:num>
  <w:num w:numId="12">
    <w:abstractNumId w:val="33"/>
  </w:num>
  <w:num w:numId="13">
    <w:abstractNumId w:val="71"/>
  </w:num>
  <w:num w:numId="14">
    <w:abstractNumId w:val="75"/>
  </w:num>
  <w:num w:numId="15">
    <w:abstractNumId w:val="10"/>
  </w:num>
  <w:num w:numId="16">
    <w:abstractNumId w:val="56"/>
  </w:num>
  <w:num w:numId="17">
    <w:abstractNumId w:val="32"/>
  </w:num>
  <w:num w:numId="18">
    <w:abstractNumId w:val="68"/>
  </w:num>
  <w:num w:numId="19">
    <w:abstractNumId w:val="72"/>
  </w:num>
  <w:num w:numId="20">
    <w:abstractNumId w:val="41"/>
  </w:num>
  <w:num w:numId="21">
    <w:abstractNumId w:val="54"/>
  </w:num>
  <w:num w:numId="22">
    <w:abstractNumId w:val="69"/>
  </w:num>
  <w:num w:numId="23">
    <w:abstractNumId w:val="14"/>
  </w:num>
  <w:num w:numId="24">
    <w:abstractNumId w:val="87"/>
  </w:num>
  <w:num w:numId="25">
    <w:abstractNumId w:val="24"/>
  </w:num>
  <w:num w:numId="26">
    <w:abstractNumId w:val="55"/>
  </w:num>
  <w:num w:numId="27">
    <w:abstractNumId w:val="40"/>
  </w:num>
  <w:num w:numId="28">
    <w:abstractNumId w:val="63"/>
  </w:num>
  <w:num w:numId="29">
    <w:abstractNumId w:val="58"/>
  </w:num>
  <w:num w:numId="30">
    <w:abstractNumId w:val="78"/>
  </w:num>
  <w:num w:numId="31">
    <w:abstractNumId w:val="6"/>
  </w:num>
  <w:num w:numId="32">
    <w:abstractNumId w:val="7"/>
  </w:num>
  <w:num w:numId="33">
    <w:abstractNumId w:val="88"/>
  </w:num>
  <w:num w:numId="34">
    <w:abstractNumId w:val="12"/>
  </w:num>
  <w:num w:numId="35">
    <w:abstractNumId w:val="39"/>
  </w:num>
  <w:num w:numId="36">
    <w:abstractNumId w:val="81"/>
  </w:num>
  <w:num w:numId="37">
    <w:abstractNumId w:val="89"/>
  </w:num>
  <w:num w:numId="38">
    <w:abstractNumId w:val="70"/>
  </w:num>
  <w:num w:numId="39">
    <w:abstractNumId w:val="35"/>
  </w:num>
  <w:num w:numId="40">
    <w:abstractNumId w:val="26"/>
  </w:num>
  <w:num w:numId="41">
    <w:abstractNumId w:val="2"/>
  </w:num>
  <w:num w:numId="42">
    <w:abstractNumId w:val="79"/>
  </w:num>
  <w:num w:numId="43">
    <w:abstractNumId w:val="44"/>
  </w:num>
  <w:num w:numId="44">
    <w:abstractNumId w:val="47"/>
  </w:num>
  <w:num w:numId="45">
    <w:abstractNumId w:val="59"/>
  </w:num>
  <w:num w:numId="46">
    <w:abstractNumId w:val="5"/>
  </w:num>
  <w:num w:numId="47">
    <w:abstractNumId w:val="13"/>
  </w:num>
  <w:num w:numId="48">
    <w:abstractNumId w:val="86"/>
  </w:num>
  <w:num w:numId="49">
    <w:abstractNumId w:val="42"/>
  </w:num>
  <w:num w:numId="50">
    <w:abstractNumId w:val="20"/>
  </w:num>
  <w:num w:numId="51">
    <w:abstractNumId w:val="73"/>
  </w:num>
  <w:num w:numId="52">
    <w:abstractNumId w:val="0"/>
  </w:num>
  <w:num w:numId="53">
    <w:abstractNumId w:val="50"/>
  </w:num>
  <w:num w:numId="54">
    <w:abstractNumId w:val="62"/>
  </w:num>
  <w:num w:numId="55">
    <w:abstractNumId w:val="28"/>
  </w:num>
  <w:num w:numId="56">
    <w:abstractNumId w:val="8"/>
  </w:num>
  <w:num w:numId="57">
    <w:abstractNumId w:val="19"/>
  </w:num>
  <w:num w:numId="58">
    <w:abstractNumId w:val="66"/>
  </w:num>
  <w:num w:numId="59">
    <w:abstractNumId w:val="29"/>
  </w:num>
  <w:num w:numId="60">
    <w:abstractNumId w:val="80"/>
  </w:num>
  <w:num w:numId="61">
    <w:abstractNumId w:val="46"/>
  </w:num>
  <w:num w:numId="62">
    <w:abstractNumId w:val="49"/>
  </w:num>
  <w:num w:numId="63">
    <w:abstractNumId w:val="27"/>
  </w:num>
  <w:num w:numId="64">
    <w:abstractNumId w:val="37"/>
  </w:num>
  <w:num w:numId="65">
    <w:abstractNumId w:val="84"/>
  </w:num>
  <w:num w:numId="66">
    <w:abstractNumId w:val="17"/>
  </w:num>
  <w:num w:numId="67">
    <w:abstractNumId w:val="4"/>
  </w:num>
  <w:num w:numId="68">
    <w:abstractNumId w:val="53"/>
  </w:num>
  <w:num w:numId="69">
    <w:abstractNumId w:val="45"/>
  </w:num>
  <w:num w:numId="70">
    <w:abstractNumId w:val="18"/>
  </w:num>
  <w:num w:numId="71">
    <w:abstractNumId w:val="57"/>
  </w:num>
  <w:num w:numId="72">
    <w:abstractNumId w:val="77"/>
  </w:num>
  <w:num w:numId="73">
    <w:abstractNumId w:val="38"/>
  </w:num>
  <w:num w:numId="74">
    <w:abstractNumId w:val="76"/>
  </w:num>
  <w:num w:numId="75">
    <w:abstractNumId w:val="43"/>
  </w:num>
  <w:num w:numId="76">
    <w:abstractNumId w:val="34"/>
  </w:num>
  <w:num w:numId="77">
    <w:abstractNumId w:val="23"/>
  </w:num>
  <w:num w:numId="78">
    <w:abstractNumId w:val="25"/>
  </w:num>
  <w:num w:numId="79">
    <w:abstractNumId w:val="21"/>
  </w:num>
  <w:num w:numId="80">
    <w:abstractNumId w:val="67"/>
  </w:num>
  <w:num w:numId="81">
    <w:abstractNumId w:val="30"/>
  </w:num>
  <w:num w:numId="82">
    <w:abstractNumId w:val="85"/>
  </w:num>
  <w:num w:numId="83">
    <w:abstractNumId w:val="11"/>
  </w:num>
  <w:num w:numId="84">
    <w:abstractNumId w:val="48"/>
  </w:num>
  <w:num w:numId="85">
    <w:abstractNumId w:val="82"/>
  </w:num>
  <w:num w:numId="86">
    <w:abstractNumId w:val="64"/>
  </w:num>
  <w:num w:numId="87">
    <w:abstractNumId w:val="52"/>
  </w:num>
  <w:num w:numId="88">
    <w:abstractNumId w:val="51"/>
  </w:num>
  <w:num w:numId="89">
    <w:abstractNumId w:val="22"/>
  </w:num>
  <w:num w:numId="90">
    <w:abstractNumId w:val="65"/>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6BE0"/>
    <w:rsid w:val="00053103"/>
    <w:rsid w:val="00147EDB"/>
    <w:rsid w:val="001E3535"/>
    <w:rsid w:val="00206771"/>
    <w:rsid w:val="00243A20"/>
    <w:rsid w:val="00260A13"/>
    <w:rsid w:val="00300A2B"/>
    <w:rsid w:val="00335ED8"/>
    <w:rsid w:val="00357068"/>
    <w:rsid w:val="00367CCD"/>
    <w:rsid w:val="003D480F"/>
    <w:rsid w:val="003E7C04"/>
    <w:rsid w:val="00405687"/>
    <w:rsid w:val="0041421F"/>
    <w:rsid w:val="0043112E"/>
    <w:rsid w:val="004E4C1F"/>
    <w:rsid w:val="00532CA2"/>
    <w:rsid w:val="00611105"/>
    <w:rsid w:val="0063333D"/>
    <w:rsid w:val="0066517B"/>
    <w:rsid w:val="00692F3E"/>
    <w:rsid w:val="006B5ED6"/>
    <w:rsid w:val="00736798"/>
    <w:rsid w:val="007418E8"/>
    <w:rsid w:val="00782889"/>
    <w:rsid w:val="007D426A"/>
    <w:rsid w:val="007E0656"/>
    <w:rsid w:val="00862A36"/>
    <w:rsid w:val="008E5D3D"/>
    <w:rsid w:val="00932E5F"/>
    <w:rsid w:val="00966BE0"/>
    <w:rsid w:val="00B02FFE"/>
    <w:rsid w:val="00B21158"/>
    <w:rsid w:val="00CC1718"/>
    <w:rsid w:val="00CC31CE"/>
    <w:rsid w:val="00CC7FA1"/>
    <w:rsid w:val="00CD7350"/>
    <w:rsid w:val="00D232D7"/>
    <w:rsid w:val="00E076F1"/>
    <w:rsid w:val="00E47A1F"/>
    <w:rsid w:val="00E6621D"/>
    <w:rsid w:val="00EA3D11"/>
    <w:rsid w:val="00ED3B4D"/>
    <w:rsid w:val="00F068E1"/>
    <w:rsid w:val="00F1140B"/>
    <w:rsid w:val="00F66842"/>
    <w:rsid w:val="00F72B81"/>
    <w:rsid w:val="00FC488E"/>
    <w:rsid w:val="00FE2DD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BE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Абзац списка1"/>
    <w:basedOn w:val="Normal"/>
    <w:uiPriority w:val="99"/>
    <w:rsid w:val="00966BE0"/>
    <w:pPr>
      <w:spacing w:after="200" w:line="276" w:lineRule="auto"/>
      <w:ind w:left="720"/>
      <w:contextualSpacing/>
    </w:pPr>
    <w:rPr>
      <w:rFonts w:ascii="Calibri" w:hAnsi="Calibri"/>
      <w:sz w:val="22"/>
      <w:szCs w:val="22"/>
      <w:lang w:eastAsia="en-US"/>
    </w:rPr>
  </w:style>
  <w:style w:type="paragraph" w:styleId="BalloonText">
    <w:name w:val="Balloon Text"/>
    <w:basedOn w:val="Normal"/>
    <w:link w:val="BalloonTextChar"/>
    <w:uiPriority w:val="99"/>
    <w:semiHidden/>
    <w:rsid w:val="00966B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6BE0"/>
    <w:rPr>
      <w:rFonts w:ascii="Tahoma" w:hAnsi="Tahoma" w:cs="Tahoma"/>
      <w:sz w:val="16"/>
      <w:szCs w:val="16"/>
      <w:lang w:eastAsia="ru-RU"/>
    </w:rPr>
  </w:style>
  <w:style w:type="paragraph" w:styleId="Footer">
    <w:name w:val="footer"/>
    <w:basedOn w:val="Normal"/>
    <w:link w:val="FooterChar"/>
    <w:uiPriority w:val="99"/>
    <w:rsid w:val="0063333D"/>
    <w:pPr>
      <w:tabs>
        <w:tab w:val="center" w:pos="4677"/>
        <w:tab w:val="right" w:pos="9355"/>
      </w:tabs>
    </w:pPr>
  </w:style>
  <w:style w:type="character" w:customStyle="1" w:styleId="FooterChar">
    <w:name w:val="Footer Char"/>
    <w:basedOn w:val="DefaultParagraphFont"/>
    <w:link w:val="Footer"/>
    <w:uiPriority w:val="99"/>
    <w:semiHidden/>
    <w:rsid w:val="001322BD"/>
    <w:rPr>
      <w:rFonts w:ascii="Times New Roman" w:eastAsia="Times New Roman" w:hAnsi="Times New Roman"/>
      <w:sz w:val="24"/>
      <w:szCs w:val="24"/>
    </w:rPr>
  </w:style>
  <w:style w:type="character" w:styleId="PageNumber">
    <w:name w:val="page number"/>
    <w:basedOn w:val="DefaultParagraphFont"/>
    <w:uiPriority w:val="99"/>
    <w:rsid w:val="0063333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wmf"/><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oleObject" Target="embeddings/oleObject2.bin"/><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wmf"/><Relationship Id="rId36" Type="http://schemas.openxmlformats.org/officeDocument/2006/relationships/image" Target="media/image28.png"/><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oleObject" Target="embeddings/oleObject1.bin"/><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2.e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TotalTime>
  <Pages>44</Pages>
  <Words>16442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p:lastModifiedBy>
  <cp:revision>6</cp:revision>
  <dcterms:created xsi:type="dcterms:W3CDTF">2017-02-06T01:25:00Z</dcterms:created>
  <dcterms:modified xsi:type="dcterms:W3CDTF">2018-08-28T06:03:00Z</dcterms:modified>
</cp:coreProperties>
</file>