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B22" w:rsidRDefault="00FE6EFE" w:rsidP="00FE6E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Лекции по дисциплине читаются в формате ВКС в приложении </w:t>
      </w:r>
      <w:proofErr w:type="spellStart"/>
      <w:r>
        <w:rPr>
          <w:b/>
          <w:sz w:val="28"/>
          <w:szCs w:val="28"/>
        </w:rPr>
        <w:t>скайп</w:t>
      </w:r>
      <w:proofErr w:type="spellEnd"/>
      <w:r>
        <w:rPr>
          <w:b/>
          <w:sz w:val="28"/>
          <w:szCs w:val="28"/>
        </w:rPr>
        <w:t xml:space="preserve">,  </w:t>
      </w:r>
      <w:proofErr w:type="gramStart"/>
      <w:r>
        <w:rPr>
          <w:b/>
          <w:sz w:val="28"/>
          <w:szCs w:val="28"/>
        </w:rPr>
        <w:t>согласно расписания</w:t>
      </w:r>
      <w:proofErr w:type="gramEnd"/>
      <w:r>
        <w:rPr>
          <w:b/>
          <w:sz w:val="28"/>
          <w:szCs w:val="28"/>
        </w:rPr>
        <w:t xml:space="preserve"> занятий, ссылка высылается старосте группы</w:t>
      </w:r>
    </w:p>
    <w:p w:rsidR="004D1B22" w:rsidRDefault="004D1B22" w:rsidP="004D1B22">
      <w:pPr>
        <w:jc w:val="right"/>
        <w:rPr>
          <w:b/>
          <w:sz w:val="28"/>
          <w:szCs w:val="28"/>
        </w:rPr>
      </w:pPr>
    </w:p>
    <w:p w:rsidR="004D1B22" w:rsidRDefault="004D1B22" w:rsidP="004D1B22">
      <w:pPr>
        <w:ind w:left="10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ПАСПОРТ </w:t>
      </w:r>
    </w:p>
    <w:p w:rsidR="004D1B22" w:rsidRDefault="004D1B22" w:rsidP="004D1B22">
      <w:pPr>
        <w:ind w:left="100"/>
        <w:jc w:val="center"/>
        <w:rPr>
          <w:sz w:val="28"/>
          <w:szCs w:val="28"/>
        </w:rPr>
      </w:pPr>
      <w:r>
        <w:rPr>
          <w:sz w:val="28"/>
          <w:szCs w:val="28"/>
        </w:rPr>
        <w:t>фонда оценочных средств</w:t>
      </w:r>
    </w:p>
    <w:p w:rsidR="004D1B22" w:rsidRDefault="004D1B22" w:rsidP="004D1B22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по </w:t>
      </w:r>
      <w:r>
        <w:rPr>
          <w:sz w:val="28"/>
          <w:szCs w:val="28"/>
          <w:u w:val="single"/>
        </w:rPr>
        <w:t>Сетевым технологиям высокоскоростной передачи данных</w:t>
      </w:r>
    </w:p>
    <w:p w:rsidR="004D1B22" w:rsidRDefault="004D1B22" w:rsidP="004D1B22">
      <w:pPr>
        <w:ind w:left="10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наименование дисциплины (модуля) или практики)</w:t>
      </w:r>
    </w:p>
    <w:p w:rsidR="004D1B22" w:rsidRDefault="004D1B22" w:rsidP="004D1B22">
      <w:pPr>
        <w:ind w:left="100"/>
        <w:jc w:val="center"/>
        <w:rPr>
          <w:sz w:val="28"/>
          <w:szCs w:val="28"/>
        </w:rPr>
      </w:pPr>
    </w:p>
    <w:tbl>
      <w:tblPr>
        <w:tblW w:w="9114" w:type="dxa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16"/>
        <w:gridCol w:w="4112"/>
        <w:gridCol w:w="4386"/>
      </w:tblGrid>
      <w:tr w:rsidR="004D1B22" w:rsidTr="004D1B2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B22" w:rsidRDefault="004D1B2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B22" w:rsidRDefault="004D1B2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Контролируемые разделы (темы) дисциплины</w:t>
            </w:r>
            <w:r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B22" w:rsidRDefault="004D1B2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</w:p>
          <w:p w:rsidR="004D1B22" w:rsidRDefault="004D1B2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оценочного средства </w:t>
            </w:r>
          </w:p>
        </w:tc>
      </w:tr>
      <w:tr w:rsidR="004D1B22" w:rsidTr="004D1B22">
        <w:trPr>
          <w:trHeight w:val="86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22" w:rsidRDefault="004D1B22" w:rsidP="004D1B22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технологий высокоскоростной передачи данных.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B22" w:rsidRDefault="004D1B2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Собеседование,</w:t>
            </w:r>
          </w:p>
          <w:p w:rsidR="004D1B22" w:rsidRDefault="004D1B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тест, </w:t>
            </w:r>
          </w:p>
          <w:p w:rsidR="004D1B22" w:rsidRDefault="004D1B2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лабораторные работы </w:t>
            </w:r>
          </w:p>
        </w:tc>
      </w:tr>
      <w:tr w:rsidR="004D1B22" w:rsidTr="004D1B22">
        <w:trPr>
          <w:trHeight w:val="83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22" w:rsidRDefault="004D1B22" w:rsidP="004D1B22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IP</w:t>
            </w:r>
            <w:r>
              <w:rPr>
                <w:sz w:val="28"/>
                <w:szCs w:val="28"/>
              </w:rPr>
              <w:t>-телефония  в компьютерных сетях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Тесты, Семинар,  самостоятельная работа</w:t>
            </w:r>
          </w:p>
        </w:tc>
      </w:tr>
      <w:tr w:rsidR="004D1B22" w:rsidTr="004D1B22">
        <w:trPr>
          <w:trHeight w:val="110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22" w:rsidRDefault="004D1B22" w:rsidP="004D1B22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B22" w:rsidRDefault="00CE3FDF">
            <w:pPr>
              <w:spacing w:line="300" w:lineRule="atLeast"/>
              <w:rPr>
                <w:rStyle w:val="a3"/>
                <w:rFonts w:ascii="Times New Roman" w:eastAsia="Times New Roman" w:hAnsi="Times New Roman"/>
                <w:bCs/>
                <w:color w:val="auto"/>
                <w:sz w:val="28"/>
                <w:szCs w:val="28"/>
                <w:shd w:val="clear" w:color="auto" w:fill="FFFFFF"/>
              </w:rPr>
            </w:pPr>
            <w:hyperlink r:id="rId5" w:history="1">
              <w:r w:rsidR="004D1B22">
                <w:rPr>
                  <w:rStyle w:val="a3"/>
                  <w:bCs/>
                  <w:color w:val="auto"/>
                  <w:kern w:val="36"/>
                  <w:shd w:val="clear" w:color="auto" w:fill="FFFFFF"/>
                </w:rPr>
                <w:t xml:space="preserve">Абонентские сети доступа и технологии высокоскоростных сетей: </w:t>
              </w:r>
              <w:hyperlink r:id="rId6" w:tooltip="Технология Ethernet" w:history="1">
                <w:r w:rsidR="004D1B22">
                  <w:rPr>
                    <w:rStyle w:val="spelling-content-entity"/>
                    <w:bCs/>
                    <w:sz w:val="28"/>
                    <w:szCs w:val="28"/>
                    <w:shd w:val="clear" w:color="auto" w:fill="FFFFFF"/>
                  </w:rPr>
                  <w:t>Технология Ethernet</w:t>
                </w:r>
              </w:hyperlink>
              <w:r w:rsidR="004D1B22">
                <w:rPr>
                  <w:rStyle w:val="a3"/>
                  <w:color w:val="auto"/>
                </w:rPr>
                <w:t xml:space="preserve">, </w:t>
              </w:r>
              <w:hyperlink r:id="rId7" w:tooltip="Образование групповых трактов &#10;высокого порядка. Плезиохронная цифровая &#10;иерархия" w:history="1">
                <w:r w:rsidR="004D1B22">
                  <w:rPr>
                    <w:rStyle w:val="spelling-content-entity"/>
                    <w:bCs/>
                    <w:sz w:val="28"/>
                    <w:szCs w:val="28"/>
                    <w:shd w:val="clear" w:color="auto" w:fill="FFFFFF"/>
                  </w:rPr>
                  <w:t>Образование групповых трактов высокого порядка. Плезиохронная цифровая иерархия</w:t>
                </w:r>
              </w:hyperlink>
              <w:r w:rsidR="004D1B22">
                <w:rPr>
                  <w:rStyle w:val="a3"/>
                  <w:color w:val="auto"/>
                </w:rPr>
                <w:t xml:space="preserve">, </w:t>
              </w:r>
              <w:hyperlink r:id="rId8" w:tooltip="SDH-Сети" w:history="1">
                <w:r w:rsidR="004D1B22">
                  <w:rPr>
                    <w:rStyle w:val="spelling-content-entity"/>
                    <w:bCs/>
                    <w:sz w:val="28"/>
                    <w:szCs w:val="28"/>
                    <w:shd w:val="clear" w:color="auto" w:fill="FFFFFF"/>
                  </w:rPr>
                  <w:t>SDH-Сети</w:t>
                </w:r>
              </w:hyperlink>
            </w:hyperlink>
          </w:p>
          <w:p w:rsidR="004D1B22" w:rsidRDefault="004D1B22">
            <w:pPr>
              <w:pStyle w:val="4"/>
              <w:spacing w:before="0" w:after="0" w:line="276" w:lineRule="auto"/>
              <w:rPr>
                <w:b w:val="0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Тесты, собеседование, разно уровневые задачи и упражнения, контрольная работа</w:t>
            </w:r>
          </w:p>
        </w:tc>
      </w:tr>
    </w:tbl>
    <w:p w:rsidR="004D1B22" w:rsidRDefault="004D1B22" w:rsidP="004D1B22">
      <w:pPr>
        <w:rPr>
          <w:rFonts w:eastAsia="Times New Roman"/>
          <w:sz w:val="28"/>
          <w:szCs w:val="28"/>
        </w:rPr>
      </w:pPr>
    </w:p>
    <w:p w:rsidR="004D1B22" w:rsidRDefault="004D1B22" w:rsidP="004D1B22">
      <w:pPr>
        <w:rPr>
          <w:b/>
          <w:sz w:val="28"/>
          <w:szCs w:val="28"/>
        </w:rPr>
      </w:pPr>
      <w:r>
        <w:rPr>
          <w:sz w:val="28"/>
          <w:szCs w:val="28"/>
        </w:rPr>
        <w:t>*</w:t>
      </w:r>
      <w:r>
        <w:rPr>
          <w:b/>
          <w:sz w:val="28"/>
          <w:szCs w:val="28"/>
        </w:rPr>
        <w:t>1. Описание показателей и критериев оценивания.</w:t>
      </w:r>
    </w:p>
    <w:p w:rsidR="004D1B22" w:rsidRDefault="004D1B22" w:rsidP="004D1B22">
      <w:pPr>
        <w:shd w:val="clear" w:color="auto" w:fill="FFFFFF"/>
        <w:spacing w:after="24" w:line="229" w:lineRule="atLeast"/>
        <w:jc w:val="center"/>
        <w:rPr>
          <w:bCs/>
          <w:sz w:val="28"/>
          <w:szCs w:val="28"/>
        </w:rPr>
      </w:pPr>
    </w:p>
    <w:p w:rsidR="004D1B22" w:rsidRDefault="004D1B22" w:rsidP="004D1B22">
      <w:pPr>
        <w:jc w:val="center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Оценочные средства для проведения текущего контроля успеваемости студентов</w:t>
      </w:r>
    </w:p>
    <w:p w:rsidR="004D1B22" w:rsidRDefault="004D1B22" w:rsidP="004D1B2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Перечень вопросов к собеседованию по разделу</w:t>
      </w:r>
    </w:p>
    <w:p w:rsidR="004D1B22" w:rsidRDefault="004D1B22" w:rsidP="004D1B22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«</w:t>
      </w:r>
      <w:r>
        <w:rPr>
          <w:b/>
          <w:sz w:val="28"/>
          <w:szCs w:val="28"/>
        </w:rPr>
        <w:t>Основы технологий высокоскоростной передачи данных»</w:t>
      </w:r>
    </w:p>
    <w:p w:rsidR="004D1B22" w:rsidRDefault="004D1B22" w:rsidP="004D1B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Понятия </w:t>
      </w:r>
      <w:r>
        <w:rPr>
          <w:sz w:val="28"/>
          <w:szCs w:val="28"/>
          <w:lang w:val="en-US"/>
        </w:rPr>
        <w:t>LAN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MAN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WAN</w:t>
      </w:r>
      <w:r>
        <w:rPr>
          <w:sz w:val="28"/>
          <w:szCs w:val="28"/>
        </w:rPr>
        <w:t xml:space="preserve"> Физическая и логическая топология сети передачи данных. Адресация устройств в сети: аппаратный адрес, универсальный сетевой адрес, символьные имена. Среды передачи: витая пара,  коаксиальный кабель,  оптоволоконный кабель. Структурированная  кабельная система. Методы доступа к среде передачи  - </w:t>
      </w:r>
      <w:r>
        <w:rPr>
          <w:sz w:val="28"/>
          <w:szCs w:val="28"/>
          <w:lang w:val="en-US"/>
        </w:rPr>
        <w:t>CSMA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CD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CSMA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CA</w:t>
      </w:r>
      <w:r>
        <w:rPr>
          <w:sz w:val="28"/>
          <w:szCs w:val="28"/>
        </w:rPr>
        <w:t xml:space="preserve">, маркерный метод.  Технологии коммутации в сетях: коммутация каналов, коммутация сообщений, коммутация пакетов. Передача пакетов по виртуальным соединениям. Передача пакетов в </w:t>
      </w:r>
      <w:proofErr w:type="spellStart"/>
      <w:r>
        <w:rPr>
          <w:sz w:val="28"/>
          <w:szCs w:val="28"/>
        </w:rPr>
        <w:t>дейтаграммном</w:t>
      </w:r>
      <w:proofErr w:type="spellEnd"/>
      <w:r>
        <w:rPr>
          <w:sz w:val="28"/>
          <w:szCs w:val="28"/>
        </w:rPr>
        <w:t xml:space="preserve"> режиме. Виды и функции активных сетевых устройств: </w:t>
      </w:r>
      <w:proofErr w:type="spellStart"/>
      <w:r>
        <w:rPr>
          <w:sz w:val="28"/>
          <w:szCs w:val="28"/>
        </w:rPr>
        <w:t>хаб</w:t>
      </w:r>
      <w:proofErr w:type="spellEnd"/>
      <w:r>
        <w:rPr>
          <w:sz w:val="28"/>
          <w:szCs w:val="28"/>
        </w:rPr>
        <w:t xml:space="preserve">, мост, коммутатор, </w:t>
      </w:r>
      <w:proofErr w:type="spellStart"/>
      <w:r>
        <w:rPr>
          <w:sz w:val="28"/>
          <w:szCs w:val="28"/>
        </w:rPr>
        <w:t>маршрутизатор</w:t>
      </w:r>
      <w:proofErr w:type="spellEnd"/>
      <w:r>
        <w:rPr>
          <w:sz w:val="28"/>
          <w:szCs w:val="28"/>
        </w:rPr>
        <w:t>, шлюз.</w:t>
      </w:r>
    </w:p>
    <w:p w:rsidR="004D1B22" w:rsidRDefault="004D1B22" w:rsidP="004D1B22">
      <w:pPr>
        <w:jc w:val="both"/>
        <w:rPr>
          <w:sz w:val="28"/>
          <w:szCs w:val="28"/>
        </w:rPr>
      </w:pPr>
    </w:p>
    <w:p w:rsidR="004D1B22" w:rsidRDefault="004D1B22" w:rsidP="004D1B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вопросов  для подготовки к семинару и самостоятельной работе  по разделу «</w:t>
      </w:r>
      <w:r>
        <w:rPr>
          <w:b/>
          <w:sz w:val="28"/>
          <w:szCs w:val="28"/>
          <w:lang w:val="en-US"/>
        </w:rPr>
        <w:t>IP</w:t>
      </w:r>
      <w:r>
        <w:rPr>
          <w:b/>
          <w:sz w:val="28"/>
          <w:szCs w:val="28"/>
        </w:rPr>
        <w:t xml:space="preserve"> –телефония в компьютерных сетях»</w:t>
      </w:r>
    </w:p>
    <w:p w:rsidR="004D1B22" w:rsidRDefault="004D1B22" w:rsidP="004D1B22">
      <w:pPr>
        <w:numPr>
          <w:ilvl w:val="0"/>
          <w:numId w:val="2"/>
        </w:numPr>
        <w:spacing w:before="36" w:after="36" w:line="270" w:lineRule="atLeast"/>
        <w:contextualSpacing/>
        <w:rPr>
          <w:sz w:val="28"/>
          <w:szCs w:val="28"/>
        </w:rPr>
      </w:pPr>
      <w:r>
        <w:rPr>
          <w:i/>
          <w:sz w:val="28"/>
          <w:szCs w:val="28"/>
        </w:rPr>
        <w:t xml:space="preserve">Общие вопросы технологии </w:t>
      </w:r>
      <w:r>
        <w:rPr>
          <w:i/>
          <w:sz w:val="28"/>
          <w:szCs w:val="28"/>
          <w:lang w:val="en-US"/>
        </w:rPr>
        <w:t>IP</w:t>
      </w:r>
      <w:r>
        <w:rPr>
          <w:i/>
          <w:sz w:val="28"/>
          <w:szCs w:val="28"/>
        </w:rPr>
        <w:t xml:space="preserve">- телефонии . </w:t>
      </w:r>
      <w:hyperlink r:id="rId9" w:anchor="sect1" w:history="1">
        <w:r>
          <w:rPr>
            <w:rStyle w:val="a3"/>
          </w:rPr>
          <w:t>1.1. Терминология</w:t>
        </w:r>
      </w:hyperlink>
      <w:r>
        <w:rPr>
          <w:sz w:val="28"/>
          <w:szCs w:val="28"/>
        </w:rPr>
        <w:t xml:space="preserve">. </w:t>
      </w:r>
      <w:hyperlink r:id="rId10" w:anchor="sect2" w:history="1">
        <w:r>
          <w:rPr>
            <w:rStyle w:val="a3"/>
          </w:rPr>
          <w:t>1.2. Особенности IP-телефонии</w:t>
        </w:r>
      </w:hyperlink>
      <w:r>
        <w:rPr>
          <w:sz w:val="28"/>
          <w:szCs w:val="28"/>
        </w:rPr>
        <w:t xml:space="preserve"> </w:t>
      </w:r>
      <w:hyperlink r:id="rId11" w:anchor="sect3" w:history="1">
        <w:r>
          <w:rPr>
            <w:rStyle w:val="a3"/>
          </w:rPr>
          <w:t>1.3. Принципы пакетной передачи</w:t>
        </w:r>
      </w:hyperlink>
      <w:r>
        <w:rPr>
          <w:sz w:val="28"/>
          <w:szCs w:val="28"/>
        </w:rPr>
        <w:t xml:space="preserve"> </w:t>
      </w:r>
      <w:hyperlink r:id="rId12" w:anchor="sect4" w:history="1">
        <w:r>
          <w:rPr>
            <w:rStyle w:val="a3"/>
          </w:rPr>
          <w:t>1.4. Виды соединений, взаимодействие с компьютерной сетью</w:t>
        </w:r>
      </w:hyperlink>
    </w:p>
    <w:p w:rsidR="004D1B22" w:rsidRDefault="00CE3FDF" w:rsidP="004D1B22">
      <w:pPr>
        <w:numPr>
          <w:ilvl w:val="0"/>
          <w:numId w:val="2"/>
        </w:numPr>
        <w:spacing w:before="36" w:after="36" w:line="270" w:lineRule="atLeast"/>
        <w:contextualSpacing/>
        <w:rPr>
          <w:sz w:val="28"/>
          <w:szCs w:val="28"/>
        </w:rPr>
      </w:pPr>
      <w:hyperlink r:id="rId13" w:tooltip="Использование протоколов Интернета в IP-телефонии" w:history="1">
        <w:r w:rsidR="004D1B22">
          <w:rPr>
            <w:rStyle w:val="spelling-content-entity"/>
            <w:bCs/>
            <w:i/>
            <w:sz w:val="28"/>
            <w:szCs w:val="28"/>
            <w:shd w:val="clear" w:color="auto" w:fill="FFFFFF"/>
          </w:rPr>
          <w:t>Использование протоколов Интернета в IP-телефонии</w:t>
        </w:r>
      </w:hyperlink>
      <w:r w:rsidR="004D1B22">
        <w:rPr>
          <w:i/>
          <w:sz w:val="28"/>
          <w:szCs w:val="28"/>
        </w:rPr>
        <w:t xml:space="preserve"> </w:t>
      </w:r>
      <w:hyperlink r:id="rId14" w:anchor="sect2" w:history="1">
        <w:r w:rsidR="004D1B22">
          <w:rPr>
            <w:rStyle w:val="a3"/>
          </w:rPr>
          <w:t>2.1. Адресация в IP-сетях</w:t>
        </w:r>
      </w:hyperlink>
      <w:r w:rsidR="004D1B22">
        <w:rPr>
          <w:sz w:val="28"/>
          <w:szCs w:val="28"/>
        </w:rPr>
        <w:t xml:space="preserve">  </w:t>
      </w:r>
      <w:hyperlink r:id="rId15" w:anchor="sect3" w:history="1">
        <w:r w:rsidR="004D1B22">
          <w:rPr>
            <w:rStyle w:val="a3"/>
          </w:rPr>
          <w:t>2.2. Модель OSI</w:t>
        </w:r>
      </w:hyperlink>
      <w:r w:rsidR="004D1B22">
        <w:rPr>
          <w:sz w:val="28"/>
          <w:szCs w:val="28"/>
        </w:rPr>
        <w:t xml:space="preserve">   </w:t>
      </w:r>
      <w:hyperlink r:id="rId16" w:anchor="sect4" w:history="1">
        <w:r w:rsidR="004D1B22">
          <w:rPr>
            <w:rStyle w:val="a3"/>
          </w:rPr>
          <w:t>2.3. Основные протоколы IP-телефонии</w:t>
        </w:r>
      </w:hyperlink>
      <w:r w:rsidR="004D1B22">
        <w:rPr>
          <w:sz w:val="28"/>
          <w:szCs w:val="28"/>
        </w:rPr>
        <w:t xml:space="preserve"> </w:t>
      </w:r>
      <w:hyperlink r:id="rId17" w:anchor="sect5" w:history="1">
        <w:r w:rsidR="004D1B22">
          <w:rPr>
            <w:rStyle w:val="a3"/>
          </w:rPr>
          <w:t>2.3.1. Протокол IP версии 4</w:t>
        </w:r>
      </w:hyperlink>
      <w:r w:rsidR="004D1B22">
        <w:rPr>
          <w:sz w:val="28"/>
          <w:szCs w:val="28"/>
        </w:rPr>
        <w:t xml:space="preserve">    </w:t>
      </w:r>
      <w:hyperlink r:id="rId18" w:anchor="sect6" w:history="1">
        <w:r w:rsidR="004D1B22">
          <w:rPr>
            <w:rStyle w:val="a3"/>
          </w:rPr>
          <w:t>2.3.2. Протокол IP версии 6</w:t>
        </w:r>
      </w:hyperlink>
      <w:r w:rsidR="004D1B22">
        <w:rPr>
          <w:sz w:val="28"/>
          <w:szCs w:val="28"/>
        </w:rPr>
        <w:t xml:space="preserve">  </w:t>
      </w:r>
      <w:hyperlink r:id="rId19" w:anchor="sect7" w:history="1">
        <w:r w:rsidR="004D1B22">
          <w:rPr>
            <w:rStyle w:val="a3"/>
          </w:rPr>
          <w:t>2.3.3. Протокол TCP</w:t>
        </w:r>
      </w:hyperlink>
      <w:r w:rsidR="004D1B22">
        <w:rPr>
          <w:sz w:val="28"/>
          <w:szCs w:val="28"/>
        </w:rPr>
        <w:t xml:space="preserve">   </w:t>
      </w:r>
      <w:hyperlink r:id="rId20" w:anchor="sect8" w:history="1">
        <w:r w:rsidR="004D1B22">
          <w:rPr>
            <w:rStyle w:val="a3"/>
          </w:rPr>
          <w:t>2.3.4. Протокол UDP</w:t>
        </w:r>
      </w:hyperlink>
      <w:r w:rsidR="004D1B22">
        <w:rPr>
          <w:sz w:val="28"/>
          <w:szCs w:val="28"/>
        </w:rPr>
        <w:t xml:space="preserve">  </w:t>
      </w:r>
      <w:hyperlink r:id="rId21" w:anchor="sect9" w:history="1">
        <w:r w:rsidR="004D1B22">
          <w:rPr>
            <w:rStyle w:val="a3"/>
          </w:rPr>
          <w:t>2.3.5. Протоколы RTP и RTCP</w:t>
        </w:r>
      </w:hyperlink>
      <w:r w:rsidR="004D1B22">
        <w:rPr>
          <w:sz w:val="28"/>
          <w:szCs w:val="28"/>
        </w:rPr>
        <w:t xml:space="preserve"> </w:t>
      </w:r>
      <w:proofErr w:type="gramStart"/>
      <w:r w:rsidR="004D1B22">
        <w:rPr>
          <w:sz w:val="28"/>
          <w:szCs w:val="28"/>
        </w:rPr>
        <w:t xml:space="preserve">(  </w:t>
      </w:r>
      <w:proofErr w:type="gramEnd"/>
      <w:r>
        <w:fldChar w:fldCharType="begin"/>
      </w:r>
      <w:r>
        <w:instrText>HYPERLINK "http://www.intuit.ru/studies/courses/8/8/lecture/241?page=2" \l "sect10"</w:instrText>
      </w:r>
      <w:r>
        <w:fldChar w:fldCharType="separate"/>
      </w:r>
      <w:r w:rsidR="004D1B22">
        <w:rPr>
          <w:rStyle w:val="a3"/>
        </w:rPr>
        <w:t>Основные понятия</w:t>
      </w:r>
      <w:r>
        <w:fldChar w:fldCharType="end"/>
      </w:r>
      <w:r w:rsidR="004D1B22">
        <w:rPr>
          <w:sz w:val="28"/>
          <w:szCs w:val="28"/>
        </w:rPr>
        <w:t xml:space="preserve">, </w:t>
      </w:r>
      <w:hyperlink r:id="rId22" w:anchor="sect11" w:history="1">
        <w:r w:rsidR="004D1B22">
          <w:rPr>
            <w:rStyle w:val="a3"/>
          </w:rPr>
          <w:t xml:space="preserve">Групповая </w:t>
        </w:r>
        <w:proofErr w:type="spellStart"/>
        <w:r w:rsidR="004D1B22">
          <w:rPr>
            <w:rStyle w:val="a3"/>
          </w:rPr>
          <w:t>аудио-конференц-связь</w:t>
        </w:r>
        <w:proofErr w:type="spellEnd"/>
      </w:hyperlink>
      <w:r w:rsidR="004D1B22">
        <w:rPr>
          <w:sz w:val="28"/>
          <w:szCs w:val="28"/>
        </w:rPr>
        <w:t xml:space="preserve">, </w:t>
      </w:r>
      <w:hyperlink r:id="rId23" w:anchor="sect12" w:history="1">
        <w:proofErr w:type="spellStart"/>
        <w:r w:rsidR="004D1B22">
          <w:rPr>
            <w:rStyle w:val="a3"/>
          </w:rPr>
          <w:t>Видео-конференц-связь</w:t>
        </w:r>
        <w:proofErr w:type="spellEnd"/>
      </w:hyperlink>
      <w:r w:rsidR="004D1B22">
        <w:rPr>
          <w:sz w:val="28"/>
          <w:szCs w:val="28"/>
        </w:rPr>
        <w:t xml:space="preserve">, </w:t>
      </w:r>
      <w:hyperlink r:id="rId24" w:anchor="sect13" w:history="1">
        <w:r w:rsidR="004D1B22">
          <w:rPr>
            <w:rStyle w:val="a3"/>
          </w:rPr>
          <w:t>Понятие о микшерах и трансляторах</w:t>
        </w:r>
      </w:hyperlink>
      <w:r w:rsidR="004D1B22">
        <w:rPr>
          <w:sz w:val="28"/>
          <w:szCs w:val="28"/>
        </w:rPr>
        <w:t xml:space="preserve">, </w:t>
      </w:r>
      <w:hyperlink r:id="rId25" w:anchor="sect14" w:history="1">
        <w:r w:rsidR="004D1B22">
          <w:rPr>
            <w:rStyle w:val="a3"/>
          </w:rPr>
          <w:t>Протокол управления RTCP</w:t>
        </w:r>
      </w:hyperlink>
      <w:r w:rsidR="004D1B22">
        <w:rPr>
          <w:sz w:val="28"/>
          <w:szCs w:val="28"/>
        </w:rPr>
        <w:t xml:space="preserve">, </w:t>
      </w:r>
      <w:hyperlink r:id="rId26" w:anchor="sect15" w:history="1">
        <w:r w:rsidR="004D1B22">
          <w:rPr>
            <w:rStyle w:val="a3"/>
          </w:rPr>
          <w:t>Интенсивность передачи пакетов RTCP</w:t>
        </w:r>
      </w:hyperlink>
      <w:r w:rsidR="004D1B22">
        <w:rPr>
          <w:sz w:val="28"/>
          <w:szCs w:val="28"/>
        </w:rPr>
        <w:t xml:space="preserve">, </w:t>
      </w:r>
      <w:hyperlink r:id="rId27" w:anchor="sect16" w:history="1">
        <w:r w:rsidR="004D1B22">
          <w:rPr>
            <w:rStyle w:val="a3"/>
          </w:rPr>
          <w:t>Взаимодействие RTP с протоколами сетевого и транспортного уровней</w:t>
        </w:r>
      </w:hyperlink>
      <w:r w:rsidR="004D1B22">
        <w:rPr>
          <w:sz w:val="28"/>
          <w:szCs w:val="28"/>
        </w:rPr>
        <w:t>)</w:t>
      </w:r>
    </w:p>
    <w:p w:rsidR="004D1B22" w:rsidRDefault="00CE3FDF" w:rsidP="004D1B22">
      <w:pPr>
        <w:numPr>
          <w:ilvl w:val="0"/>
          <w:numId w:val="2"/>
        </w:numPr>
        <w:spacing w:before="36" w:after="36" w:line="270" w:lineRule="atLeast"/>
        <w:contextualSpacing/>
        <w:jc w:val="both"/>
        <w:rPr>
          <w:sz w:val="28"/>
          <w:szCs w:val="28"/>
        </w:rPr>
      </w:pPr>
      <w:hyperlink r:id="rId28" w:tooltip="Передача речи по IP-сети" w:history="1">
        <w:r w:rsidR="004D1B22">
          <w:rPr>
            <w:rStyle w:val="spelling-content-entity"/>
            <w:bCs/>
            <w:i/>
            <w:sz w:val="28"/>
            <w:szCs w:val="28"/>
            <w:shd w:val="clear" w:color="auto" w:fill="FFFFFF"/>
          </w:rPr>
          <w:t>Передача речи по IP-сети</w:t>
        </w:r>
      </w:hyperlink>
      <w:r w:rsidR="004D1B22">
        <w:rPr>
          <w:sz w:val="28"/>
          <w:szCs w:val="28"/>
        </w:rPr>
        <w:t xml:space="preserve"> </w:t>
      </w:r>
      <w:hyperlink r:id="rId29" w:anchor="sect1" w:history="1">
        <w:r w:rsidR="004D1B22">
          <w:rPr>
            <w:rStyle w:val="a3"/>
          </w:rPr>
          <w:t xml:space="preserve">3.1. Взаимодействие протоколов </w:t>
        </w:r>
        <w:proofErr w:type="spellStart"/>
        <w:r w:rsidR="004D1B22">
          <w:rPr>
            <w:rStyle w:val="a3"/>
          </w:rPr>
          <w:t>VoIP</w:t>
        </w:r>
        <w:proofErr w:type="spellEnd"/>
      </w:hyperlink>
      <w:r w:rsidR="004D1B22">
        <w:rPr>
          <w:sz w:val="28"/>
          <w:szCs w:val="28"/>
        </w:rPr>
        <w:t xml:space="preserve">  </w:t>
      </w:r>
      <w:hyperlink r:id="rId30" w:anchor="sect2" w:history="1">
        <w:r w:rsidR="004D1B22">
          <w:rPr>
            <w:rStyle w:val="a3"/>
          </w:rPr>
          <w:t>3.2. Качество передачи речевой информации по IP-сети</w:t>
        </w:r>
      </w:hyperlink>
      <w:r w:rsidR="004D1B22">
        <w:rPr>
          <w:sz w:val="28"/>
          <w:szCs w:val="28"/>
        </w:rPr>
        <w:t xml:space="preserve">   </w:t>
      </w:r>
      <w:hyperlink r:id="rId31" w:anchor="sect3" w:history="1">
        <w:r w:rsidR="004D1B22">
          <w:rPr>
            <w:rStyle w:val="a3"/>
          </w:rPr>
          <w:t>3.3. Задержка и меры по уменьшению ее влияния</w:t>
        </w:r>
      </w:hyperlink>
      <w:r w:rsidR="004D1B22">
        <w:rPr>
          <w:sz w:val="28"/>
          <w:szCs w:val="28"/>
        </w:rPr>
        <w:t xml:space="preserve">   </w:t>
      </w:r>
      <w:hyperlink r:id="rId32" w:anchor="sect4" w:history="1">
        <w:r w:rsidR="004D1B22">
          <w:rPr>
            <w:rStyle w:val="a3"/>
          </w:rPr>
          <w:t xml:space="preserve">3.4. Явление </w:t>
        </w:r>
        <w:proofErr w:type="spellStart"/>
        <w:r w:rsidR="004D1B22">
          <w:rPr>
            <w:rStyle w:val="a3"/>
          </w:rPr>
          <w:t>джиттера</w:t>
        </w:r>
        <w:proofErr w:type="spellEnd"/>
        <w:r w:rsidR="004D1B22">
          <w:rPr>
            <w:rStyle w:val="a3"/>
          </w:rPr>
          <w:t>, меры уменьшения его влияния</w:t>
        </w:r>
      </w:hyperlink>
      <w:r w:rsidR="004D1B22">
        <w:rPr>
          <w:sz w:val="28"/>
          <w:szCs w:val="28"/>
        </w:rPr>
        <w:t xml:space="preserve">   </w:t>
      </w:r>
      <w:hyperlink r:id="rId33" w:anchor="sect5" w:history="1">
        <w:r w:rsidR="004D1B22">
          <w:rPr>
            <w:rStyle w:val="a3"/>
          </w:rPr>
          <w:t>3.5. Эхо, устройства ограничения его влияния</w:t>
        </w:r>
      </w:hyperlink>
      <w:r w:rsidR="004D1B22">
        <w:rPr>
          <w:sz w:val="28"/>
          <w:szCs w:val="28"/>
        </w:rPr>
        <w:t xml:space="preserve">   </w:t>
      </w:r>
      <w:hyperlink r:id="rId34" w:anchor="sect6" w:history="1">
        <w:r w:rsidR="004D1B22">
          <w:rPr>
            <w:rStyle w:val="a3"/>
          </w:rPr>
          <w:t>3.6. Принципы кодирования речи</w:t>
        </w:r>
      </w:hyperlink>
      <w:r w:rsidR="004D1B22">
        <w:rPr>
          <w:sz w:val="28"/>
          <w:szCs w:val="28"/>
        </w:rPr>
        <w:t xml:space="preserve">   </w:t>
      </w:r>
      <w:hyperlink r:id="rId35" w:anchor="sect7" w:history="1">
        <w:r w:rsidR="004D1B22">
          <w:rPr>
            <w:rStyle w:val="a3"/>
          </w:rPr>
          <w:t>3.7. Требования к алгоритмам кодирования сигнала</w:t>
        </w:r>
      </w:hyperlink>
      <w:r w:rsidR="004D1B22">
        <w:rPr>
          <w:sz w:val="28"/>
          <w:szCs w:val="28"/>
        </w:rPr>
        <w:t xml:space="preserve">   </w:t>
      </w:r>
      <w:hyperlink r:id="rId36" w:anchor="sect8" w:history="1">
        <w:r w:rsidR="004D1B22">
          <w:rPr>
            <w:rStyle w:val="a3"/>
          </w:rPr>
          <w:t>3.8. Кодеки IP-телефонии</w:t>
        </w:r>
      </w:hyperlink>
      <w:r w:rsidR="004D1B22">
        <w:rPr>
          <w:sz w:val="28"/>
          <w:szCs w:val="28"/>
        </w:rPr>
        <w:t xml:space="preserve">   </w:t>
      </w:r>
      <w:hyperlink r:id="rId37" w:anchor="sect9" w:history="1">
        <w:r w:rsidR="004D1B22">
          <w:rPr>
            <w:rStyle w:val="a3"/>
          </w:rPr>
          <w:t>3.9. Оценка качества воспринимаемой информации</w:t>
        </w:r>
      </w:hyperlink>
    </w:p>
    <w:p w:rsidR="004D1B22" w:rsidRDefault="00CE3FDF" w:rsidP="004D1B22">
      <w:pPr>
        <w:numPr>
          <w:ilvl w:val="0"/>
          <w:numId w:val="2"/>
        </w:numPr>
        <w:spacing w:before="36" w:after="36" w:line="270" w:lineRule="atLeast"/>
        <w:contextualSpacing/>
        <w:jc w:val="both"/>
        <w:rPr>
          <w:sz w:val="28"/>
          <w:szCs w:val="28"/>
        </w:rPr>
      </w:pPr>
      <w:hyperlink r:id="rId38" w:tooltip="Протокол Н.323" w:history="1">
        <w:r w:rsidR="004D1B22">
          <w:rPr>
            <w:rStyle w:val="spelling-content-entity"/>
            <w:bCs/>
            <w:i/>
            <w:sz w:val="28"/>
            <w:szCs w:val="28"/>
            <w:shd w:val="clear" w:color="auto" w:fill="FFFFFF"/>
          </w:rPr>
          <w:t>Протокол Н.323</w:t>
        </w:r>
      </w:hyperlink>
      <w:r w:rsidR="004D1B22">
        <w:rPr>
          <w:sz w:val="28"/>
          <w:szCs w:val="28"/>
        </w:rPr>
        <w:t xml:space="preserve"> </w:t>
      </w:r>
      <w:hyperlink r:id="rId39" w:anchor="sect11" w:history="1">
        <w:r w:rsidR="004D1B22">
          <w:rPr>
            <w:rStyle w:val="a3"/>
          </w:rPr>
          <w:t>4.1. Архитектура стандарта H.323</w:t>
        </w:r>
      </w:hyperlink>
      <w:r w:rsidR="004D1B22">
        <w:rPr>
          <w:sz w:val="28"/>
          <w:szCs w:val="28"/>
        </w:rPr>
        <w:t xml:space="preserve">  </w:t>
      </w:r>
      <w:hyperlink r:id="rId40" w:anchor="sect12" w:history="1">
        <w:r w:rsidR="004D1B22">
          <w:rPr>
            <w:rStyle w:val="a3"/>
          </w:rPr>
          <w:t>4.2. Стек протоколов H.323</w:t>
        </w:r>
      </w:hyperlink>
      <w:r w:rsidR="004D1B22">
        <w:rPr>
          <w:sz w:val="28"/>
          <w:szCs w:val="28"/>
        </w:rPr>
        <w:t xml:space="preserve">  </w:t>
      </w:r>
      <w:hyperlink r:id="rId41" w:anchor="sect13" w:history="1">
        <w:r w:rsidR="004D1B22">
          <w:rPr>
            <w:rStyle w:val="a3"/>
          </w:rPr>
          <w:t>4.3. Установление соединения по Н.323</w:t>
        </w:r>
      </w:hyperlink>
      <w:r w:rsidR="004D1B22">
        <w:rPr>
          <w:sz w:val="28"/>
          <w:szCs w:val="28"/>
        </w:rPr>
        <w:t xml:space="preserve">   </w:t>
      </w:r>
      <w:hyperlink r:id="rId42" w:anchor="sect19" w:history="1">
        <w:r w:rsidR="004D1B22">
          <w:rPr>
            <w:rStyle w:val="a3"/>
          </w:rPr>
          <w:t>Стандарты H.225 - сигнализации вызова и H.245 - сигнализации управления</w:t>
        </w:r>
      </w:hyperlink>
      <w:r w:rsidR="004D1B22">
        <w:rPr>
          <w:sz w:val="28"/>
          <w:szCs w:val="28"/>
        </w:rPr>
        <w:t xml:space="preserve">, </w:t>
      </w:r>
      <w:hyperlink r:id="rId43" w:anchor="sect23" w:history="1">
        <w:r w:rsidR="004D1B22">
          <w:rPr>
            <w:rStyle w:val="a3"/>
          </w:rPr>
          <w:t>Мультимедиа шлюз (</w:t>
        </w:r>
        <w:proofErr w:type="spellStart"/>
        <w:r w:rsidR="004D1B22">
          <w:rPr>
            <w:rStyle w:val="a3"/>
          </w:rPr>
          <w:t>Gateway</w:t>
        </w:r>
        <w:proofErr w:type="spellEnd"/>
        <w:r w:rsidR="004D1B22">
          <w:rPr>
            <w:rStyle w:val="a3"/>
          </w:rPr>
          <w:t>)</w:t>
        </w:r>
      </w:hyperlink>
      <w:r w:rsidR="004D1B22">
        <w:rPr>
          <w:sz w:val="28"/>
          <w:szCs w:val="28"/>
        </w:rPr>
        <w:t xml:space="preserve">  </w:t>
      </w:r>
      <w:hyperlink r:id="rId44" w:anchor="sect26" w:history="1">
        <w:r w:rsidR="004D1B22">
          <w:rPr>
            <w:rStyle w:val="a3"/>
          </w:rPr>
          <w:t>4.4. Характеристики шлюзов IP-телефонии</w:t>
        </w:r>
      </w:hyperlink>
      <w:r w:rsidR="004D1B22">
        <w:rPr>
          <w:sz w:val="28"/>
          <w:szCs w:val="28"/>
        </w:rPr>
        <w:t xml:space="preserve">  </w:t>
      </w:r>
      <w:hyperlink r:id="rId45" w:anchor="sect27" w:history="1">
        <w:r w:rsidR="004D1B22">
          <w:rPr>
            <w:rStyle w:val="a3"/>
          </w:rPr>
          <w:t>Классификация шлюзов IP-телефонии</w:t>
        </w:r>
      </w:hyperlink>
      <w:r w:rsidR="004D1B22">
        <w:rPr>
          <w:sz w:val="28"/>
          <w:szCs w:val="28"/>
        </w:rPr>
        <w:t xml:space="preserve">  </w:t>
      </w:r>
      <w:hyperlink r:id="rId46" w:anchor="sect28" w:history="1">
        <w:r w:rsidR="004D1B22">
          <w:rPr>
            <w:rStyle w:val="a3"/>
          </w:rPr>
          <w:t>4.5. Достоинства и недостатки H.323</w:t>
        </w:r>
      </w:hyperlink>
    </w:p>
    <w:p w:rsidR="004D1B22" w:rsidRDefault="00CE3FDF" w:rsidP="004D1B22">
      <w:pPr>
        <w:numPr>
          <w:ilvl w:val="0"/>
          <w:numId w:val="2"/>
        </w:numPr>
        <w:spacing w:before="36" w:after="36" w:line="270" w:lineRule="atLeast"/>
        <w:contextualSpacing/>
        <w:jc w:val="both"/>
        <w:rPr>
          <w:sz w:val="28"/>
          <w:szCs w:val="28"/>
        </w:rPr>
      </w:pPr>
      <w:hyperlink r:id="rId47" w:tooltip="Протокол инициирования сеансов связи (SIP)" w:history="1">
        <w:r w:rsidR="004D1B22">
          <w:rPr>
            <w:rStyle w:val="spelling-content-entity"/>
            <w:bCs/>
            <w:i/>
            <w:sz w:val="28"/>
            <w:szCs w:val="28"/>
            <w:shd w:val="clear" w:color="auto" w:fill="FFFFFF"/>
          </w:rPr>
          <w:t>Протокол инициирования сеансов связи (SIP)</w:t>
        </w:r>
      </w:hyperlink>
      <w:r w:rsidR="004D1B22">
        <w:rPr>
          <w:rFonts w:ascii="Tahoma" w:hAnsi="Tahoma" w:cs="Tahoma"/>
          <w:color w:val="000000"/>
          <w:sz w:val="28"/>
          <w:szCs w:val="28"/>
        </w:rPr>
        <w:t xml:space="preserve"> </w:t>
      </w:r>
      <w:hyperlink r:id="rId48" w:anchor="sect1" w:history="1">
        <w:r w:rsidR="004D1B22">
          <w:rPr>
            <w:rStyle w:val="a3"/>
          </w:rPr>
          <w:t>5.1. Принципы построения протокола SIP</w:t>
        </w:r>
      </w:hyperlink>
      <w:r w:rsidR="004D1B22">
        <w:rPr>
          <w:sz w:val="28"/>
          <w:szCs w:val="28"/>
        </w:rPr>
        <w:t xml:space="preserve">  </w:t>
      </w:r>
      <w:hyperlink r:id="rId49" w:anchor="sect2" w:history="1">
        <w:r w:rsidR="004D1B22">
          <w:rPr>
            <w:rStyle w:val="a3"/>
          </w:rPr>
          <w:t>5.2. Интеграция протокола SIP с IP-сетями</w:t>
        </w:r>
      </w:hyperlink>
      <w:r w:rsidR="004D1B22">
        <w:rPr>
          <w:sz w:val="28"/>
          <w:szCs w:val="28"/>
        </w:rPr>
        <w:t xml:space="preserve">   </w:t>
      </w:r>
      <w:hyperlink r:id="rId50" w:anchor="sect3" w:history="1">
        <w:r w:rsidR="004D1B22">
          <w:rPr>
            <w:rStyle w:val="a3"/>
          </w:rPr>
          <w:t>5.3. Адресация</w:t>
        </w:r>
      </w:hyperlink>
      <w:r w:rsidR="004D1B22">
        <w:rPr>
          <w:sz w:val="28"/>
          <w:szCs w:val="28"/>
        </w:rPr>
        <w:t xml:space="preserve">  </w:t>
      </w:r>
      <w:hyperlink r:id="rId51" w:anchor="sect4" w:history="1">
        <w:r w:rsidR="004D1B22">
          <w:rPr>
            <w:rStyle w:val="a3"/>
          </w:rPr>
          <w:t>5.4. Архитектура сети SIP</w:t>
        </w:r>
      </w:hyperlink>
      <w:r w:rsidR="004D1B22">
        <w:rPr>
          <w:sz w:val="28"/>
          <w:szCs w:val="28"/>
        </w:rPr>
        <w:t xml:space="preserve">  </w:t>
      </w:r>
      <w:hyperlink r:id="rId52" w:anchor="sect5" w:history="1">
        <w:r w:rsidR="004D1B22">
          <w:rPr>
            <w:rStyle w:val="a3"/>
          </w:rPr>
          <w:t>5.5. Пример SIP-сети</w:t>
        </w:r>
      </w:hyperlink>
      <w:r w:rsidR="004D1B22">
        <w:rPr>
          <w:sz w:val="28"/>
          <w:szCs w:val="28"/>
        </w:rPr>
        <w:t xml:space="preserve"> </w:t>
      </w:r>
      <w:hyperlink r:id="rId53" w:anchor="sect6" w:history="1">
        <w:r w:rsidR="004D1B22">
          <w:rPr>
            <w:rStyle w:val="a3"/>
          </w:rPr>
          <w:t>Переадресация соединения по SIP</w:t>
        </w:r>
      </w:hyperlink>
    </w:p>
    <w:p w:rsidR="004D1B22" w:rsidRDefault="00CE3FDF" w:rsidP="004D1B22">
      <w:pPr>
        <w:numPr>
          <w:ilvl w:val="0"/>
          <w:numId w:val="2"/>
        </w:numPr>
        <w:spacing w:before="36" w:after="36" w:line="270" w:lineRule="atLeast"/>
        <w:contextualSpacing/>
        <w:jc w:val="both"/>
        <w:rPr>
          <w:sz w:val="28"/>
          <w:szCs w:val="28"/>
        </w:rPr>
      </w:pPr>
      <w:hyperlink r:id="rId54" w:tooltip="Протокол управления шлюзами MGCP" w:history="1">
        <w:r w:rsidR="004D1B22">
          <w:rPr>
            <w:rStyle w:val="spelling-content-entity"/>
            <w:bCs/>
            <w:i/>
            <w:sz w:val="28"/>
            <w:szCs w:val="28"/>
            <w:shd w:val="clear" w:color="auto" w:fill="FFFFFF"/>
          </w:rPr>
          <w:t>Протокол управления шлюзами MGCP</w:t>
        </w:r>
      </w:hyperlink>
      <w:r w:rsidR="004D1B22">
        <w:rPr>
          <w:rFonts w:ascii="Tahoma" w:hAnsi="Tahoma" w:cs="Tahoma"/>
          <w:color w:val="000000"/>
          <w:sz w:val="28"/>
          <w:szCs w:val="28"/>
        </w:rPr>
        <w:t xml:space="preserve"> </w:t>
      </w:r>
      <w:hyperlink r:id="rId55" w:anchor="sect1" w:history="1">
        <w:r w:rsidR="004D1B22">
          <w:rPr>
            <w:rStyle w:val="a3"/>
          </w:rPr>
          <w:t>6.1. Принцип декомпозиции шлюза</w:t>
        </w:r>
      </w:hyperlink>
      <w:r w:rsidR="004D1B22">
        <w:rPr>
          <w:sz w:val="28"/>
          <w:szCs w:val="28"/>
        </w:rPr>
        <w:t xml:space="preserve"> </w:t>
      </w:r>
      <w:hyperlink r:id="rId56" w:anchor="sect2" w:history="1">
        <w:r w:rsidR="004D1B22">
          <w:rPr>
            <w:rStyle w:val="a3"/>
          </w:rPr>
          <w:t>6.2. Классификация шлюзов по области применения</w:t>
        </w:r>
      </w:hyperlink>
      <w:r w:rsidR="004D1B22">
        <w:rPr>
          <w:sz w:val="28"/>
          <w:szCs w:val="28"/>
        </w:rPr>
        <w:t xml:space="preserve">  </w:t>
      </w:r>
      <w:hyperlink r:id="rId57" w:anchor="sect3" w:history="1">
        <w:r w:rsidR="004D1B22">
          <w:rPr>
            <w:rStyle w:val="a3"/>
          </w:rPr>
          <w:t>6.3. Модель организации связи</w:t>
        </w:r>
      </w:hyperlink>
      <w:r w:rsidR="004D1B22">
        <w:rPr>
          <w:sz w:val="28"/>
          <w:szCs w:val="28"/>
        </w:rPr>
        <w:t xml:space="preserve">  </w:t>
      </w:r>
      <w:hyperlink r:id="rId58" w:anchor="sect4" w:history="1">
        <w:r w:rsidR="004D1B22">
          <w:rPr>
            <w:rStyle w:val="a3"/>
          </w:rPr>
          <w:t>6.4. Команды протокола MGCP</w:t>
        </w:r>
      </w:hyperlink>
    </w:p>
    <w:p w:rsidR="004D1B22" w:rsidRDefault="004D1B22" w:rsidP="004D1B22">
      <w:pPr>
        <w:spacing w:before="36" w:after="36" w:line="270" w:lineRule="atLeast"/>
        <w:ind w:left="720"/>
        <w:contextualSpacing/>
        <w:jc w:val="both"/>
        <w:rPr>
          <w:sz w:val="28"/>
          <w:szCs w:val="28"/>
        </w:rPr>
      </w:pPr>
    </w:p>
    <w:p w:rsidR="004D1B22" w:rsidRDefault="004D1B22" w:rsidP="004D1B22">
      <w:pPr>
        <w:spacing w:before="36" w:after="36" w:line="270" w:lineRule="atLeast"/>
        <w:ind w:left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Примерный  вариант теста по теме «</w:t>
      </w:r>
      <w:r>
        <w:rPr>
          <w:b/>
          <w:sz w:val="28"/>
          <w:szCs w:val="28"/>
          <w:lang w:val="en-US"/>
        </w:rPr>
        <w:t>IP</w:t>
      </w:r>
      <w:r>
        <w:rPr>
          <w:b/>
          <w:sz w:val="28"/>
          <w:szCs w:val="28"/>
        </w:rPr>
        <w:t>-телефония в компьютерных сетях»</w:t>
      </w:r>
    </w:p>
    <w:p w:rsidR="004D1B22" w:rsidRDefault="004D1B22" w:rsidP="004D1B22">
      <w:pPr>
        <w:spacing w:before="36" w:after="36" w:line="270" w:lineRule="atLeast"/>
        <w:ind w:left="720"/>
        <w:contextualSpacing/>
        <w:jc w:val="center"/>
        <w:rPr>
          <w:b/>
          <w:sz w:val="28"/>
          <w:szCs w:val="28"/>
        </w:rPr>
      </w:pPr>
    </w:p>
    <w:p w:rsidR="004D1B22" w:rsidRDefault="004D1B22" w:rsidP="004D1B22">
      <w:pPr>
        <w:numPr>
          <w:ilvl w:val="0"/>
          <w:numId w:val="3"/>
        </w:numPr>
        <w:shd w:val="clear" w:color="auto" w:fill="FFFFFF"/>
        <w:tabs>
          <w:tab w:val="left" w:pos="426"/>
        </w:tabs>
        <w:spacing w:before="100" w:beforeAutospacing="1" w:after="100" w:afterAutospacing="1" w:line="306" w:lineRule="atLeast"/>
        <w:ind w:left="142" w:firstLine="0"/>
        <w:contextualSpacing/>
        <w:rPr>
          <w:color w:val="494949"/>
          <w:sz w:val="28"/>
          <w:szCs w:val="28"/>
        </w:rPr>
      </w:pPr>
      <w:r>
        <w:rPr>
          <w:color w:val="494949"/>
          <w:sz w:val="28"/>
          <w:szCs w:val="28"/>
        </w:rPr>
        <w:t>Какой тип коммутации использует IP-телефония для функционирования?</w:t>
      </w:r>
    </w:p>
    <w:p w:rsidR="004D1B22" w:rsidRDefault="004D1B22" w:rsidP="004D1B22">
      <w:pPr>
        <w:shd w:val="clear" w:color="auto" w:fill="FFFFFF"/>
        <w:tabs>
          <w:tab w:val="left" w:pos="426"/>
        </w:tabs>
        <w:spacing w:line="306" w:lineRule="atLeast"/>
        <w:ind w:left="142"/>
        <w:rPr>
          <w:rStyle w:val="right"/>
          <w:color w:val="000000"/>
        </w:rPr>
      </w:pPr>
      <w:r>
        <w:rPr>
          <w:rStyle w:val="right"/>
          <w:color w:val="000000"/>
          <w:sz w:val="28"/>
          <w:szCs w:val="28"/>
        </w:rPr>
        <w:t xml:space="preserve">   А) коммутацию каналов</w:t>
      </w:r>
      <w:r>
        <w:rPr>
          <w:color w:val="000000"/>
          <w:sz w:val="28"/>
          <w:szCs w:val="28"/>
        </w:rPr>
        <w:t xml:space="preserve"> б) </w:t>
      </w:r>
      <w:r>
        <w:rPr>
          <w:rStyle w:val="right"/>
          <w:color w:val="000000"/>
          <w:sz w:val="28"/>
          <w:szCs w:val="28"/>
        </w:rPr>
        <w:t>коммутацию связей</w:t>
      </w:r>
      <w:r>
        <w:rPr>
          <w:color w:val="000000"/>
          <w:sz w:val="28"/>
          <w:szCs w:val="28"/>
        </w:rPr>
        <w:t xml:space="preserve">   В) </w:t>
      </w:r>
      <w:r>
        <w:rPr>
          <w:rStyle w:val="right"/>
          <w:color w:val="000000"/>
          <w:sz w:val="28"/>
          <w:szCs w:val="28"/>
        </w:rPr>
        <w:t>коммутацию пакетов</w:t>
      </w:r>
    </w:p>
    <w:p w:rsidR="004D1B22" w:rsidRDefault="004D1B22" w:rsidP="004D1B22">
      <w:pPr>
        <w:shd w:val="clear" w:color="auto" w:fill="FFFFFF"/>
        <w:tabs>
          <w:tab w:val="left" w:pos="284"/>
          <w:tab w:val="left" w:pos="426"/>
        </w:tabs>
        <w:spacing w:line="306" w:lineRule="atLeast"/>
        <w:ind w:left="142"/>
        <w:rPr>
          <w:color w:val="494949"/>
        </w:rPr>
      </w:pPr>
      <w:r>
        <w:rPr>
          <w:rStyle w:val="right"/>
          <w:color w:val="000000"/>
          <w:sz w:val="28"/>
          <w:szCs w:val="28"/>
        </w:rPr>
        <w:t xml:space="preserve"> 2. </w:t>
      </w:r>
      <w:r>
        <w:rPr>
          <w:color w:val="494949"/>
          <w:sz w:val="28"/>
          <w:szCs w:val="28"/>
        </w:rPr>
        <w:t>Если абонент при разговоре молчит или делает паузы IP-канал</w:t>
      </w:r>
      <w:proofErr w:type="gramStart"/>
      <w:r>
        <w:rPr>
          <w:color w:val="494949"/>
          <w:sz w:val="28"/>
          <w:szCs w:val="28"/>
        </w:rPr>
        <w:t xml:space="preserve"> .</w:t>
      </w:r>
      <w:proofErr w:type="gramEnd"/>
      <w:r>
        <w:rPr>
          <w:color w:val="494949"/>
          <w:sz w:val="28"/>
          <w:szCs w:val="28"/>
        </w:rPr>
        <w:t>.. .</w:t>
      </w:r>
    </w:p>
    <w:p w:rsidR="004D1B22" w:rsidRDefault="004D1B22" w:rsidP="004D1B22">
      <w:pPr>
        <w:shd w:val="clear" w:color="auto" w:fill="FFFFFF"/>
        <w:tabs>
          <w:tab w:val="left" w:pos="426"/>
        </w:tabs>
        <w:spacing w:line="306" w:lineRule="atLeast"/>
        <w:ind w:left="142"/>
        <w:rPr>
          <w:rStyle w:val="right"/>
          <w:color w:val="000000"/>
        </w:rPr>
      </w:pPr>
      <w:r>
        <w:rPr>
          <w:rStyle w:val="right"/>
          <w:color w:val="000000"/>
          <w:sz w:val="28"/>
          <w:szCs w:val="28"/>
        </w:rPr>
        <w:t>А) не заполняется</w:t>
      </w:r>
      <w:r>
        <w:rPr>
          <w:color w:val="000000"/>
          <w:sz w:val="28"/>
          <w:szCs w:val="28"/>
        </w:rPr>
        <w:t xml:space="preserve">  Б) </w:t>
      </w:r>
      <w:r>
        <w:rPr>
          <w:rStyle w:val="right"/>
          <w:color w:val="000000"/>
          <w:sz w:val="28"/>
          <w:szCs w:val="28"/>
        </w:rPr>
        <w:t>резервируется</w:t>
      </w:r>
      <w:r>
        <w:rPr>
          <w:color w:val="000000"/>
          <w:sz w:val="28"/>
          <w:szCs w:val="28"/>
        </w:rPr>
        <w:t xml:space="preserve">    В) </w:t>
      </w:r>
      <w:r>
        <w:rPr>
          <w:rStyle w:val="right"/>
          <w:color w:val="000000"/>
          <w:sz w:val="28"/>
          <w:szCs w:val="28"/>
        </w:rPr>
        <w:t>сужается</w:t>
      </w:r>
    </w:p>
    <w:p w:rsidR="004D1B22" w:rsidRDefault="004D1B22" w:rsidP="004D1B22">
      <w:pPr>
        <w:shd w:val="clear" w:color="auto" w:fill="FFFFFF"/>
        <w:tabs>
          <w:tab w:val="left" w:pos="426"/>
        </w:tabs>
        <w:spacing w:line="306" w:lineRule="atLeast"/>
        <w:ind w:left="142"/>
        <w:rPr>
          <w:color w:val="494949"/>
        </w:rPr>
      </w:pPr>
      <w:r>
        <w:rPr>
          <w:rStyle w:val="right"/>
          <w:color w:val="000000"/>
          <w:sz w:val="28"/>
          <w:szCs w:val="28"/>
        </w:rPr>
        <w:t xml:space="preserve">3.  </w:t>
      </w:r>
      <w:r>
        <w:rPr>
          <w:color w:val="494949"/>
          <w:sz w:val="28"/>
          <w:szCs w:val="28"/>
        </w:rPr>
        <w:t>Самым используемым на сегодняшний день протоколом IP-телефонии является протокол</w:t>
      </w:r>
    </w:p>
    <w:p w:rsidR="004D1B22" w:rsidRDefault="004D1B22" w:rsidP="004D1B22">
      <w:pPr>
        <w:shd w:val="clear" w:color="auto" w:fill="FFFFFF"/>
        <w:tabs>
          <w:tab w:val="left" w:pos="426"/>
        </w:tabs>
        <w:spacing w:line="306" w:lineRule="atLeast"/>
        <w:ind w:left="142"/>
        <w:rPr>
          <w:rStyle w:val="right"/>
          <w:color w:val="000000"/>
        </w:rPr>
      </w:pPr>
      <w:r>
        <w:rPr>
          <w:i/>
          <w:iCs/>
          <w:color w:val="494949"/>
          <w:sz w:val="28"/>
          <w:szCs w:val="28"/>
        </w:rPr>
        <w:t xml:space="preserve"> А) </w:t>
      </w:r>
      <w:r>
        <w:rPr>
          <w:rStyle w:val="right"/>
          <w:color w:val="000000"/>
          <w:sz w:val="28"/>
          <w:szCs w:val="28"/>
        </w:rPr>
        <w:t>H.323</w:t>
      </w:r>
      <w:r>
        <w:rPr>
          <w:i/>
          <w:iCs/>
          <w:color w:val="494949"/>
          <w:sz w:val="28"/>
          <w:szCs w:val="28"/>
        </w:rPr>
        <w:t xml:space="preserve">    Б) </w:t>
      </w:r>
      <w:r>
        <w:rPr>
          <w:rStyle w:val="right"/>
          <w:color w:val="000000"/>
          <w:sz w:val="28"/>
          <w:szCs w:val="28"/>
        </w:rPr>
        <w:t>MGCP</w:t>
      </w:r>
      <w:r>
        <w:rPr>
          <w:i/>
          <w:iCs/>
          <w:color w:val="494949"/>
          <w:sz w:val="28"/>
          <w:szCs w:val="28"/>
        </w:rPr>
        <w:t xml:space="preserve">       В) </w:t>
      </w:r>
      <w:r>
        <w:rPr>
          <w:rStyle w:val="right"/>
          <w:color w:val="000000"/>
          <w:sz w:val="28"/>
          <w:szCs w:val="28"/>
        </w:rPr>
        <w:t>SIP</w:t>
      </w:r>
    </w:p>
    <w:p w:rsidR="004D1B22" w:rsidRDefault="004D1B22" w:rsidP="004D1B22">
      <w:pPr>
        <w:shd w:val="clear" w:color="auto" w:fill="FFFFFF"/>
        <w:tabs>
          <w:tab w:val="left" w:pos="426"/>
        </w:tabs>
        <w:spacing w:line="306" w:lineRule="atLeast"/>
        <w:ind w:left="142"/>
        <w:rPr>
          <w:rStyle w:val="right"/>
          <w:color w:val="000000"/>
          <w:sz w:val="28"/>
          <w:szCs w:val="28"/>
        </w:rPr>
      </w:pPr>
      <w:r>
        <w:rPr>
          <w:color w:val="494949"/>
          <w:sz w:val="28"/>
          <w:szCs w:val="28"/>
        </w:rPr>
        <w:t xml:space="preserve">4. Оцифровка голосового сигнала происходит внутри  А) </w:t>
      </w:r>
      <w:r>
        <w:rPr>
          <w:rStyle w:val="right"/>
          <w:color w:val="000000"/>
          <w:sz w:val="28"/>
          <w:szCs w:val="28"/>
        </w:rPr>
        <w:t>коммутатора</w:t>
      </w:r>
      <w:r>
        <w:rPr>
          <w:color w:val="494949"/>
          <w:sz w:val="28"/>
          <w:szCs w:val="28"/>
        </w:rPr>
        <w:t xml:space="preserve">   Б) </w:t>
      </w:r>
      <w:r>
        <w:rPr>
          <w:rStyle w:val="right"/>
          <w:color w:val="000000"/>
          <w:sz w:val="28"/>
          <w:szCs w:val="28"/>
        </w:rPr>
        <w:t>оконечного устройства</w:t>
      </w:r>
      <w:r>
        <w:rPr>
          <w:color w:val="494949"/>
          <w:sz w:val="28"/>
          <w:szCs w:val="28"/>
        </w:rPr>
        <w:t xml:space="preserve"> в) </w:t>
      </w:r>
      <w:r>
        <w:rPr>
          <w:rStyle w:val="right"/>
          <w:color w:val="000000"/>
          <w:sz w:val="28"/>
          <w:szCs w:val="28"/>
        </w:rPr>
        <w:t>шлюза</w:t>
      </w:r>
    </w:p>
    <w:p w:rsidR="004D1B22" w:rsidRDefault="004D1B22" w:rsidP="004D1B22">
      <w:pPr>
        <w:shd w:val="clear" w:color="auto" w:fill="FFFFFF"/>
        <w:tabs>
          <w:tab w:val="left" w:pos="426"/>
        </w:tabs>
        <w:spacing w:line="306" w:lineRule="atLeast"/>
        <w:ind w:left="142"/>
        <w:rPr>
          <w:color w:val="494949"/>
        </w:rPr>
      </w:pPr>
      <w:r>
        <w:rPr>
          <w:color w:val="494949"/>
          <w:sz w:val="28"/>
          <w:szCs w:val="28"/>
        </w:rPr>
        <w:t>5. Для передачи речи и видеоинформации в IP-телефонии используется механизм___________</w:t>
      </w:r>
    </w:p>
    <w:p w:rsidR="004D1B22" w:rsidRDefault="004D1B22" w:rsidP="004D1B22">
      <w:pPr>
        <w:shd w:val="clear" w:color="auto" w:fill="FFFFFF"/>
        <w:tabs>
          <w:tab w:val="left" w:pos="426"/>
        </w:tabs>
        <w:spacing w:line="306" w:lineRule="atLeast"/>
        <w:ind w:left="142"/>
        <w:rPr>
          <w:rStyle w:val="right"/>
          <w:color w:val="000000"/>
        </w:rPr>
      </w:pPr>
      <w:r>
        <w:rPr>
          <w:i/>
          <w:iCs/>
          <w:color w:val="494949"/>
          <w:sz w:val="28"/>
          <w:szCs w:val="28"/>
        </w:rPr>
        <w:t xml:space="preserve">6. </w:t>
      </w:r>
      <w:r>
        <w:rPr>
          <w:color w:val="494949"/>
          <w:sz w:val="28"/>
          <w:szCs w:val="28"/>
        </w:rPr>
        <w:t xml:space="preserve">Чтобы установить соединение между двумя процессами на разных компьютерах сети, необходимо знать  </w:t>
      </w:r>
      <w:r>
        <w:rPr>
          <w:rStyle w:val="right"/>
          <w:color w:val="000000"/>
          <w:sz w:val="28"/>
          <w:szCs w:val="28"/>
        </w:rPr>
        <w:t>А) имя компьютера в локальной сети</w:t>
      </w:r>
      <w:r>
        <w:rPr>
          <w:color w:val="000000"/>
          <w:sz w:val="28"/>
          <w:szCs w:val="28"/>
        </w:rPr>
        <w:t xml:space="preserve"> Б) </w:t>
      </w:r>
      <w:r>
        <w:rPr>
          <w:rStyle w:val="right"/>
          <w:color w:val="000000"/>
          <w:sz w:val="28"/>
          <w:szCs w:val="28"/>
        </w:rPr>
        <w:t>MAC адрес</w:t>
      </w:r>
      <w:r>
        <w:rPr>
          <w:color w:val="000000"/>
          <w:sz w:val="28"/>
          <w:szCs w:val="28"/>
        </w:rPr>
        <w:t xml:space="preserve">   В) </w:t>
      </w:r>
      <w:r>
        <w:rPr>
          <w:rStyle w:val="right"/>
          <w:color w:val="000000"/>
          <w:sz w:val="28"/>
          <w:szCs w:val="28"/>
        </w:rPr>
        <w:t>IP адрес</w:t>
      </w:r>
    </w:p>
    <w:p w:rsidR="004D1B22" w:rsidRDefault="004D1B22" w:rsidP="004D1B22">
      <w:pPr>
        <w:shd w:val="clear" w:color="auto" w:fill="FFFFFF"/>
        <w:tabs>
          <w:tab w:val="left" w:pos="426"/>
        </w:tabs>
        <w:spacing w:line="306" w:lineRule="atLeast"/>
        <w:ind w:left="142"/>
        <w:rPr>
          <w:color w:val="494949"/>
          <w:shd w:val="clear" w:color="auto" w:fill="FFFFFF"/>
        </w:rPr>
      </w:pPr>
      <w:r>
        <w:rPr>
          <w:rStyle w:val="right"/>
          <w:color w:val="000000"/>
          <w:sz w:val="28"/>
          <w:szCs w:val="28"/>
        </w:rPr>
        <w:t xml:space="preserve">7. </w:t>
      </w:r>
      <w:r>
        <w:rPr>
          <w:color w:val="494949"/>
          <w:sz w:val="28"/>
          <w:szCs w:val="28"/>
          <w:shd w:val="clear" w:color="auto" w:fill="FFFFFF"/>
        </w:rPr>
        <w:t xml:space="preserve">С помощью чего определяются </w:t>
      </w:r>
      <w:proofErr w:type="gramStart"/>
      <w:r>
        <w:rPr>
          <w:color w:val="494949"/>
          <w:sz w:val="28"/>
          <w:szCs w:val="28"/>
          <w:shd w:val="clear" w:color="auto" w:fill="FFFFFF"/>
        </w:rPr>
        <w:t>пакеты</w:t>
      </w:r>
      <w:proofErr w:type="gramEnd"/>
      <w:r>
        <w:rPr>
          <w:color w:val="494949"/>
          <w:sz w:val="28"/>
          <w:szCs w:val="28"/>
          <w:shd w:val="clear" w:color="auto" w:fill="FFFFFF"/>
        </w:rPr>
        <w:t xml:space="preserve"> пришедшие не в порядке очередности?</w:t>
      </w:r>
    </w:p>
    <w:p w:rsidR="004D1B22" w:rsidRDefault="004D1B22" w:rsidP="004D1B22">
      <w:pPr>
        <w:shd w:val="clear" w:color="auto" w:fill="FFFFFF"/>
        <w:tabs>
          <w:tab w:val="left" w:pos="426"/>
        </w:tabs>
        <w:spacing w:line="306" w:lineRule="atLeast"/>
        <w:ind w:left="142"/>
        <w:rPr>
          <w:color w:val="494949"/>
          <w:sz w:val="28"/>
          <w:szCs w:val="28"/>
        </w:rPr>
      </w:pPr>
      <w:r>
        <w:rPr>
          <w:color w:val="494949"/>
          <w:sz w:val="28"/>
          <w:szCs w:val="28"/>
          <w:shd w:val="clear" w:color="auto" w:fill="FFFFFF"/>
        </w:rPr>
        <w:t xml:space="preserve">8. </w:t>
      </w:r>
      <w:r>
        <w:rPr>
          <w:color w:val="494949"/>
          <w:sz w:val="28"/>
          <w:szCs w:val="28"/>
        </w:rPr>
        <w:t xml:space="preserve">Архитектура </w:t>
      </w:r>
      <w:proofErr w:type="spellStart"/>
      <w:r>
        <w:rPr>
          <w:color w:val="494949"/>
          <w:sz w:val="28"/>
          <w:szCs w:val="28"/>
        </w:rPr>
        <w:t>VoIP</w:t>
      </w:r>
      <w:proofErr w:type="spellEnd"/>
      <w:r>
        <w:rPr>
          <w:color w:val="494949"/>
          <w:sz w:val="28"/>
          <w:szCs w:val="28"/>
        </w:rPr>
        <w:t xml:space="preserve"> является</w:t>
      </w:r>
    </w:p>
    <w:p w:rsidR="004D1B22" w:rsidRDefault="004D1B22" w:rsidP="004D1B22">
      <w:pPr>
        <w:shd w:val="clear" w:color="auto" w:fill="FFFFFF"/>
        <w:tabs>
          <w:tab w:val="left" w:pos="426"/>
        </w:tabs>
        <w:spacing w:line="306" w:lineRule="atLeast"/>
        <w:ind w:left="142"/>
        <w:rPr>
          <w:color w:val="000000"/>
          <w:sz w:val="28"/>
          <w:szCs w:val="28"/>
        </w:rPr>
      </w:pPr>
      <w:r>
        <w:rPr>
          <w:rStyle w:val="right"/>
          <w:color w:val="000000"/>
          <w:sz w:val="28"/>
          <w:szCs w:val="28"/>
        </w:rPr>
        <w:t xml:space="preserve">А) </w:t>
      </w:r>
      <w:proofErr w:type="spellStart"/>
      <w:r>
        <w:rPr>
          <w:rStyle w:val="right"/>
          <w:color w:val="000000"/>
          <w:sz w:val="28"/>
          <w:szCs w:val="28"/>
        </w:rPr>
        <w:t>проприетарной</w:t>
      </w:r>
      <w:proofErr w:type="spellEnd"/>
      <w:r>
        <w:rPr>
          <w:color w:val="000000"/>
          <w:sz w:val="28"/>
          <w:szCs w:val="28"/>
        </w:rPr>
        <w:t xml:space="preserve">    Б) </w:t>
      </w:r>
      <w:r>
        <w:rPr>
          <w:rStyle w:val="right"/>
          <w:color w:val="000000"/>
          <w:sz w:val="28"/>
          <w:szCs w:val="28"/>
        </w:rPr>
        <w:t>закрытой</w:t>
      </w:r>
      <w:r>
        <w:rPr>
          <w:color w:val="000000"/>
          <w:sz w:val="28"/>
          <w:szCs w:val="28"/>
        </w:rPr>
        <w:t xml:space="preserve">     В</w:t>
      </w:r>
      <w:proofErr w:type="gramStart"/>
      <w:r>
        <w:rPr>
          <w:color w:val="000000"/>
          <w:sz w:val="28"/>
          <w:szCs w:val="28"/>
        </w:rPr>
        <w:t>)</w:t>
      </w:r>
      <w:r>
        <w:rPr>
          <w:rStyle w:val="right"/>
          <w:color w:val="000000"/>
          <w:sz w:val="28"/>
          <w:szCs w:val="28"/>
        </w:rPr>
        <w:t>о</w:t>
      </w:r>
      <w:proofErr w:type="gramEnd"/>
      <w:r>
        <w:rPr>
          <w:rStyle w:val="right"/>
          <w:color w:val="000000"/>
          <w:sz w:val="28"/>
          <w:szCs w:val="28"/>
        </w:rPr>
        <w:t>ткрытой</w:t>
      </w:r>
    </w:p>
    <w:p w:rsidR="004D1B22" w:rsidRDefault="004D1B22" w:rsidP="004D1B22">
      <w:pPr>
        <w:jc w:val="center"/>
        <w:rPr>
          <w:sz w:val="28"/>
          <w:szCs w:val="28"/>
        </w:rPr>
      </w:pPr>
    </w:p>
    <w:p w:rsidR="004D1B22" w:rsidRDefault="004D1B22" w:rsidP="004D1B22">
      <w:pPr>
        <w:pStyle w:val="a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Тест «Абонентские сети доступа. Технология </w:t>
      </w:r>
      <w:proofErr w:type="spellStart"/>
      <w:r>
        <w:rPr>
          <w:b/>
          <w:color w:val="000000"/>
          <w:sz w:val="28"/>
          <w:szCs w:val="28"/>
        </w:rPr>
        <w:t>Ethernet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4D1B22" w:rsidRDefault="004D1B22" w:rsidP="004D1B22">
      <w:pPr>
        <w:pStyle w:val="a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Вариант 1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 Подстанции и выносы устанавливаются ...</w:t>
      </w:r>
    </w:p>
    <w:p w:rsidR="004D1B22" w:rsidRDefault="004D1B22" w:rsidP="004D1B22">
      <w:pPr>
        <w:pStyle w:val="a4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>) для обеспечения услуг передачи данных</w:t>
      </w:r>
    </w:p>
    <w:p w:rsidR="004D1B22" w:rsidRDefault="004D1B22" w:rsidP="004D1B22">
      <w:pPr>
        <w:pStyle w:val="a4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>) для снижения трафика</w:t>
      </w:r>
    </w:p>
    <w:p w:rsidR="004D1B22" w:rsidRDefault="004D1B22" w:rsidP="004D1B22">
      <w:pPr>
        <w:pStyle w:val="a4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) для увеличения длины абонентской линии</w:t>
      </w:r>
    </w:p>
    <w:p w:rsidR="004D1B22" w:rsidRDefault="004D1B22" w:rsidP="004D1B22">
      <w:pPr>
        <w:pStyle w:val="a4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для уменьшения длины абонентских и соединительных линий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 Какой метод доступа считается наиболее простым?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Маркерного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 xml:space="preserve">) Случайного   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Асинхронного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Синхронного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 При методе ... случайного доступа станция не проверяет состояния среды.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 xml:space="preserve">) "чистая </w:t>
      </w:r>
      <w:r>
        <w:rPr>
          <w:color w:val="000000"/>
          <w:sz w:val="28"/>
          <w:szCs w:val="28"/>
          <w:lang w:val="en-US"/>
        </w:rPr>
        <w:t>ALOHA</w:t>
      </w:r>
      <w:r>
        <w:rPr>
          <w:color w:val="000000"/>
          <w:sz w:val="28"/>
          <w:szCs w:val="28"/>
        </w:rPr>
        <w:t xml:space="preserve">"    </w:t>
      </w:r>
      <w:r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CSMA</w:t>
      </w:r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 xml:space="preserve">) "синхронная </w:t>
      </w:r>
      <w:r>
        <w:rPr>
          <w:color w:val="000000"/>
          <w:sz w:val="28"/>
          <w:szCs w:val="28"/>
          <w:lang w:val="en-US"/>
        </w:rPr>
        <w:t>ALOHA</w:t>
      </w:r>
      <w:r>
        <w:rPr>
          <w:color w:val="000000"/>
          <w:sz w:val="28"/>
          <w:szCs w:val="28"/>
        </w:rPr>
        <w:t xml:space="preserve">"   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CSMA</w:t>
      </w:r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CA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  При использовании метода CSMA/CA во избежание конфликтов станция ... 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ждет поступления маркера                      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>) увеличивает интервал безопасности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выбирает случайное время начала передачи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ждет интервал безопасности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 При использовании настойчивого алгоритма с вероятностью передачи —1, когда станция находит, что среда свободна, станция... 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>) ждет время, равное времени 1-p времени распространения предыдущего сообщения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>) ждет время, равное времени распространения предыдущего сообщения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) ждет время, равное времени распространения предыдущего кадра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посылает информацию немедленно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 При использовании метода CSMA/CD, если в процессе передачи возник конфликт, станция ожидает интервал времени,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>.. 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gramStart"/>
      <w:r>
        <w:rPr>
          <w:color w:val="000000"/>
          <w:sz w:val="28"/>
          <w:szCs w:val="28"/>
        </w:rPr>
        <w:t>определяемый</w:t>
      </w:r>
      <w:proofErr w:type="gramEnd"/>
      <w:r>
        <w:rPr>
          <w:color w:val="000000"/>
          <w:sz w:val="28"/>
          <w:szCs w:val="28"/>
        </w:rPr>
        <w:t xml:space="preserve"> экспоненциальным законом          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>) определяемый числом попыток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gramStart"/>
      <w:r>
        <w:rPr>
          <w:color w:val="000000"/>
          <w:sz w:val="28"/>
          <w:szCs w:val="28"/>
        </w:rPr>
        <w:t>равный</w:t>
      </w:r>
      <w:proofErr w:type="gramEnd"/>
      <w:r>
        <w:rPr>
          <w:color w:val="000000"/>
          <w:sz w:val="28"/>
          <w:szCs w:val="28"/>
        </w:rPr>
        <w:t xml:space="preserve"> 10 мс 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равный заранее заданному числу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 В сетях </w:t>
      </w:r>
      <w:proofErr w:type="spellStart"/>
      <w:r>
        <w:rPr>
          <w:color w:val="000000"/>
          <w:sz w:val="28"/>
          <w:szCs w:val="28"/>
        </w:rPr>
        <w:t>Ethernet</w:t>
      </w:r>
      <w:proofErr w:type="spellEnd"/>
      <w:r>
        <w:rPr>
          <w:color w:val="000000"/>
          <w:sz w:val="28"/>
          <w:szCs w:val="28"/>
        </w:rPr>
        <w:t xml:space="preserve"> используется множественный доступ с контролем </w:t>
      </w:r>
      <w:proofErr w:type="gramStart"/>
      <w:r>
        <w:rPr>
          <w:color w:val="000000"/>
          <w:sz w:val="28"/>
          <w:szCs w:val="28"/>
        </w:rPr>
        <w:t>несущей</w:t>
      </w:r>
      <w:proofErr w:type="gramEnd"/>
      <w:r>
        <w:rPr>
          <w:color w:val="000000"/>
          <w:sz w:val="28"/>
          <w:szCs w:val="28"/>
        </w:rPr>
        <w:t xml:space="preserve"> и ..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предотвращением коллизий 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 xml:space="preserve">) обнаружением коллизий    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) применением маркера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** В традиционной локальной сети </w:t>
      </w:r>
      <w:proofErr w:type="spellStart"/>
      <w:r>
        <w:rPr>
          <w:color w:val="000000"/>
          <w:sz w:val="28"/>
          <w:szCs w:val="28"/>
        </w:rPr>
        <w:t>Ethernet</w:t>
      </w:r>
      <w:proofErr w:type="spellEnd"/>
      <w:r>
        <w:rPr>
          <w:color w:val="000000"/>
          <w:sz w:val="28"/>
          <w:szCs w:val="28"/>
        </w:rPr>
        <w:t xml:space="preserve"> минимальная длина кадра ... бит.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2048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 xml:space="preserve">) 120         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260   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520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 Функции регенератора относятся к …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сетевому уровню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 xml:space="preserve">) физическому уровню         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) уровню звена передачи данных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Логическая топология локальной сети </w:t>
      </w:r>
      <w:proofErr w:type="spellStart"/>
      <w:r>
        <w:rPr>
          <w:color w:val="000000"/>
          <w:sz w:val="28"/>
          <w:szCs w:val="28"/>
        </w:rPr>
        <w:t>Ethernet</w:t>
      </w:r>
      <w:proofErr w:type="spellEnd"/>
      <w:r>
        <w:rPr>
          <w:color w:val="000000"/>
          <w:sz w:val="28"/>
          <w:szCs w:val="28"/>
        </w:rPr>
        <w:t xml:space="preserve"> - ... 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каждая с каждой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 xml:space="preserve">) звездная        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шинная     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узловая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 Передающая станция в случае конфликта (коллизии) делает повторную попытку передать информацию ... 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по сигналу центрального устройства   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>) через 10 мс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через заданное время                                   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через случайное время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Начало кадра отмечается полем ... 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"длина/тип"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 xml:space="preserve">) "исходный адрес"      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"преамбула" 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"разделитель начала кадра"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 Шинная топология локальной сети </w:t>
      </w:r>
      <w:proofErr w:type="spellStart"/>
      <w:r>
        <w:rPr>
          <w:color w:val="000000"/>
          <w:sz w:val="28"/>
          <w:szCs w:val="28"/>
        </w:rPr>
        <w:t>Ethernet</w:t>
      </w:r>
      <w:proofErr w:type="spellEnd"/>
      <w:r>
        <w:rPr>
          <w:color w:val="000000"/>
          <w:sz w:val="28"/>
          <w:szCs w:val="28"/>
        </w:rPr>
        <w:t xml:space="preserve"> подразумевает, что ... получают кадр.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узловые станции 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 xml:space="preserve">) группа станций           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одна-две станции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все станции сети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 Локальная сеть </w:t>
      </w:r>
      <w:proofErr w:type="spellStart"/>
      <w:r>
        <w:rPr>
          <w:color w:val="000000"/>
          <w:sz w:val="28"/>
          <w:szCs w:val="28"/>
        </w:rPr>
        <w:t>Ethernet</w:t>
      </w:r>
      <w:proofErr w:type="spellEnd"/>
      <w:r>
        <w:rPr>
          <w:color w:val="000000"/>
          <w:sz w:val="28"/>
          <w:szCs w:val="28"/>
        </w:rPr>
        <w:t xml:space="preserve"> имеет ... уровней.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9   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 xml:space="preserve">) 7                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5             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3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14.В случае конфликта (коллизии) передающая станция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>.. 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a</w:t>
      </w:r>
      <w:proofErr w:type="spellEnd"/>
      <w:r>
        <w:rPr>
          <w:color w:val="000000"/>
          <w:sz w:val="28"/>
          <w:szCs w:val="28"/>
        </w:rPr>
        <w:t xml:space="preserve">) передает по линии сигнал запроса повторения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>) передает по линии сигнал разъединения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повторяет кадр                                                    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передает по линии сигнал сбоя в работе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  К каким уровням относятся функции </w:t>
      </w:r>
      <w:proofErr w:type="spellStart"/>
      <w:r>
        <w:rPr>
          <w:color w:val="000000"/>
          <w:sz w:val="28"/>
          <w:szCs w:val="28"/>
        </w:rPr>
        <w:t>маршрутизатора</w:t>
      </w:r>
      <w:proofErr w:type="spellEnd"/>
      <w:r>
        <w:rPr>
          <w:color w:val="000000"/>
          <w:sz w:val="28"/>
          <w:szCs w:val="28"/>
        </w:rPr>
        <w:t>?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сетевому уровню          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>) транспортному уровню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логическому уровню         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уровню звена передачи данных</w:t>
      </w:r>
    </w:p>
    <w:p w:rsidR="004D1B22" w:rsidRDefault="004D1B22" w:rsidP="004D1B22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Вариант</w:t>
      </w:r>
      <w:proofErr w:type="gramStart"/>
      <w:r>
        <w:rPr>
          <w:b/>
          <w:color w:val="000000"/>
          <w:sz w:val="28"/>
          <w:szCs w:val="28"/>
        </w:rPr>
        <w:t>2</w:t>
      </w:r>
      <w:proofErr w:type="gramEnd"/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При случайном методе доступа станции в случайном порядке ...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принимают вызовы из очереди           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>) принимают вызовы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устанавливают очередь на обслуживание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 xml:space="preserve">) занимают среду </w:t>
      </w:r>
      <w:proofErr w:type="spellStart"/>
      <w:r>
        <w:rPr>
          <w:color w:val="000000"/>
          <w:sz w:val="28"/>
          <w:szCs w:val="28"/>
        </w:rPr>
        <w:t>передачи+</w:t>
      </w:r>
      <w:proofErr w:type="spellEnd"/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Подстанция — это вынесенное оборудование, позволяющее ...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дежурное отключение                         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>) выход на внешнюю сеть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замыкание внутреннего трафика             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передачу данных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При методе ... случайного доступа критическое время равно двойному времени передачи кадра.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 xml:space="preserve">) "чистая </w:t>
      </w:r>
      <w:r>
        <w:rPr>
          <w:color w:val="000000"/>
          <w:sz w:val="28"/>
          <w:szCs w:val="28"/>
          <w:lang w:val="en-US"/>
        </w:rPr>
        <w:t>ALOHA</w:t>
      </w:r>
      <w:r>
        <w:rPr>
          <w:color w:val="000000"/>
          <w:sz w:val="28"/>
          <w:szCs w:val="28"/>
        </w:rPr>
        <w:t xml:space="preserve">"         </w:t>
      </w:r>
      <w:r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CSMA</w:t>
      </w:r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 xml:space="preserve">) "синхронная </w:t>
      </w:r>
      <w:r>
        <w:rPr>
          <w:color w:val="000000"/>
          <w:sz w:val="28"/>
          <w:szCs w:val="28"/>
          <w:lang w:val="en-US"/>
        </w:rPr>
        <w:t>ALOHA</w:t>
      </w:r>
      <w:r>
        <w:rPr>
          <w:color w:val="000000"/>
          <w:sz w:val="28"/>
          <w:szCs w:val="28"/>
        </w:rPr>
        <w:t xml:space="preserve">"          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CSMA</w:t>
      </w:r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CA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При методе ... случайного доступа критическое время равно времени передачи кадра.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"синхронная ALOHA"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 xml:space="preserve">) "чистая ALOHA"         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CSMA</w:t>
      </w:r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CA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CSMA</w:t>
      </w:r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CD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При использовании настойчивого алгоритма с вероятностью передачи — </w:t>
      </w:r>
      <w:proofErr w:type="spellStart"/>
      <w:r>
        <w:rPr>
          <w:color w:val="000000"/>
          <w:sz w:val="28"/>
          <w:szCs w:val="28"/>
        </w:rPr>
        <w:t>p</w:t>
      </w:r>
      <w:proofErr w:type="spellEnd"/>
      <w:r>
        <w:rPr>
          <w:color w:val="000000"/>
          <w:sz w:val="28"/>
          <w:szCs w:val="28"/>
        </w:rPr>
        <w:t>, когда станция находит, что среда свободна, станция...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>) посылает информацию немедленно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>) ждет время, равное времени распространения предыдущего кадра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посылает информацию с вероятностью </w:t>
      </w:r>
      <w:proofErr w:type="spellStart"/>
      <w:r>
        <w:rPr>
          <w:color w:val="000000"/>
          <w:sz w:val="28"/>
          <w:szCs w:val="28"/>
        </w:rPr>
        <w:t>p</w:t>
      </w:r>
      <w:proofErr w:type="spellEnd"/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 xml:space="preserve">) ждет время, равное времени распространения предыдущего </w:t>
      </w:r>
      <w:proofErr w:type="spellStart"/>
      <w:r>
        <w:rPr>
          <w:color w:val="000000"/>
          <w:sz w:val="28"/>
          <w:szCs w:val="28"/>
        </w:rPr>
        <w:t>сообщени</w:t>
      </w:r>
      <w:proofErr w:type="spellEnd"/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Метод случайного доступа с предотвращением конфликтов — это ... 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CSMA</w:t>
      </w:r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CA</w:t>
      </w:r>
      <w:r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CSMA</w:t>
      </w:r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ALOHA</w:t>
      </w:r>
      <w:r>
        <w:rPr>
          <w:color w:val="000000"/>
          <w:sz w:val="28"/>
          <w:szCs w:val="28"/>
        </w:rPr>
        <w:t xml:space="preserve">             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передача маркера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При ненастойчивой стратегии после каждой неудачной попытки интервал опроса обычно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Удваивается     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 xml:space="preserve">) Уменьшается на 1          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) Увеличивается на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Не изменяется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В сети </w:t>
      </w:r>
      <w:proofErr w:type="spellStart"/>
      <w:r>
        <w:rPr>
          <w:color w:val="000000"/>
          <w:sz w:val="28"/>
          <w:szCs w:val="28"/>
        </w:rPr>
        <w:t>Ethernet</w:t>
      </w:r>
      <w:proofErr w:type="spellEnd"/>
      <w:r>
        <w:rPr>
          <w:color w:val="000000"/>
          <w:sz w:val="28"/>
          <w:szCs w:val="28"/>
        </w:rPr>
        <w:t xml:space="preserve"> станция занимает среду передачи ... 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по времени         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>) по сигналу центрального устройства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если она не занята   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после накопления информации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Адрес Локальной сети </w:t>
      </w:r>
      <w:proofErr w:type="spellStart"/>
      <w:r>
        <w:rPr>
          <w:color w:val="000000"/>
          <w:sz w:val="28"/>
          <w:szCs w:val="28"/>
        </w:rPr>
        <w:t>Ethernet</w:t>
      </w:r>
      <w:proofErr w:type="spellEnd"/>
      <w:r>
        <w:rPr>
          <w:color w:val="000000"/>
          <w:sz w:val="28"/>
          <w:szCs w:val="28"/>
        </w:rPr>
        <w:t xml:space="preserve"> состоит из ... бит.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8                        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 xml:space="preserve">) 48                           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256                            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16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10BASE2 использует ... коаксиальный кабель, 10BASE5 использует ... коаксиальный кабель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gramStart"/>
      <w:r>
        <w:rPr>
          <w:color w:val="000000"/>
          <w:sz w:val="28"/>
          <w:szCs w:val="28"/>
        </w:rPr>
        <w:t>оптический</w:t>
      </w:r>
      <w:proofErr w:type="gramEnd"/>
      <w:r>
        <w:rPr>
          <w:color w:val="000000"/>
          <w:sz w:val="28"/>
          <w:szCs w:val="28"/>
        </w:rPr>
        <w:t xml:space="preserve">, тонкий                          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>) витая пара, толстый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толстый, тонкий                                      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тонкий, толстый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11. Передающая станция в случае конфликта (коллизии) делает повторную попытку передать информацию ... 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по сигналу центрального устройства                      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>) через 10 мс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через заданное время                                                       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через случайное время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Мост имеет доступ к ... адрес</w:t>
      </w:r>
      <w:proofErr w:type="gramStart"/>
      <w:r>
        <w:rPr>
          <w:color w:val="000000"/>
          <w:sz w:val="28"/>
          <w:szCs w:val="28"/>
        </w:rPr>
        <w:t>у(</w:t>
      </w:r>
      <w:proofErr w:type="spellStart"/>
      <w:proofErr w:type="gramEnd"/>
      <w:r>
        <w:rPr>
          <w:color w:val="000000"/>
          <w:sz w:val="28"/>
          <w:szCs w:val="28"/>
        </w:rPr>
        <w:t>ам</w:t>
      </w:r>
      <w:proofErr w:type="spellEnd"/>
      <w:r>
        <w:rPr>
          <w:color w:val="000000"/>
          <w:sz w:val="28"/>
          <w:szCs w:val="28"/>
        </w:rPr>
        <w:t>) станций одной и той же сети.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Физическому      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 xml:space="preserve">) Сетевому             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всем перечисленным выше   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адресу сервисной точке доступа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Информацию, проходящую по шине, записывает в буфер ... 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>) любая станция, подключенная к шине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>) станция, готовая в данный момент к приему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) только адресованная станция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станция, последняя по номеру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 </w:t>
      </w:r>
      <w:proofErr w:type="spellStart"/>
      <w:r>
        <w:rPr>
          <w:color w:val="000000"/>
          <w:sz w:val="28"/>
          <w:szCs w:val="28"/>
        </w:rPr>
        <w:t>Маршрутизатор</w:t>
      </w:r>
      <w:proofErr w:type="spellEnd"/>
      <w:r>
        <w:rPr>
          <w:color w:val="000000"/>
          <w:sz w:val="28"/>
          <w:szCs w:val="28"/>
        </w:rPr>
        <w:t xml:space="preserve"> имеет…. адрес для каждого из его интерфейсов.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логический (IP)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 xml:space="preserve">) физический и логический (IP)                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) физический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Устройство ... не является подключающим.</w:t>
      </w:r>
    </w:p>
    <w:p w:rsidR="004D1B22" w:rsidRDefault="004D1B22" w:rsidP="004D1B2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) "мост"           </w:t>
      </w: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 xml:space="preserve">) "регенератор"               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 xml:space="preserve">) "приемопередатчик"        </w:t>
      </w:r>
      <w:proofErr w:type="spellStart"/>
      <w:r>
        <w:rPr>
          <w:color w:val="000000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) "</w:t>
      </w:r>
      <w:proofErr w:type="spellStart"/>
      <w:r>
        <w:rPr>
          <w:color w:val="000000"/>
          <w:sz w:val="28"/>
          <w:szCs w:val="28"/>
        </w:rPr>
        <w:t>маршрутизатор</w:t>
      </w:r>
      <w:proofErr w:type="spellEnd"/>
      <w:r>
        <w:rPr>
          <w:color w:val="000000"/>
          <w:sz w:val="28"/>
          <w:szCs w:val="28"/>
        </w:rPr>
        <w:t>"</w:t>
      </w:r>
    </w:p>
    <w:p w:rsidR="004D1B22" w:rsidRDefault="004D1B22" w:rsidP="004D1B22">
      <w:pPr>
        <w:rPr>
          <w:b/>
          <w:color w:val="000000"/>
          <w:sz w:val="28"/>
          <w:szCs w:val="28"/>
        </w:rPr>
      </w:pPr>
    </w:p>
    <w:p w:rsidR="004D1B22" w:rsidRDefault="004D1B22" w:rsidP="004D1B22">
      <w:pPr>
        <w:shd w:val="clear" w:color="auto" w:fill="FFFFFF"/>
        <w:spacing w:line="300" w:lineRule="atLeast"/>
        <w:jc w:val="center"/>
        <w:rPr>
          <w:b/>
          <w:color w:val="494949"/>
          <w:sz w:val="28"/>
          <w:szCs w:val="28"/>
        </w:rPr>
      </w:pPr>
      <w:r>
        <w:rPr>
          <w:b/>
          <w:color w:val="494949"/>
          <w:sz w:val="28"/>
          <w:szCs w:val="28"/>
        </w:rPr>
        <w:t xml:space="preserve">Тест по теме «Технология </w:t>
      </w:r>
      <w:proofErr w:type="spellStart"/>
      <w:r>
        <w:rPr>
          <w:b/>
          <w:color w:val="494949"/>
          <w:sz w:val="28"/>
          <w:szCs w:val="28"/>
        </w:rPr>
        <w:t>Ethernet</w:t>
      </w:r>
      <w:proofErr w:type="spellEnd"/>
      <w:r>
        <w:rPr>
          <w:b/>
          <w:color w:val="494949"/>
          <w:sz w:val="28"/>
          <w:szCs w:val="28"/>
        </w:rPr>
        <w:t>»</w:t>
      </w:r>
    </w:p>
    <w:p w:rsidR="004D1B22" w:rsidRDefault="004D1B22" w:rsidP="004D1B22">
      <w:pPr>
        <w:pStyle w:val="a7"/>
        <w:numPr>
          <w:ilvl w:val="0"/>
          <w:numId w:val="4"/>
        </w:numPr>
        <w:shd w:val="clear" w:color="auto" w:fill="FFFFFF"/>
        <w:tabs>
          <w:tab w:val="left" w:pos="284"/>
        </w:tabs>
        <w:spacing w:after="75" w:line="300" w:lineRule="atLeast"/>
        <w:ind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Шинная топология локальной сети </w:t>
      </w:r>
      <w:proofErr w:type="spellStart"/>
      <w:r>
        <w:rPr>
          <w:color w:val="000000"/>
          <w:sz w:val="28"/>
          <w:szCs w:val="28"/>
        </w:rPr>
        <w:t>Ethernet</w:t>
      </w:r>
      <w:proofErr w:type="spellEnd"/>
      <w:r>
        <w:rPr>
          <w:color w:val="000000"/>
          <w:sz w:val="28"/>
          <w:szCs w:val="28"/>
        </w:rPr>
        <w:t xml:space="preserve"> подразумевает, что ... получают кадр.</w:t>
      </w:r>
    </w:p>
    <w:p w:rsidR="004D1B22" w:rsidRDefault="004D1B22" w:rsidP="004D1B22">
      <w:pPr>
        <w:shd w:val="clear" w:color="auto" w:fill="FFFFFF"/>
        <w:spacing w:after="75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1) узловые станции; 2) группа станций; 3) одна-две станции сети; 4) все станции сети</w:t>
      </w:r>
    </w:p>
    <w:p w:rsidR="004D1B22" w:rsidRDefault="004D1B22" w:rsidP="004D1B22">
      <w:pPr>
        <w:numPr>
          <w:ilvl w:val="0"/>
          <w:numId w:val="4"/>
        </w:numPr>
        <w:shd w:val="clear" w:color="auto" w:fill="FFFFFF"/>
        <w:spacing w:after="75" w:line="300" w:lineRule="atLeast"/>
        <w:ind w:left="284" w:hanging="284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сети </w:t>
      </w:r>
      <w:proofErr w:type="spellStart"/>
      <w:r>
        <w:rPr>
          <w:color w:val="000000"/>
          <w:sz w:val="28"/>
          <w:szCs w:val="28"/>
        </w:rPr>
        <w:t>Ethernet</w:t>
      </w:r>
      <w:proofErr w:type="spellEnd"/>
      <w:r>
        <w:rPr>
          <w:color w:val="000000"/>
          <w:sz w:val="28"/>
          <w:szCs w:val="28"/>
        </w:rPr>
        <w:t xml:space="preserve"> станция занимает среду передачи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>.. .</w:t>
      </w:r>
    </w:p>
    <w:p w:rsidR="004D1B22" w:rsidRDefault="004D1B22" w:rsidP="004D1B22">
      <w:pPr>
        <w:numPr>
          <w:ilvl w:val="0"/>
          <w:numId w:val="5"/>
        </w:numPr>
        <w:shd w:val="clear" w:color="auto" w:fill="FFFFFF"/>
        <w:spacing w:after="75" w:line="300" w:lineRule="atLeast"/>
        <w:ind w:left="426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времени;  2) по сигналу центрального устройства; 3) если она не занята; 4) после накопления информации</w:t>
      </w:r>
    </w:p>
    <w:p w:rsidR="004D1B22" w:rsidRDefault="004D1B22" w:rsidP="004D1B22">
      <w:pPr>
        <w:numPr>
          <w:ilvl w:val="0"/>
          <w:numId w:val="4"/>
        </w:numPr>
        <w:shd w:val="clear" w:color="auto" w:fill="FFFFFF"/>
        <w:spacing w:line="300" w:lineRule="atLeast"/>
        <w:ind w:left="426" w:hanging="426"/>
        <w:contextualSpacing/>
        <w:rPr>
          <w:color w:val="494949"/>
          <w:sz w:val="28"/>
          <w:szCs w:val="28"/>
        </w:rPr>
      </w:pPr>
      <w:r>
        <w:rPr>
          <w:color w:val="494949"/>
          <w:sz w:val="28"/>
          <w:szCs w:val="28"/>
        </w:rPr>
        <w:t>Передача кадра начинается с поля ... .</w:t>
      </w:r>
      <w:r>
        <w:rPr>
          <w:color w:val="000000"/>
          <w:sz w:val="28"/>
          <w:szCs w:val="28"/>
        </w:rPr>
        <w:t>1)"тип протокола";  2)"преамбула"; 3)"тип кадра"; 4) «данные»</w:t>
      </w:r>
    </w:p>
    <w:p w:rsidR="004D1B22" w:rsidRDefault="004D1B22" w:rsidP="004D1B22">
      <w:pPr>
        <w:numPr>
          <w:ilvl w:val="0"/>
          <w:numId w:val="4"/>
        </w:numPr>
        <w:shd w:val="clear" w:color="auto" w:fill="FFFFFF"/>
        <w:tabs>
          <w:tab w:val="left" w:pos="284"/>
        </w:tabs>
        <w:spacing w:line="300" w:lineRule="atLeast"/>
        <w:ind w:left="0" w:firstLine="0"/>
        <w:contextualSpacing/>
        <w:rPr>
          <w:color w:val="494949"/>
          <w:sz w:val="28"/>
          <w:szCs w:val="28"/>
        </w:rPr>
      </w:pPr>
      <w:r>
        <w:rPr>
          <w:color w:val="494949"/>
          <w:sz w:val="28"/>
          <w:szCs w:val="28"/>
        </w:rPr>
        <w:t xml:space="preserve">Начало кадра отмечается полем ... </w:t>
      </w:r>
    </w:p>
    <w:p w:rsidR="004D1B22" w:rsidRDefault="004D1B22" w:rsidP="004D1B22">
      <w:pPr>
        <w:numPr>
          <w:ilvl w:val="0"/>
          <w:numId w:val="6"/>
        </w:numPr>
        <w:shd w:val="clear" w:color="auto" w:fill="FFFFFF"/>
        <w:spacing w:before="100" w:beforeAutospacing="1" w:after="75" w:line="300" w:lineRule="atLeast"/>
        <w:ind w:left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"исходный адрес"; 2) "разделитель начала кадра"; 3)”длина/тип"; 4)"преамбула"</w:t>
      </w:r>
    </w:p>
    <w:p w:rsidR="004D1B22" w:rsidRDefault="004D1B22" w:rsidP="004D1B22">
      <w:pPr>
        <w:numPr>
          <w:ilvl w:val="0"/>
          <w:numId w:val="4"/>
        </w:numPr>
        <w:shd w:val="clear" w:color="auto" w:fill="FFFFFF"/>
        <w:tabs>
          <w:tab w:val="left" w:pos="284"/>
        </w:tabs>
        <w:spacing w:line="300" w:lineRule="atLeast"/>
        <w:ind w:left="0" w:firstLine="0"/>
        <w:contextualSpacing/>
        <w:rPr>
          <w:color w:val="494949"/>
          <w:sz w:val="28"/>
          <w:szCs w:val="28"/>
        </w:rPr>
      </w:pPr>
      <w:r>
        <w:rPr>
          <w:color w:val="494949"/>
          <w:sz w:val="28"/>
          <w:szCs w:val="28"/>
        </w:rPr>
        <w:t>Функции регенератора относятся к</w:t>
      </w:r>
      <w:proofErr w:type="gramStart"/>
      <w:r>
        <w:rPr>
          <w:color w:val="494949"/>
          <w:sz w:val="28"/>
          <w:szCs w:val="28"/>
        </w:rPr>
        <w:t xml:space="preserve"> .</w:t>
      </w:r>
      <w:proofErr w:type="gramEnd"/>
      <w:r>
        <w:rPr>
          <w:color w:val="494949"/>
          <w:sz w:val="28"/>
          <w:szCs w:val="28"/>
        </w:rPr>
        <w:t>.. .</w:t>
      </w:r>
    </w:p>
    <w:p w:rsidR="004D1B22" w:rsidRDefault="004D1B22" w:rsidP="004D1B22">
      <w:pPr>
        <w:numPr>
          <w:ilvl w:val="0"/>
          <w:numId w:val="7"/>
        </w:numPr>
        <w:shd w:val="clear" w:color="auto" w:fill="FFFFFF"/>
        <w:tabs>
          <w:tab w:val="left" w:pos="284"/>
        </w:tabs>
        <w:spacing w:line="300" w:lineRule="atLeast"/>
        <w:contextualSpacing/>
        <w:rPr>
          <w:color w:val="494949"/>
          <w:sz w:val="28"/>
          <w:szCs w:val="28"/>
        </w:rPr>
      </w:pPr>
      <w:r>
        <w:rPr>
          <w:color w:val="000000"/>
          <w:sz w:val="28"/>
          <w:szCs w:val="28"/>
        </w:rPr>
        <w:t>сетевому уровню; 2) уровню звена передачи данных; 3) физическому уровню</w:t>
      </w:r>
    </w:p>
    <w:p w:rsidR="004D1B22" w:rsidRDefault="004D1B22" w:rsidP="004D1B22">
      <w:pPr>
        <w:numPr>
          <w:ilvl w:val="0"/>
          <w:numId w:val="4"/>
        </w:numPr>
        <w:shd w:val="clear" w:color="auto" w:fill="FFFFFF"/>
        <w:spacing w:after="75" w:line="300" w:lineRule="atLeast"/>
        <w:ind w:left="284" w:hanging="284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Мост имеет доступ к ... адрес</w:t>
      </w:r>
      <w:proofErr w:type="gramStart"/>
      <w:r>
        <w:rPr>
          <w:color w:val="000000"/>
          <w:sz w:val="28"/>
          <w:szCs w:val="28"/>
        </w:rPr>
        <w:t>у(</w:t>
      </w:r>
      <w:proofErr w:type="spellStart"/>
      <w:proofErr w:type="gramEnd"/>
      <w:r>
        <w:rPr>
          <w:color w:val="000000"/>
          <w:sz w:val="28"/>
          <w:szCs w:val="28"/>
        </w:rPr>
        <w:t>ам</w:t>
      </w:r>
      <w:proofErr w:type="spellEnd"/>
      <w:r>
        <w:rPr>
          <w:color w:val="000000"/>
          <w:sz w:val="28"/>
          <w:szCs w:val="28"/>
        </w:rPr>
        <w:t>) станций одной и той же сети.</w:t>
      </w:r>
    </w:p>
    <w:p w:rsidR="004D1B22" w:rsidRDefault="004D1B22" w:rsidP="004D1B22">
      <w:pPr>
        <w:numPr>
          <w:ilvl w:val="0"/>
          <w:numId w:val="8"/>
        </w:numPr>
        <w:shd w:val="clear" w:color="auto" w:fill="FFFFFF"/>
        <w:spacing w:after="75" w:line="300" w:lineRule="atLeast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сетевому;</w:t>
      </w:r>
      <w:r>
        <w:rPr>
          <w:color w:val="000000"/>
          <w:sz w:val="28"/>
          <w:szCs w:val="28"/>
        </w:rPr>
        <w:tab/>
        <w:t>2) физическому; 3)</w:t>
      </w:r>
      <w:r>
        <w:rPr>
          <w:color w:val="000000"/>
          <w:sz w:val="28"/>
          <w:szCs w:val="28"/>
        </w:rPr>
        <w:tab/>
        <w:t>всем перечисленным выше; 4)</w:t>
      </w:r>
      <w:r>
        <w:rPr>
          <w:color w:val="000000"/>
          <w:sz w:val="28"/>
          <w:szCs w:val="28"/>
        </w:rPr>
        <w:tab/>
        <w:t>адресу сервисной точке доступа</w:t>
      </w:r>
    </w:p>
    <w:p w:rsidR="004D1B22" w:rsidRDefault="004D1B22" w:rsidP="004D1B22">
      <w:pPr>
        <w:shd w:val="clear" w:color="auto" w:fill="FFFFFF"/>
        <w:spacing w:after="75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Информацию, проходящую по шине, записывает в буфер ... .</w:t>
      </w:r>
    </w:p>
    <w:p w:rsidR="004D1B22" w:rsidRDefault="004D1B22" w:rsidP="004D1B22">
      <w:pPr>
        <w:shd w:val="clear" w:color="auto" w:fill="FFFFFF"/>
        <w:spacing w:after="75" w:line="300" w:lineRule="atLeast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1) только адресованная станция; 2) станция, готовая в данный момент к приему; 3) любая станция, подключенная к шине; 4) станция, последняя по номеру</w:t>
      </w:r>
    </w:p>
    <w:p w:rsidR="004D1B22" w:rsidRDefault="004D1B22" w:rsidP="004D1B22">
      <w:pPr>
        <w:shd w:val="clear" w:color="auto" w:fill="FFFFFF"/>
        <w:spacing w:after="75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Передающая станция в случае конфликта (коллизии) делает повторную попытку передать информацию ... .</w:t>
      </w:r>
    </w:p>
    <w:p w:rsidR="004D1B22" w:rsidRDefault="004D1B22" w:rsidP="004D1B22">
      <w:pPr>
        <w:shd w:val="clear" w:color="auto" w:fill="FFFFFF"/>
        <w:spacing w:after="75" w:line="300" w:lineRule="atLeast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через 10 мс; 2) через заданное время;  3) через случайное время;  4)по сигналу центрального устройства</w:t>
      </w:r>
    </w:p>
    <w:p w:rsidR="004D1B22" w:rsidRDefault="004D1B22" w:rsidP="004D1B22">
      <w:pPr>
        <w:shd w:val="clear" w:color="auto" w:fill="FFFFFF"/>
        <w:spacing w:after="75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Устройство ... не является подключающим.</w:t>
      </w:r>
    </w:p>
    <w:p w:rsidR="004D1B22" w:rsidRDefault="004D1B22" w:rsidP="004D1B22">
      <w:pPr>
        <w:shd w:val="clear" w:color="auto" w:fill="FFFFFF"/>
        <w:tabs>
          <w:tab w:val="left" w:pos="284"/>
        </w:tabs>
        <w:spacing w:after="75" w:line="300" w:lineRule="atLeast"/>
        <w:ind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"мост"; 2) "</w:t>
      </w:r>
      <w:proofErr w:type="spellStart"/>
      <w:r>
        <w:rPr>
          <w:color w:val="000000"/>
          <w:sz w:val="28"/>
          <w:szCs w:val="28"/>
        </w:rPr>
        <w:t>маршрутизатор</w:t>
      </w:r>
      <w:proofErr w:type="spellEnd"/>
      <w:r>
        <w:rPr>
          <w:color w:val="000000"/>
          <w:sz w:val="28"/>
          <w:szCs w:val="28"/>
        </w:rPr>
        <w:t>";  3) "регенератор";  4)"приемопередатчик"</w:t>
      </w:r>
    </w:p>
    <w:p w:rsidR="004D1B22" w:rsidRDefault="004D1B22" w:rsidP="004D1B22">
      <w:pPr>
        <w:pStyle w:val="a7"/>
        <w:numPr>
          <w:ilvl w:val="0"/>
          <w:numId w:val="9"/>
        </w:numPr>
        <w:shd w:val="clear" w:color="auto" w:fill="FFFFFF"/>
        <w:tabs>
          <w:tab w:val="left" w:pos="426"/>
        </w:tabs>
        <w:spacing w:after="75" w:line="300" w:lineRule="atLeast"/>
        <w:ind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конфликта (коллизии) передающая станция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>.. .</w:t>
      </w:r>
    </w:p>
    <w:p w:rsidR="004D1B22" w:rsidRDefault="004D1B22" w:rsidP="004D1B22">
      <w:pPr>
        <w:shd w:val="clear" w:color="auto" w:fill="FFFFFF"/>
        <w:spacing w:after="75" w:line="300" w:lineRule="atLeast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1)передает по линии сигнал сбоя в работе;  2)повторяет кадр; 3) передает по </w:t>
      </w:r>
      <w:proofErr w:type="spellStart"/>
      <w:r>
        <w:rPr>
          <w:color w:val="000000"/>
          <w:sz w:val="28"/>
          <w:szCs w:val="28"/>
        </w:rPr>
        <w:t>линиисигнал</w:t>
      </w:r>
      <w:proofErr w:type="spellEnd"/>
      <w:r>
        <w:rPr>
          <w:color w:val="000000"/>
          <w:sz w:val="28"/>
          <w:szCs w:val="28"/>
        </w:rPr>
        <w:t xml:space="preserve"> разъединения; 4) передает по линии сигнал запроса повторения</w:t>
      </w:r>
    </w:p>
    <w:p w:rsidR="004D1B22" w:rsidRDefault="004D1B22" w:rsidP="004D1B22">
      <w:pPr>
        <w:pStyle w:val="a7"/>
        <w:numPr>
          <w:ilvl w:val="0"/>
          <w:numId w:val="9"/>
        </w:numPr>
        <w:shd w:val="clear" w:color="auto" w:fill="FFFFFF"/>
        <w:tabs>
          <w:tab w:val="left" w:pos="284"/>
          <w:tab w:val="left" w:pos="426"/>
        </w:tabs>
        <w:spacing w:after="75" w:line="300" w:lineRule="atLeast"/>
        <w:ind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традиционной локальной сети </w:t>
      </w:r>
      <w:proofErr w:type="spellStart"/>
      <w:r>
        <w:rPr>
          <w:color w:val="000000"/>
          <w:sz w:val="28"/>
          <w:szCs w:val="28"/>
        </w:rPr>
        <w:t>Ethernet</w:t>
      </w:r>
      <w:proofErr w:type="spellEnd"/>
      <w:r>
        <w:rPr>
          <w:color w:val="000000"/>
          <w:sz w:val="28"/>
          <w:szCs w:val="28"/>
        </w:rPr>
        <w:t xml:space="preserve"> минимальная длина кадра ... бит.</w:t>
      </w:r>
    </w:p>
    <w:p w:rsidR="004D1B22" w:rsidRDefault="004D1B22" w:rsidP="004D1B22">
      <w:pPr>
        <w:shd w:val="clear" w:color="auto" w:fill="FFFFFF"/>
        <w:spacing w:after="75" w:line="300" w:lineRule="atLeast"/>
        <w:ind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1)</w:t>
      </w:r>
      <w:r>
        <w:rPr>
          <w:color w:val="000000"/>
          <w:sz w:val="28"/>
          <w:szCs w:val="28"/>
        </w:rPr>
        <w:tab/>
        <w:t>520;   2) 260;  3) 2048;  4) 120</w:t>
      </w:r>
    </w:p>
    <w:p w:rsidR="004D1B22" w:rsidRDefault="004D1B22" w:rsidP="004D1B22">
      <w:pPr>
        <w:numPr>
          <w:ilvl w:val="0"/>
          <w:numId w:val="9"/>
        </w:numPr>
        <w:shd w:val="clear" w:color="auto" w:fill="FFFFFF"/>
        <w:tabs>
          <w:tab w:val="left" w:pos="426"/>
        </w:tabs>
        <w:spacing w:before="100" w:beforeAutospacing="1" w:after="75" w:line="300" w:lineRule="atLeast"/>
        <w:ind w:left="0" w:hanging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Локальная сеть </w:t>
      </w:r>
      <w:proofErr w:type="spellStart"/>
      <w:r>
        <w:rPr>
          <w:color w:val="000000"/>
          <w:sz w:val="28"/>
          <w:szCs w:val="28"/>
        </w:rPr>
        <w:t>Ethernet</w:t>
      </w:r>
      <w:proofErr w:type="spellEnd"/>
      <w:r>
        <w:rPr>
          <w:color w:val="000000"/>
          <w:sz w:val="28"/>
          <w:szCs w:val="28"/>
        </w:rPr>
        <w:t xml:space="preserve"> имеет ... уровней.</w:t>
      </w:r>
    </w:p>
    <w:p w:rsidR="004D1B22" w:rsidRDefault="004D1B22" w:rsidP="004D1B22">
      <w:pPr>
        <w:numPr>
          <w:ilvl w:val="0"/>
          <w:numId w:val="10"/>
        </w:numPr>
        <w:shd w:val="clear" w:color="auto" w:fill="FFFFFF"/>
        <w:spacing w:after="75" w:line="300" w:lineRule="atLeast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9;   2) 5; 3)3;   4) 7</w:t>
      </w:r>
    </w:p>
    <w:p w:rsidR="004D1B22" w:rsidRDefault="004D1B22" w:rsidP="004D1B22">
      <w:pPr>
        <w:numPr>
          <w:ilvl w:val="0"/>
          <w:numId w:val="9"/>
        </w:numPr>
        <w:shd w:val="clear" w:color="auto" w:fill="FFFFFF"/>
        <w:tabs>
          <w:tab w:val="left" w:pos="426"/>
        </w:tabs>
        <w:spacing w:before="100" w:beforeAutospacing="1" w:after="75" w:line="300" w:lineRule="atLeast"/>
        <w:ind w:left="0" w:hanging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... использует в качестве среды для распространения витую пару.</w:t>
      </w:r>
    </w:p>
    <w:p w:rsidR="004D1B22" w:rsidRDefault="004D1B22" w:rsidP="004D1B22">
      <w:pPr>
        <w:shd w:val="clear" w:color="auto" w:fill="FFFFFF"/>
        <w:spacing w:before="100" w:beforeAutospacing="1" w:after="75" w:line="300" w:lineRule="atLeast"/>
        <w:contextualSpacing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1)10BASE-T</w:t>
      </w:r>
      <w:proofErr w:type="gramStart"/>
      <w:r>
        <w:rPr>
          <w:color w:val="000000"/>
          <w:sz w:val="28"/>
          <w:szCs w:val="28"/>
          <w:lang w:val="en-US"/>
        </w:rPr>
        <w:t>;  2</w:t>
      </w:r>
      <w:proofErr w:type="gramEnd"/>
      <w:r>
        <w:rPr>
          <w:color w:val="000000"/>
          <w:sz w:val="28"/>
          <w:szCs w:val="28"/>
          <w:lang w:val="en-US"/>
        </w:rPr>
        <w:t>) 10BASE2;  3)10BASE5;    4)10BASE-</w:t>
      </w:r>
      <w:r>
        <w:rPr>
          <w:color w:val="000000"/>
          <w:sz w:val="28"/>
          <w:szCs w:val="28"/>
        </w:rPr>
        <w:t>Е</w:t>
      </w:r>
    </w:p>
    <w:p w:rsidR="004D1B22" w:rsidRDefault="004D1B22" w:rsidP="004D1B22">
      <w:pPr>
        <w:numPr>
          <w:ilvl w:val="0"/>
          <w:numId w:val="9"/>
        </w:numPr>
        <w:shd w:val="clear" w:color="auto" w:fill="FFFFFF"/>
        <w:tabs>
          <w:tab w:val="left" w:pos="426"/>
        </w:tabs>
        <w:spacing w:before="100" w:beforeAutospacing="1" w:line="300" w:lineRule="atLeast"/>
        <w:ind w:left="0" w:hanging="720"/>
        <w:contextualSpacing/>
        <w:rPr>
          <w:color w:val="494949"/>
          <w:sz w:val="28"/>
          <w:szCs w:val="28"/>
        </w:rPr>
      </w:pPr>
      <w:r>
        <w:rPr>
          <w:color w:val="494949"/>
          <w:sz w:val="28"/>
          <w:szCs w:val="28"/>
        </w:rPr>
        <w:t xml:space="preserve">В сетях </w:t>
      </w:r>
      <w:proofErr w:type="spellStart"/>
      <w:r>
        <w:rPr>
          <w:color w:val="494949"/>
          <w:sz w:val="28"/>
          <w:szCs w:val="28"/>
        </w:rPr>
        <w:t>Ethernet</w:t>
      </w:r>
      <w:proofErr w:type="spellEnd"/>
      <w:r>
        <w:rPr>
          <w:color w:val="494949"/>
          <w:sz w:val="28"/>
          <w:szCs w:val="28"/>
        </w:rPr>
        <w:t xml:space="preserve"> используется множественный доступ с контролем несущей и</w:t>
      </w:r>
      <w:proofErr w:type="gramStart"/>
      <w:r>
        <w:rPr>
          <w:color w:val="494949"/>
          <w:sz w:val="28"/>
          <w:szCs w:val="28"/>
        </w:rPr>
        <w:t xml:space="preserve"> .</w:t>
      </w:r>
      <w:proofErr w:type="gramEnd"/>
      <w:r>
        <w:rPr>
          <w:color w:val="494949"/>
          <w:sz w:val="28"/>
          <w:szCs w:val="28"/>
        </w:rPr>
        <w:t>.. .</w:t>
      </w:r>
    </w:p>
    <w:p w:rsidR="004D1B22" w:rsidRDefault="004D1B22" w:rsidP="004D1B22">
      <w:pPr>
        <w:numPr>
          <w:ilvl w:val="0"/>
          <w:numId w:val="11"/>
        </w:numPr>
        <w:shd w:val="clear" w:color="auto" w:fill="FFFFFF"/>
        <w:spacing w:before="100" w:beforeAutospacing="1" w:after="75" w:line="300" w:lineRule="atLeast"/>
        <w:ind w:left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применением маркера;    2) обнаружением коллизий; 3) предотвращением коллизий</w:t>
      </w:r>
    </w:p>
    <w:p w:rsidR="004D1B22" w:rsidRDefault="004D1B22" w:rsidP="004D1B22">
      <w:pPr>
        <w:numPr>
          <w:ilvl w:val="0"/>
          <w:numId w:val="9"/>
        </w:numPr>
        <w:shd w:val="clear" w:color="auto" w:fill="FFFFFF"/>
        <w:spacing w:line="300" w:lineRule="atLeast"/>
        <w:ind w:left="426" w:hanging="426"/>
        <w:contextualSpacing/>
        <w:rPr>
          <w:color w:val="494949"/>
          <w:sz w:val="28"/>
          <w:szCs w:val="28"/>
        </w:rPr>
      </w:pPr>
      <w:r>
        <w:rPr>
          <w:color w:val="494949"/>
          <w:sz w:val="28"/>
          <w:szCs w:val="28"/>
        </w:rPr>
        <w:t xml:space="preserve">К каким уровням относятся функции </w:t>
      </w:r>
      <w:proofErr w:type="spellStart"/>
      <w:r>
        <w:rPr>
          <w:color w:val="494949"/>
          <w:sz w:val="28"/>
          <w:szCs w:val="28"/>
        </w:rPr>
        <w:t>маршрутизатора</w:t>
      </w:r>
      <w:proofErr w:type="spellEnd"/>
      <w:r>
        <w:rPr>
          <w:color w:val="494949"/>
          <w:sz w:val="28"/>
          <w:szCs w:val="28"/>
        </w:rPr>
        <w:t>?  (несколько вариантов ответа)</w:t>
      </w:r>
    </w:p>
    <w:p w:rsidR="004D1B22" w:rsidRDefault="004D1B22" w:rsidP="004D1B22">
      <w:pPr>
        <w:numPr>
          <w:ilvl w:val="0"/>
          <w:numId w:val="12"/>
        </w:numPr>
        <w:shd w:val="clear" w:color="auto" w:fill="FFFFFF"/>
        <w:spacing w:before="100" w:beforeAutospacing="1" w:after="75" w:line="300" w:lineRule="atLeast"/>
        <w:ind w:left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уровню звена передачи данных; 2) сетевому уровню; 3) транспортному уровню; 4) логическому уровню</w:t>
      </w:r>
    </w:p>
    <w:p w:rsidR="004D1B22" w:rsidRDefault="004D1B22" w:rsidP="004D1B22">
      <w:pPr>
        <w:numPr>
          <w:ilvl w:val="0"/>
          <w:numId w:val="9"/>
        </w:numPr>
        <w:shd w:val="clear" w:color="auto" w:fill="FFFFFF"/>
        <w:tabs>
          <w:tab w:val="left" w:pos="284"/>
          <w:tab w:val="left" w:pos="426"/>
        </w:tabs>
        <w:spacing w:before="100" w:beforeAutospacing="1" w:line="300" w:lineRule="atLeast"/>
        <w:ind w:left="0" w:hanging="720"/>
        <w:contextualSpacing/>
        <w:rPr>
          <w:color w:val="494949"/>
          <w:sz w:val="28"/>
          <w:szCs w:val="28"/>
        </w:rPr>
      </w:pPr>
      <w:r>
        <w:rPr>
          <w:color w:val="494949"/>
          <w:sz w:val="28"/>
          <w:szCs w:val="28"/>
        </w:rPr>
        <w:t xml:space="preserve">Адрес Локальной сети </w:t>
      </w:r>
      <w:proofErr w:type="spellStart"/>
      <w:r>
        <w:rPr>
          <w:color w:val="494949"/>
          <w:sz w:val="28"/>
          <w:szCs w:val="28"/>
        </w:rPr>
        <w:t>Ethernet</w:t>
      </w:r>
      <w:proofErr w:type="spellEnd"/>
      <w:r>
        <w:rPr>
          <w:color w:val="494949"/>
          <w:sz w:val="28"/>
          <w:szCs w:val="28"/>
        </w:rPr>
        <w:t xml:space="preserve"> состоит из ... бит.</w:t>
      </w:r>
    </w:p>
    <w:p w:rsidR="004D1B22" w:rsidRDefault="004D1B22" w:rsidP="004D1B22">
      <w:pPr>
        <w:numPr>
          <w:ilvl w:val="0"/>
          <w:numId w:val="13"/>
        </w:numPr>
        <w:shd w:val="clear" w:color="auto" w:fill="FFFFFF"/>
        <w:spacing w:before="100" w:beforeAutospacing="1" w:after="75" w:line="300" w:lineRule="atLeast"/>
        <w:ind w:left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16;  2) 256;  3) 8;  4) 48</w:t>
      </w:r>
    </w:p>
    <w:p w:rsidR="004D1B22" w:rsidRDefault="004D1B22" w:rsidP="004D1B22">
      <w:pPr>
        <w:shd w:val="clear" w:color="auto" w:fill="FFFFFF"/>
        <w:spacing w:after="75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перечень  разно уровневых задач и упражнений:</w:t>
      </w:r>
    </w:p>
    <w:p w:rsidR="004D1B22" w:rsidRDefault="004D1B22" w:rsidP="004D1B22">
      <w:pPr>
        <w:numPr>
          <w:ilvl w:val="0"/>
          <w:numId w:val="14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Рассмотрите группу из 16 узлов в иерархии, содержащей два уровня. Первый — двунаправленный, состоящий из 4 станций. Второй уровень — двунаправленное SDH-кольцо, соединяющее кольца первого уровня. Предположим, что каждый из них генерирует нагрузку STM-3.</w:t>
      </w:r>
    </w:p>
    <w:p w:rsidR="004D1B22" w:rsidRDefault="004D1B22" w:rsidP="004D1B22">
      <w:pPr>
        <w:numPr>
          <w:ilvl w:val="1"/>
          <w:numId w:val="14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Рассмотрите необходимую пропускную способность, если 80% нагрузки, генерируемой каждым узлом, предназначено для другой станции в кольце этого уровня.</w:t>
      </w:r>
    </w:p>
    <w:p w:rsidR="004D1B22" w:rsidRDefault="004D1B22" w:rsidP="004D1B22">
      <w:pPr>
        <w:numPr>
          <w:ilvl w:val="1"/>
          <w:numId w:val="14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Рассмотрите необходимую пропускную способность, если 80% нагрузки, генерируемой каждым узлом, предназначено для узла другого кольца.</w:t>
      </w:r>
    </w:p>
    <w:p w:rsidR="004D1B22" w:rsidRDefault="004D1B22" w:rsidP="004D1B22">
      <w:pPr>
        <w:numPr>
          <w:ilvl w:val="0"/>
          <w:numId w:val="14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Сравните эффективность однонаправленного кольца с переключением маршрута (</w:t>
      </w:r>
      <w:bookmarkStart w:id="0" w:name="keyword59"/>
      <w:bookmarkEnd w:id="0"/>
      <w:proofErr w:type="spellStart"/>
      <w:r>
        <w:rPr>
          <w:i/>
          <w:iCs/>
          <w:color w:val="000000"/>
          <w:sz w:val="28"/>
          <w:szCs w:val="28"/>
        </w:rPr>
        <w:t>Unidirectional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Path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Switched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Ring</w:t>
      </w:r>
      <w:proofErr w:type="spellEnd"/>
      <w:r>
        <w:rPr>
          <w:color w:val="000000"/>
          <w:sz w:val="28"/>
          <w:szCs w:val="28"/>
        </w:rPr>
        <w:t xml:space="preserve"> — </w:t>
      </w:r>
      <w:bookmarkStart w:id="1" w:name="keyword60"/>
      <w:bookmarkEnd w:id="1"/>
      <w:r>
        <w:rPr>
          <w:i/>
          <w:iCs/>
          <w:color w:val="000000"/>
          <w:sz w:val="28"/>
          <w:szCs w:val="28"/>
        </w:rPr>
        <w:t>UPSR</w:t>
      </w:r>
      <w:r>
        <w:rPr>
          <w:color w:val="000000"/>
          <w:sz w:val="28"/>
          <w:szCs w:val="28"/>
        </w:rPr>
        <w:t>) и двунаправленного кольца с защитным переключением линейных сегментов (</w:t>
      </w:r>
      <w:bookmarkStart w:id="2" w:name="keyword61"/>
      <w:bookmarkEnd w:id="2"/>
      <w:proofErr w:type="spellStart"/>
      <w:r>
        <w:rPr>
          <w:i/>
          <w:iCs/>
          <w:color w:val="000000"/>
          <w:sz w:val="28"/>
          <w:szCs w:val="28"/>
        </w:rPr>
        <w:t>Bidirectional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Line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Switched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Ring</w:t>
      </w:r>
      <w:proofErr w:type="spellEnd"/>
      <w:r>
        <w:rPr>
          <w:color w:val="000000"/>
          <w:sz w:val="28"/>
          <w:szCs w:val="28"/>
        </w:rPr>
        <w:t xml:space="preserve"> — BLSR) в двух случаях:</w:t>
      </w:r>
    </w:p>
    <w:p w:rsidR="004D1B22" w:rsidRDefault="004D1B22" w:rsidP="004D1B22">
      <w:pPr>
        <w:numPr>
          <w:ilvl w:val="1"/>
          <w:numId w:val="14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Вся нагрузка всех узлов в кольце предназначена для данного центрального узла.</w:t>
      </w:r>
    </w:p>
    <w:p w:rsidR="004D1B22" w:rsidRDefault="004D1B22" w:rsidP="004D1B22">
      <w:pPr>
        <w:numPr>
          <w:ilvl w:val="1"/>
          <w:numId w:val="14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Исходящая нагрузка каждого узла равномерно распределяется всем другим узлам.</w:t>
      </w:r>
    </w:p>
    <w:p w:rsidR="004D1B22" w:rsidRDefault="004D1B22" w:rsidP="004D1B22">
      <w:pPr>
        <w:numPr>
          <w:ilvl w:val="0"/>
          <w:numId w:val="14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Рассмотрите работу с двумя шлюзами двунаправленного кольца, показанного на </w:t>
      </w:r>
      <w:hyperlink r:id="rId59" w:anchor="image.4.8" w:history="1">
        <w:r>
          <w:rPr>
            <w:rStyle w:val="a3"/>
            <w:color w:val="0071A6"/>
          </w:rPr>
          <w:t>рис. 4.8</w:t>
        </w:r>
      </w:hyperlink>
      <w:r>
        <w:rPr>
          <w:color w:val="000000"/>
          <w:sz w:val="28"/>
          <w:szCs w:val="28"/>
        </w:rPr>
        <w:t>, при повреждении линейной секции 3-4.</w:t>
      </w:r>
    </w:p>
    <w:p w:rsidR="004D1B22" w:rsidRDefault="004D1B22" w:rsidP="004D1B22">
      <w:pPr>
        <w:numPr>
          <w:ilvl w:val="0"/>
          <w:numId w:val="14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Рассмотрите SDH-кольца с четырьмя станциями. Предположим, что каждая пара станций соединена логической топологией, как это показано на </w:t>
      </w:r>
      <w:hyperlink r:id="rId60" w:anchor="image.4.7" w:history="1">
        <w:r>
          <w:rPr>
            <w:rStyle w:val="a3"/>
            <w:color w:val="0071A6"/>
          </w:rPr>
          <w:t>рис. 4.7</w:t>
        </w:r>
      </w:hyperlink>
      <w:r>
        <w:rPr>
          <w:color w:val="000000"/>
          <w:sz w:val="28"/>
          <w:szCs w:val="28"/>
        </w:rPr>
        <w:t>. Найдите пропускную способность на каждом участке SDH-кольца в следующих трех случаях:</w:t>
      </w:r>
    </w:p>
    <w:p w:rsidR="004D1B22" w:rsidRDefault="004D1B22" w:rsidP="004D1B22">
      <w:pPr>
        <w:numPr>
          <w:ilvl w:val="1"/>
          <w:numId w:val="14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Нагрузка между каждой парой станций STM-1.</w:t>
      </w:r>
    </w:p>
    <w:p w:rsidR="004D1B22" w:rsidRDefault="004D1B22" w:rsidP="004D1B22">
      <w:pPr>
        <w:numPr>
          <w:ilvl w:val="1"/>
          <w:numId w:val="14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Каждая станция передает 3 (три) STM-1к следующей станции в кольце и не передает нагрузку к другим станциям.</w:t>
      </w:r>
    </w:p>
    <w:p w:rsidR="004D1B22" w:rsidRDefault="004D1B22" w:rsidP="004D1B22">
      <w:pPr>
        <w:numPr>
          <w:ilvl w:val="1"/>
          <w:numId w:val="14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Каждая станция передает три STM-1 самой дальней станции по кольцу и не передает другим.</w:t>
      </w:r>
    </w:p>
    <w:p w:rsidR="004D1B22" w:rsidRDefault="004D1B22" w:rsidP="004D1B22">
      <w:pPr>
        <w:numPr>
          <w:ilvl w:val="0"/>
          <w:numId w:val="14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Сравните работу терминального мультиплексора, мультиплексора ввода/вывода, коммутатора и цифрового кросса.</w:t>
      </w:r>
    </w:p>
    <w:p w:rsidR="004D1B22" w:rsidRDefault="004D1B22" w:rsidP="004D1B22">
      <w:pPr>
        <w:shd w:val="clear" w:color="auto" w:fill="FFFFFF"/>
        <w:spacing w:before="36" w:after="36" w:line="240" w:lineRule="atLeast"/>
        <w:ind w:left="480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2 вариант</w:t>
      </w:r>
    </w:p>
    <w:p w:rsidR="004D1B22" w:rsidRDefault="004D1B22" w:rsidP="004D1B22">
      <w:pPr>
        <w:shd w:val="clear" w:color="auto" w:fill="FFFFFF"/>
        <w:jc w:val="both"/>
        <w:outlineLvl w:val="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 и упражнения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Предположим, что вместо ATM для BISDN был бы принят режим передачи, который обеспечивал бы соединение на постоянной битовой скорости, и эта скорость была бы кратна 64 Кбит/с. Какие процедуры нужны были бы для мультиплексирования и коммутации? Почему BISDN не принял этот режим передачи?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</w:p>
    <w:p w:rsidR="004D1B22" w:rsidRDefault="004D1B22" w:rsidP="004D1B22">
      <w:pPr>
        <w:numPr>
          <w:ilvl w:val="1"/>
          <w:numId w:val="15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Сравните возможности управления производительностью виртуальных путей ATM и SDH .</w:t>
      </w:r>
    </w:p>
    <w:p w:rsidR="004D1B22" w:rsidRDefault="004D1B22" w:rsidP="004D1B22">
      <w:pPr>
        <w:numPr>
          <w:ilvl w:val="1"/>
          <w:numId w:val="15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Могут ли виртуальные пути ATM быть приспособлены для того, чтобы обеспечить устойчивость к отказам, так же как кольца SDH?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Зависит ли работа сети ATM от задержек в сети? Рассмотрите работу сети ATM в условиях перегрузок с большой задержкой. Как это влияет на размер буферов в ATM-коммутаторах? Оцените количество требуемых буферов в коммутаторах.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Сравните характеристики аренды линий с временной коммутацией и ATM с постоянным соединением каналов (с точки зрения пользователя и с точки зрения оператора).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Предположим, имеется обратный мультиплексор, который получает на входе высокоскоростной цифровой поток и разделяет его на ряд низкоскоростных потоков, которые передаются параллельно по линии к одному и тому же пункту назначения. Объясните, что требуется от обратного </w:t>
      </w:r>
      <w:bookmarkStart w:id="3" w:name="keyword144"/>
      <w:bookmarkEnd w:id="3"/>
      <w:proofErr w:type="spellStart"/>
      <w:r>
        <w:rPr>
          <w:i/>
          <w:iCs/>
          <w:color w:val="000000"/>
          <w:sz w:val="28"/>
          <w:szCs w:val="28"/>
        </w:rPr>
        <w:t>демультиплексора</w:t>
      </w:r>
      <w:proofErr w:type="spellEnd"/>
      <w:r>
        <w:rPr>
          <w:color w:val="000000"/>
          <w:sz w:val="28"/>
          <w:szCs w:val="28"/>
        </w:rPr>
        <w:t>, чтобы получить исходный ATM-поток.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Предположим, что ATM-коммутатор имеет 32 входных порта и 32 выходных порта.</w:t>
      </w:r>
    </w:p>
    <w:p w:rsidR="004D1B22" w:rsidRDefault="004D1B22" w:rsidP="004D1B22">
      <w:pPr>
        <w:numPr>
          <w:ilvl w:val="1"/>
          <w:numId w:val="15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Сколько соединений может обеспечить (теоретически) такой коммутатор?</w:t>
      </w:r>
    </w:p>
    <w:p w:rsidR="004D1B22" w:rsidRDefault="004D1B22" w:rsidP="004D1B22">
      <w:pPr>
        <w:numPr>
          <w:ilvl w:val="1"/>
          <w:numId w:val="15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требования должны быть к таблице поиска для поддержки большого числа соединений?</w:t>
      </w:r>
    </w:p>
    <w:p w:rsidR="004D1B22" w:rsidRDefault="004D1B22" w:rsidP="004D1B22">
      <w:pPr>
        <w:numPr>
          <w:ilvl w:val="1"/>
          <w:numId w:val="15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(дополнительный вопрос) Выполните поиск с помощью ассоциативной памяти и объясните, как это может помочь при адресации в таблице поиска.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Объясните, может ли контрольная сумма заголовка быть использована для того, чтобы определить границу ячейки в непрерывной последовательности. Какова вероятность, что </w:t>
      </w:r>
      <w:proofErr w:type="spellStart"/>
      <w:r>
        <w:rPr>
          <w:color w:val="000000"/>
          <w:sz w:val="28"/>
          <w:szCs w:val="28"/>
        </w:rPr>
        <w:t>пятиоктетные</w:t>
      </w:r>
      <w:proofErr w:type="spellEnd"/>
      <w:r>
        <w:rPr>
          <w:color w:val="000000"/>
          <w:sz w:val="28"/>
          <w:szCs w:val="28"/>
        </w:rPr>
        <w:t xml:space="preserve"> блоки будут достаточны для обнаружения ошибок в заголовке? Предположим, что биты с равной вероятностью принимают значения 0 и 1. Какова вероятность, что два случайных блока имеют по 5 октетов, которым соответствуют два последовательных заголовка?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заголовке ATM при стыке "пользователь-сеть" (UNI) имеется поле управления потоком (GFC) . Предположим, что несколько терминалов имеют доступ к одной и той же ATM-сети.</w:t>
      </w:r>
    </w:p>
    <w:p w:rsidR="004D1B22" w:rsidRDefault="004D1B22" w:rsidP="004D1B22">
      <w:pPr>
        <w:numPr>
          <w:ilvl w:val="1"/>
          <w:numId w:val="15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Объясните, почему управление потоком требует регулировать трафик от терминалов сети. Объясните как поле управления потоком (GFC) используется в этой задаче.</w:t>
      </w:r>
    </w:p>
    <w:p w:rsidR="004D1B22" w:rsidRDefault="004D1B22" w:rsidP="004D1B22">
      <w:pPr>
        <w:numPr>
          <w:ilvl w:val="1"/>
          <w:numId w:val="15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Объясните как поле управления потоком (GFC) может быть использовано в качестве </w:t>
      </w:r>
      <w:proofErr w:type="spellStart"/>
      <w:r>
        <w:rPr>
          <w:color w:val="000000"/>
          <w:sz w:val="28"/>
          <w:szCs w:val="28"/>
        </w:rPr>
        <w:t>подадреса</w:t>
      </w:r>
      <w:proofErr w:type="spellEnd"/>
      <w:r>
        <w:rPr>
          <w:color w:val="000000"/>
          <w:sz w:val="28"/>
          <w:szCs w:val="28"/>
        </w:rPr>
        <w:t xml:space="preserve"> для обеспечения доступа точки ко многим точкам. Порождает ли такое использование конфли</w:t>
      </w:r>
      <w:proofErr w:type="gramStart"/>
      <w:r>
        <w:rPr>
          <w:color w:val="000000"/>
          <w:sz w:val="28"/>
          <w:szCs w:val="28"/>
        </w:rPr>
        <w:t>кт с тр</w:t>
      </w:r>
      <w:proofErr w:type="gramEnd"/>
      <w:r>
        <w:rPr>
          <w:color w:val="000000"/>
          <w:sz w:val="28"/>
          <w:szCs w:val="28"/>
        </w:rPr>
        <w:t>ебованием управления потоком?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контроля ошибок заголовка (</w:t>
      </w:r>
      <w:bookmarkStart w:id="4" w:name="keyword145"/>
      <w:bookmarkEnd w:id="4"/>
      <w:r>
        <w:rPr>
          <w:i/>
          <w:iCs/>
          <w:color w:val="000000"/>
          <w:sz w:val="28"/>
          <w:szCs w:val="28"/>
        </w:rPr>
        <w:t>HEC</w:t>
      </w:r>
      <w:r>
        <w:rPr>
          <w:color w:val="000000"/>
          <w:sz w:val="28"/>
          <w:szCs w:val="28"/>
        </w:rPr>
        <w:t>) — защитить заголовок от ошибок, которые могут привести в результате к неправильной адресации и неправильной доставке ячеек. Циклический остаточный код используется для коррекции одиночных ошибок и обнаружения (но не коррекции) всех двойных ошибок, которые произойдут в заголовке.</w:t>
      </w:r>
    </w:p>
    <w:p w:rsidR="004D1B22" w:rsidRDefault="004D1B22" w:rsidP="004D1B22">
      <w:pPr>
        <w:numPr>
          <w:ilvl w:val="1"/>
          <w:numId w:val="15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Предположим, что битовые ошибки случайны и что вероятность ошибки</w:t>
      </w:r>
    </w:p>
    <w:p w:rsidR="004D1B22" w:rsidRDefault="004D1B22" w:rsidP="004D1B22">
      <w:pPr>
        <w:numPr>
          <w:ilvl w:val="1"/>
          <w:numId w:val="15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Найдите вероятность того, что заголовок: не содержит ошибок; содержит одиночную ошибку; содержит двойную ошибку; содержит </w:t>
      </w:r>
      <w:r>
        <w:rPr>
          <w:color w:val="000000"/>
          <w:sz w:val="28"/>
          <w:szCs w:val="28"/>
        </w:rPr>
        <w:lastRenderedPageBreak/>
        <w:t xml:space="preserve">более двух ошибок. Определите эту вероятность для </w:t>
      </w:r>
      <w:proofErr w:type="spellStart"/>
      <w:r>
        <w:rPr>
          <w:color w:val="000000"/>
          <w:sz w:val="28"/>
          <w:szCs w:val="28"/>
        </w:rPr>
        <w:t>p=</w:t>
      </w:r>
      <w:proofErr w:type="spellEnd"/>
      <w:r>
        <w:rPr>
          <w:color w:val="000000"/>
          <w:sz w:val="28"/>
          <w:szCs w:val="28"/>
        </w:rPr>
        <w:t xml:space="preserve"> 10-3, 10-6, 10-9.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Какая разница между коэффициентом ошибок по ячейкам (</w:t>
      </w:r>
      <w:bookmarkStart w:id="5" w:name="keyword146"/>
      <w:bookmarkEnd w:id="5"/>
      <w:r>
        <w:rPr>
          <w:i/>
          <w:iCs/>
          <w:color w:val="000000"/>
          <w:sz w:val="28"/>
          <w:szCs w:val="28"/>
        </w:rPr>
        <w:t>CER</w:t>
      </w:r>
      <w:r>
        <w:rPr>
          <w:color w:val="000000"/>
          <w:sz w:val="28"/>
          <w:szCs w:val="28"/>
        </w:rPr>
        <w:t>) и коэффициентом потерь ячеек (CLR)? Почему один из них может быть согласован для установления соединения, а другой нет?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Почему при подсчете коэффициента ошибок по ячейкам (</w:t>
      </w:r>
      <w:bookmarkStart w:id="6" w:name="keyword147"/>
      <w:bookmarkEnd w:id="6"/>
      <w:r>
        <w:rPr>
          <w:i/>
          <w:iCs/>
          <w:color w:val="000000"/>
          <w:sz w:val="28"/>
          <w:szCs w:val="28"/>
        </w:rPr>
        <w:t>CER</w:t>
      </w:r>
      <w:r>
        <w:rPr>
          <w:color w:val="000000"/>
          <w:sz w:val="28"/>
          <w:szCs w:val="28"/>
        </w:rPr>
        <w:t>) и коэффициента потерь ячеек (CLR) отбрасываются блоки с серьезными ошибками (SEBR)?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Объясните, как организация очереди влияет на показатели коэффициента потерь ячеек (CLR) и на задержку при передаче ячеек (</w:t>
      </w:r>
      <w:bookmarkStart w:id="7" w:name="keyword148"/>
      <w:bookmarkEnd w:id="7"/>
      <w:r>
        <w:rPr>
          <w:i/>
          <w:iCs/>
          <w:color w:val="000000"/>
          <w:sz w:val="28"/>
          <w:szCs w:val="28"/>
        </w:rPr>
        <w:t>CTD</w:t>
      </w:r>
      <w:r>
        <w:rPr>
          <w:color w:val="000000"/>
          <w:sz w:val="28"/>
          <w:szCs w:val="28"/>
        </w:rPr>
        <w:t>).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Поясните, что происходит при потере одиночной ячейки в длинном пакете в ситуации, в которой используется протокол передачи с автоматическим запросом на повтор передачи. Что происходит при такой потере? Насколько повышает такой повтор характеристики передачи?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Рассмотрите последовательность ячеек потока ATM, переносящих речь в виде информации ИКМ от одиночного источника.</w:t>
      </w:r>
    </w:p>
    <w:p w:rsidR="004D1B22" w:rsidRDefault="004D1B22" w:rsidP="004D1B22">
      <w:pPr>
        <w:numPr>
          <w:ilvl w:val="1"/>
          <w:numId w:val="15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особенности имеет описание такой нагрузки? И какие характеристики "дырявого ведра" нужны для формального описания этого потока?</w:t>
      </w:r>
    </w:p>
    <w:p w:rsidR="004D1B22" w:rsidRDefault="004D1B22" w:rsidP="004D1B22">
      <w:pPr>
        <w:numPr>
          <w:ilvl w:val="1"/>
          <w:numId w:val="15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Предположите теперь, что соединение ATM переносит поток ячеек от M источников речи. Какие особенности имеет описание для результирующего составного потока? Как можно измерить такой поток?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Рассмотрите последовательность ячеек потока ATM, переносящих речь в виде информации ИКМ от одиночного источника в предположении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>спользуется метод исключения пауз).</w:t>
      </w:r>
    </w:p>
    <w:p w:rsidR="004D1B22" w:rsidRDefault="004D1B22" w:rsidP="004D1B22">
      <w:pPr>
        <w:numPr>
          <w:ilvl w:val="1"/>
          <w:numId w:val="15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особенности имеет описание такой нагрузки? И какие характеристики "дырявого ведра" нужны для формального описания этого потока?</w:t>
      </w:r>
    </w:p>
    <w:p w:rsidR="004D1B22" w:rsidRDefault="004D1B22" w:rsidP="004D1B22">
      <w:pPr>
        <w:numPr>
          <w:ilvl w:val="1"/>
          <w:numId w:val="15"/>
        </w:numPr>
        <w:spacing w:before="36" w:after="36" w:line="240" w:lineRule="atLeast"/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Предположите теперь, что соединение ATM переносит поток ячеек от M источников речи. Какие особенности имеет описание для результирующего составного потока? И как можно измерить такой поток?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Предположим, что пакеты постоянной длины (размер равен М ячейкам) приходят от источника, который работает по ATM-соединению и что такие пакеты разделяются показательными случайными временами T. Каково соответствующе описание трафика для этой последовательности </w:t>
      </w:r>
      <w:proofErr w:type="gramStart"/>
      <w:r>
        <w:rPr>
          <w:color w:val="000000"/>
          <w:sz w:val="28"/>
          <w:szCs w:val="28"/>
        </w:rPr>
        <w:t>ячеек</w:t>
      </w:r>
      <w:proofErr w:type="gramEnd"/>
      <w:r>
        <w:rPr>
          <w:color w:val="000000"/>
          <w:sz w:val="28"/>
          <w:szCs w:val="28"/>
        </w:rPr>
        <w:t xml:space="preserve"> и </w:t>
      </w:r>
      <w:proofErr w:type="gramStart"/>
      <w:r>
        <w:rPr>
          <w:color w:val="000000"/>
          <w:sz w:val="28"/>
          <w:szCs w:val="28"/>
        </w:rPr>
        <w:t>каковые</w:t>
      </w:r>
      <w:proofErr w:type="gramEnd"/>
      <w:r>
        <w:rPr>
          <w:color w:val="000000"/>
          <w:sz w:val="28"/>
          <w:szCs w:val="28"/>
        </w:rPr>
        <w:t xml:space="preserve"> характеристики "дырявого ведра"? Какая ситуация ведет к </w:t>
      </w:r>
      <w:proofErr w:type="spellStart"/>
      <w:r>
        <w:rPr>
          <w:color w:val="000000"/>
          <w:sz w:val="28"/>
          <w:szCs w:val="28"/>
        </w:rPr>
        <w:t>неконформным</w:t>
      </w:r>
      <w:proofErr w:type="spellEnd"/>
      <w:r>
        <w:rPr>
          <w:color w:val="000000"/>
          <w:sz w:val="28"/>
          <w:szCs w:val="28"/>
        </w:rPr>
        <w:t xml:space="preserve"> ячейкам?</w:t>
      </w:r>
    </w:p>
    <w:p w:rsidR="004D1B22" w:rsidRDefault="004D1B22" w:rsidP="004D1B22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Объясните, почему выбран набор описаний трафика и параметров качества обслуживания (</w:t>
      </w:r>
      <w:proofErr w:type="spellStart"/>
      <w:r>
        <w:rPr>
          <w:color w:val="000000"/>
          <w:sz w:val="28"/>
          <w:szCs w:val="28"/>
        </w:rPr>
        <w:t>QoS</w:t>
      </w:r>
      <w:proofErr w:type="spellEnd"/>
      <w:r>
        <w:rPr>
          <w:color w:val="000000"/>
          <w:sz w:val="28"/>
          <w:szCs w:val="28"/>
        </w:rPr>
        <w:t>) для каждой из категорий обслуживания ATM.</w:t>
      </w:r>
    </w:p>
    <w:p w:rsidR="004D1B22" w:rsidRDefault="004D1B22" w:rsidP="004D1B22">
      <w:pPr>
        <w:shd w:val="clear" w:color="auto" w:fill="FFFFFF"/>
        <w:spacing w:before="36" w:after="36" w:line="240" w:lineRule="atLeast"/>
        <w:jc w:val="center"/>
        <w:rPr>
          <w:b/>
          <w:color w:val="000000"/>
          <w:sz w:val="28"/>
          <w:szCs w:val="28"/>
        </w:rPr>
      </w:pPr>
    </w:p>
    <w:p w:rsidR="004D1B22" w:rsidRDefault="004D1B22" w:rsidP="004D1B22">
      <w:pPr>
        <w:shd w:val="clear" w:color="auto" w:fill="FFFFFF"/>
        <w:spacing w:before="36" w:after="36" w:line="24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Лабораторные работы</w:t>
      </w:r>
    </w:p>
    <w:p w:rsidR="004D1B22" w:rsidRDefault="004D1B22" w:rsidP="004D1B22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курса лабораторные занятия проводятся в </w:t>
      </w:r>
      <w:r>
        <w:rPr>
          <w:color w:val="000000"/>
          <w:sz w:val="28"/>
          <w:szCs w:val="28"/>
        </w:rPr>
        <w:t xml:space="preserve"> соответствии с пособиями внутри кафедрального использования «Методические указания к выполнению лабораторных работ». В ходе выполнения лабораторных работ используется  программный продукт </w:t>
      </w:r>
      <w:r>
        <w:rPr>
          <w:sz w:val="28"/>
          <w:szCs w:val="28"/>
          <w:lang w:val="en-US"/>
        </w:rPr>
        <w:t>Cisco</w:t>
      </w:r>
      <w:r w:rsidRPr="00FE6EF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Packet</w:t>
      </w:r>
      <w:r w:rsidRPr="00FE6EF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Tracer</w:t>
      </w:r>
      <w:r>
        <w:rPr>
          <w:sz w:val="28"/>
          <w:szCs w:val="28"/>
        </w:rPr>
        <w:t xml:space="preserve"> 4.0, с помощью  которого студенты выполняют не только стандартный перечень лабораторных работ, но и  могут придумывать, строить, конфигурировать сети и производить в них поиск неисправностей. </w:t>
      </w:r>
      <w:proofErr w:type="gramStart"/>
      <w:r>
        <w:rPr>
          <w:sz w:val="28"/>
          <w:szCs w:val="28"/>
          <w:lang w:val="en-US"/>
        </w:rPr>
        <w:t>Packet</w:t>
      </w:r>
      <w:r w:rsidRPr="00FE6EF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Tracer</w:t>
      </w:r>
      <w:r w:rsidRPr="00FE6EFE">
        <w:rPr>
          <w:sz w:val="28"/>
          <w:szCs w:val="28"/>
        </w:rPr>
        <w:t xml:space="preserve"> </w:t>
      </w:r>
      <w:r>
        <w:rPr>
          <w:sz w:val="28"/>
          <w:szCs w:val="28"/>
        </w:rPr>
        <w:t>дает возможность более подробно представлять новейшие технологии, тем самым делая учебный процесс чрезвычайно полезным с точки зрения усвоения полученного материала.</w:t>
      </w:r>
      <w:proofErr w:type="gramEnd"/>
    </w:p>
    <w:p w:rsidR="004D1B22" w:rsidRDefault="004D1B22" w:rsidP="004D1B22">
      <w:pPr>
        <w:spacing w:line="23" w:lineRule="atLeast"/>
        <w:ind w:firstLine="708"/>
        <w:jc w:val="both"/>
        <w:rPr>
          <w:sz w:val="28"/>
          <w:szCs w:val="28"/>
        </w:rPr>
      </w:pPr>
    </w:p>
    <w:p w:rsidR="004D1B22" w:rsidRDefault="004D1B22" w:rsidP="004D1B22">
      <w:pPr>
        <w:pStyle w:val="2"/>
        <w:spacing w:before="0" w:line="23" w:lineRule="atLeast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Перечень лабораторных работ:</w:t>
      </w:r>
    </w:p>
    <w:p w:rsidR="004D1B22" w:rsidRDefault="004D1B22" w:rsidP="004D1B22">
      <w:pPr>
        <w:pStyle w:val="2"/>
        <w:spacing w:before="0" w:line="23" w:lineRule="atLeast"/>
        <w:rPr>
          <w:rFonts w:ascii="Times New Roman" w:hAnsi="Times New Roman"/>
          <w:b w:val="0"/>
          <w:i/>
          <w:iCs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Лабораторная работа №1. Знакомство с симулятором </w:t>
      </w:r>
      <w:proofErr w:type="spellStart"/>
      <w:r>
        <w:rPr>
          <w:rFonts w:ascii="Times New Roman" w:hAnsi="Times New Roman"/>
          <w:b w:val="0"/>
          <w:color w:val="auto"/>
          <w:sz w:val="28"/>
          <w:szCs w:val="28"/>
        </w:rPr>
        <w:t>Cisco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8"/>
          <w:szCs w:val="28"/>
        </w:rPr>
        <w:t>Packet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8"/>
          <w:szCs w:val="28"/>
        </w:rPr>
        <w:t>Tracer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4.0</w:t>
      </w:r>
      <w:r>
        <w:rPr>
          <w:rFonts w:ascii="Times New Roman" w:hAnsi="Times New Roman"/>
          <w:b w:val="0"/>
          <w:i/>
          <w:iCs/>
          <w:color w:val="auto"/>
          <w:sz w:val="28"/>
          <w:szCs w:val="28"/>
        </w:rPr>
        <w:t>.</w:t>
      </w:r>
    </w:p>
    <w:p w:rsidR="004D1B22" w:rsidRDefault="004D1B22" w:rsidP="004D1B22">
      <w:pPr>
        <w:rPr>
          <w:rFonts w:ascii="Times New Roman" w:hAnsi="Times New Roman"/>
          <w:iCs/>
          <w:sz w:val="28"/>
          <w:szCs w:val="28"/>
        </w:rPr>
      </w:pPr>
      <w:r>
        <w:rPr>
          <w:iCs/>
          <w:sz w:val="28"/>
          <w:szCs w:val="28"/>
        </w:rPr>
        <w:t xml:space="preserve">Лабораторная работа №2. Основы работы с интерфейсом оборудования </w:t>
      </w:r>
      <w:proofErr w:type="spellStart"/>
      <w:r>
        <w:rPr>
          <w:iCs/>
          <w:sz w:val="28"/>
          <w:szCs w:val="28"/>
        </w:rPr>
        <w:t>Cisco</w:t>
      </w:r>
      <w:proofErr w:type="spellEnd"/>
      <w:r>
        <w:rPr>
          <w:iCs/>
          <w:sz w:val="28"/>
          <w:szCs w:val="28"/>
        </w:rPr>
        <w:t>.</w:t>
      </w:r>
    </w:p>
    <w:p w:rsidR="004D1B22" w:rsidRDefault="004D1B22" w:rsidP="004D1B22">
      <w:pPr>
        <w:keepNext/>
        <w:spacing w:line="23" w:lineRule="atLeast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Лабораторная работа №3. Настройка статической маршрутизации на оборудовании </w:t>
      </w:r>
      <w:proofErr w:type="spellStart"/>
      <w:r>
        <w:rPr>
          <w:bCs/>
          <w:sz w:val="28"/>
          <w:szCs w:val="28"/>
        </w:rPr>
        <w:t>Cisco</w:t>
      </w:r>
      <w:proofErr w:type="spellEnd"/>
      <w:r>
        <w:rPr>
          <w:bCs/>
          <w:sz w:val="28"/>
          <w:szCs w:val="28"/>
        </w:rPr>
        <w:t>.</w:t>
      </w:r>
    </w:p>
    <w:p w:rsidR="004D1B22" w:rsidRDefault="004D1B22" w:rsidP="004D1B22">
      <w:pPr>
        <w:keepNext/>
        <w:spacing w:line="23" w:lineRule="atLeast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Лабораторная работа №4. Настройка протоколов маршрутизации RIP на оборудовании </w:t>
      </w:r>
      <w:proofErr w:type="spellStart"/>
      <w:r>
        <w:rPr>
          <w:bCs/>
          <w:sz w:val="28"/>
          <w:szCs w:val="28"/>
        </w:rPr>
        <w:t>Cisco</w:t>
      </w:r>
      <w:proofErr w:type="spellEnd"/>
      <w:r>
        <w:rPr>
          <w:bCs/>
          <w:sz w:val="28"/>
          <w:szCs w:val="28"/>
        </w:rPr>
        <w:t>.</w:t>
      </w:r>
    </w:p>
    <w:p w:rsidR="004D1B22" w:rsidRDefault="004D1B22" w:rsidP="004D1B22">
      <w:pPr>
        <w:keepNext/>
        <w:spacing w:line="23" w:lineRule="atLeast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Лабораторная работа №5. Применение списков доступа на оборудовании </w:t>
      </w:r>
      <w:proofErr w:type="spellStart"/>
      <w:r>
        <w:rPr>
          <w:bCs/>
          <w:sz w:val="28"/>
          <w:szCs w:val="28"/>
        </w:rPr>
        <w:t>Cisco</w:t>
      </w:r>
      <w:proofErr w:type="spellEnd"/>
      <w:r>
        <w:rPr>
          <w:bCs/>
          <w:sz w:val="28"/>
          <w:szCs w:val="28"/>
        </w:rPr>
        <w:t>.</w:t>
      </w:r>
    </w:p>
    <w:p w:rsidR="004D1B22" w:rsidRDefault="004D1B22" w:rsidP="004D1B22">
      <w:pPr>
        <w:keepNext/>
        <w:spacing w:line="23" w:lineRule="atLeast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Лабораторная работа №6. Коммутация</w:t>
      </w:r>
    </w:p>
    <w:p w:rsidR="004D1B22" w:rsidRDefault="004D1B22" w:rsidP="004D1B22">
      <w:pPr>
        <w:keepNext/>
        <w:spacing w:line="23" w:lineRule="atLeast"/>
        <w:outlineLvl w:val="1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Лабораторная работа № 7. </w:t>
      </w:r>
      <w:r>
        <w:rPr>
          <w:sz w:val="28"/>
          <w:szCs w:val="28"/>
          <w:shd w:val="clear" w:color="auto" w:fill="FFFFFF"/>
        </w:rPr>
        <w:t>Настройка протокола STP и его модификаций (RSTP, MSTP, PVST, PVST+)</w:t>
      </w:r>
    </w:p>
    <w:p w:rsidR="004D1B22" w:rsidRDefault="004D1B22" w:rsidP="004D1B22">
      <w:pPr>
        <w:pStyle w:val="1"/>
        <w:shd w:val="clear" w:color="auto" w:fill="FFFFFF"/>
        <w:spacing w:before="0" w:line="264" w:lineRule="atLeast"/>
        <w:rPr>
          <w:rFonts w:ascii="Times New Roman" w:hAnsi="Times New Roman"/>
          <w:b w:val="0"/>
          <w:bCs w:val="0"/>
          <w:color w:val="auto"/>
          <w:kern w:val="36"/>
        </w:rPr>
      </w:pPr>
      <w:r>
        <w:rPr>
          <w:rFonts w:ascii="Times New Roman" w:hAnsi="Times New Roman"/>
          <w:b w:val="0"/>
          <w:color w:val="auto"/>
          <w:shd w:val="clear" w:color="auto" w:fill="FFFFFF"/>
        </w:rPr>
        <w:t xml:space="preserve">Лабораторная работа № 8. </w:t>
      </w:r>
      <w:r>
        <w:rPr>
          <w:rFonts w:ascii="Times New Roman" w:hAnsi="Times New Roman"/>
          <w:b w:val="0"/>
          <w:bCs w:val="0"/>
          <w:color w:val="auto"/>
          <w:kern w:val="36"/>
        </w:rPr>
        <w:t>ACL и NAT</w:t>
      </w:r>
    </w:p>
    <w:p w:rsidR="004D1B22" w:rsidRDefault="004D1B22" w:rsidP="004D1B22">
      <w:pPr>
        <w:keepNext/>
        <w:spacing w:line="23" w:lineRule="atLeast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bCs/>
          <w:sz w:val="28"/>
          <w:szCs w:val="28"/>
        </w:rPr>
        <w:t>Лабораторная работа № 9. Динамическая маршрутизация</w:t>
      </w:r>
    </w:p>
    <w:p w:rsidR="004D1B22" w:rsidRDefault="004D1B22" w:rsidP="004D1B22">
      <w:pPr>
        <w:pStyle w:val="1"/>
        <w:shd w:val="clear" w:color="auto" w:fill="FFFFFF"/>
        <w:spacing w:before="0" w:line="264" w:lineRule="atLeast"/>
        <w:rPr>
          <w:rFonts w:ascii="Times New Roman" w:hAnsi="Times New Roman"/>
          <w:b w:val="0"/>
          <w:bCs w:val="0"/>
          <w:color w:val="auto"/>
          <w:kern w:val="36"/>
        </w:rPr>
      </w:pPr>
      <w:r>
        <w:rPr>
          <w:rFonts w:ascii="Times New Roman" w:hAnsi="Times New Roman"/>
          <w:b w:val="0"/>
          <w:bCs w:val="0"/>
          <w:color w:val="auto"/>
        </w:rPr>
        <w:t xml:space="preserve">Лабораторная работа №10. </w:t>
      </w:r>
      <w:r>
        <w:rPr>
          <w:rFonts w:ascii="Times New Roman" w:hAnsi="Times New Roman"/>
          <w:b w:val="0"/>
          <w:bCs w:val="0"/>
          <w:color w:val="auto"/>
          <w:kern w:val="36"/>
        </w:rPr>
        <w:t>VPN</w:t>
      </w:r>
    </w:p>
    <w:p w:rsidR="004D1B22" w:rsidRDefault="004D1B22" w:rsidP="004D1B22">
      <w:pPr>
        <w:keepNext/>
        <w:spacing w:line="23" w:lineRule="atLeast"/>
        <w:outlineLvl w:val="1"/>
        <w:rPr>
          <w:rFonts w:ascii="Times New Roman" w:hAnsi="Times New Roman"/>
          <w:bCs/>
          <w:sz w:val="28"/>
          <w:szCs w:val="28"/>
        </w:rPr>
      </w:pPr>
    </w:p>
    <w:p w:rsidR="004D1B22" w:rsidRDefault="004D1B22" w:rsidP="004D1B2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ОТЧЕТА К ЛАБОРАТОРНОЙ РАБОТЕ</w:t>
      </w:r>
    </w:p>
    <w:p w:rsidR="004D1B22" w:rsidRDefault="004D1B22" w:rsidP="004D1B2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(Образец)</w:t>
      </w:r>
    </w:p>
    <w:p w:rsidR="004D1B22" w:rsidRDefault="004D1B22" w:rsidP="004D1B22">
      <w:pPr>
        <w:keepNext/>
        <w:outlineLvl w:val="1"/>
        <w:rPr>
          <w:rFonts w:cs="Arial"/>
          <w:b/>
          <w:bCs/>
          <w:i/>
          <w:sz w:val="28"/>
          <w:szCs w:val="28"/>
        </w:rPr>
      </w:pPr>
      <w:bookmarkStart w:id="8" w:name="_Toc233167637"/>
      <w:bookmarkStart w:id="9" w:name="_Toc232419276"/>
      <w:r>
        <w:rPr>
          <w:rFonts w:cs="Arial"/>
          <w:b/>
          <w:bCs/>
          <w:i/>
          <w:sz w:val="28"/>
          <w:szCs w:val="28"/>
        </w:rPr>
        <w:lastRenderedPageBreak/>
        <w:t xml:space="preserve">Лабораторная работа №3. Настройка статической маршрутизации на оборудовании </w:t>
      </w:r>
      <w:proofErr w:type="spellStart"/>
      <w:r>
        <w:rPr>
          <w:rFonts w:cs="Arial"/>
          <w:b/>
          <w:bCs/>
          <w:i/>
          <w:sz w:val="28"/>
          <w:szCs w:val="28"/>
        </w:rPr>
        <w:t>Cisco</w:t>
      </w:r>
      <w:proofErr w:type="spellEnd"/>
      <w:r>
        <w:rPr>
          <w:rFonts w:cs="Arial"/>
          <w:b/>
          <w:bCs/>
          <w:i/>
          <w:sz w:val="28"/>
          <w:szCs w:val="28"/>
        </w:rPr>
        <w:t>.</w:t>
      </w:r>
      <w:bookmarkEnd w:id="8"/>
      <w:bookmarkEnd w:id="9"/>
    </w:p>
    <w:p w:rsidR="004D1B22" w:rsidRDefault="004D1B22" w:rsidP="004D1B22">
      <w:pPr>
        <w:pStyle w:val="msonormalbullet2gif"/>
        <w:numPr>
          <w:ilvl w:val="0"/>
          <w:numId w:val="16"/>
        </w:numPr>
        <w:spacing w:before="0" w:beforeAutospacing="0" w:after="200" w:afterAutospacing="0" w:line="23" w:lineRule="atLeast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Титульный лист;</w:t>
      </w:r>
    </w:p>
    <w:p w:rsidR="004D1B22" w:rsidRDefault="004D1B22" w:rsidP="004D1B22">
      <w:pPr>
        <w:pStyle w:val="msonormalbullet2gif"/>
        <w:numPr>
          <w:ilvl w:val="0"/>
          <w:numId w:val="16"/>
        </w:numPr>
        <w:spacing w:before="0" w:beforeAutospacing="0" w:after="200" w:afterAutospacing="0" w:line="23" w:lineRule="atLeast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Задание;</w:t>
      </w:r>
    </w:p>
    <w:p w:rsidR="004D1B22" w:rsidRDefault="004D1B22" w:rsidP="004D1B22">
      <w:pPr>
        <w:pStyle w:val="msonormalbullet2gif"/>
        <w:numPr>
          <w:ilvl w:val="0"/>
          <w:numId w:val="16"/>
        </w:numPr>
        <w:spacing w:before="0" w:beforeAutospacing="0" w:after="200" w:afterAutospacing="0" w:line="23" w:lineRule="atLeast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Топологическая схема сети:</w:t>
      </w:r>
    </w:p>
    <w:p w:rsidR="004D1B22" w:rsidRDefault="004D1B22" w:rsidP="004D1B22">
      <w:pPr>
        <w:pStyle w:val="msonormalbullet2gif"/>
        <w:numPr>
          <w:ilvl w:val="1"/>
          <w:numId w:val="16"/>
        </w:numPr>
        <w:spacing w:before="0" w:beforeAutospacing="0" w:after="200" w:afterAutospacing="0" w:line="23" w:lineRule="atLeast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Указать на схеме наименования узлов сети, адреса и типы  сетевых интерфейсов.</w:t>
      </w:r>
    </w:p>
    <w:p w:rsidR="004D1B22" w:rsidRDefault="004D1B22" w:rsidP="004D1B22">
      <w:pPr>
        <w:pStyle w:val="msonormalbullet2gif"/>
        <w:numPr>
          <w:ilvl w:val="0"/>
          <w:numId w:val="16"/>
        </w:numPr>
        <w:spacing w:before="0" w:beforeAutospacing="0" w:after="200" w:afterAutospacing="0" w:line="23" w:lineRule="atLeast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Ход работы: </w:t>
      </w:r>
    </w:p>
    <w:p w:rsidR="004D1B22" w:rsidRDefault="004D1B22" w:rsidP="004D1B22">
      <w:pPr>
        <w:pStyle w:val="msonormalbullet2gif"/>
        <w:numPr>
          <w:ilvl w:val="1"/>
          <w:numId w:val="16"/>
        </w:numPr>
        <w:spacing w:before="0" w:beforeAutospacing="0" w:after="200" w:afterAutospacing="0" w:line="23" w:lineRule="atLeast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Данный раздел состоит из последовательного описания значимых выполняемых шагов (с указанием их сути) и копий экранов (должна быть видна набранная команда и реакция системы, если она есть).</w:t>
      </w:r>
    </w:p>
    <w:p w:rsidR="004D1B22" w:rsidRDefault="004D1B22" w:rsidP="004D1B22">
      <w:pPr>
        <w:pStyle w:val="msonormalbullet2gif"/>
        <w:numPr>
          <w:ilvl w:val="0"/>
          <w:numId w:val="16"/>
        </w:numPr>
        <w:spacing w:before="0" w:beforeAutospacing="0" w:after="200" w:afterAutospacing="0" w:line="23" w:lineRule="atLeast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Конфигурации  оборудования:</w:t>
      </w:r>
    </w:p>
    <w:p w:rsidR="004D1B22" w:rsidRDefault="004D1B22" w:rsidP="004D1B22">
      <w:pPr>
        <w:pStyle w:val="msonormalbullet2gif"/>
        <w:numPr>
          <w:ilvl w:val="1"/>
          <w:numId w:val="16"/>
        </w:numPr>
        <w:spacing w:before="0" w:beforeAutospacing="0" w:after="200" w:afterAutospacing="0" w:line="23" w:lineRule="atLeast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Привести значимые фрагменты конфигурационных файлов (</w:t>
      </w:r>
      <w:r>
        <w:rPr>
          <w:rFonts w:eastAsia="Calibri"/>
          <w:sz w:val="28"/>
          <w:szCs w:val="28"/>
          <w:lang w:val="en-US" w:eastAsia="en-US"/>
        </w:rPr>
        <w:t>startup</w:t>
      </w:r>
      <w:r>
        <w:rPr>
          <w:rFonts w:eastAsia="Calibri"/>
          <w:sz w:val="28"/>
          <w:szCs w:val="28"/>
          <w:lang w:eastAsia="en-US"/>
        </w:rPr>
        <w:t>—</w:t>
      </w:r>
      <w:proofErr w:type="spellStart"/>
      <w:r>
        <w:rPr>
          <w:rFonts w:eastAsia="Calibri"/>
          <w:sz w:val="28"/>
          <w:szCs w:val="28"/>
          <w:lang w:val="en-US" w:eastAsia="en-US"/>
        </w:rPr>
        <w:t>config</w:t>
      </w:r>
      <w:proofErr w:type="spellEnd"/>
      <w:r>
        <w:rPr>
          <w:rFonts w:eastAsia="Calibri"/>
          <w:sz w:val="28"/>
          <w:szCs w:val="28"/>
          <w:lang w:eastAsia="en-US"/>
        </w:rPr>
        <w:t xml:space="preserve">) для коммутаторов и </w:t>
      </w:r>
      <w:proofErr w:type="spellStart"/>
      <w:r>
        <w:rPr>
          <w:rFonts w:eastAsia="Calibri"/>
          <w:sz w:val="28"/>
          <w:szCs w:val="28"/>
          <w:lang w:eastAsia="en-US"/>
        </w:rPr>
        <w:t>маршрутизаторов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C</w:t>
      </w:r>
      <w:proofErr w:type="spellStart"/>
      <w:r>
        <w:rPr>
          <w:rFonts w:eastAsia="Calibri"/>
          <w:sz w:val="28"/>
          <w:szCs w:val="28"/>
          <w:lang w:val="en-US" w:eastAsia="en-US"/>
        </w:rPr>
        <w:t>i</w:t>
      </w:r>
      <w:r>
        <w:rPr>
          <w:rFonts w:eastAsia="Calibri"/>
          <w:sz w:val="28"/>
          <w:szCs w:val="28"/>
          <w:lang w:eastAsia="en-US"/>
        </w:rPr>
        <w:t>sco</w:t>
      </w:r>
      <w:proofErr w:type="spellEnd"/>
      <w:r>
        <w:rPr>
          <w:rFonts w:eastAsia="Calibri"/>
          <w:sz w:val="28"/>
          <w:szCs w:val="28"/>
          <w:lang w:eastAsia="en-US"/>
        </w:rPr>
        <w:t>, пояснить значение команд.</w:t>
      </w:r>
    </w:p>
    <w:p w:rsidR="004D1B22" w:rsidRDefault="004D1B22" w:rsidP="004D1B22">
      <w:pPr>
        <w:pStyle w:val="msonormalbullet2gif"/>
        <w:numPr>
          <w:ilvl w:val="0"/>
          <w:numId w:val="16"/>
        </w:numPr>
        <w:spacing w:before="0" w:beforeAutospacing="0" w:after="200" w:afterAutospacing="0" w:line="23" w:lineRule="atLeast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Выводы.</w:t>
      </w:r>
    </w:p>
    <w:p w:rsidR="004D1B22" w:rsidRDefault="004D1B22" w:rsidP="004D1B22">
      <w:pPr>
        <w:shd w:val="clear" w:color="auto" w:fill="FFFFFF"/>
        <w:spacing w:before="36" w:after="36" w:line="240" w:lineRule="atLeast"/>
        <w:ind w:left="480"/>
        <w:jc w:val="center"/>
        <w:rPr>
          <w:rFonts w:eastAsia="Times New Roman"/>
          <w:color w:val="000000"/>
          <w:sz w:val="28"/>
          <w:szCs w:val="28"/>
        </w:rPr>
      </w:pPr>
    </w:p>
    <w:p w:rsidR="004D1B22" w:rsidRDefault="004D1B22" w:rsidP="004D1B22">
      <w:pPr>
        <w:pStyle w:val="a4"/>
        <w:numPr>
          <w:ilvl w:val="0"/>
          <w:numId w:val="3"/>
        </w:numPr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Оценочные средства для </w:t>
      </w:r>
      <w:proofErr w:type="gramStart"/>
      <w:r>
        <w:rPr>
          <w:b/>
          <w:color w:val="000000"/>
          <w:sz w:val="28"/>
          <w:szCs w:val="28"/>
        </w:rPr>
        <w:t>промежуточной</w:t>
      </w:r>
      <w:proofErr w:type="gramEnd"/>
    </w:p>
    <w:p w:rsidR="004D1B22" w:rsidRDefault="004D1B22" w:rsidP="004D1B22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аттестации студентов</w:t>
      </w:r>
    </w:p>
    <w:p w:rsidR="004D1B22" w:rsidRDefault="004D1B22" w:rsidP="004D1B2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Экзамен предусмотрен учебным планом в шестом  семестре. Студент допускается к экзамену, если он выполнил и защитил все лабораторные работы, сдал все контрольные точки, предусмотренные оценочными средствами текущего контроля, на оценку не ниже «удовлетворительно». Экзамен проводится в форме устного ответа по экзаменационным билетам и решения задачи.</w:t>
      </w:r>
    </w:p>
    <w:p w:rsidR="004D1B22" w:rsidRDefault="004D1B22" w:rsidP="004D1B22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Примерные вопросы к экзамену по курсу </w:t>
      </w:r>
    </w:p>
    <w:p w:rsidR="004D1B22" w:rsidRDefault="004D1B22" w:rsidP="004D1B22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«Сетевые технологии высокоскоростной передачи данных»</w:t>
      </w:r>
    </w:p>
    <w:p w:rsidR="004D1B22" w:rsidRDefault="004D1B22" w:rsidP="004D1B22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Исторические предпосылки  развития высокоскоростных  сетей передачи данных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Кодирование  данных для высокоскоростных сервисов передачи данных.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Основные стандартизирующие организации в области высокоскоростной передачи данных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Описание эталонной модели ВОС (OSI), функции уровней модели. 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Протоколы сетевого   и транспортного уровня: протокол IP (назначение, адресация – классовая и бесклассовая модели, формат пакета), протокол </w:t>
      </w:r>
      <w:r>
        <w:rPr>
          <w:sz w:val="28"/>
          <w:szCs w:val="28"/>
        </w:rPr>
        <w:lastRenderedPageBreak/>
        <w:t>преобразования адресов ARP/RARP, протокол управления ICMP. Протоколы транспортного уровня TCP и UDP.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Технологии последней мили в сервисах связи.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  <w:t>Среды передачи данных для высокоскоростных сетевых технологий (ограниченные и неограниченные среды)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>Узкополосные и  широкополосные системы. Мультиплексирование данных.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  <w:t>Методы доступа в канал (соревнование, голосование, передача маркера)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ab/>
        <w:t>Понятия LAN, MAN, WAN. Физическая и логическая топология сети передачи данных.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sz w:val="28"/>
          <w:szCs w:val="28"/>
        </w:rPr>
        <w:tab/>
        <w:t>Адресация устройств в сети: аппаратный (МАС) адрес, универсальный сетевой адрес (IP), символьные имена.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12.</w:t>
      </w:r>
      <w:r>
        <w:rPr>
          <w:sz w:val="28"/>
          <w:szCs w:val="28"/>
        </w:rPr>
        <w:tab/>
        <w:t>Структурированная кабельная система. Топологии систем передачи данных.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13.</w:t>
      </w:r>
      <w:r>
        <w:rPr>
          <w:sz w:val="28"/>
          <w:szCs w:val="28"/>
        </w:rPr>
        <w:tab/>
        <w:t>Методы доступа к среде передачи – CSMA/CD, CSMA/CA, маркерный метод.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14.</w:t>
      </w:r>
      <w:r>
        <w:rPr>
          <w:sz w:val="28"/>
          <w:szCs w:val="28"/>
        </w:rPr>
        <w:tab/>
        <w:t>Технологии коммутации: коммутация каналов, коммутация пакетов,  коммутация сообщений.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15.</w:t>
      </w:r>
      <w:r>
        <w:rPr>
          <w:sz w:val="28"/>
          <w:szCs w:val="28"/>
        </w:rPr>
        <w:tab/>
        <w:t>Сети с коммутацией каналов. Сети с коммутацией пакетов. Сравнение сетей с коммутацией каналов и пакетов.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16.</w:t>
      </w:r>
      <w:r>
        <w:rPr>
          <w:sz w:val="28"/>
          <w:szCs w:val="28"/>
        </w:rPr>
        <w:tab/>
        <w:t>Методы пакетной коммутации (</w:t>
      </w:r>
      <w:proofErr w:type="gramStart"/>
      <w:r>
        <w:rPr>
          <w:sz w:val="28"/>
          <w:szCs w:val="28"/>
        </w:rPr>
        <w:t>виртуальный</w:t>
      </w:r>
      <w:proofErr w:type="gramEnd"/>
      <w:r>
        <w:rPr>
          <w:sz w:val="28"/>
          <w:szCs w:val="28"/>
        </w:rPr>
        <w:t xml:space="preserve">  и </w:t>
      </w:r>
      <w:proofErr w:type="spellStart"/>
      <w:r>
        <w:rPr>
          <w:sz w:val="28"/>
          <w:szCs w:val="28"/>
        </w:rPr>
        <w:t>дейтаграммный</w:t>
      </w:r>
      <w:proofErr w:type="spellEnd"/>
      <w:r>
        <w:rPr>
          <w:sz w:val="28"/>
          <w:szCs w:val="28"/>
        </w:rPr>
        <w:t xml:space="preserve"> режимы)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17.</w:t>
      </w:r>
      <w:r>
        <w:rPr>
          <w:sz w:val="28"/>
          <w:szCs w:val="28"/>
        </w:rPr>
        <w:tab/>
        <w:t xml:space="preserve">Виды и функции активных сетевых устройств: </w:t>
      </w:r>
      <w:proofErr w:type="spellStart"/>
      <w:r>
        <w:rPr>
          <w:sz w:val="28"/>
          <w:szCs w:val="28"/>
        </w:rPr>
        <w:t>хаб</w:t>
      </w:r>
      <w:proofErr w:type="spellEnd"/>
      <w:r>
        <w:rPr>
          <w:sz w:val="28"/>
          <w:szCs w:val="28"/>
        </w:rPr>
        <w:t xml:space="preserve">, мост, коммутатор, </w:t>
      </w:r>
      <w:proofErr w:type="spellStart"/>
      <w:r>
        <w:rPr>
          <w:sz w:val="28"/>
          <w:szCs w:val="28"/>
        </w:rPr>
        <w:t>маршрутизатор</w:t>
      </w:r>
      <w:proofErr w:type="spellEnd"/>
      <w:r>
        <w:rPr>
          <w:sz w:val="28"/>
          <w:szCs w:val="28"/>
        </w:rPr>
        <w:t>, шлюз.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18.</w:t>
      </w:r>
      <w:r>
        <w:rPr>
          <w:sz w:val="28"/>
          <w:szCs w:val="28"/>
        </w:rPr>
        <w:tab/>
        <w:t>Организация спутниковых каналов связи. Основные принципы работы спутниковых каналов связи.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19.</w:t>
      </w:r>
      <w:r>
        <w:rPr>
          <w:sz w:val="28"/>
          <w:szCs w:val="28"/>
        </w:rPr>
        <w:tab/>
        <w:t xml:space="preserve">Абонентские сети доступа. Методы повышения эффективности абонентских линий - применение подстанций и выносов. 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20.</w:t>
      </w:r>
      <w:r>
        <w:rPr>
          <w:sz w:val="28"/>
          <w:szCs w:val="28"/>
        </w:rPr>
        <w:tab/>
        <w:t xml:space="preserve">Технология </w:t>
      </w:r>
      <w:proofErr w:type="spellStart"/>
      <w:r>
        <w:rPr>
          <w:sz w:val="28"/>
          <w:szCs w:val="28"/>
        </w:rPr>
        <w:t>Ethernet</w:t>
      </w:r>
      <w:proofErr w:type="spellEnd"/>
      <w:r>
        <w:rPr>
          <w:sz w:val="28"/>
          <w:szCs w:val="28"/>
        </w:rPr>
        <w:t>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21.</w:t>
      </w:r>
      <w:r>
        <w:rPr>
          <w:sz w:val="28"/>
          <w:szCs w:val="28"/>
        </w:rPr>
        <w:tab/>
        <w:t xml:space="preserve">Технология </w:t>
      </w:r>
      <w:proofErr w:type="spellStart"/>
      <w:r>
        <w:rPr>
          <w:sz w:val="28"/>
          <w:szCs w:val="28"/>
        </w:rPr>
        <w:t>Token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Ring</w:t>
      </w:r>
      <w:proofErr w:type="spellEnd"/>
      <w:r>
        <w:rPr>
          <w:sz w:val="28"/>
          <w:szCs w:val="28"/>
        </w:rPr>
        <w:t xml:space="preserve">. Стандарты </w:t>
      </w:r>
      <w:proofErr w:type="spellStart"/>
      <w:r>
        <w:rPr>
          <w:sz w:val="28"/>
          <w:szCs w:val="28"/>
        </w:rPr>
        <w:t>Token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Ring</w:t>
      </w:r>
      <w:proofErr w:type="spellEnd"/>
      <w:r>
        <w:rPr>
          <w:sz w:val="28"/>
          <w:szCs w:val="28"/>
        </w:rPr>
        <w:t xml:space="preserve"> и FDDI.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lastRenderedPageBreak/>
        <w:t>22.</w:t>
      </w:r>
      <w:r>
        <w:rPr>
          <w:sz w:val="28"/>
          <w:szCs w:val="28"/>
        </w:rPr>
        <w:tab/>
        <w:t>Технологии глобальных сетей. Первичные сети (PDH, SDH,DWDM,OTN)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23.</w:t>
      </w:r>
      <w:r>
        <w:rPr>
          <w:sz w:val="28"/>
          <w:szCs w:val="28"/>
        </w:rPr>
        <w:tab/>
        <w:t>Службы сетевой безопасности. Безопасная информационная система (</w:t>
      </w:r>
      <w:proofErr w:type="spellStart"/>
      <w:r>
        <w:rPr>
          <w:sz w:val="28"/>
          <w:szCs w:val="28"/>
        </w:rPr>
        <w:t>конфидициальность</w:t>
      </w:r>
      <w:proofErr w:type="spellEnd"/>
      <w:r>
        <w:rPr>
          <w:sz w:val="28"/>
          <w:szCs w:val="28"/>
        </w:rPr>
        <w:t>, доступность, целостность, идентификация,  аутентификация, авторизация, аудит)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24.</w:t>
      </w:r>
      <w:r>
        <w:rPr>
          <w:sz w:val="28"/>
          <w:szCs w:val="28"/>
        </w:rPr>
        <w:tab/>
        <w:t>Технология защищенного канала. Политика безопасности.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25.</w:t>
      </w:r>
      <w:r>
        <w:rPr>
          <w:sz w:val="28"/>
          <w:szCs w:val="28"/>
        </w:rPr>
        <w:tab/>
        <w:t xml:space="preserve">Образование групповых трактов высокого порядка. </w:t>
      </w:r>
      <w:proofErr w:type="spellStart"/>
      <w:r>
        <w:rPr>
          <w:sz w:val="28"/>
          <w:szCs w:val="28"/>
        </w:rPr>
        <w:t>Плезиохронная</w:t>
      </w:r>
      <w:proofErr w:type="spellEnd"/>
      <w:r>
        <w:rPr>
          <w:sz w:val="28"/>
          <w:szCs w:val="28"/>
        </w:rPr>
        <w:t xml:space="preserve"> цифровая иерархия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26.</w:t>
      </w:r>
      <w:r>
        <w:rPr>
          <w:sz w:val="28"/>
          <w:szCs w:val="28"/>
        </w:rPr>
        <w:tab/>
        <w:t>Формирование модуля STM-N. Основы построения SDH.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27.</w:t>
      </w:r>
      <w:r>
        <w:rPr>
          <w:sz w:val="28"/>
          <w:szCs w:val="28"/>
        </w:rPr>
        <w:tab/>
        <w:t>Топология и архитектура сетей SDH. Методы защиты сетей SDH.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28.</w:t>
      </w:r>
      <w:r>
        <w:rPr>
          <w:sz w:val="28"/>
          <w:szCs w:val="28"/>
        </w:rPr>
        <w:tab/>
        <w:t>Преимущества сетей  SDH  в сравнении с сетями PDH.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29.</w:t>
      </w:r>
      <w:r>
        <w:rPr>
          <w:sz w:val="28"/>
          <w:szCs w:val="28"/>
        </w:rPr>
        <w:tab/>
        <w:t>Управление сетью SDH: функционирование, администрирование, обслуживание.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30.</w:t>
      </w:r>
      <w:r>
        <w:rPr>
          <w:sz w:val="28"/>
          <w:szCs w:val="28"/>
        </w:rPr>
        <w:tab/>
        <w:t>Основные принципы построения сети ATM.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31.</w:t>
      </w:r>
      <w:r>
        <w:rPr>
          <w:sz w:val="28"/>
          <w:szCs w:val="28"/>
        </w:rPr>
        <w:tab/>
        <w:t>Стандарты и нормы синхронизации цифровых сетей связи.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32.</w:t>
      </w:r>
      <w:r>
        <w:rPr>
          <w:sz w:val="28"/>
          <w:szCs w:val="28"/>
        </w:rPr>
        <w:tab/>
        <w:t>Оборудование, используемое для синхронизации сетей.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33.</w:t>
      </w:r>
      <w:r>
        <w:rPr>
          <w:sz w:val="28"/>
          <w:szCs w:val="28"/>
        </w:rPr>
        <w:tab/>
        <w:t xml:space="preserve">Элементы теории </w:t>
      </w:r>
      <w:proofErr w:type="spellStart"/>
      <w:r>
        <w:rPr>
          <w:sz w:val="28"/>
          <w:szCs w:val="28"/>
        </w:rPr>
        <w:t>телетрафика</w:t>
      </w:r>
      <w:proofErr w:type="spellEnd"/>
      <w:r>
        <w:rPr>
          <w:sz w:val="28"/>
          <w:szCs w:val="28"/>
        </w:rPr>
        <w:t>. Управление трафиком.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34.</w:t>
      </w:r>
      <w:r>
        <w:rPr>
          <w:sz w:val="28"/>
          <w:szCs w:val="28"/>
        </w:rPr>
        <w:tab/>
        <w:t xml:space="preserve">Интеллектуальные сети. Услуги интеллектуальных сетей. 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35.</w:t>
      </w:r>
      <w:r>
        <w:rPr>
          <w:sz w:val="28"/>
          <w:szCs w:val="28"/>
        </w:rPr>
        <w:tab/>
        <w:t>Трехуровневая модель сетей поколения NGN. Классификация и основные  функции оборудования NGN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36.</w:t>
      </w:r>
      <w:r>
        <w:rPr>
          <w:sz w:val="28"/>
          <w:szCs w:val="28"/>
        </w:rPr>
        <w:tab/>
        <w:t>Основы построения систем сотовой связи.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37.</w:t>
      </w:r>
      <w:r>
        <w:rPr>
          <w:sz w:val="28"/>
          <w:szCs w:val="28"/>
        </w:rPr>
        <w:tab/>
        <w:t>Варианты топологии  линейной структуры PON-сетей. Масштабирование PON-сети.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38.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Мультимедийные</w:t>
      </w:r>
      <w:proofErr w:type="spellEnd"/>
      <w:r>
        <w:rPr>
          <w:sz w:val="28"/>
          <w:szCs w:val="28"/>
        </w:rPr>
        <w:t xml:space="preserve"> корпоративные сети на основе  IP-технологий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39.</w:t>
      </w:r>
      <w:r>
        <w:rPr>
          <w:sz w:val="28"/>
          <w:szCs w:val="28"/>
        </w:rPr>
        <w:tab/>
        <w:t>Качество передачи информации в корпоративных IP-сетях.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40.</w:t>
      </w:r>
      <w:r>
        <w:rPr>
          <w:sz w:val="28"/>
          <w:szCs w:val="28"/>
        </w:rPr>
        <w:tab/>
        <w:t>Принципы построения взаимоувязанной сети связи Российской Федерации.</w:t>
      </w:r>
    </w:p>
    <w:p w:rsidR="004D1B22" w:rsidRDefault="004D1B22" w:rsidP="004D1B22">
      <w:pPr>
        <w:tabs>
          <w:tab w:val="left" w:pos="426"/>
          <w:tab w:val="left" w:pos="567"/>
        </w:tabs>
        <w:ind w:left="426" w:hanging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Задания  и  упражнения:</w:t>
      </w:r>
    </w:p>
    <w:p w:rsidR="004D1B22" w:rsidRDefault="004D1B22" w:rsidP="004D1B22">
      <w:pPr>
        <w:numPr>
          <w:ilvl w:val="0"/>
          <w:numId w:val="17"/>
        </w:numPr>
        <w:tabs>
          <w:tab w:val="left" w:pos="426"/>
          <w:tab w:val="left" w:pos="567"/>
        </w:tabs>
        <w:spacing w:after="0" w:line="24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заданным значениям модулирующего сигнала определить статическую модуляционную характеристику, индекс частотной модуляции.</w:t>
      </w:r>
    </w:p>
    <w:p w:rsidR="004D1B22" w:rsidRDefault="004D1B22" w:rsidP="004D1B22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заданной схеме сети построить таблицы маршрутизации и проверить заданный маршрут </w:t>
      </w:r>
    </w:p>
    <w:p w:rsidR="004D1B22" w:rsidRDefault="004D1B22" w:rsidP="004D1B22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Рассчитать  теоретический предел скорости передачи данных в битах в секунду по каналу связи  с шириной полосы пропускания в 20 кГц, если мощность передатчика составляет 0,01 мВт, а мощность шума в канале равна 0,0001 мВт?</w:t>
      </w:r>
    </w:p>
    <w:p w:rsidR="004D1B22" w:rsidRDefault="004D1B22" w:rsidP="004D1B22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пропускную способность канала связи для каждого из направлений дуплексного режима, если известно, что его полоса пропускания равна 600кГц, а в методе кодирования используется 10 состояний сигнала</w:t>
      </w:r>
    </w:p>
    <w:p w:rsidR="004D1B22" w:rsidRDefault="004D1B22" w:rsidP="004D1B22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По заданным значениям модулирующего сигнала определить статическую модуляционную характеристику, индекс частотной модуляции.</w:t>
      </w:r>
    </w:p>
    <w:p w:rsidR="004D1B22" w:rsidRDefault="004D1B22" w:rsidP="004D1B22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Рассчитать задержку распространения сигнала и задержку передачи данных для случая передачи пакета в 256 байт по кабелю витой пары длиной 100 м при скорости передачи в 100 Мбит/</w:t>
      </w:r>
      <w:proofErr w:type="gramStart"/>
      <w:r>
        <w:rPr>
          <w:sz w:val="28"/>
          <w:szCs w:val="28"/>
        </w:rPr>
        <w:t>с</w:t>
      </w:r>
      <w:proofErr w:type="gramEnd"/>
    </w:p>
    <w:p w:rsidR="004D1B22" w:rsidRDefault="004D1B22" w:rsidP="004D1B22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Рассчитать задержку распространения сигнала и задержку передачи данных для случая передачи пакета в 256 байт по коаксиальному кабелю длиной 1000 м при скорости передачи в 10 Мбит/</w:t>
      </w:r>
      <w:proofErr w:type="gramStart"/>
      <w:r>
        <w:rPr>
          <w:sz w:val="28"/>
          <w:szCs w:val="28"/>
        </w:rPr>
        <w:t>с</w:t>
      </w:r>
      <w:proofErr w:type="gramEnd"/>
    </w:p>
    <w:p w:rsidR="004D1B22" w:rsidRDefault="004D1B22" w:rsidP="004D1B22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Рассчитать  теоретический предел скорости передачи данных в битах в секунду по каналу связи  с шириной полосы пропускания в 200 кГц, если мощность передатчика составляет 0,015 мВт, а мощность шума в канале равна 0,0001 мВт?</w:t>
      </w:r>
    </w:p>
    <w:p w:rsidR="004D1B22" w:rsidRDefault="004D1B22" w:rsidP="004D1B22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пропускную способность канала связи для каждого из направлений дуплексного режима, если известно, что его полоса пропускания равна 600кГц, а в методе кодирования используется 10 состояний сигнала</w:t>
      </w:r>
    </w:p>
    <w:p w:rsidR="004D1B22" w:rsidRDefault="004D1B22" w:rsidP="004D1B22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Рассчитать задержку распространения сигнала и задержку передачи данных для случая передачи пакета в 256 байт по спутниковому геостационарному каналу протяженностью в 72000 км  при скорости передачи в 512 Мбит/</w:t>
      </w:r>
      <w:proofErr w:type="gramStart"/>
      <w:r>
        <w:rPr>
          <w:sz w:val="28"/>
          <w:szCs w:val="28"/>
        </w:rPr>
        <w:t>с</w:t>
      </w:r>
      <w:proofErr w:type="gramEnd"/>
    </w:p>
    <w:p w:rsidR="004D1B22" w:rsidRDefault="004D1B22" w:rsidP="004D1B22">
      <w:pPr>
        <w:numPr>
          <w:ilvl w:val="0"/>
          <w:numId w:val="17"/>
        </w:numPr>
        <w:tabs>
          <w:tab w:val="left" w:pos="426"/>
          <w:tab w:val="left" w:pos="567"/>
        </w:tabs>
        <w:spacing w:after="0" w:line="24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Какие аспекты управления нагрузкой ATM изменятся, если соединения ATM принадлежат одному из ограниченных классов и если качество обслуживания гарантируется не на индивидуальные соединения, а на класс в целом? Могут иметь значение виртуальные пути (</w:t>
      </w:r>
      <w:proofErr w:type="spellStart"/>
      <w:r>
        <w:rPr>
          <w:sz w:val="28"/>
          <w:szCs w:val="28"/>
        </w:rPr>
        <w:t>VPs</w:t>
      </w:r>
      <w:proofErr w:type="spellEnd"/>
      <w:r>
        <w:rPr>
          <w:sz w:val="28"/>
          <w:szCs w:val="28"/>
        </w:rPr>
        <w:t>) в обеспечении качества обслуживания этих классов?</w:t>
      </w:r>
    </w:p>
    <w:p w:rsidR="004D1B22" w:rsidRDefault="004D1B22" w:rsidP="004D1B22">
      <w:pPr>
        <w:numPr>
          <w:ilvl w:val="0"/>
          <w:numId w:val="17"/>
        </w:numPr>
        <w:tabs>
          <w:tab w:val="left" w:pos="426"/>
          <w:tab w:val="left" w:pos="567"/>
        </w:tabs>
        <w:spacing w:after="0" w:line="24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Объясните, как архитектура ATM облегчает создание множественных виртуальных сетей, которые сосуществуют по той же самой физической </w:t>
      </w:r>
      <w:r>
        <w:rPr>
          <w:sz w:val="28"/>
          <w:szCs w:val="28"/>
        </w:rPr>
        <w:lastRenderedPageBreak/>
        <w:t>инфраструктуре сети ATM, но могут использоваться, как будто они являются отдельными независимыми сетями.</w:t>
      </w:r>
    </w:p>
    <w:p w:rsidR="004D1B22" w:rsidRDefault="004D1B22" w:rsidP="004D1B22">
      <w:pPr>
        <w:numPr>
          <w:ilvl w:val="0"/>
          <w:numId w:val="17"/>
        </w:numPr>
        <w:tabs>
          <w:tab w:val="left" w:pos="426"/>
          <w:tab w:val="left" w:pos="567"/>
        </w:tabs>
        <w:spacing w:after="0" w:line="24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Пусть величина шага наполнения ведра I=4, глубина L+I=10, скорость вытекания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=1 пакет в один момент времени T=2время в числе интервалов, между двумя поступлениями. Составить таблицу, иллюстрирующую диаграмму работы "дырявого ведра"</w:t>
      </w:r>
    </w:p>
    <w:p w:rsidR="004D1B22" w:rsidRDefault="004D1B22" w:rsidP="004D1B22">
      <w:pPr>
        <w:tabs>
          <w:tab w:val="left" w:pos="426"/>
        </w:tabs>
        <w:jc w:val="both"/>
        <w:rPr>
          <w:sz w:val="28"/>
          <w:szCs w:val="28"/>
        </w:rPr>
      </w:pPr>
    </w:p>
    <w:p w:rsidR="004D1B22" w:rsidRDefault="004D1B22" w:rsidP="004D1B22">
      <w:pPr>
        <w:tabs>
          <w:tab w:val="left" w:pos="426"/>
        </w:tabs>
        <w:jc w:val="both"/>
        <w:rPr>
          <w:sz w:val="28"/>
          <w:szCs w:val="28"/>
        </w:rPr>
      </w:pPr>
    </w:p>
    <w:p w:rsidR="004D1B22" w:rsidRDefault="004D1B22" w:rsidP="004D1B22">
      <w:pPr>
        <w:tabs>
          <w:tab w:val="left" w:pos="426"/>
        </w:tabs>
        <w:jc w:val="both"/>
        <w:rPr>
          <w:sz w:val="28"/>
          <w:szCs w:val="28"/>
        </w:rPr>
      </w:pPr>
    </w:p>
    <w:p w:rsidR="004D1B22" w:rsidRDefault="004D1B22" w:rsidP="004D1B22">
      <w:pPr>
        <w:tabs>
          <w:tab w:val="left" w:pos="426"/>
        </w:tabs>
        <w:jc w:val="both"/>
        <w:rPr>
          <w:sz w:val="28"/>
          <w:szCs w:val="28"/>
        </w:rPr>
      </w:pPr>
    </w:p>
    <w:p w:rsidR="004D1B22" w:rsidRDefault="004D1B22" w:rsidP="004D1B22">
      <w:pPr>
        <w:tabs>
          <w:tab w:val="left" w:pos="426"/>
        </w:tabs>
        <w:jc w:val="both"/>
        <w:rPr>
          <w:sz w:val="28"/>
          <w:szCs w:val="28"/>
        </w:rPr>
      </w:pPr>
    </w:p>
    <w:p w:rsidR="004D1B22" w:rsidRDefault="004D1B22" w:rsidP="004D1B22">
      <w:pPr>
        <w:tabs>
          <w:tab w:val="left" w:pos="426"/>
        </w:tabs>
        <w:jc w:val="both"/>
        <w:rPr>
          <w:sz w:val="28"/>
          <w:szCs w:val="28"/>
        </w:rPr>
      </w:pPr>
    </w:p>
    <w:tbl>
      <w:tblPr>
        <w:tblW w:w="9720" w:type="dxa"/>
        <w:tblInd w:w="108" w:type="dxa"/>
        <w:tblLayout w:type="fixed"/>
        <w:tblLook w:val="04A0"/>
      </w:tblPr>
      <w:tblGrid>
        <w:gridCol w:w="236"/>
        <w:gridCol w:w="602"/>
        <w:gridCol w:w="236"/>
        <w:gridCol w:w="289"/>
        <w:gridCol w:w="1468"/>
        <w:gridCol w:w="949"/>
        <w:gridCol w:w="540"/>
        <w:gridCol w:w="180"/>
        <w:gridCol w:w="900"/>
        <w:gridCol w:w="236"/>
        <w:gridCol w:w="664"/>
        <w:gridCol w:w="360"/>
        <w:gridCol w:w="2160"/>
        <w:gridCol w:w="840"/>
        <w:gridCol w:w="60"/>
      </w:tblGrid>
      <w:tr w:rsidR="004D1B22" w:rsidTr="004D1B22">
        <w:trPr>
          <w:gridAfter w:val="1"/>
          <w:wAfter w:w="60" w:type="dxa"/>
          <w:cantSplit/>
        </w:trPr>
        <w:tc>
          <w:tcPr>
            <w:tcW w:w="966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1B22" w:rsidRDefault="004D1B2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D1B22" w:rsidTr="004D1B22">
        <w:trPr>
          <w:gridAfter w:val="1"/>
          <w:wAfter w:w="60" w:type="dxa"/>
          <w:cantSplit/>
        </w:trPr>
        <w:tc>
          <w:tcPr>
            <w:tcW w:w="4500" w:type="dxa"/>
            <w:gridSpan w:val="8"/>
            <w:hideMark/>
          </w:tcPr>
          <w:p w:rsidR="004D1B22" w:rsidRDefault="004D1B2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b/>
                <w:szCs w:val="28"/>
              </w:rPr>
              <w:t>Федеральное государственное бюджетное образовательное учреждение</w:t>
            </w:r>
          </w:p>
          <w:p w:rsidR="004D1B22" w:rsidRDefault="004D1B22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высшего профессионального образования</w:t>
            </w:r>
          </w:p>
          <w:p w:rsidR="004D1B22" w:rsidRDefault="004D1B2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</w:pPr>
            <w:r>
              <w:rPr>
                <w:b/>
                <w:bCs/>
                <w:szCs w:val="28"/>
              </w:rPr>
              <w:t>«</w:t>
            </w:r>
            <w:r>
              <w:rPr>
                <w:b/>
                <w:szCs w:val="28"/>
              </w:rPr>
              <w:t>Забайкальский государственный университет» (ФГБОУ ВПО «</w:t>
            </w:r>
            <w:proofErr w:type="spellStart"/>
            <w:r>
              <w:rPr>
                <w:b/>
                <w:szCs w:val="28"/>
              </w:rPr>
              <w:t>ЗабГУ</w:t>
            </w:r>
            <w:proofErr w:type="spellEnd"/>
            <w:r>
              <w:rPr>
                <w:b/>
                <w:szCs w:val="28"/>
              </w:rPr>
              <w:t>»)</w:t>
            </w:r>
          </w:p>
        </w:tc>
        <w:tc>
          <w:tcPr>
            <w:tcW w:w="5160" w:type="dxa"/>
            <w:gridSpan w:val="6"/>
            <w:hideMark/>
          </w:tcPr>
          <w:p w:rsidR="004D1B22" w:rsidRDefault="004D1B22">
            <w:pPr>
              <w:ind w:left="612"/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</w:pPr>
            <w:r>
              <w:rPr>
                <w:b/>
                <w:bCs/>
                <w:szCs w:val="28"/>
              </w:rPr>
              <w:t>ЭКЗАМЕНАЦИОННЫЙ БИЛЕТ № 1</w:t>
            </w:r>
          </w:p>
          <w:p w:rsidR="004D1B22" w:rsidRDefault="004D1B22">
            <w:pPr>
              <w:ind w:left="612"/>
              <w:rPr>
                <w:b/>
                <w:szCs w:val="28"/>
              </w:rPr>
            </w:pPr>
            <w:r>
              <w:rPr>
                <w:b/>
                <w:szCs w:val="28"/>
              </w:rPr>
              <w:t>ПО ДИСЦИПЛИНЕ: Сетевые технологии высокоскоростной передачи данных</w:t>
            </w:r>
          </w:p>
          <w:p w:rsidR="004D1B22" w:rsidRDefault="004D1B22">
            <w:pPr>
              <w:ind w:left="612"/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</w:pPr>
            <w:r>
              <w:rPr>
                <w:b/>
                <w:szCs w:val="28"/>
              </w:rPr>
              <w:t xml:space="preserve">СПЕЦИАЛЬНОСТЬ: ТКВ </w:t>
            </w:r>
            <w:proofErr w:type="gramStart"/>
            <w:r>
              <w:rPr>
                <w:b/>
                <w:szCs w:val="28"/>
              </w:rPr>
              <w:t xml:space="preserve">( </w:t>
            </w:r>
            <w:proofErr w:type="gramEnd"/>
            <w:r>
              <w:rPr>
                <w:b/>
                <w:szCs w:val="28"/>
              </w:rPr>
              <w:t>6 семестр)</w:t>
            </w:r>
          </w:p>
        </w:tc>
      </w:tr>
      <w:tr w:rsidR="004D1B22" w:rsidTr="004D1B22">
        <w:trPr>
          <w:gridAfter w:val="1"/>
          <w:wAfter w:w="60" w:type="dxa"/>
          <w:cantSplit/>
        </w:trPr>
        <w:tc>
          <w:tcPr>
            <w:tcW w:w="9660" w:type="dxa"/>
            <w:gridSpan w:val="14"/>
          </w:tcPr>
          <w:p w:rsidR="004D1B22" w:rsidRDefault="004D1B2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D1B22" w:rsidTr="004D1B22">
        <w:trPr>
          <w:gridAfter w:val="1"/>
          <w:wAfter w:w="60" w:type="dxa"/>
          <w:cantSplit/>
        </w:trPr>
        <w:tc>
          <w:tcPr>
            <w:tcW w:w="966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1B22" w:rsidRDefault="004D1B22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4D1B22" w:rsidTr="004D1B22">
        <w:trPr>
          <w:gridAfter w:val="1"/>
          <w:wAfter w:w="60" w:type="dxa"/>
          <w:cantSplit/>
        </w:trPr>
        <w:tc>
          <w:tcPr>
            <w:tcW w:w="966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szCs w:val="28"/>
              </w:rPr>
              <w:t>1.</w:t>
            </w:r>
            <w:r>
              <w:rPr>
                <w:szCs w:val="28"/>
              </w:rPr>
              <w:tab/>
              <w:t xml:space="preserve"> Исторические предпосылки  развития высокоскоростных  сетей передачи данных</w:t>
            </w:r>
          </w:p>
        </w:tc>
      </w:tr>
      <w:tr w:rsidR="004D1B22" w:rsidTr="004D1B22">
        <w:trPr>
          <w:gridAfter w:val="1"/>
          <w:wAfter w:w="60" w:type="dxa"/>
          <w:cantSplit/>
        </w:trPr>
        <w:tc>
          <w:tcPr>
            <w:tcW w:w="966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szCs w:val="28"/>
              </w:rPr>
              <w:t xml:space="preserve">2. Методы доступа к среде передачи – CSMA/CD, CSMA/CA, </w:t>
            </w:r>
            <w:proofErr w:type="gramStart"/>
            <w:r>
              <w:rPr>
                <w:szCs w:val="28"/>
              </w:rPr>
              <w:t>маркерный</w:t>
            </w:r>
            <w:proofErr w:type="gramEnd"/>
            <w:r>
              <w:rPr>
                <w:szCs w:val="28"/>
              </w:rPr>
              <w:t xml:space="preserve"> </w:t>
            </w:r>
          </w:p>
        </w:tc>
      </w:tr>
      <w:tr w:rsidR="004D1B22" w:rsidTr="004D1B22">
        <w:trPr>
          <w:gridAfter w:val="1"/>
          <w:wAfter w:w="60" w:type="dxa"/>
          <w:cantSplit/>
        </w:trPr>
        <w:tc>
          <w:tcPr>
            <w:tcW w:w="966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szCs w:val="28"/>
              </w:rPr>
              <w:t>метод.</w:t>
            </w:r>
          </w:p>
        </w:tc>
      </w:tr>
      <w:tr w:rsidR="004D1B22" w:rsidTr="004D1B22">
        <w:trPr>
          <w:gridAfter w:val="1"/>
          <w:wAfter w:w="60" w:type="dxa"/>
          <w:cantSplit/>
        </w:trPr>
        <w:tc>
          <w:tcPr>
            <w:tcW w:w="966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szCs w:val="28"/>
              </w:rPr>
              <w:t xml:space="preserve">3. Рассчитать  теоретический предел скорости передачи данных в битах </w:t>
            </w:r>
            <w:proofErr w:type="gramStart"/>
            <w:r>
              <w:rPr>
                <w:szCs w:val="28"/>
              </w:rPr>
              <w:t>в</w:t>
            </w:r>
            <w:proofErr w:type="gramEnd"/>
            <w:r>
              <w:rPr>
                <w:szCs w:val="28"/>
              </w:rPr>
              <w:t xml:space="preserve"> </w:t>
            </w:r>
          </w:p>
        </w:tc>
      </w:tr>
      <w:tr w:rsidR="004D1B22" w:rsidTr="004D1B22">
        <w:trPr>
          <w:gridAfter w:val="1"/>
          <w:wAfter w:w="60" w:type="dxa"/>
          <w:cantSplit/>
        </w:trPr>
        <w:tc>
          <w:tcPr>
            <w:tcW w:w="966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szCs w:val="28"/>
              </w:rPr>
              <w:t>секунду по каналу связи  с шириной полосы пропускания в 20 кГц, если мощность передатчика составляет 0,01 мВт, а мощность шума в канале равна 0,0001 мВт?</w:t>
            </w:r>
          </w:p>
        </w:tc>
      </w:tr>
      <w:tr w:rsidR="004D1B22" w:rsidTr="004D1B22">
        <w:trPr>
          <w:gridAfter w:val="1"/>
          <w:wAfter w:w="60" w:type="dxa"/>
          <w:cantSplit/>
        </w:trPr>
        <w:tc>
          <w:tcPr>
            <w:tcW w:w="966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1B22" w:rsidRDefault="004D1B2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</w:tr>
      <w:tr w:rsidR="004D1B22" w:rsidTr="004D1B22">
        <w:trPr>
          <w:gridAfter w:val="1"/>
          <w:wAfter w:w="60" w:type="dxa"/>
          <w:cantSplit/>
        </w:trPr>
        <w:tc>
          <w:tcPr>
            <w:tcW w:w="1363" w:type="dxa"/>
            <w:gridSpan w:val="4"/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szCs w:val="28"/>
              </w:rPr>
              <w:t>Составил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spellStart"/>
            <w:r>
              <w:rPr>
                <w:szCs w:val="28"/>
              </w:rPr>
              <w:t>Малакеева</w:t>
            </w:r>
            <w:proofErr w:type="spellEnd"/>
            <w:r>
              <w:rPr>
                <w:szCs w:val="28"/>
              </w:rPr>
              <w:t xml:space="preserve"> М.Ю.</w:t>
            </w:r>
          </w:p>
        </w:tc>
        <w:tc>
          <w:tcPr>
            <w:tcW w:w="540" w:type="dxa"/>
          </w:tcPr>
          <w:p w:rsidR="004D1B22" w:rsidRDefault="004D1B2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340" w:type="dxa"/>
            <w:gridSpan w:val="7"/>
            <w:hideMark/>
          </w:tcPr>
          <w:p w:rsidR="004D1B22" w:rsidRDefault="004D1B22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szCs w:val="28"/>
              </w:rPr>
              <w:t>Утверждаю</w:t>
            </w:r>
          </w:p>
        </w:tc>
      </w:tr>
      <w:tr w:rsidR="004D1B22" w:rsidTr="004D1B22">
        <w:trPr>
          <w:cantSplit/>
        </w:trPr>
        <w:tc>
          <w:tcPr>
            <w:tcW w:w="236" w:type="dxa"/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szCs w:val="28"/>
              </w:rPr>
              <w:t>«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236" w:type="dxa"/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szCs w:val="28"/>
              </w:rPr>
              <w:t>»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szCs w:val="28"/>
              </w:rPr>
              <w:t>апреля</w:t>
            </w:r>
          </w:p>
        </w:tc>
        <w:tc>
          <w:tcPr>
            <w:tcW w:w="949" w:type="dxa"/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szCs w:val="28"/>
              </w:rPr>
              <w:t>2014г</w:t>
            </w:r>
          </w:p>
        </w:tc>
        <w:tc>
          <w:tcPr>
            <w:tcW w:w="540" w:type="dxa"/>
          </w:tcPr>
          <w:p w:rsidR="004D1B22" w:rsidRDefault="004D1B2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400" w:type="dxa"/>
            <w:gridSpan w:val="8"/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szCs w:val="28"/>
              </w:rPr>
              <w:t>Зав. кафедрой                                  Свешников И.В.</w:t>
            </w:r>
          </w:p>
        </w:tc>
      </w:tr>
      <w:tr w:rsidR="004D1B22" w:rsidTr="004D1B22">
        <w:trPr>
          <w:cantSplit/>
        </w:trPr>
        <w:tc>
          <w:tcPr>
            <w:tcW w:w="5400" w:type="dxa"/>
            <w:gridSpan w:val="9"/>
          </w:tcPr>
          <w:p w:rsidR="004D1B22" w:rsidRDefault="004D1B2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1B22" w:rsidRDefault="004D1B2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hideMark/>
          </w:tcPr>
          <w:p w:rsidR="004D1B22" w:rsidRDefault="004D1B2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1B22" w:rsidRDefault="004D1B2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D1B22" w:rsidRDefault="004D1B2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D1B22" w:rsidTr="004D1B22">
        <w:trPr>
          <w:gridAfter w:val="1"/>
          <w:wAfter w:w="60" w:type="dxa"/>
          <w:cantSplit/>
        </w:trPr>
        <w:tc>
          <w:tcPr>
            <w:tcW w:w="966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1B22" w:rsidRDefault="004D1B2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D1B22" w:rsidRDefault="004D1B2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4D1B22" w:rsidRDefault="004D1B22" w:rsidP="004D1B22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D1B22" w:rsidRDefault="004D1B22" w:rsidP="004D1B22">
      <w:pPr>
        <w:jc w:val="center"/>
        <w:rPr>
          <w:b/>
          <w:sz w:val="28"/>
          <w:szCs w:val="28"/>
        </w:rPr>
      </w:pPr>
    </w:p>
    <w:p w:rsidR="00CE3FDF" w:rsidRDefault="00CE3FDF"/>
    <w:sectPr w:rsidR="00CE3FDF" w:rsidSect="00CE3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F5EDC"/>
    <w:multiLevelType w:val="hybridMultilevel"/>
    <w:tmpl w:val="25CA318C"/>
    <w:lvl w:ilvl="0" w:tplc="A9B63D04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A5BE6"/>
    <w:multiLevelType w:val="hybridMultilevel"/>
    <w:tmpl w:val="6CF0CF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0C5C44"/>
    <w:multiLevelType w:val="hybridMultilevel"/>
    <w:tmpl w:val="210E95F6"/>
    <w:lvl w:ilvl="0" w:tplc="89C85BE6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A4692E"/>
    <w:multiLevelType w:val="hybridMultilevel"/>
    <w:tmpl w:val="9E36F7D2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1E3BCD"/>
    <w:multiLevelType w:val="hybridMultilevel"/>
    <w:tmpl w:val="467A2B84"/>
    <w:lvl w:ilvl="0" w:tplc="B496704A">
      <w:start w:val="10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603E3F"/>
    <w:multiLevelType w:val="hybridMultilevel"/>
    <w:tmpl w:val="D3D2A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EA171A"/>
    <w:multiLevelType w:val="multilevel"/>
    <w:tmpl w:val="C4E40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8B396B"/>
    <w:multiLevelType w:val="multilevel"/>
    <w:tmpl w:val="1EA28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955CCF"/>
    <w:multiLevelType w:val="hybridMultilevel"/>
    <w:tmpl w:val="1E8AD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171E63"/>
    <w:multiLevelType w:val="hybridMultilevel"/>
    <w:tmpl w:val="5AC83E76"/>
    <w:lvl w:ilvl="0" w:tplc="1862D00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F25C23"/>
    <w:multiLevelType w:val="hybridMultilevel"/>
    <w:tmpl w:val="FCF26B02"/>
    <w:lvl w:ilvl="0" w:tplc="9CAE5276">
      <w:start w:val="1"/>
      <w:numFmt w:val="decimal"/>
      <w:lvlText w:val="%1)"/>
      <w:lvlJc w:val="left"/>
      <w:pPr>
        <w:ind w:left="7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0A342F"/>
    <w:multiLevelType w:val="hybridMultilevel"/>
    <w:tmpl w:val="F2EE46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58725E"/>
    <w:multiLevelType w:val="hybridMultilevel"/>
    <w:tmpl w:val="07382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A1E6F"/>
    <w:multiLevelType w:val="hybridMultilevel"/>
    <w:tmpl w:val="91862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E22A31"/>
    <w:multiLevelType w:val="hybridMultilevel"/>
    <w:tmpl w:val="7BDE9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5170AA"/>
    <w:multiLevelType w:val="hybridMultilevel"/>
    <w:tmpl w:val="D1CC0D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D1B22"/>
    <w:rsid w:val="004D1B22"/>
    <w:rsid w:val="00CE3FDF"/>
    <w:rsid w:val="00FE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F"/>
  </w:style>
  <w:style w:type="paragraph" w:styleId="1">
    <w:name w:val="heading 1"/>
    <w:basedOn w:val="a"/>
    <w:next w:val="a"/>
    <w:link w:val="10"/>
    <w:uiPriority w:val="9"/>
    <w:qFormat/>
    <w:rsid w:val="004D1B2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B2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4D1B2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B2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D1B2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rsid w:val="004D1B22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uiPriority w:val="99"/>
    <w:semiHidden/>
    <w:unhideWhenUsed/>
    <w:rsid w:val="004D1B22"/>
    <w:rPr>
      <w:color w:val="1A3DC1"/>
      <w:u w:val="single"/>
    </w:rPr>
  </w:style>
  <w:style w:type="paragraph" w:styleId="a4">
    <w:name w:val="Normal (Web)"/>
    <w:basedOn w:val="a"/>
    <w:uiPriority w:val="99"/>
    <w:semiHidden/>
    <w:unhideWhenUsed/>
    <w:rsid w:val="004D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4D1B22"/>
    <w:pPr>
      <w:spacing w:after="120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4D1B22"/>
    <w:rPr>
      <w:rFonts w:ascii="Calibri" w:eastAsia="Times New Roman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D1B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-content-entity">
    <w:name w:val="spelling-content-entity"/>
    <w:basedOn w:val="a0"/>
    <w:rsid w:val="004D1B22"/>
  </w:style>
  <w:style w:type="character" w:customStyle="1" w:styleId="right">
    <w:name w:val="right"/>
    <w:basedOn w:val="a0"/>
    <w:rsid w:val="004D1B22"/>
  </w:style>
  <w:style w:type="paragraph" w:customStyle="1" w:styleId="msonormalbullet2gif">
    <w:name w:val="msonormalbullet2.gif"/>
    <w:basedOn w:val="a"/>
    <w:uiPriority w:val="99"/>
    <w:semiHidden/>
    <w:rsid w:val="004D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tuit.ru/studies/courses/8/8/lecture/241" TargetMode="External"/><Relationship Id="rId18" Type="http://schemas.openxmlformats.org/officeDocument/2006/relationships/hyperlink" Target="http://www.intuit.ru/studies/courses/8/8/lecture/241?page=2" TargetMode="External"/><Relationship Id="rId26" Type="http://schemas.openxmlformats.org/officeDocument/2006/relationships/hyperlink" Target="http://www.intuit.ru/studies/courses/8/8/lecture/241?page=2" TargetMode="External"/><Relationship Id="rId39" Type="http://schemas.openxmlformats.org/officeDocument/2006/relationships/hyperlink" Target="http://www.intuit.ru/studies/courses/8/8/lecture/245?page=1" TargetMode="External"/><Relationship Id="rId21" Type="http://schemas.openxmlformats.org/officeDocument/2006/relationships/hyperlink" Target="http://www.intuit.ru/studies/courses/8/8/lecture/241?page=2" TargetMode="External"/><Relationship Id="rId34" Type="http://schemas.openxmlformats.org/officeDocument/2006/relationships/hyperlink" Target="http://www.intuit.ru/studies/courses/8/8/lecture/243?page=2" TargetMode="External"/><Relationship Id="rId42" Type="http://schemas.openxmlformats.org/officeDocument/2006/relationships/hyperlink" Target="http://www.intuit.ru/studies/courses/8/8/lecture/245?page=1" TargetMode="External"/><Relationship Id="rId47" Type="http://schemas.openxmlformats.org/officeDocument/2006/relationships/hyperlink" Target="http://www.intuit.ru/studies/courses/8/8/lecture/247" TargetMode="External"/><Relationship Id="rId50" Type="http://schemas.openxmlformats.org/officeDocument/2006/relationships/hyperlink" Target="http://www.intuit.ru/studies/courses/8/8/lecture/247?page=1" TargetMode="External"/><Relationship Id="rId55" Type="http://schemas.openxmlformats.org/officeDocument/2006/relationships/hyperlink" Target="http://www.intuit.ru/studies/courses/8/8/lecture/249?page=1" TargetMode="External"/><Relationship Id="rId7" Type="http://schemas.openxmlformats.org/officeDocument/2006/relationships/hyperlink" Target="http://www.intuit.ru/studies/courses/986/212/lecture/547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uit.ru/studies/courses/8/8/lecture/241?page=1" TargetMode="External"/><Relationship Id="rId20" Type="http://schemas.openxmlformats.org/officeDocument/2006/relationships/hyperlink" Target="http://www.intuit.ru/studies/courses/8/8/lecture/241?page=2" TargetMode="External"/><Relationship Id="rId29" Type="http://schemas.openxmlformats.org/officeDocument/2006/relationships/hyperlink" Target="http://www.intuit.ru/studies/courses/8/8/lecture/243?page=1" TargetMode="External"/><Relationship Id="rId41" Type="http://schemas.openxmlformats.org/officeDocument/2006/relationships/hyperlink" Target="http://www.intuit.ru/studies/courses/8/8/lecture/245?page=1" TargetMode="External"/><Relationship Id="rId54" Type="http://schemas.openxmlformats.org/officeDocument/2006/relationships/hyperlink" Target="http://www.intuit.ru/studies/courses/8/8/lecture/249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intuit.ru/studies/courses/986/212/lecture/5477" TargetMode="External"/><Relationship Id="rId11" Type="http://schemas.openxmlformats.org/officeDocument/2006/relationships/hyperlink" Target="http://www.intuit.ru/studies/courses/8/8/lecture/239?page=1" TargetMode="External"/><Relationship Id="rId24" Type="http://schemas.openxmlformats.org/officeDocument/2006/relationships/hyperlink" Target="http://www.intuit.ru/studies/courses/8/8/lecture/241?page=2" TargetMode="External"/><Relationship Id="rId32" Type="http://schemas.openxmlformats.org/officeDocument/2006/relationships/hyperlink" Target="http://www.intuit.ru/studies/courses/8/8/lecture/243?page=1" TargetMode="External"/><Relationship Id="rId37" Type="http://schemas.openxmlformats.org/officeDocument/2006/relationships/hyperlink" Target="http://www.intuit.ru/studies/courses/8/8/lecture/243?page=3" TargetMode="External"/><Relationship Id="rId40" Type="http://schemas.openxmlformats.org/officeDocument/2006/relationships/hyperlink" Target="http://www.intuit.ru/studies/courses/8/8/lecture/245?page=1" TargetMode="External"/><Relationship Id="rId45" Type="http://schemas.openxmlformats.org/officeDocument/2006/relationships/hyperlink" Target="http://www.intuit.ru/studies/courses/8/8/lecture/245?page=3" TargetMode="External"/><Relationship Id="rId53" Type="http://schemas.openxmlformats.org/officeDocument/2006/relationships/hyperlink" Target="http://www.intuit.ru/studies/courses/8/8/lecture/247?page=2" TargetMode="External"/><Relationship Id="rId58" Type="http://schemas.openxmlformats.org/officeDocument/2006/relationships/hyperlink" Target="http://www.intuit.ru/studies/courses/8/8/lecture/249?page=1" TargetMode="External"/><Relationship Id="rId5" Type="http://schemas.openxmlformats.org/officeDocument/2006/relationships/hyperlink" Target="http://www.intuit.ru/studies/courses/986/212/info" TargetMode="External"/><Relationship Id="rId15" Type="http://schemas.openxmlformats.org/officeDocument/2006/relationships/hyperlink" Target="http://www.intuit.ru/studies/courses/8/8/lecture/241?page=1" TargetMode="External"/><Relationship Id="rId23" Type="http://schemas.openxmlformats.org/officeDocument/2006/relationships/hyperlink" Target="http://www.intuit.ru/studies/courses/8/8/lecture/241?page=2" TargetMode="External"/><Relationship Id="rId28" Type="http://schemas.openxmlformats.org/officeDocument/2006/relationships/hyperlink" Target="http://www.intuit.ru/studies/courses/8/8/lecture/243" TargetMode="External"/><Relationship Id="rId36" Type="http://schemas.openxmlformats.org/officeDocument/2006/relationships/hyperlink" Target="http://www.intuit.ru/studies/courses/8/8/lecture/243?page=3" TargetMode="External"/><Relationship Id="rId49" Type="http://schemas.openxmlformats.org/officeDocument/2006/relationships/hyperlink" Target="http://www.intuit.ru/studies/courses/8/8/lecture/247?page=1" TargetMode="External"/><Relationship Id="rId57" Type="http://schemas.openxmlformats.org/officeDocument/2006/relationships/hyperlink" Target="http://www.intuit.ru/studies/courses/8/8/lecture/249?page=1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www.intuit.ru/studies/courses/8/8/lecture/239?page=1" TargetMode="External"/><Relationship Id="rId19" Type="http://schemas.openxmlformats.org/officeDocument/2006/relationships/hyperlink" Target="http://www.intuit.ru/studies/courses/8/8/lecture/241?page=2" TargetMode="External"/><Relationship Id="rId31" Type="http://schemas.openxmlformats.org/officeDocument/2006/relationships/hyperlink" Target="http://www.intuit.ru/studies/courses/8/8/lecture/243?page=1" TargetMode="External"/><Relationship Id="rId44" Type="http://schemas.openxmlformats.org/officeDocument/2006/relationships/hyperlink" Target="http://www.intuit.ru/studies/courses/8/8/lecture/245?page=3" TargetMode="External"/><Relationship Id="rId52" Type="http://schemas.openxmlformats.org/officeDocument/2006/relationships/hyperlink" Target="http://www.intuit.ru/studies/courses/8/8/lecture/247?page=2" TargetMode="External"/><Relationship Id="rId60" Type="http://schemas.openxmlformats.org/officeDocument/2006/relationships/hyperlink" Target="http://www.intuit.ru/studies/courses/986/212/lecture/5481?page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uit.ru/studies/courses/8/8/lecture/239?page=1" TargetMode="External"/><Relationship Id="rId14" Type="http://schemas.openxmlformats.org/officeDocument/2006/relationships/hyperlink" Target="http://www.intuit.ru/studies/courses/8/8/lecture/241?page=1" TargetMode="External"/><Relationship Id="rId22" Type="http://schemas.openxmlformats.org/officeDocument/2006/relationships/hyperlink" Target="http://www.intuit.ru/studies/courses/8/8/lecture/241?page=2" TargetMode="External"/><Relationship Id="rId27" Type="http://schemas.openxmlformats.org/officeDocument/2006/relationships/hyperlink" Target="http://www.intuit.ru/studies/courses/8/8/lecture/241?page=2" TargetMode="External"/><Relationship Id="rId30" Type="http://schemas.openxmlformats.org/officeDocument/2006/relationships/hyperlink" Target="http://www.intuit.ru/studies/courses/8/8/lecture/243?page=1" TargetMode="External"/><Relationship Id="rId35" Type="http://schemas.openxmlformats.org/officeDocument/2006/relationships/hyperlink" Target="http://www.intuit.ru/studies/courses/8/8/lecture/243?page=3" TargetMode="External"/><Relationship Id="rId43" Type="http://schemas.openxmlformats.org/officeDocument/2006/relationships/hyperlink" Target="http://www.intuit.ru/studies/courses/8/8/lecture/245?page=2" TargetMode="External"/><Relationship Id="rId48" Type="http://schemas.openxmlformats.org/officeDocument/2006/relationships/hyperlink" Target="http://www.intuit.ru/studies/courses/8/8/lecture/247?page=1" TargetMode="External"/><Relationship Id="rId56" Type="http://schemas.openxmlformats.org/officeDocument/2006/relationships/hyperlink" Target="http://www.intuit.ru/studies/courses/8/8/lecture/249?page=1" TargetMode="External"/><Relationship Id="rId8" Type="http://schemas.openxmlformats.org/officeDocument/2006/relationships/hyperlink" Target="http://www.intuit.ru/studies/courses/986/212/lecture/5481" TargetMode="External"/><Relationship Id="rId51" Type="http://schemas.openxmlformats.org/officeDocument/2006/relationships/hyperlink" Target="http://www.intuit.ru/studies/courses/8/8/lecture/247?page=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ntuit.ru/studies/courses/8/8/lecture/239?page=2" TargetMode="External"/><Relationship Id="rId17" Type="http://schemas.openxmlformats.org/officeDocument/2006/relationships/hyperlink" Target="http://www.intuit.ru/studies/courses/8/8/lecture/241?page=1" TargetMode="External"/><Relationship Id="rId25" Type="http://schemas.openxmlformats.org/officeDocument/2006/relationships/hyperlink" Target="http://www.intuit.ru/studies/courses/8/8/lecture/241?page=2" TargetMode="External"/><Relationship Id="rId33" Type="http://schemas.openxmlformats.org/officeDocument/2006/relationships/hyperlink" Target="http://www.intuit.ru/studies/courses/8/8/lecture/243?page=2" TargetMode="External"/><Relationship Id="rId38" Type="http://schemas.openxmlformats.org/officeDocument/2006/relationships/hyperlink" Target="http://www.intuit.ru/studies/courses/8/8/lecture/245" TargetMode="External"/><Relationship Id="rId46" Type="http://schemas.openxmlformats.org/officeDocument/2006/relationships/hyperlink" Target="http://www.intuit.ru/studies/courses/8/8/lecture/245?page=3" TargetMode="External"/><Relationship Id="rId59" Type="http://schemas.openxmlformats.org/officeDocument/2006/relationships/hyperlink" Target="http://www.intuit.ru/studies/courses/986/212/lecture/5481?page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5086</Words>
  <Characters>28993</Characters>
  <Application>Microsoft Office Word</Application>
  <DocSecurity>0</DocSecurity>
  <Lines>241</Lines>
  <Paragraphs>68</Paragraphs>
  <ScaleCrop>false</ScaleCrop>
  <Company/>
  <LinksUpToDate>false</LinksUpToDate>
  <CharactersWithSpaces>34011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фитс</dc:creator>
  <cp:keywords/>
  <dc:description/>
  <cp:lastModifiedBy>SidorkinVV</cp:lastModifiedBy>
  <cp:revision>3</cp:revision>
  <dcterms:created xsi:type="dcterms:W3CDTF">2020-10-22T04:17:00Z</dcterms:created>
  <dcterms:modified xsi:type="dcterms:W3CDTF">2020-10-22T04:23:00Z</dcterms:modified>
</cp:coreProperties>
</file>