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2A1B" w:rsidRDefault="006A2A1B">
      <w:pPr>
        <w:rPr>
          <w:b/>
          <w:sz w:val="28"/>
          <w:szCs w:val="28"/>
        </w:rPr>
      </w:pPr>
      <w:r>
        <w:rPr>
          <w:sz w:val="28"/>
          <w:szCs w:val="28"/>
        </w:rPr>
        <w:t>1</w:t>
      </w:r>
      <w:r w:rsidR="00497092">
        <w:rPr>
          <w:sz w:val="28"/>
          <w:szCs w:val="28"/>
        </w:rPr>
        <w:t>0</w:t>
      </w:r>
      <w:bookmarkStart w:id="0" w:name="_GoBack"/>
      <w:bookmarkEnd w:id="0"/>
      <w:r w:rsidR="00092DA0">
        <w:rPr>
          <w:sz w:val="28"/>
          <w:szCs w:val="28"/>
        </w:rPr>
        <w:t>.11</w:t>
      </w:r>
      <w:r w:rsidR="00EA5BF5" w:rsidRPr="00260681">
        <w:rPr>
          <w:sz w:val="28"/>
          <w:szCs w:val="28"/>
        </w:rPr>
        <w:t xml:space="preserve">.20. </w:t>
      </w:r>
      <w:r w:rsidR="007526EE">
        <w:rPr>
          <w:sz w:val="28"/>
          <w:szCs w:val="28"/>
        </w:rPr>
        <w:t>ТК</w:t>
      </w:r>
      <w:r w:rsidR="00EA5BF5" w:rsidRPr="00260681">
        <w:rPr>
          <w:sz w:val="28"/>
          <w:szCs w:val="28"/>
        </w:rPr>
        <w:t xml:space="preserve">-19 </w:t>
      </w:r>
      <w:r w:rsidR="00C728B6">
        <w:rPr>
          <w:sz w:val="28"/>
          <w:szCs w:val="28"/>
        </w:rPr>
        <w:t xml:space="preserve">Лекция. </w:t>
      </w:r>
      <w:r>
        <w:rPr>
          <w:b/>
          <w:sz w:val="28"/>
          <w:szCs w:val="28"/>
        </w:rPr>
        <w:t>Р</w:t>
      </w:r>
      <w:r w:rsidR="00EA5BF5" w:rsidRPr="00EA5BF5">
        <w:rPr>
          <w:b/>
          <w:sz w:val="28"/>
          <w:szCs w:val="28"/>
        </w:rPr>
        <w:t>яды</w:t>
      </w:r>
      <w:r>
        <w:rPr>
          <w:b/>
          <w:sz w:val="28"/>
          <w:szCs w:val="28"/>
        </w:rPr>
        <w:t xml:space="preserve"> Фурье</w:t>
      </w:r>
      <w:r w:rsidR="00EA5BF5">
        <w:rPr>
          <w:b/>
          <w:sz w:val="28"/>
          <w:szCs w:val="28"/>
        </w:rPr>
        <w:t>.</w:t>
      </w:r>
      <w:r w:rsidR="007B5E80">
        <w:rPr>
          <w:b/>
          <w:sz w:val="28"/>
          <w:szCs w:val="28"/>
        </w:rPr>
        <w:t xml:space="preserve"> </w:t>
      </w:r>
    </w:p>
    <w:p w:rsidR="00C728B6" w:rsidRDefault="007B5E80">
      <w:pPr>
        <w:rPr>
          <w:sz w:val="28"/>
          <w:szCs w:val="28"/>
        </w:rPr>
      </w:pPr>
      <w:r w:rsidRPr="007B5E80">
        <w:rPr>
          <w:sz w:val="28"/>
          <w:szCs w:val="28"/>
        </w:rPr>
        <w:t>Зак</w:t>
      </w:r>
      <w:r w:rsidR="00EA5BF5" w:rsidRPr="007B5E80">
        <w:rPr>
          <w:sz w:val="28"/>
          <w:szCs w:val="28"/>
        </w:rPr>
        <w:t>он</w:t>
      </w:r>
      <w:r w:rsidR="00EA5BF5">
        <w:rPr>
          <w:sz w:val="28"/>
          <w:szCs w:val="28"/>
        </w:rPr>
        <w:t xml:space="preserve">спектировать вопросы: </w:t>
      </w:r>
      <w:r w:rsidR="006A2A1B">
        <w:rPr>
          <w:sz w:val="28"/>
          <w:szCs w:val="28"/>
        </w:rPr>
        <w:t>(Параграфы 20-21</w:t>
      </w:r>
      <w:r w:rsidR="00092DA0">
        <w:rPr>
          <w:sz w:val="28"/>
          <w:szCs w:val="28"/>
        </w:rPr>
        <w:t xml:space="preserve"> </w:t>
      </w:r>
      <w:r w:rsidR="00BC4CB5">
        <w:rPr>
          <w:sz w:val="28"/>
          <w:szCs w:val="28"/>
        </w:rPr>
        <w:t>стр.1</w:t>
      </w:r>
      <w:r w:rsidR="006A2A1B">
        <w:rPr>
          <w:sz w:val="28"/>
          <w:szCs w:val="28"/>
        </w:rPr>
        <w:t>44</w:t>
      </w:r>
      <w:r w:rsidR="00BC4CB5">
        <w:rPr>
          <w:sz w:val="28"/>
          <w:szCs w:val="28"/>
        </w:rPr>
        <w:t>-1</w:t>
      </w:r>
      <w:r w:rsidR="006A2A1B">
        <w:rPr>
          <w:sz w:val="28"/>
          <w:szCs w:val="28"/>
        </w:rPr>
        <w:t>52</w:t>
      </w:r>
      <w:r w:rsidR="00BC4CB5">
        <w:rPr>
          <w:sz w:val="28"/>
          <w:szCs w:val="28"/>
        </w:rPr>
        <w:t>)</w:t>
      </w:r>
    </w:p>
    <w:p w:rsidR="006A2A1B" w:rsidRDefault="006A2A1B">
      <w:pPr>
        <w:rPr>
          <w:sz w:val="28"/>
          <w:szCs w:val="28"/>
        </w:rPr>
      </w:pPr>
      <w:r>
        <w:rPr>
          <w:sz w:val="28"/>
          <w:szCs w:val="28"/>
        </w:rPr>
        <w:t>20.1 Периодические функции. Периодические процессы.</w:t>
      </w:r>
    </w:p>
    <w:p w:rsidR="006A2A1B" w:rsidRDefault="006A2A1B">
      <w:pPr>
        <w:rPr>
          <w:sz w:val="28"/>
          <w:szCs w:val="28"/>
        </w:rPr>
      </w:pPr>
      <w:r>
        <w:rPr>
          <w:sz w:val="28"/>
          <w:szCs w:val="28"/>
        </w:rPr>
        <w:t>20.2. Тригонометрический ряд Фурье.</w:t>
      </w:r>
    </w:p>
    <w:p w:rsidR="006A2A1B" w:rsidRDefault="006A2A1B">
      <w:pPr>
        <w:rPr>
          <w:sz w:val="28"/>
          <w:szCs w:val="28"/>
        </w:rPr>
      </w:pPr>
      <w:r>
        <w:rPr>
          <w:sz w:val="28"/>
          <w:szCs w:val="28"/>
        </w:rPr>
        <w:t>21.1. Теорема Дирихле.</w:t>
      </w:r>
    </w:p>
    <w:p w:rsidR="006A2A1B" w:rsidRDefault="006A2A1B">
      <w:pPr>
        <w:rPr>
          <w:sz w:val="28"/>
          <w:szCs w:val="28"/>
        </w:rPr>
      </w:pPr>
      <w:r>
        <w:rPr>
          <w:sz w:val="28"/>
          <w:szCs w:val="28"/>
        </w:rPr>
        <w:t>21.2. Разложение в ряд Фурье четных и нечетных функций.</w:t>
      </w:r>
    </w:p>
    <w:p w:rsidR="006A2A1B" w:rsidRDefault="006A2A1B">
      <w:pPr>
        <w:rPr>
          <w:sz w:val="28"/>
          <w:szCs w:val="28"/>
        </w:rPr>
      </w:pPr>
    </w:p>
    <w:p w:rsidR="00CA2495" w:rsidRPr="00CA2495" w:rsidRDefault="00CA2495" w:rsidP="00CA2495">
      <w:pPr>
        <w:rPr>
          <w:sz w:val="28"/>
          <w:szCs w:val="28"/>
        </w:rPr>
      </w:pPr>
      <w:r w:rsidRPr="00CA2495">
        <w:rPr>
          <w:sz w:val="28"/>
          <w:szCs w:val="28"/>
        </w:rPr>
        <w:t xml:space="preserve">Можно использовать учебник </w:t>
      </w:r>
      <w:proofErr w:type="spellStart"/>
      <w:r w:rsidRPr="00CA2495">
        <w:rPr>
          <w:sz w:val="28"/>
          <w:szCs w:val="28"/>
        </w:rPr>
        <w:t>Д.Т.Письменный</w:t>
      </w:r>
      <w:proofErr w:type="spellEnd"/>
      <w:r w:rsidRPr="00CA2495">
        <w:rPr>
          <w:sz w:val="28"/>
          <w:szCs w:val="28"/>
        </w:rPr>
        <w:t xml:space="preserve"> «Конспект лекций по высшей математике», полный курс/ Письменный Д.Т.-М.: Айрис-Пресс, </w:t>
      </w:r>
      <w:proofErr w:type="gramStart"/>
      <w:r w:rsidRPr="00CA2495">
        <w:rPr>
          <w:sz w:val="28"/>
          <w:szCs w:val="28"/>
        </w:rPr>
        <w:t>2008.-</w:t>
      </w:r>
      <w:proofErr w:type="gramEnd"/>
      <w:r w:rsidRPr="00CA2495">
        <w:rPr>
          <w:sz w:val="28"/>
          <w:szCs w:val="28"/>
        </w:rPr>
        <w:t xml:space="preserve">608 с. </w:t>
      </w:r>
    </w:p>
    <w:p w:rsidR="00EA5BF5" w:rsidRPr="00EA5BF5" w:rsidRDefault="00CA2495">
      <w:pPr>
        <w:rPr>
          <w:sz w:val="28"/>
          <w:szCs w:val="28"/>
        </w:rPr>
      </w:pPr>
      <w:r w:rsidRPr="00CA2495">
        <w:rPr>
          <w:sz w:val="28"/>
          <w:szCs w:val="28"/>
        </w:rPr>
        <w:t xml:space="preserve">Стр. указаны для учебника </w:t>
      </w:r>
      <w:proofErr w:type="spellStart"/>
      <w:r w:rsidRPr="00CA2495">
        <w:rPr>
          <w:sz w:val="28"/>
          <w:szCs w:val="28"/>
        </w:rPr>
        <w:t>Д.Письменный</w:t>
      </w:r>
      <w:proofErr w:type="spellEnd"/>
      <w:r w:rsidRPr="00CA2495">
        <w:rPr>
          <w:sz w:val="28"/>
          <w:szCs w:val="28"/>
        </w:rPr>
        <w:t xml:space="preserve"> «Конспект лекций по высшей математике», ч.</w:t>
      </w:r>
      <w:proofErr w:type="gramStart"/>
      <w:r w:rsidRPr="00CA2495">
        <w:rPr>
          <w:sz w:val="28"/>
          <w:szCs w:val="28"/>
        </w:rPr>
        <w:t>2.-</w:t>
      </w:r>
      <w:proofErr w:type="gramEnd"/>
      <w:r w:rsidRPr="00CA2495">
        <w:rPr>
          <w:sz w:val="28"/>
          <w:szCs w:val="28"/>
        </w:rPr>
        <w:t xml:space="preserve"> М.: </w:t>
      </w:r>
      <w:proofErr w:type="spellStart"/>
      <w:r w:rsidRPr="00CA2495">
        <w:rPr>
          <w:sz w:val="28"/>
          <w:szCs w:val="28"/>
        </w:rPr>
        <w:t>Рольф</w:t>
      </w:r>
      <w:proofErr w:type="spellEnd"/>
      <w:r w:rsidRPr="00CA2495">
        <w:rPr>
          <w:sz w:val="28"/>
          <w:szCs w:val="28"/>
        </w:rPr>
        <w:t>, 2001. – 256 с.</w:t>
      </w:r>
    </w:p>
    <w:sectPr w:rsidR="00EA5BF5" w:rsidRPr="00EA5B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5BF5"/>
    <w:rsid w:val="000159F3"/>
    <w:rsid w:val="00092DA0"/>
    <w:rsid w:val="00260681"/>
    <w:rsid w:val="00497092"/>
    <w:rsid w:val="006A2A1B"/>
    <w:rsid w:val="007526EE"/>
    <w:rsid w:val="007A09AA"/>
    <w:rsid w:val="007B5E80"/>
    <w:rsid w:val="007C6350"/>
    <w:rsid w:val="009622B4"/>
    <w:rsid w:val="00997330"/>
    <w:rsid w:val="00B549D7"/>
    <w:rsid w:val="00BC4CB5"/>
    <w:rsid w:val="00C728B6"/>
    <w:rsid w:val="00CA2495"/>
    <w:rsid w:val="00EA5BF5"/>
    <w:rsid w:val="00ED6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45EC4126-8A98-4A4E-BA24-F665545F6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13</vt:lpstr>
    </vt:vector>
  </TitlesOfParts>
  <Company>Organization</Company>
  <LinksUpToDate>false</LinksUpToDate>
  <CharactersWithSpaces>514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13</dc:title>
  <dc:subject/>
  <dc:creator>User</dc:creator>
  <cp:keywords/>
  <dc:description/>
  <cp:lastModifiedBy>Влад</cp:lastModifiedBy>
  <cp:revision>2</cp:revision>
  <dcterms:created xsi:type="dcterms:W3CDTF">2020-11-09T00:55:00Z</dcterms:created>
  <dcterms:modified xsi:type="dcterms:W3CDTF">2020-11-09T00:55:00Z</dcterms:modified>
</cp:coreProperties>
</file>