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  <w:r w:rsidRPr="007923F2">
        <w:rPr>
          <w:sz w:val="28"/>
          <w:szCs w:val="28"/>
        </w:rPr>
        <w:t>Колокол – это совершенно уникальный музыкальный инструмент, не имеющий аналогов.</w:t>
      </w: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  <w:r w:rsidRPr="007923F2">
        <w:rPr>
          <w:sz w:val="28"/>
          <w:szCs w:val="28"/>
        </w:rPr>
        <w:t xml:space="preserve">Колокольный звон – это уникальная музыка, описать ее словами очень сложно, но об ее магическом воздействии на человека ходят легенды. Колокольный звон действует не только на душу человека, но и на его тело и разум. Легенды о чудотворном выздоровлении людей благодаря колокольной музыке – не просто легенды, а реальные факты, имевшие место в действительности. Пожалуй, трудно подобрать более подходящую музыку для духовного очищения людей, чем колокольный звон. Поэтому чистота колокольных звуков чрезвычайно важна. </w:t>
      </w: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  <w:r w:rsidRPr="007923F2">
        <w:rPr>
          <w:sz w:val="28"/>
          <w:szCs w:val="28"/>
        </w:rPr>
        <w:t xml:space="preserve">Количество колоколов, забракованных звонарями из-за малейших диссонансов, не поддается исчислению. Для большинства людей процесс изготовления колоколов – величайшая загадка, а для мастеров литейных заводов – обыкновенная работа. Однако работа эта требует большего, чем просто знания технологий изготовления колоколов. Можно с уверенностью сказать, что настоящие колокола получаются только, когда мастер не только в совершенстве знает все нюансы этого сложнейшего процесса, но и по-настоящему любит свое дело и верит, что оно приносит пользу. </w:t>
      </w: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  <w:r w:rsidRPr="007923F2">
        <w:rPr>
          <w:sz w:val="28"/>
          <w:szCs w:val="28"/>
        </w:rPr>
        <w:t xml:space="preserve">В настоящее время существует несколько технологий изготовления колоколов, применяемых мастерами в зависимости от различных факторов (личные предпочтения, материально-техническая база завода или мастерской и др.). Примечательно одно, абсолютно все колокола, выплавляемые сейчас, так или иначе, изготовляются по традиционным технологиям, проверенным веками. Несмотря на то, что мы живем в высокотехнологичный век, далеко не все вещи можно изготовить с помощью новейшего оборудования. И определенная романтика в этом, безусловно, есть. Например, некоторые современные мастера по отливке колоколов одно время пытались отлить </w:t>
      </w:r>
      <w:r w:rsidRPr="007923F2">
        <w:rPr>
          <w:sz w:val="28"/>
          <w:szCs w:val="28"/>
        </w:rPr>
        <w:lastRenderedPageBreak/>
        <w:t xml:space="preserve">колокола современным методом – заливая металл в формовочную землю. Форма колоколов получалась практически безупречной, а вот звук терял свою изначальную силу. </w:t>
      </w: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  <w:r w:rsidRPr="007923F2">
        <w:rPr>
          <w:sz w:val="28"/>
          <w:szCs w:val="28"/>
        </w:rPr>
        <w:t>Поэтому и сейчас, в XXI век, колокола продолжают отливаться по технологии наших предков. А заключается она в следующем. Изначально проектируется профиль колокола, к слову, мастера считают эту работу наиболее сложной. Затем начинаются работы по изготовлению оснастки – кружала (плиты с перпендикулярным шестом) и лекала (повторяющая профиль колокола деревянная порода). Далее при помощи кружала изготовляется сердечник, повторяющий внутренний профиль колокола (болван как его называют профессионалы). Затем опять же при помощи кружала на него наносится «</w:t>
      </w:r>
      <w:proofErr w:type="spellStart"/>
      <w:r w:rsidRPr="007923F2">
        <w:rPr>
          <w:sz w:val="28"/>
          <w:szCs w:val="28"/>
        </w:rPr>
        <w:t>фальшколокол</w:t>
      </w:r>
      <w:proofErr w:type="spellEnd"/>
      <w:r w:rsidRPr="007923F2">
        <w:rPr>
          <w:sz w:val="28"/>
          <w:szCs w:val="28"/>
        </w:rPr>
        <w:t xml:space="preserve">» со слоем из воска, часть из которого, к слову, берется из огарков свечей из церкви. По фальшивому колоколу выделывается кожух. После его высыхания из него </w:t>
      </w:r>
      <w:proofErr w:type="gramStart"/>
      <w:r w:rsidRPr="007923F2">
        <w:rPr>
          <w:sz w:val="28"/>
          <w:szCs w:val="28"/>
        </w:rPr>
        <w:t>вытапливается  воск</w:t>
      </w:r>
      <w:proofErr w:type="gramEnd"/>
      <w:r w:rsidRPr="007923F2">
        <w:rPr>
          <w:sz w:val="28"/>
          <w:szCs w:val="28"/>
        </w:rPr>
        <w:t xml:space="preserve">, затем форма разбирается и кожух прорабатывается изнутри. </w:t>
      </w: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</w:p>
    <w:p w:rsidR="004B51BC" w:rsidRPr="007923F2" w:rsidRDefault="004B51BC" w:rsidP="007923F2">
      <w:pPr>
        <w:spacing w:line="360" w:lineRule="auto"/>
        <w:ind w:firstLine="709"/>
        <w:jc w:val="both"/>
        <w:rPr>
          <w:sz w:val="28"/>
          <w:szCs w:val="28"/>
        </w:rPr>
      </w:pPr>
      <w:r w:rsidRPr="007923F2">
        <w:rPr>
          <w:sz w:val="28"/>
          <w:szCs w:val="28"/>
        </w:rPr>
        <w:t>Далее про</w:t>
      </w:r>
      <w:bookmarkStart w:id="0" w:name="_GoBack"/>
      <w:bookmarkEnd w:id="0"/>
      <w:r w:rsidRPr="007923F2">
        <w:rPr>
          <w:sz w:val="28"/>
          <w:szCs w:val="28"/>
        </w:rPr>
        <w:t xml:space="preserve">исходит скрепление частей формы с формой коронки колокола и ее обмазка и обсушка. В это время в одной или нескольких печах приготавливается колокольная бронза. Изготовляется она по сложной технологии, требующей постоянного внимания. Например, мастер должен следить на протяжении примерно 5 часов за пламенем внутри печи и ее температурой. Как только достигается температура плавления меди (1083 °С), температуру печи быстро поднимают до 1300 °С и добавляют определенное количество олова. Получившийся сплав перемешивают и охлаждают до 1080 °С. Затем получившийся состав по системе желобов заливают в форму. После того как получившаяся форма остывает до комнатной температуры, она разбивается для получения отливки, которая очищается от пригоревших частиц формы и полируется для придания ей должного вида. </w:t>
      </w:r>
    </w:p>
    <w:p w:rsidR="004B51BC" w:rsidRDefault="004B51BC" w:rsidP="004B51BC"/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lastRenderedPageBreak/>
        <w:t>Затем к колоколу подвешивается язык, и начинаются работы по определению качества колокола. Необходимо отметить, что «подпиливание» колоколов для придания им должного звучания в профессиональной среде мастеров не практикуется. Таков один из методов изготовления, быть может, самого загадочного музыкально инструмента в мире.</w:t>
      </w:r>
    </w:p>
    <w:p w:rsidR="003E3BF0" w:rsidRPr="007923F2" w:rsidRDefault="003E3BF0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Что касается технологии литья, то изготовление церковных колоколов осуществляется по следующей схеме: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Разработка проекта. На данном этапе выполняются проектные изыскания, создается эскиз размещения колоколов, подготавливаются чертежи и документальные обоснования.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Изготовление сердечника. После согласования проектных материалов специалисты приступают к формовке сердечника колокола. Сушка контура выполняется внутри пустой формы. Впоследствии на сердечник наносится временная рубашка, по которой выделывается кожух.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 «Глажка» рубашки. После формовки сердечника на него наносится слой глины с добавлением волокон льна. Этот состав предохраняет рубашку от образования трещин во время сушки.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Отливка украшений. Надписи, изображения святых и другие рельефные украшения отливаются из воска в специальных формах. Для лучшего сцепления украшения слегка подогревают и затем укрепляют на глиняной поверхности рубашки. Впоследствии кожух обмазывают составом на основе формовочной глины.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Сушка кожуха. Внутри формы разводят огонь и начинают смазку кожуха. По мере разогревания восковые украшения плавятся, оставляя на поверхности рубашки пустоты.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Доработка сердечника. После сушки кожух снимают, тщательно осматривают и затирают трещины. Рубашку аккуратно разрезают и </w:t>
      </w:r>
      <w:r w:rsidRPr="007923F2">
        <w:rPr>
          <w:sz w:val="28"/>
        </w:rPr>
        <w:lastRenderedPageBreak/>
        <w:t xml:space="preserve">приступают к отделке верхней части сердечника. Затем на сердечник одевают исправленный и отделанный кожух.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Формирование короны колокола. Модель короны отливают в гипсовой форме. Крупные короны формуются по частям.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Заливка бронзой. Завершающий этап производства колоколов. Форму погружают в литейный чан. Заливку выполняют дорожкой, проведенной от печи. Без черпаков и ковшей.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>Колокола для православной церкви, как правило, изготавливаются на основе шаблонных форм. Фотографии колоколов, отлитых по этой технологии, представлены ниже.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Но, тем не менее, — кратко о технологии. В подовой печи разводят огонь и закладывают медь, которая плавится в течение 5-6 часов. Мастер все это время постоянно следит, чтобы пламя не ослабевало и медленно, постепенно температура приближалась к точке плавления меди (1083 °С). Далее температуру быстро поднимают до 1200-1300 °С и вбрасывают нужное количество олова. Полученный сплав тщательно перемешивают длинными деревянными шестами, раскисляя металл. Сплав охлаждают до температуры 1080 °С и вышибают снаружи печи пробку. Жидкий металл, стремительно вырываясь из отверстия, течет по желобу и наполняет форму. До этого момента от загрузки олова в печь должно пройти не более 10 минут, иначе олово выгорит. Если температура будет меньше 1080 °С, тело колокола выйдет пористым, если больше — будет чересчур большой процент угара, а сплав в наиболее толстых участках стенки колокола выйдет неоднородным: легкое олово разделится с тяжелой медью, что окажет вредное влияние на звук. </w:t>
      </w: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</w:p>
    <w:p w:rsidR="004B51BC" w:rsidRPr="007923F2" w:rsidRDefault="004B51BC" w:rsidP="007923F2">
      <w:pPr>
        <w:spacing w:line="360" w:lineRule="auto"/>
        <w:ind w:firstLine="567"/>
        <w:jc w:val="both"/>
        <w:rPr>
          <w:sz w:val="28"/>
        </w:rPr>
      </w:pPr>
      <w:r w:rsidRPr="007923F2">
        <w:rPr>
          <w:sz w:val="28"/>
        </w:rPr>
        <w:t xml:space="preserve"> Готовность сплава, кроме точного определения температуры, можно определить старинным способом: опустить в него деревянную палочку. Если </w:t>
      </w:r>
      <w:r w:rsidRPr="007923F2">
        <w:rPr>
          <w:sz w:val="28"/>
        </w:rPr>
        <w:lastRenderedPageBreak/>
        <w:t>бронза готова, она застывает на ней в виде стеклообразной корки. При правильном заполнении формы металл глухо журчит (более резкие звуки говорят о пузырях в сплаве, что ведет к раковинам в колоколе). Колокол стынет несколько дней, затем его вынимают из ямы, очищают от пригоревшей глины изнутри и снаружи, а затем тщательно обрабатывают каждый сантиметр поверхности. Теперь колокол можно приподнять и попробовать звук. На заводе колокола ни в коем случае не обтачиваются, что часто делается на других предприятиях для «</w:t>
      </w:r>
      <w:proofErr w:type="spellStart"/>
      <w:r w:rsidRPr="007923F2">
        <w:rPr>
          <w:sz w:val="28"/>
        </w:rPr>
        <w:t>подправления</w:t>
      </w:r>
      <w:proofErr w:type="spellEnd"/>
      <w:r w:rsidRPr="007923F2">
        <w:rPr>
          <w:sz w:val="28"/>
        </w:rPr>
        <w:t xml:space="preserve"> звука».</w:t>
      </w:r>
    </w:p>
    <w:sectPr w:rsidR="004B51BC" w:rsidRPr="00792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1BC"/>
    <w:rsid w:val="00056D27"/>
    <w:rsid w:val="001059B7"/>
    <w:rsid w:val="003A08D8"/>
    <w:rsid w:val="003E3BF0"/>
    <w:rsid w:val="004908E6"/>
    <w:rsid w:val="004B51BC"/>
    <w:rsid w:val="007923F2"/>
    <w:rsid w:val="008A66BB"/>
    <w:rsid w:val="00D80A49"/>
    <w:rsid w:val="00E0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1DD9C7-ADF0-4B2C-A4D9-55CF3C95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Колокол – это совершенно уникальный музыкальный инструмент, не имеющий аналогов</vt:lpstr>
    </vt:vector>
  </TitlesOfParts>
  <Company>Организация</Company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Колокол – это совершенно уникальный музыкальный инструмент, не имеющий аналогов</dc:title>
  <dc:subject/>
  <dc:creator>ВладВГ</dc:creator>
  <cp:keywords/>
  <dc:description/>
  <cp:lastModifiedBy>RePack by Diakov</cp:lastModifiedBy>
  <cp:revision>4</cp:revision>
  <dcterms:created xsi:type="dcterms:W3CDTF">2020-11-01T04:02:00Z</dcterms:created>
  <dcterms:modified xsi:type="dcterms:W3CDTF">2020-11-01T04:50:00Z</dcterms:modified>
</cp:coreProperties>
</file>