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40" w:rsidRDefault="00604623" w:rsidP="003D7C40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Ди</w:t>
      </w:r>
      <w:r w:rsidR="00763F0B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циплина </w:t>
      </w:r>
      <w:r w:rsidR="003D7C40" w:rsidRPr="006E79B4">
        <w:rPr>
          <w:b/>
          <w:sz w:val="28"/>
          <w:szCs w:val="28"/>
        </w:rPr>
        <w:t>Технологическая оснастка</w:t>
      </w:r>
    </w:p>
    <w:p w:rsidR="00DE4F5E" w:rsidRDefault="003D7C40" w:rsidP="003D7C40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Лабораторная работа №4</w:t>
      </w:r>
      <w:r w:rsidR="00604623">
        <w:rPr>
          <w:sz w:val="28"/>
          <w:szCs w:val="28"/>
        </w:rPr>
        <w:t xml:space="preserve">  </w:t>
      </w:r>
      <w:r w:rsidR="00AF0B31">
        <w:rPr>
          <w:sz w:val="28"/>
          <w:szCs w:val="28"/>
        </w:rPr>
        <w:t>0</w:t>
      </w:r>
      <w:r w:rsidR="00FA4582">
        <w:rPr>
          <w:sz w:val="28"/>
          <w:szCs w:val="28"/>
        </w:rPr>
        <w:t>8</w:t>
      </w:r>
      <w:r w:rsidR="00AF0B31">
        <w:rPr>
          <w:sz w:val="28"/>
          <w:szCs w:val="28"/>
        </w:rPr>
        <w:t>.1</w:t>
      </w:r>
      <w:r w:rsidR="00604623">
        <w:rPr>
          <w:sz w:val="28"/>
          <w:szCs w:val="28"/>
        </w:rPr>
        <w:t>1.2021</w:t>
      </w:r>
    </w:p>
    <w:p w:rsidR="003B5D61" w:rsidRPr="00A930B1" w:rsidRDefault="00A930B1" w:rsidP="00A930B1">
      <w:pPr>
        <w:spacing w:before="240" w:line="360" w:lineRule="auto"/>
        <w:jc w:val="center"/>
        <w:rPr>
          <w:b/>
          <w:color w:val="000000" w:themeColor="text1"/>
          <w:sz w:val="28"/>
          <w:szCs w:val="28"/>
        </w:rPr>
      </w:pPr>
      <w:r w:rsidRPr="00A930B1">
        <w:rPr>
          <w:b/>
          <w:color w:val="000000" w:themeColor="text1"/>
          <w:sz w:val="28"/>
          <w:szCs w:val="28"/>
        </w:rPr>
        <w:t>Сборка фрезерного  приспособления</w:t>
      </w:r>
      <w:r w:rsidR="00BF03C0">
        <w:rPr>
          <w:b/>
          <w:color w:val="000000" w:themeColor="text1"/>
          <w:sz w:val="28"/>
          <w:szCs w:val="28"/>
        </w:rPr>
        <w:t xml:space="preserve"> для станка с ЧПУ</w:t>
      </w:r>
      <w:r w:rsidRPr="00A930B1">
        <w:rPr>
          <w:b/>
          <w:color w:val="000000" w:themeColor="text1"/>
          <w:sz w:val="28"/>
          <w:szCs w:val="28"/>
        </w:rPr>
        <w:t xml:space="preserve">  из элементов УСПО</w:t>
      </w:r>
    </w:p>
    <w:p w:rsidR="00763F0B" w:rsidRDefault="00DE4F5E" w:rsidP="00763F0B">
      <w:pPr>
        <w:spacing w:before="240" w:line="360" w:lineRule="auto"/>
        <w:jc w:val="center"/>
        <w:rPr>
          <w:i/>
          <w:sz w:val="28"/>
          <w:szCs w:val="28"/>
        </w:rPr>
      </w:pPr>
      <w:r w:rsidRPr="00E87E14">
        <w:rPr>
          <w:i/>
          <w:sz w:val="28"/>
          <w:szCs w:val="28"/>
        </w:rPr>
        <w:t>Методические указания</w:t>
      </w:r>
      <w:r w:rsidR="00763F0B">
        <w:rPr>
          <w:i/>
          <w:sz w:val="28"/>
          <w:szCs w:val="28"/>
        </w:rPr>
        <w:t xml:space="preserve"> </w:t>
      </w:r>
    </w:p>
    <w:p w:rsidR="004376D2" w:rsidRDefault="00763F0B" w:rsidP="00763F0B">
      <w:p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E4F5E">
        <w:rPr>
          <w:sz w:val="28"/>
          <w:szCs w:val="28"/>
        </w:rPr>
        <w:t>Стандартные детали</w:t>
      </w:r>
      <w:r w:rsidR="004376D2">
        <w:rPr>
          <w:sz w:val="28"/>
          <w:szCs w:val="28"/>
        </w:rPr>
        <w:t>,</w:t>
      </w:r>
      <w:r w:rsidR="00DE4F5E">
        <w:rPr>
          <w:sz w:val="28"/>
          <w:szCs w:val="28"/>
        </w:rPr>
        <w:t xml:space="preserve"> сборочные единицы универсальной переналаживаемой оснастки способны оперативно решать задачу технологического обеспечения производства новых и модернизированных изделий, в части оснащения приспособления</w:t>
      </w:r>
      <w:r w:rsidR="004376D2">
        <w:rPr>
          <w:sz w:val="28"/>
          <w:szCs w:val="28"/>
        </w:rPr>
        <w:t>ми</w:t>
      </w:r>
      <w:r w:rsidR="00DE4F5E">
        <w:rPr>
          <w:sz w:val="28"/>
          <w:szCs w:val="28"/>
        </w:rPr>
        <w:t>.</w:t>
      </w:r>
      <w:r w:rsidR="00437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E4F5E" w:rsidRPr="004376D2" w:rsidRDefault="004376D2" w:rsidP="00763F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E4F5E">
        <w:rPr>
          <w:sz w:val="28"/>
          <w:szCs w:val="28"/>
        </w:rPr>
        <w:t>Разнообразная номенклатура стандартных деталей и сборочных единиц УСПО обеспечивает возможность сборки приспособлений для обработки заготовок, изготовляемых из различных конструкционных материалов, имеющих как простую</w:t>
      </w:r>
      <w:r w:rsidR="00FD05BE">
        <w:rPr>
          <w:sz w:val="28"/>
          <w:szCs w:val="28"/>
        </w:rPr>
        <w:t>,</w:t>
      </w:r>
      <w:r w:rsidR="00DE4F5E">
        <w:rPr>
          <w:sz w:val="28"/>
          <w:szCs w:val="28"/>
        </w:rPr>
        <w:t xml:space="preserve"> так и сложную форму. При этом приспособления могут применяться</w:t>
      </w:r>
      <w:r>
        <w:rPr>
          <w:sz w:val="28"/>
          <w:szCs w:val="28"/>
        </w:rPr>
        <w:t xml:space="preserve"> как</w:t>
      </w:r>
      <w:r w:rsidR="00DE4F5E">
        <w:rPr>
          <w:sz w:val="28"/>
          <w:szCs w:val="28"/>
        </w:rPr>
        <w:t xml:space="preserve"> для оснащения универсальных </w:t>
      </w:r>
      <w:r>
        <w:rPr>
          <w:sz w:val="28"/>
          <w:szCs w:val="28"/>
        </w:rPr>
        <w:t>станков, так и</w:t>
      </w:r>
      <w:r w:rsidR="00DE4F5E">
        <w:rPr>
          <w:sz w:val="28"/>
          <w:szCs w:val="28"/>
        </w:rPr>
        <w:t xml:space="preserve"> с ЧПУ.</w:t>
      </w:r>
    </w:p>
    <w:p w:rsidR="004376D2" w:rsidRDefault="00763F0B" w:rsidP="00763F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E4F5E" w:rsidRPr="00A8027C">
        <w:rPr>
          <w:sz w:val="28"/>
          <w:szCs w:val="28"/>
        </w:rPr>
        <w:t>Для сокращения затрат времени и трудовых ресурсов  при освоении производства изделий новой техники разработан единый комплекс элементов универсально-сборной переналаживаемой оснастки</w:t>
      </w:r>
      <w:r w:rsidR="004376D2">
        <w:rPr>
          <w:sz w:val="28"/>
          <w:szCs w:val="28"/>
        </w:rPr>
        <w:t>.</w:t>
      </w:r>
      <w:r w:rsidR="00FD05BE">
        <w:rPr>
          <w:sz w:val="28"/>
          <w:szCs w:val="28"/>
        </w:rPr>
        <w:t xml:space="preserve"> </w:t>
      </w:r>
    </w:p>
    <w:p w:rsidR="00FD383A" w:rsidRDefault="004376D2" w:rsidP="00FD38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D05BE">
        <w:rPr>
          <w:sz w:val="28"/>
          <w:szCs w:val="28"/>
        </w:rPr>
        <w:t>Комплекс УСПО-</w:t>
      </w:r>
      <w:proofErr w:type="gramStart"/>
      <w:r w:rsidR="00FD05BE">
        <w:rPr>
          <w:sz w:val="28"/>
          <w:szCs w:val="28"/>
          <w:lang w:val="en-US"/>
        </w:rPr>
        <w:t>V</w:t>
      </w:r>
      <w:proofErr w:type="gramEnd"/>
      <w:r w:rsidR="00FD05BE">
        <w:rPr>
          <w:sz w:val="28"/>
          <w:szCs w:val="28"/>
        </w:rPr>
        <w:t xml:space="preserve"> является новейшей модификацией оснастки пере</w:t>
      </w:r>
      <w:r w:rsidR="00763F0B">
        <w:rPr>
          <w:sz w:val="28"/>
          <w:szCs w:val="28"/>
        </w:rPr>
        <w:t xml:space="preserve">налаживаемого типа, в которой взаимная фиксация стыкуемых элементов обеспечивается без зазоров с помощью профильных пазов </w:t>
      </w:r>
      <w:r w:rsidR="00763F0B">
        <w:rPr>
          <w:sz w:val="28"/>
          <w:szCs w:val="28"/>
          <w:lang w:val="en-US"/>
        </w:rPr>
        <w:t>V</w:t>
      </w:r>
      <w:r w:rsidR="00763F0B">
        <w:rPr>
          <w:sz w:val="28"/>
          <w:szCs w:val="28"/>
        </w:rPr>
        <w:t xml:space="preserve"> – образной фор</w:t>
      </w:r>
      <w:r>
        <w:rPr>
          <w:sz w:val="28"/>
          <w:szCs w:val="28"/>
        </w:rPr>
        <w:t xml:space="preserve">мы и собранных в блоки фиксаторов - </w:t>
      </w:r>
      <w:r w:rsidR="00763F0B">
        <w:rPr>
          <w:sz w:val="28"/>
          <w:szCs w:val="28"/>
        </w:rPr>
        <w:t xml:space="preserve"> цилиндрических шпонок (вкладышей). </w:t>
      </w:r>
      <w:r w:rsidR="003B5D61">
        <w:rPr>
          <w:sz w:val="28"/>
          <w:szCs w:val="28"/>
        </w:rPr>
        <w:t xml:space="preserve"> </w:t>
      </w:r>
      <w:r w:rsidR="00FD05BE">
        <w:rPr>
          <w:sz w:val="28"/>
          <w:szCs w:val="28"/>
        </w:rPr>
        <w:t>Комплек</w:t>
      </w:r>
      <w:r w:rsidR="00763F0B">
        <w:rPr>
          <w:sz w:val="28"/>
          <w:szCs w:val="28"/>
        </w:rPr>
        <w:t>с УСПО представлен на рисунке 1.</w:t>
      </w:r>
    </w:p>
    <w:p w:rsidR="00FD383A" w:rsidRDefault="00FD383A" w:rsidP="00763F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Метод  позволяет собирать различные конструкции обратимых станочных приспособлений для базирования и закрепления обрабатываемых заготовок, обеспечивает при сборке приспособлений установку элементов в требующемся положении с точностью до 0,01 мм,</w:t>
      </w:r>
      <w:r w:rsidRPr="00FD383A">
        <w:rPr>
          <w:sz w:val="28"/>
          <w:szCs w:val="28"/>
        </w:rPr>
        <w:t xml:space="preserve"> </w:t>
      </w:r>
      <w:r>
        <w:rPr>
          <w:sz w:val="28"/>
          <w:szCs w:val="28"/>
        </w:rPr>
        <w:t>высокую жесткость конструкции приспособлений и стабильность установки во всём диапазоне режимов резания.</w:t>
      </w:r>
    </w:p>
    <w:p w:rsidR="00FD383A" w:rsidRPr="00763F0B" w:rsidRDefault="00FD383A" w:rsidP="00763F0B">
      <w:pPr>
        <w:spacing w:line="360" w:lineRule="auto"/>
        <w:jc w:val="both"/>
        <w:rPr>
          <w:sz w:val="28"/>
          <w:szCs w:val="28"/>
        </w:rPr>
      </w:pPr>
    </w:p>
    <w:p w:rsidR="00FD05BE" w:rsidRDefault="00FD05BE" w:rsidP="00FD05BE">
      <w:pPr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477510" cy="3381375"/>
            <wp:effectExtent l="0" t="0" r="0" b="0"/>
            <wp:docPr id="2" name="Рисунок 2" descr="C:\Users\Егор\Desktop\usp-coll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гор\Desktop\usp-coll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F0B" w:rsidRDefault="003B5D61" w:rsidP="00763F0B">
      <w:pPr>
        <w:spacing w:line="360" w:lineRule="auto"/>
        <w:jc w:val="both"/>
        <w:rPr>
          <w:noProof/>
        </w:rPr>
      </w:pPr>
      <w:r>
        <w:rPr>
          <w:noProof/>
        </w:rPr>
        <w:t xml:space="preserve">                 </w:t>
      </w:r>
      <w:r w:rsidR="00FD05BE" w:rsidRPr="00EA63DD">
        <w:rPr>
          <w:noProof/>
        </w:rPr>
        <w:t>Рисунок 1- Универсально-сборочная переналаживаемая оснастка</w:t>
      </w:r>
    </w:p>
    <w:p w:rsidR="00FD05BE" w:rsidRPr="003B5D61" w:rsidRDefault="00FD05BE" w:rsidP="00FD05BE">
      <w:pPr>
        <w:spacing w:line="360" w:lineRule="auto"/>
        <w:jc w:val="both"/>
        <w:rPr>
          <w:sz w:val="28"/>
          <w:szCs w:val="28"/>
        </w:rPr>
      </w:pPr>
    </w:p>
    <w:p w:rsidR="00BC6E76" w:rsidRDefault="00DE4F5E" w:rsidP="00DE4F5E">
      <w:pPr>
        <w:spacing w:line="360" w:lineRule="auto"/>
        <w:jc w:val="both"/>
        <w:rPr>
          <w:sz w:val="28"/>
          <w:szCs w:val="28"/>
        </w:rPr>
      </w:pPr>
      <w:r w:rsidRPr="00A8027C">
        <w:rPr>
          <w:sz w:val="28"/>
          <w:szCs w:val="28"/>
        </w:rPr>
        <w:t xml:space="preserve">         </w:t>
      </w:r>
      <w:r w:rsidRPr="00423FE8">
        <w:rPr>
          <w:sz w:val="28"/>
          <w:szCs w:val="28"/>
        </w:rPr>
        <w:t>УСПО включает стандартные взаимозаменяемые детали и сборочные единицы различного функционального</w:t>
      </w:r>
      <w:r w:rsidRPr="00A8027C">
        <w:rPr>
          <w:sz w:val="28"/>
          <w:szCs w:val="28"/>
        </w:rPr>
        <w:t xml:space="preserve"> назначения – базовые, корпусные, направляющие, зажимные, крепежные и средства механизации, из которых методом </w:t>
      </w:r>
      <w:proofErr w:type="spellStart"/>
      <w:r w:rsidRPr="00A8027C">
        <w:rPr>
          <w:sz w:val="28"/>
          <w:szCs w:val="28"/>
        </w:rPr>
        <w:t>агрегатирования</w:t>
      </w:r>
      <w:proofErr w:type="spellEnd"/>
      <w:r w:rsidRPr="00A8027C">
        <w:rPr>
          <w:sz w:val="28"/>
          <w:szCs w:val="28"/>
        </w:rPr>
        <w:t xml:space="preserve"> собираются различные конструкции обратимых станочных приспособлений для базирования и крепления обрабатываемых заготовок. </w:t>
      </w:r>
    </w:p>
    <w:p w:rsidR="00BC6E76" w:rsidRDefault="00BC6E76" w:rsidP="00BC6E76">
      <w:p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E4F5E" w:rsidRPr="00A8027C">
        <w:rPr>
          <w:sz w:val="28"/>
          <w:szCs w:val="28"/>
        </w:rPr>
        <w:t xml:space="preserve">После завершения обработки приспособления разбираются, а составляющие их детали применяются при сборке других приспособлений, что обеспечивает сохранение сроков технологической подготовки производства, исключает необходимость проектирования и изготовления специальных приспособлений. </w:t>
      </w:r>
    </w:p>
    <w:p w:rsidR="007072C2" w:rsidRDefault="00BC6E76" w:rsidP="00BC6E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8027C">
        <w:rPr>
          <w:sz w:val="28"/>
          <w:szCs w:val="28"/>
        </w:rPr>
        <w:t>Высокая точность базирования составных частей приспособления и стабильность их положения в процессе обработки позволяют применять приспособления из деталей и сборочных единиц УСПО при серийном изготовлении изделий, а оперативность сборки приспособлений дает возможность оснащать</w:t>
      </w:r>
      <w:r>
        <w:rPr>
          <w:sz w:val="28"/>
          <w:szCs w:val="28"/>
        </w:rPr>
        <w:t xml:space="preserve"> ими производство  изделий</w:t>
      </w:r>
      <w:r w:rsidRPr="00A8027C">
        <w:rPr>
          <w:sz w:val="28"/>
          <w:szCs w:val="28"/>
        </w:rPr>
        <w:t xml:space="preserve"> единичного производства. </w:t>
      </w:r>
    </w:p>
    <w:p w:rsidR="007072C2" w:rsidRPr="00A8027C" w:rsidRDefault="007072C2" w:rsidP="007072C2">
      <w:pPr>
        <w:spacing w:line="360" w:lineRule="auto"/>
        <w:jc w:val="both"/>
        <w:rPr>
          <w:sz w:val="28"/>
          <w:szCs w:val="28"/>
        </w:rPr>
      </w:pPr>
      <w:r w:rsidRPr="00A8027C">
        <w:rPr>
          <w:sz w:val="28"/>
          <w:szCs w:val="28"/>
        </w:rPr>
        <w:lastRenderedPageBreak/>
        <w:t>Применение УСПО в производстве вместо специальных приспособлений позволяет:</w:t>
      </w:r>
    </w:p>
    <w:p w:rsidR="007072C2" w:rsidRPr="00A8027C" w:rsidRDefault="007072C2" w:rsidP="007072C2">
      <w:pPr>
        <w:numPr>
          <w:ilvl w:val="0"/>
          <w:numId w:val="3"/>
        </w:numPr>
        <w:spacing w:line="360" w:lineRule="auto"/>
        <w:contextualSpacing/>
        <w:jc w:val="both"/>
        <w:rPr>
          <w:sz w:val="28"/>
          <w:szCs w:val="28"/>
        </w:rPr>
      </w:pPr>
      <w:r w:rsidRPr="00A8027C">
        <w:rPr>
          <w:sz w:val="28"/>
          <w:szCs w:val="28"/>
        </w:rPr>
        <w:t>Сократить сроки подготовки производства;</w:t>
      </w:r>
    </w:p>
    <w:p w:rsidR="007072C2" w:rsidRPr="00A8027C" w:rsidRDefault="007072C2" w:rsidP="007072C2">
      <w:pPr>
        <w:numPr>
          <w:ilvl w:val="0"/>
          <w:numId w:val="3"/>
        </w:numPr>
        <w:spacing w:line="360" w:lineRule="auto"/>
        <w:contextualSpacing/>
        <w:jc w:val="both"/>
        <w:rPr>
          <w:sz w:val="28"/>
          <w:szCs w:val="28"/>
        </w:rPr>
      </w:pPr>
      <w:r w:rsidRPr="00A8027C">
        <w:rPr>
          <w:sz w:val="28"/>
          <w:szCs w:val="28"/>
        </w:rPr>
        <w:t>Снизить затраты на проектирование и изготовление оснастки;</w:t>
      </w:r>
    </w:p>
    <w:p w:rsidR="007072C2" w:rsidRPr="00A8027C" w:rsidRDefault="007072C2" w:rsidP="007072C2">
      <w:pPr>
        <w:numPr>
          <w:ilvl w:val="0"/>
          <w:numId w:val="3"/>
        </w:numPr>
        <w:spacing w:line="360" w:lineRule="auto"/>
        <w:ind w:hanging="401"/>
        <w:contextualSpacing/>
        <w:jc w:val="both"/>
        <w:rPr>
          <w:sz w:val="28"/>
          <w:szCs w:val="28"/>
        </w:rPr>
      </w:pPr>
      <w:r w:rsidRPr="00A8027C">
        <w:rPr>
          <w:sz w:val="28"/>
          <w:szCs w:val="28"/>
        </w:rPr>
        <w:t>Увеличить коэффициент технологической оснащенности производства;</w:t>
      </w:r>
    </w:p>
    <w:p w:rsidR="007072C2" w:rsidRPr="00856C97" w:rsidRDefault="007072C2" w:rsidP="007072C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hAnsi="Calibri"/>
          <w:sz w:val="28"/>
          <w:szCs w:val="28"/>
        </w:rPr>
      </w:pPr>
      <w:r w:rsidRPr="00A8027C">
        <w:rPr>
          <w:sz w:val="28"/>
          <w:szCs w:val="28"/>
        </w:rPr>
        <w:t>Более рационально использовать металлорежущее оборудование.</w:t>
      </w:r>
    </w:p>
    <w:p w:rsidR="00856C97" w:rsidRPr="00C253F9" w:rsidRDefault="00856C97" w:rsidP="00856C97">
      <w:pPr>
        <w:spacing w:line="360" w:lineRule="auto"/>
        <w:ind w:left="1110"/>
        <w:contextualSpacing/>
        <w:jc w:val="both"/>
        <w:rPr>
          <w:rFonts w:ascii="Calibri" w:hAnsi="Calibri"/>
          <w:sz w:val="28"/>
          <w:szCs w:val="28"/>
        </w:rPr>
      </w:pPr>
    </w:p>
    <w:p w:rsidR="00856C97" w:rsidRDefault="00BC6E76" w:rsidP="00C253F9">
      <w:pPr>
        <w:spacing w:line="360" w:lineRule="auto"/>
        <w:ind w:firstLine="709"/>
        <w:jc w:val="both"/>
        <w:rPr>
          <w:sz w:val="28"/>
          <w:szCs w:val="28"/>
        </w:rPr>
      </w:pPr>
      <w:r w:rsidRPr="00A8027C">
        <w:rPr>
          <w:sz w:val="28"/>
          <w:szCs w:val="28"/>
        </w:rPr>
        <w:t xml:space="preserve"> </w:t>
      </w:r>
      <w:r w:rsidR="007072C2" w:rsidRPr="00D230DC">
        <w:rPr>
          <w:i/>
          <w:sz w:val="28"/>
          <w:szCs w:val="28"/>
        </w:rPr>
        <w:t>Цель работы</w:t>
      </w:r>
      <w:r w:rsidR="00C253F9">
        <w:rPr>
          <w:sz w:val="28"/>
          <w:szCs w:val="28"/>
        </w:rPr>
        <w:t xml:space="preserve">: </w:t>
      </w:r>
      <w:r w:rsidR="00EA0017">
        <w:rPr>
          <w:sz w:val="28"/>
          <w:szCs w:val="28"/>
        </w:rPr>
        <w:t xml:space="preserve">1. </w:t>
      </w:r>
      <w:r w:rsidR="00C253F9">
        <w:rPr>
          <w:sz w:val="28"/>
          <w:szCs w:val="28"/>
        </w:rPr>
        <w:t>Разработка схемы сборки фрезерного приспособления</w:t>
      </w:r>
      <w:r w:rsidR="00C253F9" w:rsidRPr="00C253F9">
        <w:rPr>
          <w:sz w:val="28"/>
          <w:szCs w:val="28"/>
        </w:rPr>
        <w:t xml:space="preserve"> </w:t>
      </w:r>
      <w:r w:rsidR="00C253F9">
        <w:rPr>
          <w:sz w:val="28"/>
          <w:szCs w:val="28"/>
        </w:rPr>
        <w:t>из нормализованных деталей и узлов комплекта УСПО в соответствии с содержанием  операции технологического процесса обработки Детали на фрезерно-гравировальном станке с ЧПУ</w:t>
      </w:r>
      <w:r w:rsidR="00856C97">
        <w:rPr>
          <w:sz w:val="28"/>
          <w:szCs w:val="28"/>
        </w:rPr>
        <w:t xml:space="preserve"> модели </w:t>
      </w:r>
      <w:r w:rsidR="00C253F9">
        <w:rPr>
          <w:sz w:val="28"/>
          <w:szCs w:val="28"/>
        </w:rPr>
        <w:t xml:space="preserve"> «</w:t>
      </w:r>
      <w:r w:rsidR="00C253F9">
        <w:rPr>
          <w:sz w:val="28"/>
          <w:szCs w:val="28"/>
          <w:lang w:val="en-US"/>
        </w:rPr>
        <w:t>FLATCOM</w:t>
      </w:r>
      <w:r w:rsidR="00C253F9">
        <w:rPr>
          <w:sz w:val="28"/>
          <w:szCs w:val="28"/>
        </w:rPr>
        <w:t>20</w:t>
      </w:r>
      <w:r w:rsidR="00C253F9" w:rsidRPr="006F7B21">
        <w:rPr>
          <w:sz w:val="28"/>
          <w:szCs w:val="28"/>
        </w:rPr>
        <w:t>-</w:t>
      </w:r>
      <w:r w:rsidR="00C253F9">
        <w:rPr>
          <w:sz w:val="28"/>
          <w:szCs w:val="28"/>
          <w:lang w:val="en-US"/>
        </w:rPr>
        <w:t>VN</w:t>
      </w:r>
      <w:r w:rsidR="00C253F9">
        <w:rPr>
          <w:sz w:val="28"/>
          <w:szCs w:val="28"/>
        </w:rPr>
        <w:t xml:space="preserve">». </w:t>
      </w:r>
    </w:p>
    <w:p w:rsidR="00856C97" w:rsidRDefault="00EA0017" w:rsidP="00C253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253F9">
        <w:rPr>
          <w:sz w:val="28"/>
          <w:szCs w:val="28"/>
        </w:rPr>
        <w:t>Сборка приспособления.</w:t>
      </w:r>
    </w:p>
    <w:p w:rsidR="007072C2" w:rsidRPr="00A8027C" w:rsidRDefault="007072C2" w:rsidP="00EA0017">
      <w:pPr>
        <w:spacing w:line="360" w:lineRule="auto"/>
        <w:jc w:val="both"/>
        <w:rPr>
          <w:sz w:val="28"/>
          <w:szCs w:val="28"/>
        </w:rPr>
      </w:pPr>
      <w:r w:rsidRPr="00A8027C">
        <w:rPr>
          <w:sz w:val="28"/>
          <w:szCs w:val="28"/>
        </w:rPr>
        <w:t xml:space="preserve">          </w:t>
      </w:r>
      <w:r w:rsidRPr="00D230DC">
        <w:rPr>
          <w:i/>
          <w:sz w:val="28"/>
          <w:szCs w:val="28"/>
        </w:rPr>
        <w:t>Приборы и оборудование</w:t>
      </w:r>
      <w:r w:rsidRPr="00A8027C">
        <w:rPr>
          <w:sz w:val="28"/>
          <w:szCs w:val="28"/>
        </w:rPr>
        <w:t>:</w:t>
      </w:r>
      <w:r w:rsidR="00B67314" w:rsidRPr="00B67314">
        <w:rPr>
          <w:sz w:val="28"/>
          <w:szCs w:val="28"/>
        </w:rPr>
        <w:t xml:space="preserve"> </w:t>
      </w:r>
      <w:r w:rsidR="00B67314">
        <w:rPr>
          <w:sz w:val="28"/>
          <w:szCs w:val="28"/>
        </w:rPr>
        <w:t xml:space="preserve">фрезерно-гравировальный </w:t>
      </w:r>
      <w:proofErr w:type="gramStart"/>
      <w:r w:rsidR="00B67314">
        <w:rPr>
          <w:sz w:val="28"/>
          <w:szCs w:val="28"/>
        </w:rPr>
        <w:t>станке</w:t>
      </w:r>
      <w:proofErr w:type="gramEnd"/>
      <w:r w:rsidR="00B67314">
        <w:rPr>
          <w:sz w:val="28"/>
          <w:szCs w:val="28"/>
        </w:rPr>
        <w:t xml:space="preserve"> с ЧПУ «</w:t>
      </w:r>
      <w:r w:rsidR="00B67314">
        <w:rPr>
          <w:sz w:val="28"/>
          <w:szCs w:val="28"/>
          <w:lang w:val="en-US"/>
        </w:rPr>
        <w:t>FLATCOM</w:t>
      </w:r>
      <w:r w:rsidR="00B67314">
        <w:rPr>
          <w:sz w:val="28"/>
          <w:szCs w:val="28"/>
        </w:rPr>
        <w:t>20</w:t>
      </w:r>
      <w:r w:rsidR="00B67314" w:rsidRPr="006F7B21">
        <w:rPr>
          <w:sz w:val="28"/>
          <w:szCs w:val="28"/>
        </w:rPr>
        <w:t>-</w:t>
      </w:r>
      <w:r w:rsidR="00B67314">
        <w:rPr>
          <w:sz w:val="28"/>
          <w:szCs w:val="28"/>
          <w:lang w:val="en-US"/>
        </w:rPr>
        <w:t>VN</w:t>
      </w:r>
      <w:r w:rsidR="00B67314">
        <w:rPr>
          <w:sz w:val="28"/>
          <w:szCs w:val="28"/>
        </w:rPr>
        <w:t>»,</w:t>
      </w:r>
      <w:r w:rsidRPr="00A8027C">
        <w:rPr>
          <w:sz w:val="28"/>
          <w:szCs w:val="28"/>
        </w:rPr>
        <w:t xml:space="preserve"> набор элементов</w:t>
      </w:r>
      <w:r>
        <w:rPr>
          <w:sz w:val="28"/>
          <w:szCs w:val="28"/>
        </w:rPr>
        <w:t xml:space="preserve"> УСПО</w:t>
      </w:r>
      <w:r w:rsidR="00856C97">
        <w:rPr>
          <w:sz w:val="28"/>
          <w:szCs w:val="28"/>
        </w:rPr>
        <w:t>, заготовка,</w:t>
      </w:r>
      <w:r w:rsidRPr="00A8027C">
        <w:rPr>
          <w:sz w:val="28"/>
          <w:szCs w:val="28"/>
        </w:rPr>
        <w:t xml:space="preserve"> набор </w:t>
      </w:r>
      <w:r>
        <w:rPr>
          <w:sz w:val="28"/>
          <w:szCs w:val="28"/>
        </w:rPr>
        <w:t xml:space="preserve"> ключей.</w:t>
      </w:r>
    </w:p>
    <w:p w:rsidR="007072C2" w:rsidRPr="00D230DC" w:rsidRDefault="007072C2" w:rsidP="007072C2">
      <w:pPr>
        <w:spacing w:line="360" w:lineRule="auto"/>
        <w:ind w:firstLine="750"/>
        <w:jc w:val="both"/>
        <w:rPr>
          <w:i/>
          <w:sz w:val="28"/>
          <w:szCs w:val="28"/>
        </w:rPr>
      </w:pPr>
      <w:r w:rsidRPr="00D230DC">
        <w:rPr>
          <w:i/>
          <w:sz w:val="28"/>
          <w:szCs w:val="28"/>
        </w:rPr>
        <w:t>Ход работы</w:t>
      </w:r>
    </w:p>
    <w:p w:rsidR="00102525" w:rsidRDefault="00EA0017" w:rsidP="00102525">
      <w:pPr>
        <w:spacing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 Выбрать схему</w:t>
      </w:r>
      <w:r w:rsidR="007072C2" w:rsidRPr="00A8027C">
        <w:rPr>
          <w:sz w:val="28"/>
          <w:szCs w:val="28"/>
        </w:rPr>
        <w:t xml:space="preserve"> базирования заготовки</w:t>
      </w:r>
      <w:r>
        <w:rPr>
          <w:sz w:val="28"/>
          <w:szCs w:val="28"/>
        </w:rPr>
        <w:t xml:space="preserve"> для обработки</w:t>
      </w:r>
      <w:r w:rsidR="007072C2">
        <w:rPr>
          <w:sz w:val="28"/>
          <w:szCs w:val="28"/>
        </w:rPr>
        <w:t xml:space="preserve"> на фрезерно-гравировальном станке с ЧПУ «</w:t>
      </w:r>
      <w:r w:rsidR="007072C2">
        <w:rPr>
          <w:sz w:val="28"/>
          <w:szCs w:val="28"/>
          <w:lang w:val="en-US"/>
        </w:rPr>
        <w:t>FLATCOM</w:t>
      </w:r>
      <w:r w:rsidR="007072C2">
        <w:rPr>
          <w:sz w:val="28"/>
          <w:szCs w:val="28"/>
        </w:rPr>
        <w:t>20</w:t>
      </w:r>
      <w:r w:rsidR="007072C2" w:rsidRPr="006F7B21">
        <w:rPr>
          <w:sz w:val="28"/>
          <w:szCs w:val="28"/>
        </w:rPr>
        <w:t>-</w:t>
      </w:r>
      <w:r w:rsidR="007072C2">
        <w:rPr>
          <w:sz w:val="28"/>
          <w:szCs w:val="28"/>
          <w:lang w:val="en-US"/>
        </w:rPr>
        <w:t>VN</w:t>
      </w:r>
      <w:r w:rsidR="007072C2">
        <w:rPr>
          <w:sz w:val="28"/>
          <w:szCs w:val="28"/>
        </w:rPr>
        <w:t>»</w:t>
      </w:r>
      <w:r w:rsidRPr="00EA0017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содержанием</w:t>
      </w:r>
      <w:r w:rsidR="00102525">
        <w:rPr>
          <w:sz w:val="28"/>
          <w:szCs w:val="28"/>
        </w:rPr>
        <w:t xml:space="preserve"> переходов</w:t>
      </w:r>
      <w:r>
        <w:rPr>
          <w:sz w:val="28"/>
          <w:szCs w:val="28"/>
        </w:rPr>
        <w:t xml:space="preserve"> </w:t>
      </w:r>
      <w:r w:rsidR="00102525">
        <w:rPr>
          <w:sz w:val="28"/>
          <w:szCs w:val="28"/>
        </w:rPr>
        <w:t>Фрезерно-гравировальной</w:t>
      </w:r>
      <w:r>
        <w:rPr>
          <w:sz w:val="28"/>
          <w:szCs w:val="28"/>
        </w:rPr>
        <w:t xml:space="preserve"> операции технологического процесса обработки Детали</w:t>
      </w:r>
      <w:r w:rsidR="00102525">
        <w:rPr>
          <w:sz w:val="28"/>
          <w:szCs w:val="28"/>
        </w:rPr>
        <w:t>.</w:t>
      </w:r>
      <w:r w:rsidR="007072C2" w:rsidRPr="00A8027C">
        <w:rPr>
          <w:sz w:val="28"/>
          <w:szCs w:val="28"/>
        </w:rPr>
        <w:t xml:space="preserve"> </w:t>
      </w:r>
    </w:p>
    <w:p w:rsidR="006A37BC" w:rsidRDefault="00102525" w:rsidP="00102525">
      <w:pPr>
        <w:spacing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2. В соответствии с выбранной схемой базирования подобрать</w:t>
      </w:r>
      <w:r w:rsidR="007072C2" w:rsidRPr="00A8027C">
        <w:rPr>
          <w:sz w:val="28"/>
          <w:szCs w:val="28"/>
        </w:rPr>
        <w:t xml:space="preserve"> установочные элементы: их вид, количество, место расположения.</w:t>
      </w:r>
    </w:p>
    <w:p w:rsidR="00102525" w:rsidRDefault="006A37BC" w:rsidP="00102525">
      <w:pPr>
        <w:spacing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072C2" w:rsidRPr="00A8027C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Разработать схему сборки (конструкцию)  фрезерного приспособления в соответствии с содержанием переходов  операции обработки Детали.</w:t>
      </w:r>
    </w:p>
    <w:p w:rsidR="006A37BC" w:rsidRDefault="006A37BC" w:rsidP="00102525">
      <w:pPr>
        <w:spacing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2525">
        <w:rPr>
          <w:sz w:val="28"/>
          <w:szCs w:val="28"/>
        </w:rPr>
        <w:t>.Определить</w:t>
      </w:r>
      <w:r>
        <w:rPr>
          <w:sz w:val="28"/>
          <w:szCs w:val="28"/>
        </w:rPr>
        <w:t xml:space="preserve"> схему</w:t>
      </w:r>
      <w:r w:rsidR="007072C2" w:rsidRPr="00A8027C">
        <w:rPr>
          <w:sz w:val="28"/>
          <w:szCs w:val="28"/>
        </w:rPr>
        <w:t xml:space="preserve"> закреп</w:t>
      </w:r>
      <w:r>
        <w:rPr>
          <w:sz w:val="28"/>
          <w:szCs w:val="28"/>
        </w:rPr>
        <w:t>ления заготовки и выбрать</w:t>
      </w:r>
      <w:r w:rsidR="007072C2" w:rsidRPr="00A8027C">
        <w:rPr>
          <w:sz w:val="28"/>
          <w:szCs w:val="28"/>
        </w:rPr>
        <w:t xml:space="preserve"> зажимные элемен</w:t>
      </w:r>
      <w:r>
        <w:rPr>
          <w:sz w:val="28"/>
          <w:szCs w:val="28"/>
        </w:rPr>
        <w:t>ты.</w:t>
      </w:r>
    </w:p>
    <w:p w:rsidR="00893C88" w:rsidRDefault="006A37BC" w:rsidP="00102525">
      <w:pPr>
        <w:spacing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5. Произвести сборку</w:t>
      </w:r>
      <w:r w:rsidR="007072C2" w:rsidRPr="00A8027C">
        <w:rPr>
          <w:sz w:val="28"/>
          <w:szCs w:val="28"/>
        </w:rPr>
        <w:t xml:space="preserve"> приспособления для фрезерования.</w:t>
      </w:r>
    </w:p>
    <w:p w:rsidR="007072C2" w:rsidRDefault="00893C88" w:rsidP="00102525">
      <w:pPr>
        <w:spacing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893C88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Оформить отчет о проделанной работе.</w:t>
      </w:r>
    </w:p>
    <w:p w:rsidR="006E414C" w:rsidRPr="00F2043A" w:rsidRDefault="006E414C" w:rsidP="00F2043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6E7336">
        <w:rPr>
          <w:i/>
          <w:sz w:val="28"/>
          <w:szCs w:val="28"/>
        </w:rPr>
        <w:lastRenderedPageBreak/>
        <w:t>Пример конструкции приспособления для</w:t>
      </w:r>
      <w:r>
        <w:rPr>
          <w:i/>
          <w:sz w:val="28"/>
          <w:szCs w:val="28"/>
        </w:rPr>
        <w:t xml:space="preserve"> фрезерования</w:t>
      </w:r>
      <w:r w:rsidRPr="006E7336">
        <w:rPr>
          <w:i/>
          <w:sz w:val="28"/>
          <w:szCs w:val="28"/>
        </w:rPr>
        <w:t>, собранного из нормализованных деталей и узлов УСП</w:t>
      </w:r>
      <w:r>
        <w:rPr>
          <w:i/>
          <w:sz w:val="28"/>
          <w:szCs w:val="28"/>
        </w:rPr>
        <w:t>О</w:t>
      </w:r>
      <w:r w:rsidRPr="006E7336">
        <w:rPr>
          <w:i/>
          <w:sz w:val="28"/>
          <w:szCs w:val="28"/>
        </w:rPr>
        <w:t xml:space="preserve"> на основе  разработанной схемы сбо</w:t>
      </w:r>
      <w:r>
        <w:rPr>
          <w:i/>
          <w:sz w:val="28"/>
          <w:szCs w:val="28"/>
        </w:rPr>
        <w:t>рки</w:t>
      </w:r>
      <w:r w:rsidRPr="006E7336">
        <w:rPr>
          <w:i/>
          <w:sz w:val="28"/>
          <w:szCs w:val="28"/>
        </w:rPr>
        <w:t xml:space="preserve">. </w:t>
      </w:r>
    </w:p>
    <w:p w:rsidR="00BC6E76" w:rsidRDefault="00F2043A" w:rsidP="00BC6E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Принята  схема неполного базирования </w:t>
      </w:r>
      <w:proofErr w:type="gramStart"/>
      <w:r>
        <w:rPr>
          <w:sz w:val="28"/>
          <w:szCs w:val="28"/>
        </w:rPr>
        <w:t xml:space="preserve">на плоскость с упором в торец </w:t>
      </w:r>
      <w:r w:rsidR="006E73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для установки</w:t>
      </w:r>
      <w:r w:rsidRPr="00F2043A">
        <w:rPr>
          <w:sz w:val="28"/>
          <w:szCs w:val="28"/>
        </w:rPr>
        <w:t xml:space="preserve"> </w:t>
      </w:r>
      <w:r w:rsidRPr="00A8027C">
        <w:rPr>
          <w:sz w:val="28"/>
          <w:szCs w:val="28"/>
        </w:rPr>
        <w:t>заготовки</w:t>
      </w:r>
      <w:r>
        <w:rPr>
          <w:sz w:val="28"/>
          <w:szCs w:val="28"/>
        </w:rPr>
        <w:t xml:space="preserve"> на стол</w:t>
      </w:r>
      <w:proofErr w:type="gramEnd"/>
      <w:r>
        <w:rPr>
          <w:sz w:val="28"/>
          <w:szCs w:val="28"/>
        </w:rPr>
        <w:t xml:space="preserve"> фрезерно-гравировального станка с ЧПУ модели «</w:t>
      </w:r>
      <w:r>
        <w:rPr>
          <w:sz w:val="28"/>
          <w:szCs w:val="28"/>
          <w:lang w:val="en-US"/>
        </w:rPr>
        <w:t>FLATCOM</w:t>
      </w:r>
      <w:r>
        <w:rPr>
          <w:sz w:val="28"/>
          <w:szCs w:val="28"/>
        </w:rPr>
        <w:t>20</w:t>
      </w:r>
      <w:r w:rsidRPr="006F7B21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VN</w:t>
      </w:r>
      <w:r>
        <w:rPr>
          <w:sz w:val="28"/>
          <w:szCs w:val="28"/>
        </w:rPr>
        <w:t>»</w:t>
      </w:r>
      <w:r w:rsidR="006E73A4">
        <w:rPr>
          <w:sz w:val="28"/>
          <w:szCs w:val="28"/>
        </w:rPr>
        <w:t>. Пластмассовая з</w:t>
      </w:r>
      <w:r>
        <w:rPr>
          <w:sz w:val="28"/>
          <w:szCs w:val="28"/>
        </w:rPr>
        <w:t>аготовка</w:t>
      </w:r>
      <w:r w:rsidR="006E73A4">
        <w:rPr>
          <w:sz w:val="28"/>
          <w:szCs w:val="28"/>
        </w:rPr>
        <w:t xml:space="preserve"> имеет незначительный вес, поэтому</w:t>
      </w:r>
      <w:r>
        <w:rPr>
          <w:sz w:val="28"/>
          <w:szCs w:val="28"/>
        </w:rPr>
        <w:t xml:space="preserve"> базируется непосредственно на стол</w:t>
      </w:r>
      <w:r w:rsidR="006E73A4">
        <w:rPr>
          <w:sz w:val="28"/>
          <w:szCs w:val="28"/>
        </w:rPr>
        <w:t xml:space="preserve"> станка.</w:t>
      </w:r>
      <w:r w:rsidR="00EE500C">
        <w:rPr>
          <w:sz w:val="28"/>
          <w:szCs w:val="28"/>
        </w:rPr>
        <w:t xml:space="preserve"> За</w:t>
      </w:r>
      <w:r w:rsidR="003D5728">
        <w:rPr>
          <w:sz w:val="28"/>
          <w:szCs w:val="28"/>
        </w:rPr>
        <w:t>жим осуществляется прихватами. Принята следующая с</w:t>
      </w:r>
      <w:r w:rsidR="00EE500C">
        <w:rPr>
          <w:sz w:val="28"/>
          <w:szCs w:val="28"/>
        </w:rPr>
        <w:t>хема сборки:</w:t>
      </w:r>
    </w:p>
    <w:p w:rsidR="00EE500C" w:rsidRDefault="00EE500C" w:rsidP="00EE500C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установка и крепление планки (установочного элемента) на столе станка;</w:t>
      </w:r>
    </w:p>
    <w:p w:rsidR="00EE500C" w:rsidRDefault="00EE500C" w:rsidP="00EE500C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базирование заготовки;</w:t>
      </w:r>
    </w:p>
    <w:p w:rsidR="00EE500C" w:rsidRDefault="00EE500C" w:rsidP="00EE500C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установка прихватов по пазам стола;</w:t>
      </w:r>
    </w:p>
    <w:p w:rsidR="00EE500C" w:rsidRDefault="00EE500C" w:rsidP="00EE500C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зажим заготовки.</w:t>
      </w:r>
    </w:p>
    <w:p w:rsidR="004059C4" w:rsidRDefault="004059C4" w:rsidP="004059C4">
      <w:pPr>
        <w:pStyle w:val="a5"/>
        <w:spacing w:line="360" w:lineRule="auto"/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рисунке 1можно видеть планку, используемую для базирования, </w:t>
      </w:r>
    </w:p>
    <w:p w:rsidR="004059C4" w:rsidRPr="00EE500C" w:rsidRDefault="004059C4" w:rsidP="004059C4">
      <w:pPr>
        <w:pStyle w:val="a5"/>
        <w:spacing w:line="360" w:lineRule="auto"/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резьбовые прихваты</w:t>
      </w:r>
      <w:r w:rsidR="00271AF3">
        <w:rPr>
          <w:sz w:val="28"/>
          <w:szCs w:val="28"/>
        </w:rPr>
        <w:t xml:space="preserve"> для зажима заготовки</w:t>
      </w:r>
      <w:r w:rsidR="003946C3">
        <w:rPr>
          <w:sz w:val="28"/>
          <w:szCs w:val="28"/>
        </w:rPr>
        <w:t>, к</w:t>
      </w:r>
      <w:r>
        <w:rPr>
          <w:sz w:val="28"/>
          <w:szCs w:val="28"/>
        </w:rPr>
        <w:t>роме</w:t>
      </w:r>
      <w:r w:rsidR="003946C3">
        <w:rPr>
          <w:sz w:val="28"/>
          <w:szCs w:val="28"/>
        </w:rPr>
        <w:t xml:space="preserve"> того – зажимы эксцентриковые, которые часто применяют для зажима заготовок.</w:t>
      </w:r>
      <w:r>
        <w:rPr>
          <w:sz w:val="28"/>
          <w:szCs w:val="28"/>
        </w:rPr>
        <w:t xml:space="preserve">  </w:t>
      </w:r>
    </w:p>
    <w:p w:rsidR="00DE4F5E" w:rsidRDefault="00DE4F5E" w:rsidP="00DE4F5E">
      <w:pPr>
        <w:spacing w:line="360" w:lineRule="auto"/>
        <w:jc w:val="both"/>
        <w:rPr>
          <w:sz w:val="28"/>
          <w:szCs w:val="28"/>
        </w:rPr>
      </w:pPr>
    </w:p>
    <w:p w:rsidR="00DE4F5E" w:rsidRDefault="00DE4F5E" w:rsidP="00DE4F5E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05375" cy="3679736"/>
            <wp:effectExtent l="0" t="0" r="0" b="0"/>
            <wp:docPr id="3" name="Рисунок 3" descr="D:\Серегин фотик\IMG_3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ерегин фотик\IMG_37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472" cy="367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F5E" w:rsidRPr="00E7497E" w:rsidRDefault="00DE4F5E" w:rsidP="00DE4F5E">
      <w:pPr>
        <w:spacing w:line="360" w:lineRule="auto"/>
        <w:jc w:val="center"/>
      </w:pPr>
      <w:r w:rsidRPr="00E7497E">
        <w:t>Рисунок 1 – Стандартные детали УСПО для станка с ЧПУ.</w:t>
      </w:r>
    </w:p>
    <w:p w:rsidR="00FD05BE" w:rsidRDefault="00DE4F5E" w:rsidP="003D5728">
      <w:pPr>
        <w:spacing w:before="240" w:line="360" w:lineRule="auto"/>
        <w:ind w:firstLine="750"/>
        <w:jc w:val="both"/>
        <w:rPr>
          <w:sz w:val="28"/>
          <w:szCs w:val="28"/>
        </w:rPr>
      </w:pPr>
      <w:r w:rsidRPr="00A8027C">
        <w:rPr>
          <w:sz w:val="28"/>
          <w:szCs w:val="28"/>
        </w:rPr>
        <w:lastRenderedPageBreak/>
        <w:t xml:space="preserve">         </w:t>
      </w:r>
      <w:r w:rsidR="003D5728" w:rsidRPr="00A8027C">
        <w:rPr>
          <w:sz w:val="28"/>
          <w:szCs w:val="28"/>
        </w:rPr>
        <w:t>После того</w:t>
      </w:r>
      <w:r w:rsidR="003D5728">
        <w:rPr>
          <w:sz w:val="28"/>
          <w:szCs w:val="28"/>
        </w:rPr>
        <w:t>,</w:t>
      </w:r>
      <w:r w:rsidR="003D5728" w:rsidRPr="00A8027C">
        <w:rPr>
          <w:sz w:val="28"/>
          <w:szCs w:val="28"/>
        </w:rPr>
        <w:t xml:space="preserve"> как</w:t>
      </w:r>
      <w:r w:rsidR="003D5728" w:rsidRPr="003D5728">
        <w:rPr>
          <w:sz w:val="28"/>
          <w:szCs w:val="28"/>
        </w:rPr>
        <w:t xml:space="preserve"> </w:t>
      </w:r>
      <w:r w:rsidR="003D5728" w:rsidRPr="00A8027C">
        <w:rPr>
          <w:sz w:val="28"/>
          <w:szCs w:val="28"/>
        </w:rPr>
        <w:t>выбраны установочные элементы: их вид, количество, место расположения</w:t>
      </w:r>
      <w:r w:rsidR="003D5728">
        <w:rPr>
          <w:sz w:val="28"/>
          <w:szCs w:val="28"/>
        </w:rPr>
        <w:t xml:space="preserve">, схема закрепления заготовки, </w:t>
      </w:r>
      <w:r w:rsidR="003D5728" w:rsidRPr="00A8027C">
        <w:rPr>
          <w:sz w:val="28"/>
          <w:szCs w:val="28"/>
        </w:rPr>
        <w:t>зажимные элементы, произведена сборка приспособле</w:t>
      </w:r>
      <w:r w:rsidR="003D5728">
        <w:rPr>
          <w:sz w:val="28"/>
          <w:szCs w:val="28"/>
        </w:rPr>
        <w:t>ния для фрезерования (рисунок 2).</w:t>
      </w:r>
    </w:p>
    <w:p w:rsidR="00DE4F5E" w:rsidRPr="00A8027C" w:rsidRDefault="00DE4F5E" w:rsidP="00DE4F5E">
      <w:pPr>
        <w:spacing w:before="240" w:line="360" w:lineRule="auto"/>
        <w:ind w:firstLine="75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31398" cy="3924300"/>
            <wp:effectExtent l="0" t="0" r="7620" b="0"/>
            <wp:docPr id="6" name="Рисунок 6" descr="D:\Серегин фотик\IMG_3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ерегин фотик\IMG_37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605" cy="392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F5E" w:rsidRPr="00A8027C" w:rsidRDefault="00DE4F5E" w:rsidP="00DE4F5E">
      <w:pPr>
        <w:spacing w:before="240" w:line="360" w:lineRule="auto"/>
        <w:ind w:firstLine="750"/>
      </w:pPr>
      <w:r w:rsidRPr="00A8027C">
        <w:t xml:space="preserve">                          Рисунок 2 – Схема закрепления детали</w:t>
      </w:r>
    </w:p>
    <w:p w:rsidR="002527E0" w:rsidRDefault="002527E0" w:rsidP="003C3E50">
      <w:pPr>
        <w:tabs>
          <w:tab w:val="left" w:pos="0"/>
        </w:tabs>
        <w:spacing w:line="360" w:lineRule="auto"/>
        <w:jc w:val="center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2527E0" w:rsidRPr="008177FD" w:rsidRDefault="002527E0" w:rsidP="002527E0">
      <w:pPr>
        <w:spacing w:after="240" w:line="360" w:lineRule="auto"/>
        <w:ind w:firstLine="750"/>
        <w:jc w:val="both"/>
        <w:rPr>
          <w:i/>
          <w:sz w:val="28"/>
          <w:szCs w:val="28"/>
        </w:rPr>
      </w:pPr>
      <w:r w:rsidRPr="008177FD">
        <w:rPr>
          <w:i/>
          <w:sz w:val="28"/>
          <w:szCs w:val="28"/>
        </w:rPr>
        <w:t xml:space="preserve">Отчет по лабораторной работе </w:t>
      </w:r>
    </w:p>
    <w:p w:rsidR="00B92958" w:rsidRDefault="002527E0" w:rsidP="002527E0">
      <w:pPr>
        <w:spacing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Изучить методические указания к лабораторной работе, рассмотреть материалы об УСП, приведенные в литературных источниках, Отчет оформить в виде представления найденных материалов в бумажном виде и </w:t>
      </w:r>
      <w:r w:rsidRPr="00184AEA">
        <w:rPr>
          <w:b/>
          <w:sz w:val="28"/>
          <w:szCs w:val="28"/>
        </w:rPr>
        <w:t>выставить в личном кабинете студента</w:t>
      </w:r>
      <w:r>
        <w:rPr>
          <w:sz w:val="28"/>
          <w:szCs w:val="28"/>
        </w:rPr>
        <w:t xml:space="preserve">. Объем не более 5 страниц. </w:t>
      </w:r>
    </w:p>
    <w:p w:rsidR="00C40EF4" w:rsidRDefault="00B92958" w:rsidP="00E32CA2">
      <w:pPr>
        <w:spacing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 приведен ниже.</w:t>
      </w:r>
    </w:p>
    <w:p w:rsidR="00E32CA2" w:rsidRDefault="00E32CA2" w:rsidP="00E32CA2">
      <w:pPr>
        <w:spacing w:line="360" w:lineRule="auto"/>
        <w:ind w:firstLine="750"/>
        <w:jc w:val="both"/>
        <w:rPr>
          <w:sz w:val="28"/>
          <w:szCs w:val="28"/>
        </w:rPr>
      </w:pPr>
    </w:p>
    <w:p w:rsidR="00850A53" w:rsidRDefault="00850A53" w:rsidP="00850A53">
      <w:pPr>
        <w:spacing w:after="240" w:line="360" w:lineRule="auto"/>
        <w:ind w:firstLine="750"/>
        <w:jc w:val="both"/>
        <w:rPr>
          <w:sz w:val="28"/>
          <w:szCs w:val="28"/>
        </w:rPr>
      </w:pPr>
    </w:p>
    <w:p w:rsidR="00AF0B31" w:rsidRDefault="00AF0B31" w:rsidP="00850A53">
      <w:pPr>
        <w:spacing w:after="240" w:line="360" w:lineRule="auto"/>
        <w:ind w:firstLine="750"/>
        <w:jc w:val="both"/>
        <w:rPr>
          <w:sz w:val="28"/>
          <w:szCs w:val="28"/>
        </w:rPr>
      </w:pPr>
    </w:p>
    <w:p w:rsidR="00C40EF4" w:rsidRPr="00B96F04" w:rsidRDefault="00C40EF4" w:rsidP="00C40EF4">
      <w:pPr>
        <w:tabs>
          <w:tab w:val="left" w:pos="1460"/>
        </w:tabs>
        <w:jc w:val="center"/>
        <w:rPr>
          <w:color w:val="000000" w:themeColor="text1"/>
          <w:sz w:val="20"/>
          <w:szCs w:val="20"/>
        </w:rPr>
      </w:pPr>
      <w:r w:rsidRPr="00B96F04">
        <w:rPr>
          <w:color w:val="000000" w:themeColor="text1"/>
          <w:sz w:val="20"/>
          <w:szCs w:val="20"/>
        </w:rPr>
        <w:lastRenderedPageBreak/>
        <w:t>МИНИСТЕРСТВО НАУКИ</w:t>
      </w:r>
      <w:r>
        <w:rPr>
          <w:color w:val="000000" w:themeColor="text1"/>
          <w:sz w:val="20"/>
          <w:szCs w:val="20"/>
        </w:rPr>
        <w:t xml:space="preserve"> И ВЫСШЕГО</w:t>
      </w:r>
      <w:r w:rsidRPr="00503682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ОБРАЗОВАНИЯ </w:t>
      </w:r>
      <w:r w:rsidRPr="00B96F04">
        <w:rPr>
          <w:color w:val="000000" w:themeColor="text1"/>
          <w:sz w:val="20"/>
          <w:szCs w:val="20"/>
        </w:rPr>
        <w:t xml:space="preserve"> РОССИЙСКОЙ ФЕДЕРАЦИИ</w:t>
      </w:r>
    </w:p>
    <w:p w:rsidR="00C40EF4" w:rsidRPr="00B96F04" w:rsidRDefault="00C40EF4" w:rsidP="00C40EF4">
      <w:pPr>
        <w:tabs>
          <w:tab w:val="left" w:pos="1460"/>
        </w:tabs>
        <w:jc w:val="center"/>
        <w:rPr>
          <w:color w:val="000000" w:themeColor="text1"/>
        </w:rPr>
      </w:pPr>
      <w:r w:rsidRPr="00B96F04">
        <w:rPr>
          <w:color w:val="000000" w:themeColor="text1"/>
        </w:rPr>
        <w:t xml:space="preserve"> Федеральное государственное бюджетное образовательное учреждение </w:t>
      </w:r>
    </w:p>
    <w:p w:rsidR="00C40EF4" w:rsidRPr="00B96F04" w:rsidRDefault="00C40EF4" w:rsidP="00C40EF4">
      <w:pPr>
        <w:tabs>
          <w:tab w:val="left" w:pos="1460"/>
        </w:tabs>
        <w:jc w:val="center"/>
        <w:rPr>
          <w:color w:val="000000" w:themeColor="text1"/>
        </w:rPr>
      </w:pPr>
      <w:r>
        <w:rPr>
          <w:color w:val="000000" w:themeColor="text1"/>
        </w:rPr>
        <w:t>высшего</w:t>
      </w:r>
      <w:r w:rsidRPr="00B96F04">
        <w:rPr>
          <w:color w:val="000000" w:themeColor="text1"/>
        </w:rPr>
        <w:t xml:space="preserve"> образования</w:t>
      </w:r>
    </w:p>
    <w:p w:rsidR="00C40EF4" w:rsidRPr="00B96F04" w:rsidRDefault="00C40EF4" w:rsidP="00C40EF4">
      <w:pPr>
        <w:tabs>
          <w:tab w:val="left" w:pos="1460"/>
        </w:tabs>
        <w:jc w:val="center"/>
        <w:rPr>
          <w:color w:val="000000" w:themeColor="text1"/>
        </w:rPr>
      </w:pPr>
      <w:r w:rsidRPr="00B96F04">
        <w:rPr>
          <w:color w:val="000000" w:themeColor="text1"/>
        </w:rPr>
        <w:t>«Забайкальский  государственный университет»</w:t>
      </w:r>
    </w:p>
    <w:p w:rsidR="00C40EF4" w:rsidRPr="000839A6" w:rsidRDefault="00C40EF4" w:rsidP="00C40EF4">
      <w:pPr>
        <w:tabs>
          <w:tab w:val="left" w:pos="1460"/>
        </w:tabs>
        <w:jc w:val="center"/>
        <w:rPr>
          <w:color w:val="000000" w:themeColor="text1"/>
        </w:rPr>
      </w:pPr>
      <w:r>
        <w:rPr>
          <w:color w:val="000000" w:themeColor="text1"/>
        </w:rPr>
        <w:t>( ФГБОУ В</w:t>
      </w:r>
      <w:r w:rsidRPr="00B96F04">
        <w:rPr>
          <w:color w:val="000000" w:themeColor="text1"/>
        </w:rPr>
        <w:t>О «</w:t>
      </w:r>
      <w:proofErr w:type="spellStart"/>
      <w:r w:rsidRPr="00B96F04">
        <w:rPr>
          <w:color w:val="000000" w:themeColor="text1"/>
        </w:rPr>
        <w:t>ЗабГУ</w:t>
      </w:r>
      <w:proofErr w:type="spellEnd"/>
      <w:r w:rsidRPr="00B96F04">
        <w:rPr>
          <w:color w:val="000000" w:themeColor="text1"/>
        </w:rPr>
        <w:t>»)</w:t>
      </w:r>
    </w:p>
    <w:p w:rsidR="00C40EF4" w:rsidRDefault="00C40EF4" w:rsidP="00C40EF4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C40EF4" w:rsidRDefault="00C40EF4" w:rsidP="00C40EF4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C40EF4" w:rsidRDefault="00C40EF4" w:rsidP="00C40EF4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Факультет энергетический</w:t>
      </w:r>
    </w:p>
    <w:p w:rsidR="00C40EF4" w:rsidRPr="000839A6" w:rsidRDefault="00C40EF4" w:rsidP="00C40EF4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B96F04">
        <w:rPr>
          <w:color w:val="000000" w:themeColor="text1"/>
          <w:sz w:val="28"/>
          <w:szCs w:val="28"/>
        </w:rPr>
        <w:t>Кафедра</w:t>
      </w:r>
      <w:r w:rsidR="00C662D1">
        <w:rPr>
          <w:color w:val="000000" w:themeColor="text1"/>
          <w:sz w:val="28"/>
          <w:szCs w:val="28"/>
        </w:rPr>
        <w:t xml:space="preserve"> технических систем и робототехники</w:t>
      </w:r>
    </w:p>
    <w:p w:rsidR="00C40EF4" w:rsidRDefault="00C40EF4" w:rsidP="00C40EF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C40EF4" w:rsidRDefault="00C40EF4" w:rsidP="00C40EF4">
      <w:pPr>
        <w:spacing w:line="360" w:lineRule="auto"/>
        <w:rPr>
          <w:color w:val="000000" w:themeColor="text1"/>
          <w:sz w:val="28"/>
          <w:szCs w:val="28"/>
        </w:rPr>
      </w:pPr>
    </w:p>
    <w:p w:rsidR="00C40EF4" w:rsidRDefault="00C40EF4" w:rsidP="00C40EF4">
      <w:pPr>
        <w:spacing w:line="360" w:lineRule="auto"/>
        <w:rPr>
          <w:color w:val="000000" w:themeColor="text1"/>
          <w:sz w:val="28"/>
          <w:szCs w:val="28"/>
        </w:rPr>
      </w:pPr>
    </w:p>
    <w:p w:rsidR="00C40EF4" w:rsidRDefault="00C40EF4" w:rsidP="00C40EF4">
      <w:pPr>
        <w:spacing w:line="360" w:lineRule="auto"/>
        <w:rPr>
          <w:color w:val="000000" w:themeColor="text1"/>
          <w:sz w:val="28"/>
          <w:szCs w:val="28"/>
        </w:rPr>
      </w:pPr>
    </w:p>
    <w:p w:rsidR="00C40EF4" w:rsidRDefault="00C40EF4" w:rsidP="00C40EF4">
      <w:pPr>
        <w:spacing w:line="360" w:lineRule="auto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         </w:t>
      </w:r>
      <w:r w:rsidR="00850A53">
        <w:rPr>
          <w:b/>
          <w:color w:val="000000" w:themeColor="text1"/>
          <w:sz w:val="40"/>
          <w:szCs w:val="40"/>
        </w:rPr>
        <w:t xml:space="preserve">         Лабораторная работа № 4</w:t>
      </w:r>
    </w:p>
    <w:p w:rsidR="00C40EF4" w:rsidRDefault="00C40EF4" w:rsidP="00C40EF4">
      <w:pPr>
        <w:spacing w:line="360" w:lineRule="auto"/>
        <w:rPr>
          <w:b/>
          <w:color w:val="000000" w:themeColor="text1"/>
          <w:sz w:val="40"/>
          <w:szCs w:val="40"/>
        </w:rPr>
      </w:pPr>
    </w:p>
    <w:p w:rsidR="00C40EF4" w:rsidRDefault="00C40EF4" w:rsidP="00C40EF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C40EF4" w:rsidRPr="00083059" w:rsidRDefault="00C40EF4" w:rsidP="00C40EF4">
      <w:pPr>
        <w:spacing w:line="360" w:lineRule="auto"/>
        <w:jc w:val="both"/>
        <w:rPr>
          <w:sz w:val="16"/>
          <w:szCs w:val="16"/>
        </w:rPr>
      </w:pPr>
      <w:r>
        <w:rPr>
          <w:color w:val="000000" w:themeColor="text1"/>
          <w:sz w:val="28"/>
          <w:szCs w:val="28"/>
        </w:rPr>
        <w:t>По теоретическому курсу дисциплины: «</w:t>
      </w:r>
      <w:r w:rsidRPr="00083059">
        <w:rPr>
          <w:sz w:val="28"/>
        </w:rPr>
        <w:t>Технологическая оснастка</w:t>
      </w:r>
      <w:r>
        <w:rPr>
          <w:sz w:val="28"/>
        </w:rPr>
        <w:t>»</w:t>
      </w:r>
    </w:p>
    <w:p w:rsidR="00C40EF4" w:rsidRPr="002A3CDE" w:rsidRDefault="00C40EF4" w:rsidP="00C40EF4">
      <w:pPr>
        <w:spacing w:before="24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тему</w:t>
      </w:r>
      <w:r w:rsidRPr="009C5D04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 w:rsidRPr="009C5D04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Сборка</w:t>
      </w:r>
      <w:r w:rsidR="00850A53">
        <w:rPr>
          <w:color w:val="000000" w:themeColor="text1"/>
          <w:sz w:val="28"/>
          <w:szCs w:val="28"/>
        </w:rPr>
        <w:t xml:space="preserve"> фрезерного  приспособления</w:t>
      </w:r>
      <w:r w:rsidR="001E65C5">
        <w:rPr>
          <w:color w:val="000000" w:themeColor="text1"/>
          <w:sz w:val="28"/>
          <w:szCs w:val="28"/>
        </w:rPr>
        <w:t xml:space="preserve"> для станка с ЧПУ</w:t>
      </w:r>
      <w:r w:rsidR="00850A5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из элементов УСПО</w:t>
      </w:r>
      <w:r>
        <w:rPr>
          <w:sz w:val="28"/>
          <w:szCs w:val="28"/>
        </w:rPr>
        <w:t>»</w:t>
      </w:r>
    </w:p>
    <w:p w:rsidR="00C40EF4" w:rsidRPr="00B96F04" w:rsidRDefault="00C40EF4" w:rsidP="00C40EF4">
      <w:pPr>
        <w:spacing w:line="360" w:lineRule="auto"/>
        <w:jc w:val="center"/>
        <w:rPr>
          <w:color w:val="000000" w:themeColor="text1"/>
          <w:sz w:val="72"/>
          <w:szCs w:val="72"/>
        </w:rPr>
      </w:pPr>
    </w:p>
    <w:p w:rsidR="00C40EF4" w:rsidRPr="00B96F04" w:rsidRDefault="00C40EF4" w:rsidP="00C40EF4">
      <w:pPr>
        <w:rPr>
          <w:color w:val="000000" w:themeColor="text1"/>
        </w:rPr>
      </w:pPr>
    </w:p>
    <w:p w:rsidR="00C40EF4" w:rsidRPr="00B96F04" w:rsidRDefault="00C40EF4" w:rsidP="00C40EF4">
      <w:pPr>
        <w:rPr>
          <w:color w:val="000000" w:themeColor="text1"/>
        </w:rPr>
      </w:pPr>
    </w:p>
    <w:p w:rsidR="00C40EF4" w:rsidRPr="00B96F04" w:rsidRDefault="00C40EF4" w:rsidP="00C40EF4">
      <w:pPr>
        <w:rPr>
          <w:color w:val="000000" w:themeColor="text1"/>
        </w:rPr>
      </w:pPr>
    </w:p>
    <w:p w:rsidR="00C40EF4" w:rsidRPr="00B96F04" w:rsidRDefault="00C40EF4" w:rsidP="00C40EF4">
      <w:pPr>
        <w:rPr>
          <w:color w:val="000000" w:themeColor="text1"/>
        </w:rPr>
      </w:pPr>
    </w:p>
    <w:p w:rsidR="00C40EF4" w:rsidRPr="00B96F04" w:rsidRDefault="00C40EF4" w:rsidP="00C40EF4">
      <w:pPr>
        <w:rPr>
          <w:color w:val="000000" w:themeColor="text1"/>
          <w:sz w:val="28"/>
          <w:szCs w:val="28"/>
        </w:rPr>
      </w:pPr>
    </w:p>
    <w:p w:rsidR="00C40EF4" w:rsidRPr="00B96F04" w:rsidRDefault="00C40EF4" w:rsidP="00C40EF4">
      <w:pPr>
        <w:spacing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C662D1">
        <w:rPr>
          <w:color w:val="000000" w:themeColor="text1"/>
          <w:sz w:val="28"/>
          <w:szCs w:val="28"/>
        </w:rPr>
        <w:t xml:space="preserve">      Выполнил: студент гр. ТМ18</w:t>
      </w:r>
      <w:r>
        <w:rPr>
          <w:color w:val="000000" w:themeColor="text1"/>
          <w:sz w:val="28"/>
          <w:szCs w:val="28"/>
        </w:rPr>
        <w:t>________________</w:t>
      </w:r>
    </w:p>
    <w:p w:rsidR="00C40EF4" w:rsidRDefault="00C40EF4" w:rsidP="00C40EF4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B96F04">
        <w:rPr>
          <w:color w:val="000000" w:themeColor="text1"/>
          <w:sz w:val="28"/>
          <w:szCs w:val="28"/>
        </w:rPr>
        <w:t xml:space="preserve">Проверил: к.т.н., доцент </w:t>
      </w:r>
      <w:proofErr w:type="spellStart"/>
      <w:r>
        <w:rPr>
          <w:color w:val="000000" w:themeColor="text1"/>
          <w:sz w:val="28"/>
          <w:szCs w:val="28"/>
        </w:rPr>
        <w:t>Грушева</w:t>
      </w:r>
      <w:proofErr w:type="spellEnd"/>
      <w:r>
        <w:rPr>
          <w:color w:val="000000" w:themeColor="text1"/>
          <w:sz w:val="28"/>
          <w:szCs w:val="28"/>
        </w:rPr>
        <w:t xml:space="preserve"> Н.Н.</w:t>
      </w:r>
    </w:p>
    <w:p w:rsidR="00C40EF4" w:rsidRPr="00B96F04" w:rsidRDefault="00C40EF4" w:rsidP="00C40EF4">
      <w:pPr>
        <w:spacing w:line="360" w:lineRule="auto"/>
        <w:rPr>
          <w:color w:val="000000" w:themeColor="text1"/>
          <w:sz w:val="28"/>
          <w:szCs w:val="28"/>
        </w:rPr>
      </w:pPr>
    </w:p>
    <w:p w:rsidR="00C40EF4" w:rsidRPr="00B96F04" w:rsidRDefault="00C40EF4" w:rsidP="00C40EF4">
      <w:pPr>
        <w:jc w:val="right"/>
        <w:rPr>
          <w:color w:val="000000" w:themeColor="text1"/>
          <w:sz w:val="28"/>
          <w:szCs w:val="28"/>
        </w:rPr>
      </w:pPr>
    </w:p>
    <w:p w:rsidR="00C40EF4" w:rsidRPr="00B96F04" w:rsidRDefault="00C40EF4" w:rsidP="00C40EF4">
      <w:pPr>
        <w:jc w:val="right"/>
        <w:rPr>
          <w:color w:val="000000" w:themeColor="text1"/>
          <w:sz w:val="28"/>
          <w:szCs w:val="28"/>
        </w:rPr>
      </w:pPr>
    </w:p>
    <w:p w:rsidR="00C40EF4" w:rsidRPr="00B96F04" w:rsidRDefault="00C40EF4" w:rsidP="00C40EF4">
      <w:pPr>
        <w:jc w:val="right"/>
        <w:rPr>
          <w:color w:val="000000" w:themeColor="text1"/>
          <w:sz w:val="28"/>
          <w:szCs w:val="28"/>
        </w:rPr>
      </w:pPr>
    </w:p>
    <w:p w:rsidR="00C40EF4" w:rsidRPr="00B96F04" w:rsidRDefault="00C40EF4" w:rsidP="00C40EF4">
      <w:pPr>
        <w:rPr>
          <w:color w:val="000000" w:themeColor="text1"/>
          <w:sz w:val="28"/>
          <w:szCs w:val="28"/>
        </w:rPr>
      </w:pPr>
    </w:p>
    <w:p w:rsidR="00C40EF4" w:rsidRDefault="00C40EF4" w:rsidP="00C40EF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Чита 2021</w:t>
      </w:r>
    </w:p>
    <w:p w:rsidR="00E32CA2" w:rsidRDefault="00E32CA2" w:rsidP="00E32CA2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32CA2" w:rsidRDefault="00E32CA2" w:rsidP="00E32CA2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Внимание !</w:t>
      </w:r>
    </w:p>
    <w:p w:rsidR="00E32CA2" w:rsidRDefault="00E32CA2" w:rsidP="00E32CA2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Экзамен по дисциплине будет проводиться путем оценивания результатов  проверки Отчетов по практическим занятиям и Отчетов по лабораторным работам, выставленных в личном кабинете студента.</w:t>
      </w:r>
    </w:p>
    <w:p w:rsidR="00E32CA2" w:rsidRDefault="00E32CA2" w:rsidP="00E32CA2">
      <w:pPr>
        <w:spacing w:line="360" w:lineRule="auto"/>
        <w:jc w:val="both"/>
        <w:rPr>
          <w:b/>
          <w:bCs/>
          <w:sz w:val="28"/>
          <w:szCs w:val="28"/>
        </w:rPr>
      </w:pPr>
    </w:p>
    <w:p w:rsidR="0072407E" w:rsidRDefault="0072407E" w:rsidP="0072407E">
      <w:pPr>
        <w:pStyle w:val="a8"/>
        <w:ind w:firstLine="0"/>
        <w:jc w:val="center"/>
      </w:pPr>
      <w:r>
        <w:t>Рекомендуемые учебные пособия и учебники</w:t>
      </w:r>
    </w:p>
    <w:p w:rsidR="0072407E" w:rsidRDefault="0072407E" w:rsidP="0072407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1.Грушева Н.Н. Конструкторско-технологическое обеспечение машиностроительного производства. Часть 2. Технологическая оснастка: учеб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особие. / Н. Н. </w:t>
      </w:r>
      <w:proofErr w:type="spellStart"/>
      <w:r>
        <w:rPr>
          <w:rFonts w:eastAsiaTheme="minorHAnsi"/>
          <w:sz w:val="28"/>
          <w:szCs w:val="28"/>
          <w:lang w:eastAsia="en-US"/>
        </w:rPr>
        <w:t>Грушева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;  </w:t>
      </w:r>
      <w:proofErr w:type="spellStart"/>
      <w:r>
        <w:rPr>
          <w:rFonts w:eastAsiaTheme="minorHAnsi"/>
          <w:sz w:val="28"/>
          <w:szCs w:val="28"/>
          <w:lang w:eastAsia="en-US"/>
        </w:rPr>
        <w:t>Забайкал</w:t>
      </w:r>
      <w:proofErr w:type="gramStart"/>
      <w:r>
        <w:rPr>
          <w:rFonts w:eastAsiaTheme="minorHAnsi"/>
          <w:sz w:val="28"/>
          <w:szCs w:val="28"/>
          <w:lang w:eastAsia="en-US"/>
        </w:rPr>
        <w:t>.г</w:t>
      </w:r>
      <w:proofErr w:type="gramEnd"/>
      <w:r>
        <w:rPr>
          <w:rFonts w:eastAsiaTheme="minorHAnsi"/>
          <w:sz w:val="28"/>
          <w:szCs w:val="28"/>
          <w:lang w:eastAsia="en-US"/>
        </w:rPr>
        <w:t>ос.ун-т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. - Чита </w:t>
      </w:r>
      <w:proofErr w:type="gramStart"/>
      <w:r>
        <w:rPr>
          <w:rFonts w:eastAsiaTheme="minorHAnsi"/>
          <w:sz w:val="28"/>
          <w:szCs w:val="28"/>
          <w:lang w:eastAsia="en-US"/>
        </w:rPr>
        <w:t>:</w:t>
      </w:r>
      <w:proofErr w:type="spellStart"/>
      <w:r>
        <w:rPr>
          <w:rFonts w:eastAsiaTheme="minorHAnsi"/>
          <w:sz w:val="28"/>
          <w:szCs w:val="28"/>
          <w:lang w:eastAsia="en-US"/>
        </w:rPr>
        <w:t>З</w:t>
      </w:r>
      <w:proofErr w:type="gramEnd"/>
      <w:r>
        <w:rPr>
          <w:rFonts w:eastAsiaTheme="minorHAnsi"/>
          <w:sz w:val="28"/>
          <w:szCs w:val="28"/>
          <w:lang w:eastAsia="en-US"/>
        </w:rPr>
        <w:t>абГУ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2015. - 82 с. </w:t>
      </w:r>
    </w:p>
    <w:p w:rsidR="0072407E" w:rsidRDefault="0072407E" w:rsidP="0072407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>
        <w:rPr>
          <w:sz w:val="28"/>
          <w:szCs w:val="28"/>
        </w:rPr>
        <w:t xml:space="preserve">2.Грушева, Н.Н. Проектирование технологической оснастки: учебное пособие / Н.Н. </w:t>
      </w:r>
      <w:proofErr w:type="spellStart"/>
      <w:r>
        <w:rPr>
          <w:sz w:val="28"/>
          <w:szCs w:val="28"/>
        </w:rPr>
        <w:t>Грушева</w:t>
      </w:r>
      <w:proofErr w:type="spellEnd"/>
      <w:r>
        <w:rPr>
          <w:sz w:val="28"/>
          <w:szCs w:val="28"/>
        </w:rPr>
        <w:t xml:space="preserve">, И.М.Смирнов. – Чита: </w:t>
      </w:r>
      <w:proofErr w:type="spellStart"/>
      <w:r>
        <w:rPr>
          <w:sz w:val="28"/>
          <w:szCs w:val="28"/>
        </w:rPr>
        <w:t>ЧитГУ</w:t>
      </w:r>
      <w:proofErr w:type="spellEnd"/>
      <w:r>
        <w:rPr>
          <w:sz w:val="28"/>
          <w:szCs w:val="28"/>
        </w:rPr>
        <w:t>, 2005. – 116 с.</w:t>
      </w:r>
    </w:p>
    <w:p w:rsidR="0072407E" w:rsidRDefault="0072407E" w:rsidP="0072407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3.  Горохов В.А. Проектирование и расчет приспособлений: учебник/ Горохов В.А., </w:t>
      </w:r>
      <w:proofErr w:type="spellStart"/>
      <w:r>
        <w:rPr>
          <w:rFonts w:eastAsiaTheme="minorHAnsi"/>
          <w:sz w:val="28"/>
          <w:szCs w:val="28"/>
          <w:lang w:eastAsia="en-US"/>
        </w:rPr>
        <w:t>Схиртладзе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А.Г. -Старый Оскол: ТНТ,2011. – 304с.</w:t>
      </w:r>
    </w:p>
    <w:p w:rsidR="0072407E" w:rsidRDefault="0072407E" w:rsidP="007240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4.</w:t>
      </w:r>
      <w:r>
        <w:rPr>
          <w:sz w:val="28"/>
          <w:szCs w:val="28"/>
        </w:rPr>
        <w:t xml:space="preserve"> Белоусов, А.П. Проектирование станочных приспособлений: учебник / А.П. Белоусов. – Москва: Машиностроение, 1980. – 240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72407E" w:rsidRDefault="0072407E" w:rsidP="0072407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2407E" w:rsidRDefault="0072407E" w:rsidP="0072407E">
      <w:pPr>
        <w:tabs>
          <w:tab w:val="left" w:pos="0"/>
        </w:tabs>
        <w:jc w:val="both"/>
        <w:rPr>
          <w:color w:val="0070C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.</w:t>
      </w:r>
    </w:p>
    <w:p w:rsidR="00C40EF4" w:rsidRDefault="00C40EF4" w:rsidP="003C3E50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sectPr w:rsidR="00C40EF4" w:rsidSect="002A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0444A"/>
    <w:multiLevelType w:val="hybridMultilevel"/>
    <w:tmpl w:val="14B493E6"/>
    <w:lvl w:ilvl="0" w:tplc="356236B4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447D3CD8"/>
    <w:multiLevelType w:val="hybridMultilevel"/>
    <w:tmpl w:val="BF1E68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FE74890"/>
    <w:multiLevelType w:val="hybridMultilevel"/>
    <w:tmpl w:val="E7FC3F9C"/>
    <w:lvl w:ilvl="0" w:tplc="3FD2CA90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3">
    <w:nsid w:val="7AEB620F"/>
    <w:multiLevelType w:val="hybridMultilevel"/>
    <w:tmpl w:val="A13C1D20"/>
    <w:lvl w:ilvl="0" w:tplc="9F784F74">
      <w:start w:val="1"/>
      <w:numFmt w:val="decimal"/>
      <w:lvlText w:val="%1."/>
      <w:lvlJc w:val="left"/>
      <w:pPr>
        <w:ind w:left="111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0D"/>
    <w:rsid w:val="000253E6"/>
    <w:rsid w:val="00035F16"/>
    <w:rsid w:val="00067701"/>
    <w:rsid w:val="00075FCF"/>
    <w:rsid w:val="000A13F6"/>
    <w:rsid w:val="000A4148"/>
    <w:rsid w:val="000C696B"/>
    <w:rsid w:val="00102525"/>
    <w:rsid w:val="0010390B"/>
    <w:rsid w:val="00104CAE"/>
    <w:rsid w:val="0013425C"/>
    <w:rsid w:val="001C030D"/>
    <w:rsid w:val="001E65C5"/>
    <w:rsid w:val="001F2BEC"/>
    <w:rsid w:val="002527E0"/>
    <w:rsid w:val="00255CE0"/>
    <w:rsid w:val="00271AF3"/>
    <w:rsid w:val="002A607D"/>
    <w:rsid w:val="002C0015"/>
    <w:rsid w:val="002E4346"/>
    <w:rsid w:val="0030748C"/>
    <w:rsid w:val="0034655A"/>
    <w:rsid w:val="00355165"/>
    <w:rsid w:val="003946C3"/>
    <w:rsid w:val="003B5D61"/>
    <w:rsid w:val="003C3E50"/>
    <w:rsid w:val="003D5728"/>
    <w:rsid w:val="003D7C40"/>
    <w:rsid w:val="004059C4"/>
    <w:rsid w:val="00423FE8"/>
    <w:rsid w:val="004376D2"/>
    <w:rsid w:val="00460AD2"/>
    <w:rsid w:val="004B776F"/>
    <w:rsid w:val="00556EC5"/>
    <w:rsid w:val="00580CD1"/>
    <w:rsid w:val="00582693"/>
    <w:rsid w:val="00604623"/>
    <w:rsid w:val="006A37BC"/>
    <w:rsid w:val="006D541A"/>
    <w:rsid w:val="006E414C"/>
    <w:rsid w:val="006E73A4"/>
    <w:rsid w:val="007072C2"/>
    <w:rsid w:val="0072407E"/>
    <w:rsid w:val="00754129"/>
    <w:rsid w:val="00763F0B"/>
    <w:rsid w:val="00850A53"/>
    <w:rsid w:val="00856C97"/>
    <w:rsid w:val="00891948"/>
    <w:rsid w:val="00893C88"/>
    <w:rsid w:val="008E7EF3"/>
    <w:rsid w:val="009D25C0"/>
    <w:rsid w:val="00A62F23"/>
    <w:rsid w:val="00A67677"/>
    <w:rsid w:val="00A7298E"/>
    <w:rsid w:val="00A928DE"/>
    <w:rsid w:val="00A930B1"/>
    <w:rsid w:val="00AA3E2C"/>
    <w:rsid w:val="00AF0B31"/>
    <w:rsid w:val="00B11158"/>
    <w:rsid w:val="00B67314"/>
    <w:rsid w:val="00B92958"/>
    <w:rsid w:val="00BB3D09"/>
    <w:rsid w:val="00BC6E76"/>
    <w:rsid w:val="00BF03C0"/>
    <w:rsid w:val="00C12007"/>
    <w:rsid w:val="00C253F9"/>
    <w:rsid w:val="00C40EF4"/>
    <w:rsid w:val="00C662D1"/>
    <w:rsid w:val="00CB52FA"/>
    <w:rsid w:val="00D230DC"/>
    <w:rsid w:val="00D8025C"/>
    <w:rsid w:val="00DE4F5E"/>
    <w:rsid w:val="00E32CA2"/>
    <w:rsid w:val="00E87E14"/>
    <w:rsid w:val="00EA0017"/>
    <w:rsid w:val="00EC79B9"/>
    <w:rsid w:val="00EE500C"/>
    <w:rsid w:val="00F2043A"/>
    <w:rsid w:val="00F63F60"/>
    <w:rsid w:val="00F64FAF"/>
    <w:rsid w:val="00FA4582"/>
    <w:rsid w:val="00FD05BE"/>
    <w:rsid w:val="00FD383A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4F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F5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semiHidden/>
    <w:unhideWhenUsed/>
    <w:rsid w:val="0072407E"/>
    <w:pPr>
      <w:widowControl w:val="0"/>
      <w:autoSpaceDE w:val="0"/>
      <w:autoSpaceDN w:val="0"/>
      <w:spacing w:line="360" w:lineRule="auto"/>
      <w:ind w:firstLine="36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72407E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73077-D6FE-4356-AA1B-8BE04A02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7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Шапиева</dc:creator>
  <cp:keywords/>
  <dc:description/>
  <cp:lastModifiedBy>днс</cp:lastModifiedBy>
  <cp:revision>38</cp:revision>
  <cp:lastPrinted>2019-02-26T05:29:00Z</cp:lastPrinted>
  <dcterms:created xsi:type="dcterms:W3CDTF">2016-02-17T02:47:00Z</dcterms:created>
  <dcterms:modified xsi:type="dcterms:W3CDTF">2021-11-03T08:29:00Z</dcterms:modified>
</cp:coreProperties>
</file>