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EA" w:rsidRPr="008E68E5" w:rsidRDefault="008F4C8E" w:rsidP="008E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E5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8F4C8E" w:rsidRPr="008E68E5" w:rsidRDefault="008F4C8E" w:rsidP="008E68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8E5">
        <w:rPr>
          <w:rFonts w:ascii="Times New Roman" w:hAnsi="Times New Roman" w:cs="Times New Roman"/>
          <w:bCs/>
          <w:sz w:val="28"/>
          <w:szCs w:val="28"/>
        </w:rPr>
        <w:t>1. Изучить материалы лекции.</w:t>
      </w:r>
    </w:p>
    <w:p w:rsidR="008F4C8E" w:rsidRPr="008E68E5" w:rsidRDefault="008F4C8E" w:rsidP="008E68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8E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57542">
        <w:rPr>
          <w:rFonts w:ascii="Times New Roman" w:hAnsi="Times New Roman" w:cs="Times New Roman"/>
          <w:bCs/>
          <w:sz w:val="28"/>
          <w:szCs w:val="28"/>
        </w:rPr>
        <w:t>Кратко законспектировать</w:t>
      </w:r>
    </w:p>
    <w:p w:rsidR="0046581C" w:rsidRDefault="0046581C" w:rsidP="00F70ECE">
      <w:pPr>
        <w:pStyle w:val="1"/>
        <w:jc w:val="center"/>
        <w:rPr>
          <w:color w:val="000000"/>
          <w:spacing w:val="-5"/>
          <w:sz w:val="28"/>
          <w:szCs w:val="28"/>
        </w:rPr>
      </w:pPr>
      <w:r w:rsidRPr="008E68E5">
        <w:rPr>
          <w:color w:val="000000"/>
          <w:spacing w:val="-5"/>
          <w:sz w:val="28"/>
          <w:szCs w:val="28"/>
        </w:rPr>
        <w:t>Тема: «</w:t>
      </w:r>
      <w:r w:rsidR="00F70ECE">
        <w:rPr>
          <w:color w:val="000000"/>
          <w:spacing w:val="-5"/>
          <w:sz w:val="28"/>
          <w:szCs w:val="28"/>
        </w:rPr>
        <w:t xml:space="preserve">РЕЗУЛЬТАТЫ </w:t>
      </w:r>
      <w:r w:rsidR="00F70ECE" w:rsidRPr="00F70ECE">
        <w:rPr>
          <w:color w:val="000000"/>
          <w:spacing w:val="-5"/>
          <w:sz w:val="28"/>
          <w:szCs w:val="28"/>
        </w:rPr>
        <w:t xml:space="preserve">ПРОИЗВОДСТВЕННО-ХОЗЯЙСТВЕННОЙ </w:t>
      </w:r>
      <w:r w:rsidR="00F70ECE">
        <w:rPr>
          <w:color w:val="000000"/>
          <w:spacing w:val="-5"/>
          <w:sz w:val="28"/>
          <w:szCs w:val="28"/>
        </w:rPr>
        <w:t xml:space="preserve"> ДЕЯТЕЛЬНОСТИ: </w:t>
      </w:r>
      <w:r w:rsidR="00F70ECE" w:rsidRPr="00F70ECE">
        <w:rPr>
          <w:color w:val="000000"/>
          <w:spacing w:val="-5"/>
          <w:sz w:val="28"/>
          <w:szCs w:val="28"/>
        </w:rPr>
        <w:t>ВЫРУЧКА ОТ РЕАЛИЗАЦИИ, ПРИБЫЛЬ, РЕНТАБЕЛЬНОСТЬ</w:t>
      </w:r>
      <w:r w:rsidRPr="008E68E5">
        <w:rPr>
          <w:color w:val="000000"/>
          <w:spacing w:val="-5"/>
          <w:sz w:val="28"/>
          <w:szCs w:val="28"/>
        </w:rPr>
        <w:t>»</w:t>
      </w:r>
    </w:p>
    <w:p w:rsidR="00C60FAA" w:rsidRPr="00C60FAA" w:rsidRDefault="00C60FAA" w:rsidP="0091728A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Учёт доходов и расходов по оп</w:t>
      </w:r>
      <w:r w:rsidR="0091728A">
        <w:rPr>
          <w:b w:val="0"/>
          <w:color w:val="000000"/>
          <w:spacing w:val="-5"/>
          <w:sz w:val="28"/>
          <w:szCs w:val="28"/>
        </w:rPr>
        <w:t>ерациям продажи обеспечивает со</w:t>
      </w:r>
      <w:r w:rsidRPr="00C60FAA">
        <w:rPr>
          <w:b w:val="0"/>
          <w:color w:val="000000"/>
          <w:spacing w:val="-5"/>
          <w:sz w:val="28"/>
          <w:szCs w:val="28"/>
        </w:rPr>
        <w:t>поставление выручки от продаж с расходами на её получение по каждой из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них, а также по сдаче выполненных работ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(услуг). Сопоставление доходов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и расходов позволяет выявить финансовый результат от продаж. </w:t>
      </w:r>
    </w:p>
    <w:p w:rsidR="00C60FAA" w:rsidRPr="00C60FAA" w:rsidRDefault="00C60FAA" w:rsidP="0091728A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Результаты операций продажи структурируются в отчёте о прибылях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и 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убытках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с выделением следующих показателей: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а) выручка-нетто от продаж;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б) себестоимость проданной продукции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(работ, услуг);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в) валовая прибыль от продаж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(а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б);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г) коммерческие расходы;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д) управленческие расходы;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е) прибыль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(убыток) от продаж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(в</w:t>
      </w:r>
      <w:r w:rsidR="0091728A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г–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д).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1865F2">
        <w:rPr>
          <w:b w:val="0"/>
          <w:i/>
          <w:color w:val="000000"/>
          <w:spacing w:val="-5"/>
          <w:sz w:val="28"/>
          <w:szCs w:val="28"/>
        </w:rPr>
        <w:t>Коммерческие расходы</w:t>
      </w:r>
      <w:r w:rsidR="001865F2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расходы на рекламу, упаковку, хранение, доставку,  оплату  работников  складов,  ар</w:t>
      </w:r>
      <w:r w:rsidR="001865F2">
        <w:rPr>
          <w:b w:val="0"/>
          <w:color w:val="000000"/>
          <w:spacing w:val="-5"/>
          <w:sz w:val="28"/>
          <w:szCs w:val="28"/>
        </w:rPr>
        <w:t xml:space="preserve">енду,  потери  от  естественной </w:t>
      </w:r>
      <w:r w:rsidRPr="00C60FAA">
        <w:rPr>
          <w:b w:val="0"/>
          <w:color w:val="000000"/>
          <w:spacing w:val="-5"/>
          <w:sz w:val="28"/>
          <w:szCs w:val="28"/>
        </w:rPr>
        <w:t xml:space="preserve">убыли и др.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1865F2">
        <w:rPr>
          <w:b w:val="0"/>
          <w:i/>
          <w:color w:val="000000"/>
          <w:spacing w:val="-5"/>
          <w:sz w:val="28"/>
          <w:szCs w:val="28"/>
        </w:rPr>
        <w:t>Управленческие расходы</w:t>
      </w:r>
      <w:r w:rsidR="001865F2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зарплата АХП, материальные расходы</w:t>
      </w:r>
      <w:r w:rsidR="001865F2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управленческих и общехозяйственных с</w:t>
      </w:r>
      <w:r w:rsidR="001865F2">
        <w:rPr>
          <w:b w:val="0"/>
          <w:color w:val="000000"/>
          <w:spacing w:val="-5"/>
          <w:sz w:val="28"/>
          <w:szCs w:val="28"/>
        </w:rPr>
        <w:t>лужб, содержание охраны, аморти</w:t>
      </w:r>
      <w:r w:rsidRPr="00C60FAA">
        <w:rPr>
          <w:b w:val="0"/>
          <w:color w:val="000000"/>
          <w:spacing w:val="-5"/>
          <w:sz w:val="28"/>
          <w:szCs w:val="28"/>
        </w:rPr>
        <w:t xml:space="preserve">зация ОПФ производственного назначения, расходы на аренду офиса и др.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C60FAA">
        <w:rPr>
          <w:b w:val="0"/>
          <w:color w:val="000000"/>
          <w:spacing w:val="-5"/>
          <w:sz w:val="28"/>
          <w:szCs w:val="28"/>
        </w:rPr>
        <w:t>Общий подход к группировке доходов</w:t>
      </w:r>
      <w:r w:rsidR="001865F2">
        <w:rPr>
          <w:b w:val="0"/>
          <w:color w:val="000000"/>
          <w:spacing w:val="-5"/>
          <w:sz w:val="28"/>
          <w:szCs w:val="28"/>
        </w:rPr>
        <w:t xml:space="preserve"> (расходов) заключается в раз</w:t>
      </w:r>
      <w:r w:rsidRPr="00C60FAA">
        <w:rPr>
          <w:b w:val="0"/>
          <w:color w:val="000000"/>
          <w:spacing w:val="-5"/>
          <w:sz w:val="28"/>
          <w:szCs w:val="28"/>
        </w:rPr>
        <w:t>делении их на относящиеся к обычным видам деятельности</w:t>
      </w:r>
      <w:r w:rsidR="001865F2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(выручка от</w:t>
      </w:r>
      <w:proofErr w:type="gramEnd"/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обычной деятельности) и прочие</w:t>
      </w:r>
      <w:r w:rsidR="001865F2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(операционные и внереализационные). </w:t>
      </w:r>
    </w:p>
    <w:p w:rsidR="00C60FAA" w:rsidRPr="00C60FAA" w:rsidRDefault="00C60FAA" w:rsidP="001865F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1865F2">
        <w:rPr>
          <w:b w:val="0"/>
          <w:i/>
          <w:color w:val="000000"/>
          <w:spacing w:val="-5"/>
          <w:sz w:val="28"/>
          <w:szCs w:val="28"/>
        </w:rPr>
        <w:t>Обычные виды деятельности</w:t>
      </w:r>
      <w:r w:rsidR="001865F2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</w:t>
      </w:r>
      <w:r w:rsidR="001865F2">
        <w:rPr>
          <w:b w:val="0"/>
          <w:color w:val="000000"/>
          <w:spacing w:val="-5"/>
          <w:sz w:val="28"/>
          <w:szCs w:val="28"/>
        </w:rPr>
        <w:t xml:space="preserve"> операции по производству и про</w:t>
      </w:r>
      <w:r w:rsidRPr="00C60FAA">
        <w:rPr>
          <w:b w:val="0"/>
          <w:color w:val="000000"/>
          <w:spacing w:val="-5"/>
          <w:sz w:val="28"/>
          <w:szCs w:val="28"/>
        </w:rPr>
        <w:t xml:space="preserve">даже готовой продукции, покупных товаров, выполнению работ и услуг.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1865F2">
        <w:rPr>
          <w:b w:val="0"/>
          <w:i/>
          <w:color w:val="000000"/>
          <w:spacing w:val="-5"/>
          <w:sz w:val="28"/>
          <w:szCs w:val="28"/>
        </w:rPr>
        <w:t>Прочие виды деятельности</w:t>
      </w:r>
      <w:r w:rsidR="001865F2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в</w:t>
      </w:r>
      <w:r w:rsidR="001865F2">
        <w:rPr>
          <w:b w:val="0"/>
          <w:color w:val="000000"/>
          <w:spacing w:val="-5"/>
          <w:sz w:val="28"/>
          <w:szCs w:val="28"/>
        </w:rPr>
        <w:t>нереализационные операции по до</w:t>
      </w:r>
      <w:r w:rsidRPr="00C60FAA">
        <w:rPr>
          <w:b w:val="0"/>
          <w:color w:val="000000"/>
          <w:spacing w:val="-5"/>
          <w:sz w:val="28"/>
          <w:szCs w:val="28"/>
        </w:rPr>
        <w:t>ходам и расходам; операции по прод</w:t>
      </w:r>
      <w:r w:rsidR="001865F2">
        <w:rPr>
          <w:b w:val="0"/>
          <w:color w:val="000000"/>
          <w:spacing w:val="-5"/>
          <w:sz w:val="28"/>
          <w:szCs w:val="28"/>
        </w:rPr>
        <w:t>аже ОПФ, неликвидов и иных акти</w:t>
      </w:r>
      <w:r w:rsidRPr="00C60FAA">
        <w:rPr>
          <w:b w:val="0"/>
          <w:color w:val="000000"/>
          <w:spacing w:val="-5"/>
          <w:sz w:val="28"/>
          <w:szCs w:val="28"/>
        </w:rPr>
        <w:t xml:space="preserve">вов; процентные операции; операции, </w:t>
      </w:r>
      <w:r w:rsidR="009B50F9">
        <w:rPr>
          <w:b w:val="0"/>
          <w:color w:val="000000"/>
          <w:spacing w:val="-5"/>
          <w:sz w:val="28"/>
          <w:szCs w:val="28"/>
        </w:rPr>
        <w:t xml:space="preserve">связанные с поступлениями от совместной деятельности; </w:t>
      </w:r>
      <w:r w:rsidRPr="00C60FAA">
        <w:rPr>
          <w:b w:val="0"/>
          <w:color w:val="000000"/>
          <w:spacing w:val="-5"/>
          <w:sz w:val="28"/>
          <w:szCs w:val="28"/>
        </w:rPr>
        <w:t>арендные опера</w:t>
      </w:r>
      <w:r w:rsidR="009B50F9">
        <w:rPr>
          <w:b w:val="0"/>
          <w:color w:val="000000"/>
          <w:spacing w:val="-5"/>
          <w:sz w:val="28"/>
          <w:szCs w:val="28"/>
        </w:rPr>
        <w:t xml:space="preserve">ции; участие в капиталах других </w:t>
      </w:r>
      <w:r w:rsidRPr="00C60FAA">
        <w:rPr>
          <w:b w:val="0"/>
          <w:color w:val="000000"/>
          <w:spacing w:val="-5"/>
          <w:sz w:val="28"/>
          <w:szCs w:val="28"/>
        </w:rPr>
        <w:t xml:space="preserve">фирм; предоставление за плату прав на интеллектуальную собственность.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9B50F9">
        <w:rPr>
          <w:b w:val="0"/>
          <w:i/>
          <w:color w:val="000000"/>
          <w:spacing w:val="-5"/>
          <w:sz w:val="28"/>
          <w:szCs w:val="28"/>
        </w:rPr>
        <w:t>Выручка  характеризует  завершение  производственного  цикла</w:t>
      </w:r>
      <w:r w:rsidRPr="00C60FAA">
        <w:rPr>
          <w:b w:val="0"/>
          <w:color w:val="000000"/>
          <w:spacing w:val="-5"/>
          <w:sz w:val="28"/>
          <w:szCs w:val="28"/>
        </w:rPr>
        <w:t>, возврат авансированных на производс</w:t>
      </w:r>
      <w:r w:rsidR="009B50F9">
        <w:rPr>
          <w:b w:val="0"/>
          <w:color w:val="000000"/>
          <w:spacing w:val="-5"/>
          <w:sz w:val="28"/>
          <w:szCs w:val="28"/>
        </w:rPr>
        <w:t xml:space="preserve">тво средств </w:t>
      </w:r>
      <w:proofErr w:type="gramStart"/>
      <w:r w:rsidR="009B50F9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9B50F9">
        <w:rPr>
          <w:b w:val="0"/>
          <w:color w:val="000000"/>
          <w:spacing w:val="-5"/>
          <w:sz w:val="28"/>
          <w:szCs w:val="28"/>
        </w:rPr>
        <w:t xml:space="preserve"> в денежную налич</w:t>
      </w:r>
      <w:r w:rsidRPr="00C60FAA">
        <w:rPr>
          <w:b w:val="0"/>
          <w:color w:val="000000"/>
          <w:spacing w:val="-5"/>
          <w:sz w:val="28"/>
          <w:szCs w:val="28"/>
        </w:rPr>
        <w:t>ность и начало нового витка в обороте средств. Выручкой от реал</w:t>
      </w:r>
      <w:r w:rsidR="009B50F9">
        <w:rPr>
          <w:b w:val="0"/>
          <w:color w:val="000000"/>
          <w:spacing w:val="-5"/>
          <w:sz w:val="28"/>
          <w:szCs w:val="28"/>
        </w:rPr>
        <w:t xml:space="preserve">изации </w:t>
      </w:r>
      <w:r w:rsidRPr="00C60FAA">
        <w:rPr>
          <w:b w:val="0"/>
          <w:color w:val="000000"/>
          <w:spacing w:val="-5"/>
          <w:sz w:val="28"/>
          <w:szCs w:val="28"/>
        </w:rPr>
        <w:t>продукции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(работ,  услуг)  является  цен</w:t>
      </w:r>
      <w:r w:rsidR="009B50F9">
        <w:rPr>
          <w:b w:val="0"/>
          <w:color w:val="000000"/>
          <w:spacing w:val="-5"/>
          <w:sz w:val="28"/>
          <w:szCs w:val="28"/>
        </w:rPr>
        <w:t xml:space="preserve">а  без  налога  на  добавленную </w:t>
      </w:r>
      <w:r w:rsidRPr="00C60FAA">
        <w:rPr>
          <w:b w:val="0"/>
          <w:color w:val="000000"/>
          <w:spacing w:val="-5"/>
          <w:sz w:val="28"/>
          <w:szCs w:val="28"/>
        </w:rPr>
        <w:t xml:space="preserve">стоимость.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Выручка фирм состоит из поступ</w:t>
      </w:r>
      <w:r w:rsidR="009B50F9">
        <w:rPr>
          <w:b w:val="0"/>
          <w:color w:val="000000"/>
          <w:spacing w:val="-5"/>
          <w:sz w:val="28"/>
          <w:szCs w:val="28"/>
        </w:rPr>
        <w:t>лений от основных, вспомогатель</w:t>
      </w:r>
      <w:r w:rsidRPr="00C60FAA">
        <w:rPr>
          <w:b w:val="0"/>
          <w:color w:val="000000"/>
          <w:spacing w:val="-5"/>
          <w:sz w:val="28"/>
          <w:szCs w:val="28"/>
        </w:rPr>
        <w:t>ных и обслуживающих видов деятельн</w:t>
      </w:r>
      <w:r w:rsidR="009B50F9">
        <w:rPr>
          <w:b w:val="0"/>
          <w:color w:val="000000"/>
          <w:spacing w:val="-5"/>
          <w:sz w:val="28"/>
          <w:szCs w:val="28"/>
        </w:rPr>
        <w:t>ости за выполненные работы и ус</w:t>
      </w:r>
      <w:r w:rsidRPr="00C60FAA">
        <w:rPr>
          <w:b w:val="0"/>
          <w:color w:val="000000"/>
          <w:spacing w:val="-5"/>
          <w:sz w:val="28"/>
          <w:szCs w:val="28"/>
        </w:rPr>
        <w:t>луги, из поступлений от прочей реализа</w:t>
      </w:r>
      <w:r w:rsidR="009B50F9">
        <w:rPr>
          <w:b w:val="0"/>
          <w:color w:val="000000"/>
          <w:spacing w:val="-5"/>
          <w:sz w:val="28"/>
          <w:szCs w:val="28"/>
        </w:rPr>
        <w:t>ции основных и оборотных фон</w:t>
      </w:r>
      <w:r w:rsidRPr="00C60FAA">
        <w:rPr>
          <w:b w:val="0"/>
          <w:color w:val="000000"/>
          <w:spacing w:val="-5"/>
          <w:sz w:val="28"/>
          <w:szCs w:val="28"/>
        </w:rPr>
        <w:t>дов, товаров, продукции, а также в резу</w:t>
      </w:r>
      <w:r w:rsidR="009B50F9">
        <w:rPr>
          <w:b w:val="0"/>
          <w:color w:val="000000"/>
          <w:spacing w:val="-5"/>
          <w:sz w:val="28"/>
          <w:szCs w:val="28"/>
        </w:rPr>
        <w:t>льтате использования активов ор</w:t>
      </w:r>
      <w:r w:rsidRPr="00C60FAA">
        <w:rPr>
          <w:b w:val="0"/>
          <w:color w:val="000000"/>
          <w:spacing w:val="-5"/>
          <w:sz w:val="28"/>
          <w:szCs w:val="28"/>
        </w:rPr>
        <w:t>ганизации третьими сторонами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(проценты, дивиденды, роялти, аренда).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lastRenderedPageBreak/>
        <w:t>Выручка от основного производства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(основного вида деятельности) – 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объём продукции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(работ, услуг) в денежном выражении.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Выручка в форме процентов</w:t>
      </w:r>
      <w:r w:rsidR="009B50F9">
        <w:rPr>
          <w:b w:val="0"/>
          <w:color w:val="000000"/>
          <w:spacing w:val="-5"/>
          <w:sz w:val="28"/>
          <w:szCs w:val="28"/>
        </w:rPr>
        <w:tab/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поступления за денежные средства, предоставленные другим юридическим лицам</w:t>
      </w:r>
      <w:r w:rsidR="009B50F9">
        <w:rPr>
          <w:b w:val="0"/>
          <w:color w:val="000000"/>
          <w:spacing w:val="-5"/>
          <w:sz w:val="28"/>
          <w:szCs w:val="28"/>
        </w:rPr>
        <w:t xml:space="preserve"> (проценты по счетам банка, </w:t>
      </w:r>
      <w:r w:rsidRPr="00C60FAA">
        <w:rPr>
          <w:b w:val="0"/>
          <w:color w:val="000000"/>
          <w:spacing w:val="-5"/>
          <w:sz w:val="28"/>
          <w:szCs w:val="28"/>
        </w:rPr>
        <w:t xml:space="preserve">предоставленным займам, коммерческим кредитам, векселям).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Выручка в форме дивидендов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по</w:t>
      </w:r>
      <w:r w:rsidR="009B50F9">
        <w:rPr>
          <w:b w:val="0"/>
          <w:color w:val="000000"/>
          <w:spacing w:val="-5"/>
          <w:sz w:val="28"/>
          <w:szCs w:val="28"/>
        </w:rPr>
        <w:t>ступления от распределения дохо</w:t>
      </w:r>
      <w:r w:rsidRPr="00C60FAA">
        <w:rPr>
          <w:b w:val="0"/>
          <w:color w:val="000000"/>
          <w:spacing w:val="-5"/>
          <w:sz w:val="28"/>
          <w:szCs w:val="28"/>
        </w:rPr>
        <w:t>дов других организаций по акциям и паям, в которых организация не имеет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действующего контроля и не является преобладающей.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Выручка в форме роялти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поступл</w:t>
      </w:r>
      <w:r w:rsidR="009B50F9">
        <w:rPr>
          <w:b w:val="0"/>
          <w:color w:val="000000"/>
          <w:spacing w:val="-5"/>
          <w:sz w:val="28"/>
          <w:szCs w:val="28"/>
        </w:rPr>
        <w:t>ения, связанные с предоставлени</w:t>
      </w:r>
      <w:r w:rsidRPr="00C60FAA">
        <w:rPr>
          <w:b w:val="0"/>
          <w:color w:val="000000"/>
          <w:spacing w:val="-5"/>
          <w:sz w:val="28"/>
          <w:szCs w:val="28"/>
        </w:rPr>
        <w:t>ем за плату прав, вытекающих из патентов на изобретения, программных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продуктов и других видов интеллектуальной собственности.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Выручка  в  форме  арендной  платы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поступления  за  пользование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имуществом организации на протяжении всего срока аренды.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Прочие  доходы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операционные  и  внереализационные  доходы. К операционным относятся: выручка от пред</w:t>
      </w:r>
      <w:r w:rsidR="009B50F9">
        <w:rPr>
          <w:b w:val="0"/>
          <w:color w:val="000000"/>
          <w:spacing w:val="-5"/>
          <w:sz w:val="28"/>
          <w:szCs w:val="28"/>
        </w:rPr>
        <w:t xml:space="preserve">оставления в аренду имущества, </w:t>
      </w:r>
      <w:r w:rsidRPr="00C60FAA">
        <w:rPr>
          <w:b w:val="0"/>
          <w:color w:val="000000"/>
          <w:spacing w:val="-5"/>
          <w:sz w:val="28"/>
          <w:szCs w:val="28"/>
        </w:rPr>
        <w:t>дивидендов на вложения в капиталы др</w:t>
      </w:r>
      <w:r w:rsidR="009B50F9">
        <w:rPr>
          <w:b w:val="0"/>
          <w:color w:val="000000"/>
          <w:spacing w:val="-5"/>
          <w:sz w:val="28"/>
          <w:szCs w:val="28"/>
        </w:rPr>
        <w:t xml:space="preserve">угих </w:t>
      </w:r>
      <w:proofErr w:type="gramStart"/>
      <w:r w:rsidR="009B50F9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9B50F9">
        <w:rPr>
          <w:b w:val="0"/>
          <w:color w:val="000000"/>
          <w:spacing w:val="-5"/>
          <w:sz w:val="28"/>
          <w:szCs w:val="28"/>
        </w:rPr>
        <w:t>; выручка в форме процен</w:t>
      </w:r>
      <w:r w:rsidRPr="00C60FAA">
        <w:rPr>
          <w:b w:val="0"/>
          <w:color w:val="000000"/>
          <w:spacing w:val="-5"/>
          <w:sz w:val="28"/>
          <w:szCs w:val="28"/>
        </w:rPr>
        <w:t xml:space="preserve">тов; прибыль от продажи ОПФ; прибыль от совместной деятельности.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C60FAA">
        <w:rPr>
          <w:b w:val="0"/>
          <w:color w:val="000000"/>
          <w:spacing w:val="-5"/>
          <w:sz w:val="28"/>
          <w:szCs w:val="28"/>
        </w:rPr>
        <w:t>Внереализационные  доходы  состоят  из  поступлений,  вызванных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фактами,  не  связанными  с  операция</w:t>
      </w:r>
      <w:r w:rsidR="009B50F9">
        <w:rPr>
          <w:b w:val="0"/>
          <w:color w:val="000000"/>
          <w:spacing w:val="-5"/>
          <w:sz w:val="28"/>
          <w:szCs w:val="28"/>
        </w:rPr>
        <w:t xml:space="preserve">ми  купли-продажи:  поступления </w:t>
      </w:r>
      <w:r w:rsidRPr="00C60FAA">
        <w:rPr>
          <w:b w:val="0"/>
          <w:color w:val="000000"/>
          <w:spacing w:val="-5"/>
          <w:sz w:val="28"/>
          <w:szCs w:val="28"/>
        </w:rPr>
        <w:t>штрафов, неустоек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(средств, связанных</w:t>
      </w:r>
      <w:r w:rsidR="009B50F9">
        <w:rPr>
          <w:b w:val="0"/>
          <w:color w:val="000000"/>
          <w:spacing w:val="-5"/>
          <w:sz w:val="28"/>
          <w:szCs w:val="28"/>
        </w:rPr>
        <w:t xml:space="preserve"> с экономическими санкциями, за </w:t>
      </w:r>
      <w:r w:rsidRPr="00C60FAA">
        <w:rPr>
          <w:b w:val="0"/>
          <w:color w:val="000000"/>
          <w:spacing w:val="-5"/>
          <w:sz w:val="28"/>
          <w:szCs w:val="28"/>
        </w:rPr>
        <w:t>нарушение условий договоров); стоим</w:t>
      </w:r>
      <w:r w:rsidR="009B50F9">
        <w:rPr>
          <w:b w:val="0"/>
          <w:color w:val="000000"/>
          <w:spacing w:val="-5"/>
          <w:sz w:val="28"/>
          <w:szCs w:val="28"/>
        </w:rPr>
        <w:t>ость активов, полученных безвоз</w:t>
      </w:r>
      <w:r w:rsidRPr="00C60FAA">
        <w:rPr>
          <w:b w:val="0"/>
          <w:color w:val="000000"/>
          <w:spacing w:val="-5"/>
          <w:sz w:val="28"/>
          <w:szCs w:val="28"/>
        </w:rPr>
        <w:t>мездно, в порядке государственных субсидий,</w:t>
      </w:r>
      <w:r w:rsidR="009B50F9">
        <w:rPr>
          <w:b w:val="0"/>
          <w:color w:val="000000"/>
          <w:spacing w:val="-5"/>
          <w:sz w:val="28"/>
          <w:szCs w:val="28"/>
        </w:rPr>
        <w:t xml:space="preserve"> по договорам дарения и т. п.; </w:t>
      </w:r>
      <w:r w:rsidRPr="00C60FAA">
        <w:rPr>
          <w:b w:val="0"/>
          <w:color w:val="000000"/>
          <w:spacing w:val="-5"/>
          <w:sz w:val="28"/>
          <w:szCs w:val="28"/>
        </w:rPr>
        <w:t>суммы кредиторской задолженности, за</w:t>
      </w:r>
      <w:r w:rsidR="009B50F9">
        <w:rPr>
          <w:b w:val="0"/>
          <w:color w:val="000000"/>
          <w:spacing w:val="-5"/>
          <w:sz w:val="28"/>
          <w:szCs w:val="28"/>
        </w:rPr>
        <w:t>численные в доходы в связи с ис</w:t>
      </w:r>
      <w:r w:rsidRPr="00C60FAA">
        <w:rPr>
          <w:b w:val="0"/>
          <w:color w:val="000000"/>
          <w:spacing w:val="-5"/>
          <w:sz w:val="28"/>
          <w:szCs w:val="28"/>
        </w:rPr>
        <w:t>течением сроков исковой давности;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ку</w:t>
      </w:r>
      <w:r w:rsidR="009B50F9">
        <w:rPr>
          <w:b w:val="0"/>
          <w:color w:val="000000"/>
          <w:spacing w:val="-5"/>
          <w:sz w:val="28"/>
          <w:szCs w:val="28"/>
        </w:rPr>
        <w:t>рсовые валютные разницы; поступ</w:t>
      </w:r>
      <w:r w:rsidRPr="00C60FAA">
        <w:rPr>
          <w:b w:val="0"/>
          <w:color w:val="000000"/>
          <w:spacing w:val="-5"/>
          <w:sz w:val="28"/>
          <w:szCs w:val="28"/>
        </w:rPr>
        <w:t>ления от других организаций в возмещение причинё</w:t>
      </w:r>
      <w:r w:rsidR="009B50F9">
        <w:rPr>
          <w:b w:val="0"/>
          <w:color w:val="000000"/>
          <w:spacing w:val="-5"/>
          <w:sz w:val="28"/>
          <w:szCs w:val="28"/>
        </w:rPr>
        <w:t>нных убытков; при</w:t>
      </w:r>
      <w:r w:rsidRPr="00C60FAA">
        <w:rPr>
          <w:b w:val="0"/>
          <w:color w:val="000000"/>
          <w:spacing w:val="-5"/>
          <w:sz w:val="28"/>
          <w:szCs w:val="28"/>
        </w:rPr>
        <w:t>быль прошлых лет, выявленная в отчёт</w:t>
      </w:r>
      <w:r w:rsidR="009B50F9">
        <w:rPr>
          <w:b w:val="0"/>
          <w:color w:val="000000"/>
          <w:spacing w:val="-5"/>
          <w:sz w:val="28"/>
          <w:szCs w:val="28"/>
        </w:rPr>
        <w:t xml:space="preserve">ном году; </w:t>
      </w:r>
      <w:proofErr w:type="spellStart"/>
      <w:r w:rsidR="009B50F9">
        <w:rPr>
          <w:b w:val="0"/>
          <w:color w:val="000000"/>
          <w:spacing w:val="-5"/>
          <w:sz w:val="28"/>
          <w:szCs w:val="28"/>
        </w:rPr>
        <w:t>дооценка</w:t>
      </w:r>
      <w:proofErr w:type="spellEnd"/>
      <w:r w:rsidR="009B50F9">
        <w:rPr>
          <w:b w:val="0"/>
          <w:color w:val="000000"/>
          <w:spacing w:val="-5"/>
          <w:sz w:val="28"/>
          <w:szCs w:val="28"/>
        </w:rPr>
        <w:t xml:space="preserve"> активов, вос</w:t>
      </w:r>
      <w:r w:rsidRPr="00C60FAA">
        <w:rPr>
          <w:b w:val="0"/>
          <w:color w:val="000000"/>
          <w:spacing w:val="-5"/>
          <w:sz w:val="28"/>
          <w:szCs w:val="28"/>
        </w:rPr>
        <w:t>становленные в отчётном периоде су</w:t>
      </w:r>
      <w:r w:rsidR="009B50F9">
        <w:rPr>
          <w:b w:val="0"/>
          <w:color w:val="000000"/>
          <w:spacing w:val="-5"/>
          <w:sz w:val="28"/>
          <w:szCs w:val="28"/>
        </w:rPr>
        <w:t xml:space="preserve">ммы ранее начисленных оценочных </w:t>
      </w:r>
      <w:r w:rsidRPr="00C60FAA">
        <w:rPr>
          <w:b w:val="0"/>
          <w:color w:val="000000"/>
          <w:spacing w:val="-5"/>
          <w:sz w:val="28"/>
          <w:szCs w:val="28"/>
        </w:rPr>
        <w:t xml:space="preserve">резервов; прочие доходы внереализационного характера. </w:t>
      </w:r>
    </w:p>
    <w:p w:rsidR="00C60FAA" w:rsidRPr="009B50F9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i/>
          <w:color w:val="000000"/>
          <w:spacing w:val="-5"/>
          <w:sz w:val="28"/>
          <w:szCs w:val="28"/>
        </w:rPr>
      </w:pPr>
      <w:r w:rsidRPr="009B50F9">
        <w:rPr>
          <w:b w:val="0"/>
          <w:i/>
          <w:color w:val="000000"/>
          <w:spacing w:val="-5"/>
          <w:sz w:val="28"/>
          <w:szCs w:val="28"/>
        </w:rPr>
        <w:t>Расходы в зависимости от характера, условий осуществления и</w:t>
      </w:r>
      <w:r w:rsidR="009B50F9" w:rsidRPr="009B50F9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9B50F9">
        <w:rPr>
          <w:b w:val="0"/>
          <w:i/>
          <w:color w:val="000000"/>
          <w:spacing w:val="-5"/>
          <w:sz w:val="28"/>
          <w:szCs w:val="28"/>
        </w:rPr>
        <w:t>направлений  деятельности  конкр</w:t>
      </w:r>
      <w:r w:rsidR="009B50F9" w:rsidRPr="009B50F9">
        <w:rPr>
          <w:b w:val="0"/>
          <w:i/>
          <w:color w:val="000000"/>
          <w:spacing w:val="-5"/>
          <w:sz w:val="28"/>
          <w:szCs w:val="28"/>
        </w:rPr>
        <w:t xml:space="preserve">етной  </w:t>
      </w:r>
      <w:proofErr w:type="gramStart"/>
      <w:r w:rsidR="009B50F9" w:rsidRPr="009B50F9">
        <w:rPr>
          <w:b w:val="0"/>
          <w:i/>
          <w:color w:val="000000"/>
          <w:spacing w:val="-5"/>
          <w:sz w:val="28"/>
          <w:szCs w:val="28"/>
        </w:rPr>
        <w:t>КО</w:t>
      </w:r>
      <w:proofErr w:type="gramEnd"/>
      <w:r w:rsidR="009B50F9" w:rsidRPr="009B50F9">
        <w:rPr>
          <w:b w:val="0"/>
          <w:i/>
          <w:color w:val="000000"/>
          <w:spacing w:val="-5"/>
          <w:sz w:val="28"/>
          <w:szCs w:val="28"/>
        </w:rPr>
        <w:t xml:space="preserve">  классифицируются  </w:t>
      </w:r>
      <w:proofErr w:type="gramStart"/>
      <w:r w:rsidR="009B50F9" w:rsidRPr="009B50F9">
        <w:rPr>
          <w:b w:val="0"/>
          <w:i/>
          <w:color w:val="000000"/>
          <w:spacing w:val="-5"/>
          <w:sz w:val="28"/>
          <w:szCs w:val="28"/>
        </w:rPr>
        <w:t>по</w:t>
      </w:r>
      <w:proofErr w:type="gramEnd"/>
      <w:r w:rsidR="009B50F9" w:rsidRPr="009B50F9">
        <w:rPr>
          <w:b w:val="0"/>
          <w:i/>
          <w:color w:val="000000"/>
          <w:spacing w:val="-5"/>
          <w:sz w:val="28"/>
          <w:szCs w:val="28"/>
        </w:rPr>
        <w:t xml:space="preserve"> </w:t>
      </w:r>
      <w:r w:rsidRPr="009B50F9">
        <w:rPr>
          <w:b w:val="0"/>
          <w:i/>
          <w:color w:val="000000"/>
          <w:spacing w:val="-5"/>
          <w:sz w:val="28"/>
          <w:szCs w:val="28"/>
        </w:rPr>
        <w:t>обычным  видам  деятельности:  опе</w:t>
      </w:r>
      <w:r w:rsidR="009B50F9" w:rsidRPr="009B50F9">
        <w:rPr>
          <w:b w:val="0"/>
          <w:i/>
          <w:color w:val="000000"/>
          <w:spacing w:val="-5"/>
          <w:sz w:val="28"/>
          <w:szCs w:val="28"/>
        </w:rPr>
        <w:t xml:space="preserve">рационные,  внереализационные, </w:t>
      </w:r>
      <w:r w:rsidRPr="009B50F9">
        <w:rPr>
          <w:b w:val="0"/>
          <w:i/>
          <w:color w:val="000000"/>
          <w:spacing w:val="-5"/>
          <w:sz w:val="28"/>
          <w:szCs w:val="28"/>
        </w:rPr>
        <w:t xml:space="preserve">чрезвычайные.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Первичная группировка расходов по обычным видам деятельности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при отражении в бухгалтерском учёте в</w:t>
      </w:r>
      <w:r w:rsidR="009B50F9">
        <w:rPr>
          <w:b w:val="0"/>
          <w:color w:val="000000"/>
          <w:spacing w:val="-5"/>
          <w:sz w:val="28"/>
          <w:szCs w:val="28"/>
        </w:rPr>
        <w:t xml:space="preserve">ключает расходы: материальные, </w:t>
      </w:r>
      <w:r w:rsidRPr="00C60FAA">
        <w:rPr>
          <w:b w:val="0"/>
          <w:color w:val="000000"/>
          <w:spacing w:val="-5"/>
          <w:sz w:val="28"/>
          <w:szCs w:val="28"/>
        </w:rPr>
        <w:t xml:space="preserve">на оплату труда, ЕСН, амортизационные отчисления, прочие.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Вторичная группировка расходов по обычным видам деятельности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включает  следующие  расходы: производственные</w:t>
      </w:r>
      <w:r w:rsidR="009B50F9">
        <w:rPr>
          <w:b w:val="0"/>
          <w:color w:val="000000"/>
          <w:spacing w:val="-5"/>
          <w:sz w:val="28"/>
          <w:szCs w:val="28"/>
        </w:rPr>
        <w:t xml:space="preserve"> (себестоимость); ком</w:t>
      </w:r>
      <w:r w:rsidRPr="00C60FAA">
        <w:rPr>
          <w:b w:val="0"/>
          <w:color w:val="000000"/>
          <w:spacing w:val="-5"/>
          <w:sz w:val="28"/>
          <w:szCs w:val="28"/>
        </w:rPr>
        <w:t>мерческие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(затраты на продажу); управленческие.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Операционные расходы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затрат</w:t>
      </w:r>
      <w:r w:rsidR="009B50F9">
        <w:rPr>
          <w:b w:val="0"/>
          <w:color w:val="000000"/>
          <w:spacing w:val="-5"/>
          <w:sz w:val="28"/>
          <w:szCs w:val="28"/>
        </w:rPr>
        <w:t>ы по арендным операциям; связан</w:t>
      </w:r>
      <w:r w:rsidRPr="00C60FAA">
        <w:rPr>
          <w:b w:val="0"/>
          <w:color w:val="000000"/>
          <w:spacing w:val="-5"/>
          <w:sz w:val="28"/>
          <w:szCs w:val="28"/>
        </w:rPr>
        <w:t>ные с получением доходов от участия в</w:t>
      </w:r>
      <w:r w:rsidR="009B50F9">
        <w:rPr>
          <w:b w:val="0"/>
          <w:color w:val="000000"/>
          <w:spacing w:val="-5"/>
          <w:sz w:val="28"/>
          <w:szCs w:val="28"/>
        </w:rPr>
        <w:t xml:space="preserve"> капиталах других </w:t>
      </w:r>
      <w:proofErr w:type="gramStart"/>
      <w:r w:rsidR="009B50F9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9B50F9">
        <w:rPr>
          <w:b w:val="0"/>
          <w:color w:val="000000"/>
          <w:spacing w:val="-5"/>
          <w:sz w:val="28"/>
          <w:szCs w:val="28"/>
        </w:rPr>
        <w:t>, предостав</w:t>
      </w:r>
      <w:r w:rsidRPr="00C60FAA">
        <w:rPr>
          <w:b w:val="0"/>
          <w:color w:val="000000"/>
          <w:spacing w:val="-5"/>
          <w:sz w:val="28"/>
          <w:szCs w:val="28"/>
        </w:rPr>
        <w:t>лением  прав  на  интеллектуальную  собственность; продажей,  выбытием</w:t>
      </w:r>
      <w:r w:rsidR="009B50F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ОПФ, нематериальных активов, МПЗ и</w:t>
      </w:r>
      <w:r w:rsidR="009B50F9">
        <w:rPr>
          <w:b w:val="0"/>
          <w:color w:val="000000"/>
          <w:spacing w:val="-5"/>
          <w:sz w:val="28"/>
          <w:szCs w:val="28"/>
        </w:rPr>
        <w:t xml:space="preserve"> иных активов; проценты, уплачи</w:t>
      </w:r>
      <w:r w:rsidRPr="00C60FAA">
        <w:rPr>
          <w:b w:val="0"/>
          <w:color w:val="000000"/>
          <w:spacing w:val="-5"/>
          <w:sz w:val="28"/>
          <w:szCs w:val="28"/>
        </w:rPr>
        <w:t>ваемые за пользование заёмными день</w:t>
      </w:r>
      <w:r w:rsidR="009B50F9">
        <w:rPr>
          <w:b w:val="0"/>
          <w:color w:val="000000"/>
          <w:spacing w:val="-5"/>
          <w:sz w:val="28"/>
          <w:szCs w:val="28"/>
        </w:rPr>
        <w:t>гами; отчисления в оценочные ре</w:t>
      </w:r>
      <w:r w:rsidRPr="00C60FAA">
        <w:rPr>
          <w:b w:val="0"/>
          <w:color w:val="000000"/>
          <w:spacing w:val="-5"/>
          <w:sz w:val="28"/>
          <w:szCs w:val="28"/>
        </w:rPr>
        <w:t>зервы по сомнительным долгам, на обесценение вложений в ценные б</w:t>
      </w:r>
      <w:r w:rsidR="009B50F9">
        <w:rPr>
          <w:b w:val="0"/>
          <w:color w:val="000000"/>
          <w:spacing w:val="-5"/>
          <w:sz w:val="28"/>
          <w:szCs w:val="28"/>
        </w:rPr>
        <w:t>ума</w:t>
      </w:r>
      <w:r w:rsidRPr="00C60FAA">
        <w:rPr>
          <w:b w:val="0"/>
          <w:color w:val="000000"/>
          <w:spacing w:val="-5"/>
          <w:sz w:val="28"/>
          <w:szCs w:val="28"/>
        </w:rPr>
        <w:t xml:space="preserve">ги; на создание резервов; на оплату услуг кредитных фирм и др. </w:t>
      </w:r>
    </w:p>
    <w:p w:rsidR="00C60FAA" w:rsidRPr="00C60FAA" w:rsidRDefault="00C60FAA" w:rsidP="009B50F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C60FAA">
        <w:rPr>
          <w:b w:val="0"/>
          <w:color w:val="000000"/>
          <w:spacing w:val="-5"/>
          <w:sz w:val="28"/>
          <w:szCs w:val="28"/>
        </w:rPr>
        <w:lastRenderedPageBreak/>
        <w:t>Внереализационные расходы возни</w:t>
      </w:r>
      <w:r w:rsidR="009B50F9">
        <w:rPr>
          <w:b w:val="0"/>
          <w:color w:val="000000"/>
          <w:spacing w:val="-5"/>
          <w:sz w:val="28"/>
          <w:szCs w:val="28"/>
        </w:rPr>
        <w:t>кают в результате побочных, ино</w:t>
      </w:r>
      <w:r w:rsidRPr="00C60FAA">
        <w:rPr>
          <w:b w:val="0"/>
          <w:color w:val="000000"/>
          <w:spacing w:val="-5"/>
          <w:sz w:val="28"/>
          <w:szCs w:val="28"/>
        </w:rPr>
        <w:t>гда случайных, операций: присужденны</w:t>
      </w:r>
      <w:r w:rsidR="009B50F9">
        <w:rPr>
          <w:b w:val="0"/>
          <w:color w:val="000000"/>
          <w:spacing w:val="-5"/>
          <w:sz w:val="28"/>
          <w:szCs w:val="28"/>
        </w:rPr>
        <w:t>е и признанные штрафы, пени, не</w:t>
      </w:r>
      <w:r w:rsidRPr="00C60FAA">
        <w:rPr>
          <w:b w:val="0"/>
          <w:color w:val="000000"/>
          <w:spacing w:val="-5"/>
          <w:sz w:val="28"/>
          <w:szCs w:val="28"/>
        </w:rPr>
        <w:t>устойки за нарушение условий хозяйственных договоров, дог</w:t>
      </w:r>
      <w:r w:rsidR="009B50F9">
        <w:rPr>
          <w:b w:val="0"/>
          <w:color w:val="000000"/>
          <w:spacing w:val="-5"/>
          <w:sz w:val="28"/>
          <w:szCs w:val="28"/>
        </w:rPr>
        <w:t>оворов под</w:t>
      </w:r>
      <w:r w:rsidRPr="00C60FAA">
        <w:rPr>
          <w:b w:val="0"/>
          <w:color w:val="000000"/>
          <w:spacing w:val="-5"/>
          <w:sz w:val="28"/>
          <w:szCs w:val="28"/>
        </w:rPr>
        <w:t>ряда; на возмещение причинённых убыт</w:t>
      </w:r>
      <w:r w:rsidR="009B50F9">
        <w:rPr>
          <w:b w:val="0"/>
          <w:color w:val="000000"/>
          <w:spacing w:val="-5"/>
          <w:sz w:val="28"/>
          <w:szCs w:val="28"/>
        </w:rPr>
        <w:t>ков, выявленных при инвентариза</w:t>
      </w:r>
      <w:r w:rsidRPr="00C60FAA">
        <w:rPr>
          <w:b w:val="0"/>
          <w:color w:val="000000"/>
          <w:spacing w:val="-5"/>
          <w:sz w:val="28"/>
          <w:szCs w:val="28"/>
        </w:rPr>
        <w:t>ции, убытков от не полностью амортизированных ОПФ; на производство, не давшее продукцию; на благотворительность; на проведение культурно-массовых мероприятий и организацию отды</w:t>
      </w:r>
      <w:r w:rsidR="009B50F9">
        <w:rPr>
          <w:b w:val="0"/>
          <w:color w:val="000000"/>
          <w:spacing w:val="-5"/>
          <w:sz w:val="28"/>
          <w:szCs w:val="28"/>
        </w:rPr>
        <w:t xml:space="preserve">ха; на возмещение убытков, </w:t>
      </w:r>
      <w:r w:rsidRPr="00C60FAA">
        <w:rPr>
          <w:b w:val="0"/>
          <w:color w:val="000000"/>
          <w:spacing w:val="-5"/>
          <w:sz w:val="28"/>
          <w:szCs w:val="28"/>
        </w:rPr>
        <w:t>причинённых юридическим и физически</w:t>
      </w:r>
      <w:r w:rsidR="009B50F9">
        <w:rPr>
          <w:b w:val="0"/>
          <w:color w:val="000000"/>
          <w:spacing w:val="-5"/>
          <w:sz w:val="28"/>
          <w:szCs w:val="28"/>
        </w:rPr>
        <w:t>м лицам;</w:t>
      </w:r>
      <w:proofErr w:type="gramEnd"/>
      <w:r w:rsidR="009B50F9">
        <w:rPr>
          <w:b w:val="0"/>
          <w:color w:val="000000"/>
          <w:spacing w:val="-5"/>
          <w:sz w:val="28"/>
          <w:szCs w:val="28"/>
        </w:rPr>
        <w:t xml:space="preserve"> потери от простоев, не</w:t>
      </w:r>
      <w:r w:rsidRPr="00C60FAA">
        <w:rPr>
          <w:b w:val="0"/>
          <w:color w:val="000000"/>
          <w:spacing w:val="-5"/>
          <w:sz w:val="28"/>
          <w:szCs w:val="28"/>
        </w:rPr>
        <w:t>компенсированные виновниками; поте</w:t>
      </w:r>
      <w:r w:rsidR="009B50F9">
        <w:rPr>
          <w:b w:val="0"/>
          <w:color w:val="000000"/>
          <w:spacing w:val="-5"/>
          <w:sz w:val="28"/>
          <w:szCs w:val="28"/>
        </w:rPr>
        <w:t>ри от уценки ТМЦ, убытки по опе</w:t>
      </w:r>
      <w:r w:rsidRPr="00C60FAA">
        <w:rPr>
          <w:b w:val="0"/>
          <w:color w:val="000000"/>
          <w:spacing w:val="-5"/>
          <w:sz w:val="28"/>
          <w:szCs w:val="28"/>
        </w:rPr>
        <w:t xml:space="preserve">рациям с тарой; судебные издержки и </w:t>
      </w:r>
      <w:r w:rsidR="009B50F9">
        <w:rPr>
          <w:b w:val="0"/>
          <w:color w:val="000000"/>
          <w:spacing w:val="-5"/>
          <w:sz w:val="28"/>
          <w:szCs w:val="28"/>
        </w:rPr>
        <w:t>арбитражные расходы; убытки про</w:t>
      </w:r>
      <w:r w:rsidRPr="00C60FAA">
        <w:rPr>
          <w:b w:val="0"/>
          <w:color w:val="000000"/>
          <w:spacing w:val="-5"/>
          <w:sz w:val="28"/>
          <w:szCs w:val="28"/>
        </w:rPr>
        <w:t>шлых лет, выявленные и признанные в от</w:t>
      </w:r>
      <w:r w:rsidR="009B50F9">
        <w:rPr>
          <w:b w:val="0"/>
          <w:color w:val="000000"/>
          <w:spacing w:val="-5"/>
          <w:sz w:val="28"/>
          <w:szCs w:val="28"/>
        </w:rPr>
        <w:t>чётном году; убытки в итоге спи</w:t>
      </w:r>
      <w:r w:rsidRPr="00C60FAA">
        <w:rPr>
          <w:b w:val="0"/>
          <w:color w:val="000000"/>
          <w:spacing w:val="-5"/>
          <w:sz w:val="28"/>
          <w:szCs w:val="28"/>
        </w:rPr>
        <w:t>сания суммы дебиторской задолженности</w:t>
      </w:r>
      <w:r w:rsidR="009B50F9">
        <w:rPr>
          <w:b w:val="0"/>
          <w:color w:val="000000"/>
          <w:spacing w:val="-5"/>
          <w:sz w:val="28"/>
          <w:szCs w:val="28"/>
        </w:rPr>
        <w:t xml:space="preserve">, по которой истёк срок исковой </w:t>
      </w:r>
      <w:r w:rsidRPr="00C60FAA">
        <w:rPr>
          <w:b w:val="0"/>
          <w:color w:val="000000"/>
          <w:spacing w:val="-5"/>
          <w:sz w:val="28"/>
          <w:szCs w:val="28"/>
        </w:rPr>
        <w:t>давности, и других долгов, нереальных д</w:t>
      </w:r>
      <w:r w:rsidR="009B50F9">
        <w:rPr>
          <w:b w:val="0"/>
          <w:color w:val="000000"/>
          <w:spacing w:val="-5"/>
          <w:sz w:val="28"/>
          <w:szCs w:val="28"/>
        </w:rPr>
        <w:t xml:space="preserve">ля взыскания; курсовые валютные </w:t>
      </w:r>
      <w:r w:rsidRPr="00C60FAA">
        <w:rPr>
          <w:b w:val="0"/>
          <w:color w:val="000000"/>
          <w:spacing w:val="-5"/>
          <w:sz w:val="28"/>
          <w:szCs w:val="28"/>
        </w:rPr>
        <w:t xml:space="preserve">разницы; затраты, связанные с уценкой имущества 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. </w:t>
      </w:r>
    </w:p>
    <w:p w:rsidR="00C60FAA" w:rsidRPr="00C60FAA" w:rsidRDefault="00C60FAA" w:rsidP="002D3733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Финансовые результаты характе</w:t>
      </w:r>
      <w:r w:rsidR="002D3733">
        <w:rPr>
          <w:b w:val="0"/>
          <w:color w:val="000000"/>
          <w:spacing w:val="-5"/>
          <w:sz w:val="28"/>
          <w:szCs w:val="28"/>
        </w:rPr>
        <w:t>ризуют эффективность производст</w:t>
      </w:r>
      <w:r w:rsidRPr="00C60FAA">
        <w:rPr>
          <w:b w:val="0"/>
          <w:color w:val="000000"/>
          <w:spacing w:val="-5"/>
          <w:sz w:val="28"/>
          <w:szCs w:val="28"/>
        </w:rPr>
        <w:t>венной, инвестиционной и финансовой</w:t>
      </w:r>
      <w:r w:rsidR="002D3733">
        <w:rPr>
          <w:b w:val="0"/>
          <w:color w:val="000000"/>
          <w:spacing w:val="-5"/>
          <w:sz w:val="28"/>
          <w:szCs w:val="28"/>
        </w:rPr>
        <w:t xml:space="preserve"> деятельности </w:t>
      </w:r>
      <w:proofErr w:type="gramStart"/>
      <w:r w:rsidR="002D3733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2D3733">
        <w:rPr>
          <w:b w:val="0"/>
          <w:color w:val="000000"/>
          <w:spacing w:val="-5"/>
          <w:sz w:val="28"/>
          <w:szCs w:val="28"/>
        </w:rPr>
        <w:t>. Они оценивают</w:t>
      </w:r>
      <w:r w:rsidRPr="00C60FAA">
        <w:rPr>
          <w:b w:val="0"/>
          <w:color w:val="000000"/>
          <w:spacing w:val="-5"/>
          <w:sz w:val="28"/>
          <w:szCs w:val="28"/>
        </w:rPr>
        <w:t xml:space="preserve">ся системой показателей, основывающихся на прибыли и её производных. Информация берётся из отчётов и справки о финансовых результатах. </w:t>
      </w:r>
    </w:p>
    <w:p w:rsidR="00C60FAA" w:rsidRPr="00C60FAA" w:rsidRDefault="00C60FAA" w:rsidP="002D3733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2D3733">
        <w:rPr>
          <w:b w:val="0"/>
          <w:i/>
          <w:color w:val="000000"/>
          <w:spacing w:val="-5"/>
          <w:sz w:val="28"/>
          <w:szCs w:val="28"/>
        </w:rPr>
        <w:t>Доходность  КО</w:t>
      </w:r>
      <w:r w:rsidRPr="00C60FAA">
        <w:rPr>
          <w:b w:val="0"/>
          <w:color w:val="000000"/>
          <w:spacing w:val="-5"/>
          <w:sz w:val="28"/>
          <w:szCs w:val="28"/>
        </w:rPr>
        <w:t xml:space="preserve">  характеризуется  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абсолютными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 и  относительными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показателями. Абсолютный показатель доходности</w:t>
      </w:r>
      <w:r w:rsidR="002D3733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сумма прибыли. </w:t>
      </w:r>
    </w:p>
    <w:p w:rsidR="00C60FAA" w:rsidRPr="00C60FAA" w:rsidRDefault="00C60FAA" w:rsidP="002D3733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2D3733">
        <w:rPr>
          <w:b w:val="0"/>
          <w:i/>
          <w:color w:val="000000"/>
          <w:spacing w:val="-5"/>
          <w:sz w:val="28"/>
          <w:szCs w:val="28"/>
        </w:rPr>
        <w:t>Прибыль</w:t>
      </w:r>
      <w:r w:rsidR="002D3733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конечный результат предпринимательской деятельности. 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Учёт прибыли позволяет установить эффективность ведения ПХД. </w:t>
      </w:r>
    </w:p>
    <w:p w:rsidR="002D3733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Различают бухгалтерскую и экономическую прибыль: </w:t>
      </w:r>
    </w:p>
    <w:p w:rsidR="00C60FAA" w:rsidRPr="00C60FAA" w:rsidRDefault="002D3733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>а) бухгалтер</w:t>
      </w:r>
      <w:r w:rsidR="00C60FAA" w:rsidRPr="00C60FAA">
        <w:rPr>
          <w:b w:val="0"/>
          <w:color w:val="000000"/>
          <w:spacing w:val="-5"/>
          <w:sz w:val="28"/>
          <w:szCs w:val="28"/>
        </w:rPr>
        <w:t>ская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C60FAA" w:rsidRPr="00C60FAA">
        <w:rPr>
          <w:b w:val="0"/>
          <w:color w:val="000000"/>
          <w:spacing w:val="-5"/>
          <w:sz w:val="28"/>
          <w:szCs w:val="28"/>
        </w:rPr>
        <w:t xml:space="preserve">– разница между доходами от продажи и бухгалтерскими издержками; 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proofErr w:type="gramStart"/>
      <w:r w:rsidRPr="00C60FAA">
        <w:rPr>
          <w:b w:val="0"/>
          <w:color w:val="000000"/>
          <w:spacing w:val="-5"/>
          <w:sz w:val="28"/>
          <w:szCs w:val="28"/>
        </w:rPr>
        <w:t>б) экономическая</w:t>
      </w:r>
      <w:r w:rsidR="002D3733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дополнител</w:t>
      </w:r>
      <w:r w:rsidR="002D3733">
        <w:rPr>
          <w:b w:val="0"/>
          <w:color w:val="000000"/>
          <w:spacing w:val="-5"/>
          <w:sz w:val="28"/>
          <w:szCs w:val="28"/>
        </w:rPr>
        <w:t>ьные затраты</w:t>
      </w:r>
      <w:r w:rsidR="006E77BE">
        <w:rPr>
          <w:b w:val="0"/>
          <w:color w:val="000000"/>
          <w:spacing w:val="-5"/>
          <w:sz w:val="28"/>
          <w:szCs w:val="28"/>
        </w:rPr>
        <w:t xml:space="preserve"> </w:t>
      </w:r>
      <w:r w:rsidR="002D3733">
        <w:rPr>
          <w:b w:val="0"/>
          <w:color w:val="000000"/>
          <w:spacing w:val="-5"/>
          <w:sz w:val="28"/>
          <w:szCs w:val="28"/>
        </w:rPr>
        <w:t xml:space="preserve">(некомпенсированные </w:t>
      </w:r>
      <w:r w:rsidRPr="00C60FAA">
        <w:rPr>
          <w:b w:val="0"/>
          <w:color w:val="000000"/>
          <w:spacing w:val="-5"/>
          <w:sz w:val="28"/>
          <w:szCs w:val="28"/>
        </w:rPr>
        <w:t>издержки  предпринимателя,  не  учтённы</w:t>
      </w:r>
      <w:r w:rsidR="002D3733">
        <w:rPr>
          <w:b w:val="0"/>
          <w:color w:val="000000"/>
          <w:spacing w:val="-5"/>
          <w:sz w:val="28"/>
          <w:szCs w:val="28"/>
        </w:rPr>
        <w:t xml:space="preserve">е  в  себестоимости: «упущенная </w:t>
      </w:r>
      <w:r w:rsidRPr="00C60FAA">
        <w:rPr>
          <w:b w:val="0"/>
          <w:color w:val="000000"/>
          <w:spacing w:val="-5"/>
          <w:sz w:val="28"/>
          <w:szCs w:val="28"/>
        </w:rPr>
        <w:t>выгода», затраты на</w:t>
      </w:r>
      <w:r w:rsidR="002D3733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«стимулирование» чиновников, премии работникам). </w:t>
      </w:r>
      <w:proofErr w:type="gramEnd"/>
    </w:p>
    <w:p w:rsidR="00C60FAA" w:rsidRPr="00C60FAA" w:rsidRDefault="00C60FAA" w:rsidP="002D3733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Имеются и другие виды прибыли: плановая, фактическая, сметная. </w:t>
      </w:r>
    </w:p>
    <w:p w:rsidR="00C60FAA" w:rsidRPr="00C60FAA" w:rsidRDefault="00C60FAA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Плановая прибыль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BD5AEC">
        <w:rPr>
          <w:b w:val="0"/>
          <w:color w:val="000000"/>
          <w:spacing w:val="-5"/>
          <w:sz w:val="28"/>
          <w:szCs w:val="28"/>
          <w:vertAlign w:val="subscript"/>
        </w:rPr>
        <w:t>пл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 xml:space="preserve">  устанавлив</w:t>
      </w:r>
      <w:r w:rsidR="00A01809">
        <w:rPr>
          <w:b w:val="0"/>
          <w:color w:val="000000"/>
          <w:spacing w:val="-5"/>
          <w:sz w:val="28"/>
          <w:szCs w:val="28"/>
        </w:rPr>
        <w:t>ается при разработке бизнес-пла</w:t>
      </w:r>
      <w:r w:rsidRPr="00C60FAA">
        <w:rPr>
          <w:b w:val="0"/>
          <w:color w:val="000000"/>
          <w:spacing w:val="-5"/>
          <w:sz w:val="28"/>
          <w:szCs w:val="28"/>
        </w:rPr>
        <w:t xml:space="preserve">нов, она прогнозируется 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на основе заключённых договоров. </w:t>
      </w:r>
    </w:p>
    <w:p w:rsidR="00C60FAA" w:rsidRPr="00C60FAA" w:rsidRDefault="00C60FAA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Фактическая прибыль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Пф</w:t>
      </w:r>
      <w:proofErr w:type="spellEnd"/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финан</w:t>
      </w:r>
      <w:r w:rsidR="00A01809">
        <w:rPr>
          <w:b w:val="0"/>
          <w:color w:val="000000"/>
          <w:spacing w:val="-5"/>
          <w:sz w:val="28"/>
          <w:szCs w:val="28"/>
        </w:rPr>
        <w:t xml:space="preserve">совый результат </w:t>
      </w:r>
      <w:proofErr w:type="gramStart"/>
      <w:r w:rsidR="00A01809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="00A01809">
        <w:rPr>
          <w:b w:val="0"/>
          <w:color w:val="000000"/>
          <w:spacing w:val="-5"/>
          <w:sz w:val="28"/>
          <w:szCs w:val="28"/>
        </w:rPr>
        <w:t xml:space="preserve">  </w:t>
      </w:r>
      <w:proofErr w:type="gramStart"/>
      <w:r w:rsidR="00A01809">
        <w:rPr>
          <w:b w:val="0"/>
          <w:color w:val="000000"/>
          <w:spacing w:val="-5"/>
          <w:sz w:val="28"/>
          <w:szCs w:val="28"/>
        </w:rPr>
        <w:t>за</w:t>
      </w:r>
      <w:proofErr w:type="gramEnd"/>
      <w:r w:rsidR="00A01809">
        <w:rPr>
          <w:b w:val="0"/>
          <w:color w:val="000000"/>
          <w:spacing w:val="-5"/>
          <w:sz w:val="28"/>
          <w:szCs w:val="28"/>
        </w:rPr>
        <w:t xml:space="preserve"> определён</w:t>
      </w:r>
      <w:r w:rsidRPr="00C60FAA">
        <w:rPr>
          <w:b w:val="0"/>
          <w:color w:val="000000"/>
          <w:spacing w:val="-5"/>
          <w:sz w:val="28"/>
          <w:szCs w:val="28"/>
        </w:rPr>
        <w:t xml:space="preserve">ный период её деятельности, превышение её доходов над расходами. </w:t>
      </w:r>
    </w:p>
    <w:p w:rsidR="00C60FAA" w:rsidRPr="00C60FAA" w:rsidRDefault="00C60FAA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Прибыль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(убыток) от реализации готовой продукции </w:t>
      </w:r>
      <w:r w:rsidR="00EC5F06">
        <w:rPr>
          <w:b w:val="0"/>
          <w:color w:val="000000"/>
          <w:spacing w:val="-5"/>
          <w:sz w:val="28"/>
          <w:szCs w:val="28"/>
        </w:rPr>
        <w:t>определяе</w:t>
      </w:r>
      <w:r w:rsidRPr="00C60FAA">
        <w:rPr>
          <w:b w:val="0"/>
          <w:color w:val="000000"/>
          <w:spacing w:val="-5"/>
          <w:sz w:val="28"/>
          <w:szCs w:val="28"/>
        </w:rPr>
        <w:t>тся как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разница между выручкой от реализации в действующих ценах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(без НДС) и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себестоимостью. Борьба за снижение издержек</w:t>
      </w:r>
      <w:r w:rsidR="00A01809">
        <w:rPr>
          <w:b w:val="0"/>
          <w:color w:val="000000"/>
          <w:spacing w:val="-5"/>
          <w:sz w:val="28"/>
          <w:szCs w:val="28"/>
        </w:rPr>
        <w:t xml:space="preserve"> – основная задача повыше</w:t>
      </w:r>
      <w:r w:rsidRPr="00C60FAA">
        <w:rPr>
          <w:b w:val="0"/>
          <w:color w:val="000000"/>
          <w:spacing w:val="-5"/>
          <w:sz w:val="28"/>
          <w:szCs w:val="28"/>
        </w:rPr>
        <w:t xml:space="preserve">ния экономической отдачи от производства, роста конкурентоспособности. </w:t>
      </w:r>
    </w:p>
    <w:p w:rsidR="00C60FAA" w:rsidRPr="00C60FAA" w:rsidRDefault="00C60FAA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Кроме того, есть фактическая прибыль от основного производства, прибыль от прочей реализации, прибыль от внереализационных операций, 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балансовая, валовая, налогооблагаемая и чистая прибыль. </w:t>
      </w:r>
    </w:p>
    <w:p w:rsidR="00C60FAA" w:rsidRPr="00C60FAA" w:rsidRDefault="00C60FAA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Фактическая прибыль П</w:t>
      </w:r>
      <w:r w:rsidRPr="00EC5F06">
        <w:rPr>
          <w:b w:val="0"/>
          <w:color w:val="000000"/>
          <w:spacing w:val="-5"/>
          <w:sz w:val="28"/>
          <w:szCs w:val="28"/>
          <w:vertAlign w:val="subscript"/>
        </w:rPr>
        <w:t>ОВД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(от ос</w:t>
      </w:r>
      <w:r w:rsidR="00A01809">
        <w:rPr>
          <w:b w:val="0"/>
          <w:color w:val="000000"/>
          <w:spacing w:val="-5"/>
          <w:sz w:val="28"/>
          <w:szCs w:val="28"/>
        </w:rPr>
        <w:t>новного вида деятельности) опре</w:t>
      </w:r>
      <w:r w:rsidRPr="00C60FAA">
        <w:rPr>
          <w:b w:val="0"/>
          <w:color w:val="000000"/>
          <w:spacing w:val="-5"/>
          <w:sz w:val="28"/>
          <w:szCs w:val="28"/>
        </w:rPr>
        <w:t>деляется как разность между выручкой от реализации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(договорной ценой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Ц</w:t>
      </w:r>
      <w:r w:rsidRPr="00261169">
        <w:rPr>
          <w:b w:val="0"/>
          <w:color w:val="000000"/>
          <w:spacing w:val="-5"/>
          <w:sz w:val="28"/>
          <w:szCs w:val="28"/>
          <w:vertAlign w:val="subscript"/>
        </w:rPr>
        <w:t>д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>) без НДС и акцизов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 xml:space="preserve"> А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и фактическими за</w:t>
      </w:r>
      <w:r w:rsidR="00A01809">
        <w:rPr>
          <w:b w:val="0"/>
          <w:color w:val="000000"/>
          <w:spacing w:val="-5"/>
          <w:sz w:val="28"/>
          <w:szCs w:val="28"/>
        </w:rPr>
        <w:t>тратами на производство и реали</w:t>
      </w:r>
      <w:r w:rsidRPr="00C60FAA">
        <w:rPr>
          <w:b w:val="0"/>
          <w:color w:val="000000"/>
          <w:spacing w:val="-5"/>
          <w:sz w:val="28"/>
          <w:szCs w:val="28"/>
        </w:rPr>
        <w:t>зацию продукции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(фактической себестоимостью работ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S</w:t>
      </w:r>
      <w:r w:rsidRPr="00261169">
        <w:rPr>
          <w:b w:val="0"/>
          <w:color w:val="000000"/>
          <w:spacing w:val="-5"/>
          <w:sz w:val="28"/>
          <w:szCs w:val="28"/>
          <w:vertAlign w:val="subscript"/>
        </w:rPr>
        <w:t>ф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 xml:space="preserve">): </w:t>
      </w:r>
    </w:p>
    <w:p w:rsidR="00C60FAA" w:rsidRDefault="00C60FAA" w:rsidP="00A01809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lastRenderedPageBreak/>
        <w:t>П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ОВД</w:t>
      </w:r>
      <w:r w:rsidRPr="00C60FAA">
        <w:rPr>
          <w:b w:val="0"/>
          <w:color w:val="000000"/>
          <w:spacing w:val="-5"/>
          <w:sz w:val="28"/>
          <w:szCs w:val="28"/>
        </w:rPr>
        <w:t xml:space="preserve">=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Ц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д</w:t>
      </w:r>
      <w:proofErr w:type="spellEnd"/>
      <w:r w:rsidR="006E77BE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НДС</w:t>
      </w:r>
      <w:r w:rsidR="006E77BE">
        <w:rPr>
          <w:b w:val="0"/>
          <w:color w:val="000000"/>
          <w:spacing w:val="-5"/>
          <w:sz w:val="28"/>
          <w:szCs w:val="28"/>
        </w:rPr>
        <w:t xml:space="preserve"> </w:t>
      </w:r>
      <w:bookmarkStart w:id="0" w:name="_GoBack"/>
      <w:bookmarkEnd w:id="0"/>
      <w:r w:rsidRPr="00C60FAA">
        <w:rPr>
          <w:b w:val="0"/>
          <w:color w:val="000000"/>
          <w:spacing w:val="-5"/>
          <w:sz w:val="28"/>
          <w:szCs w:val="28"/>
        </w:rPr>
        <w:t>– А</w:t>
      </w:r>
      <w:r w:rsidR="006E77BE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S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ф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>.</w:t>
      </w:r>
    </w:p>
    <w:p w:rsidR="00A01809" w:rsidRPr="00C60FAA" w:rsidRDefault="00A01809" w:rsidP="00A01809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</w:p>
    <w:p w:rsidR="00C60FAA" w:rsidRDefault="00C60FAA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Валовая прибыль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в</w:t>
      </w:r>
      <w:proofErr w:type="spellEnd"/>
      <w:r w:rsidR="00A01809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разница м</w:t>
      </w:r>
      <w:r w:rsidR="00A01809">
        <w:rPr>
          <w:b w:val="0"/>
          <w:color w:val="000000"/>
          <w:spacing w:val="-5"/>
          <w:sz w:val="28"/>
          <w:szCs w:val="28"/>
        </w:rPr>
        <w:t>ежду доходами и расходами до уп</w:t>
      </w:r>
      <w:r w:rsidRPr="00C60FAA">
        <w:rPr>
          <w:b w:val="0"/>
          <w:color w:val="000000"/>
          <w:spacing w:val="-5"/>
          <w:sz w:val="28"/>
          <w:szCs w:val="28"/>
        </w:rPr>
        <w:t>латы налогов</w:t>
      </w:r>
      <w:r w:rsidR="00A01809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сумма всех видов прибыли за счёт различных видов ПХД: </w:t>
      </w:r>
    </w:p>
    <w:p w:rsidR="00A01809" w:rsidRPr="00C60FAA" w:rsidRDefault="00A01809" w:rsidP="00A01809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</w:p>
    <w:p w:rsidR="00C60FAA" w:rsidRDefault="00C60FAA" w:rsidP="00A01809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в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 xml:space="preserve">= ПОВД+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пр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 xml:space="preserve">+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A01809">
        <w:rPr>
          <w:b w:val="0"/>
          <w:color w:val="000000"/>
          <w:spacing w:val="-5"/>
          <w:sz w:val="28"/>
          <w:szCs w:val="28"/>
          <w:vertAlign w:val="subscript"/>
        </w:rPr>
        <w:t>всп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>+ ВД</w:t>
      </w:r>
      <w:r w:rsidR="006E77BE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ВР,</w:t>
      </w:r>
    </w:p>
    <w:p w:rsidR="00A01809" w:rsidRPr="00C60FAA" w:rsidRDefault="00A01809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</w:p>
    <w:p w:rsidR="00296564" w:rsidRDefault="00C60FAA" w:rsidP="00296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где П</w:t>
      </w:r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ОВ</w:t>
      </w:r>
      <w:proofErr w:type="gramStart"/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Д</w:t>
      </w:r>
      <w:r w:rsidRPr="00C60FAA">
        <w:rPr>
          <w:b w:val="0"/>
          <w:color w:val="000000"/>
          <w:spacing w:val="-5"/>
          <w:sz w:val="28"/>
          <w:szCs w:val="28"/>
        </w:rPr>
        <w:t>(</w:t>
      </w:r>
      <w:proofErr w:type="spellStart"/>
      <w:proofErr w:type="gramEnd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р.п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>) – прибыль от реализации</w:t>
      </w:r>
      <w:r w:rsidR="00296564">
        <w:rPr>
          <w:b w:val="0"/>
          <w:color w:val="000000"/>
          <w:spacing w:val="-5"/>
          <w:sz w:val="28"/>
          <w:szCs w:val="28"/>
        </w:rPr>
        <w:t xml:space="preserve"> продукции основного производст</w:t>
      </w:r>
      <w:r w:rsidRPr="00C60FAA">
        <w:rPr>
          <w:b w:val="0"/>
          <w:color w:val="000000"/>
          <w:spacing w:val="-5"/>
          <w:sz w:val="28"/>
          <w:szCs w:val="28"/>
        </w:rPr>
        <w:t>ва</w:t>
      </w:r>
      <w:r w:rsidR="00296564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В</w:t>
      </w:r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р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>–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S</w:t>
      </w:r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ф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 xml:space="preserve">); </w:t>
      </w:r>
    </w:p>
    <w:p w:rsidR="00296564" w:rsidRDefault="00C60FAA" w:rsidP="00296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пр</w:t>
      </w:r>
      <w:proofErr w:type="spellEnd"/>
      <w:r w:rsidR="00296564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прибыль от прочей реализации ТМЦ; </w:t>
      </w:r>
    </w:p>
    <w:p w:rsidR="00296564" w:rsidRDefault="00C60FAA" w:rsidP="00296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296564">
        <w:rPr>
          <w:b w:val="0"/>
          <w:color w:val="000000"/>
          <w:spacing w:val="-5"/>
          <w:sz w:val="28"/>
          <w:szCs w:val="28"/>
          <w:vertAlign w:val="subscript"/>
        </w:rPr>
        <w:t>всп</w:t>
      </w:r>
      <w:proofErr w:type="spellEnd"/>
      <w:r w:rsidR="00296564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прибыль от</w:t>
      </w:r>
      <w:r w:rsidR="00296564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реализации продукции вспомогательных и подсобных производств; </w:t>
      </w:r>
    </w:p>
    <w:p w:rsidR="00296564" w:rsidRDefault="00296564" w:rsidP="00296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 xml:space="preserve">ВД – </w:t>
      </w:r>
      <w:r w:rsidR="00C60FAA" w:rsidRPr="00C60FAA">
        <w:rPr>
          <w:b w:val="0"/>
          <w:color w:val="000000"/>
          <w:spacing w:val="-5"/>
          <w:sz w:val="28"/>
          <w:szCs w:val="28"/>
        </w:rPr>
        <w:t xml:space="preserve">доходы от внереализационных операций; </w:t>
      </w:r>
    </w:p>
    <w:p w:rsidR="00C60FAA" w:rsidRPr="00C60FAA" w:rsidRDefault="00296564" w:rsidP="0029656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>ВР</w:t>
      </w:r>
      <w:r w:rsidR="006E77BE">
        <w:rPr>
          <w:b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>– расходы на внереализаци</w:t>
      </w:r>
      <w:r w:rsidR="00C60FAA" w:rsidRPr="00C60FAA">
        <w:rPr>
          <w:b w:val="0"/>
          <w:color w:val="000000"/>
          <w:spacing w:val="-5"/>
          <w:sz w:val="28"/>
          <w:szCs w:val="28"/>
        </w:rPr>
        <w:t xml:space="preserve">онные операции. </w:t>
      </w:r>
    </w:p>
    <w:p w:rsidR="00C60FAA" w:rsidRPr="00C60FAA" w:rsidRDefault="00C60FAA" w:rsidP="002C0244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Балансовая прибыль П</w:t>
      </w:r>
      <w:r w:rsidRPr="002C0244">
        <w:rPr>
          <w:b w:val="0"/>
          <w:color w:val="000000"/>
          <w:spacing w:val="-5"/>
          <w:sz w:val="28"/>
          <w:szCs w:val="28"/>
          <w:vertAlign w:val="subscript"/>
        </w:rPr>
        <w:t>б</w:t>
      </w:r>
      <w:r w:rsidR="006E77BE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валовая прибыль, уменьшенная на сумму</w:t>
      </w:r>
    </w:p>
    <w:p w:rsid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льгот по прибыли, отчислений в резервный фонд, доходов по акциям: </w:t>
      </w:r>
    </w:p>
    <w:p w:rsidR="002C0244" w:rsidRPr="00C60FAA" w:rsidRDefault="002C0244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</w:p>
    <w:p w:rsidR="00C60FAA" w:rsidRDefault="002C0244" w:rsidP="002C024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sz w:val="28"/>
          <w:szCs w:val="28"/>
        </w:rPr>
        <w:t>П</w:t>
      </w:r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б</w:t>
      </w:r>
      <w:r w:rsidR="006E77BE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 xml:space="preserve">= </w:t>
      </w:r>
      <w:proofErr w:type="spellStart"/>
      <w:r>
        <w:rPr>
          <w:b w:val="0"/>
          <w:color w:val="000000"/>
          <w:spacing w:val="-5"/>
          <w:sz w:val="28"/>
          <w:szCs w:val="28"/>
        </w:rPr>
        <w:t>П</w:t>
      </w:r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в</w:t>
      </w:r>
      <w:proofErr w:type="spellEnd"/>
      <w:r w:rsidR="006E77BE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>= П</w:t>
      </w:r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ОВД</w:t>
      </w:r>
      <w:r w:rsidR="006E77BE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="00722B21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 xml:space="preserve">± </w:t>
      </w:r>
      <w:proofErr w:type="spellStart"/>
      <w:r>
        <w:rPr>
          <w:b w:val="0"/>
          <w:color w:val="000000"/>
          <w:spacing w:val="-5"/>
          <w:sz w:val="28"/>
          <w:szCs w:val="28"/>
        </w:rPr>
        <w:t>П</w:t>
      </w:r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пр</w:t>
      </w:r>
      <w:proofErr w:type="spellEnd"/>
      <w:r w:rsidR="006E77BE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C60FAA" w:rsidRPr="00C60FAA">
        <w:rPr>
          <w:b w:val="0"/>
          <w:color w:val="000000"/>
          <w:spacing w:val="-5"/>
          <w:sz w:val="28"/>
          <w:szCs w:val="28"/>
        </w:rPr>
        <w:t xml:space="preserve">± </w:t>
      </w:r>
      <w:proofErr w:type="spellStart"/>
      <w:r w:rsidR="00C60FAA" w:rsidRPr="00C60FAA">
        <w:rPr>
          <w:b w:val="0"/>
          <w:color w:val="000000"/>
          <w:spacing w:val="-5"/>
          <w:sz w:val="28"/>
          <w:szCs w:val="28"/>
        </w:rPr>
        <w:t>П</w:t>
      </w:r>
      <w:r w:rsidR="00C60FAA" w:rsidRPr="00722B21">
        <w:rPr>
          <w:b w:val="0"/>
          <w:color w:val="000000"/>
          <w:spacing w:val="-5"/>
          <w:sz w:val="28"/>
          <w:szCs w:val="28"/>
          <w:vertAlign w:val="subscript"/>
        </w:rPr>
        <w:t>вн</w:t>
      </w:r>
      <w:proofErr w:type="spellEnd"/>
      <w:r w:rsidR="00C60FAA" w:rsidRPr="00C60FAA">
        <w:rPr>
          <w:b w:val="0"/>
          <w:color w:val="000000"/>
          <w:spacing w:val="-5"/>
          <w:sz w:val="28"/>
          <w:szCs w:val="28"/>
        </w:rPr>
        <w:t>,</w:t>
      </w:r>
    </w:p>
    <w:p w:rsidR="002C0244" w:rsidRPr="00C60FAA" w:rsidRDefault="002C0244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</w:p>
    <w:p w:rsidR="00722B21" w:rsidRDefault="00C60FAA" w:rsidP="00722B21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где 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пр</w:t>
      </w:r>
      <w:proofErr w:type="spellEnd"/>
      <w:r w:rsidR="00722B21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результаты от прочей реализации</w:t>
      </w:r>
      <w:r w:rsidR="00722B21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(прибыль или убыток); </w:t>
      </w:r>
    </w:p>
    <w:p w:rsidR="00C60FAA" w:rsidRPr="00C60FAA" w:rsidRDefault="00C60FAA" w:rsidP="00722B21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П</w:t>
      </w:r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вн</w:t>
      </w:r>
      <w:proofErr w:type="spellEnd"/>
      <w:r w:rsidR="00722B21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="00722B21">
        <w:rPr>
          <w:b w:val="0"/>
          <w:color w:val="000000"/>
          <w:spacing w:val="-5"/>
          <w:sz w:val="28"/>
          <w:szCs w:val="28"/>
        </w:rPr>
        <w:t>– ре</w:t>
      </w:r>
      <w:r w:rsidRPr="00C60FAA">
        <w:rPr>
          <w:b w:val="0"/>
          <w:color w:val="000000"/>
          <w:spacing w:val="-5"/>
          <w:sz w:val="28"/>
          <w:szCs w:val="28"/>
        </w:rPr>
        <w:t xml:space="preserve">зультат доходов и расходов от внереализационных операций. </w:t>
      </w:r>
    </w:p>
    <w:p w:rsidR="00C60FAA" w:rsidRPr="00C60FAA" w:rsidRDefault="00C60FAA" w:rsidP="00722B21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Налогооблагаемая  прибыль  рассчитывается  на  основе  балансовой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(валовой), уменьшенной на сумму прибыли, не облагаемой налогом. </w:t>
      </w:r>
    </w:p>
    <w:p w:rsidR="00C60FAA" w:rsidRPr="00C60FAA" w:rsidRDefault="00C60FAA" w:rsidP="00722B21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Чистая прибыль</w:t>
      </w:r>
      <w:r w:rsidR="00722B21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балансовая за </w:t>
      </w:r>
      <w:r w:rsidR="00722B21">
        <w:rPr>
          <w:b w:val="0"/>
          <w:color w:val="000000"/>
          <w:spacing w:val="-5"/>
          <w:sz w:val="28"/>
          <w:szCs w:val="28"/>
        </w:rPr>
        <w:t>вычетом процента за кредит, пре</w:t>
      </w:r>
      <w:r w:rsidRPr="00C60FAA">
        <w:rPr>
          <w:b w:val="0"/>
          <w:color w:val="000000"/>
          <w:spacing w:val="-5"/>
          <w:sz w:val="28"/>
          <w:szCs w:val="28"/>
        </w:rPr>
        <w:t xml:space="preserve">вышающего предельную ставку по отсроченным и просроченным ссудам, 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налога на прибыль и других видов налогов: </w:t>
      </w:r>
    </w:p>
    <w:p w:rsidR="00722B21" w:rsidRDefault="00075B53" w:rsidP="00075B53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017831BE" wp14:editId="09D911B7">
            <wp:extent cx="18383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21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где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 xml:space="preserve"> К</w:t>
      </w:r>
      <w:proofErr w:type="gramEnd"/>
      <w:r w:rsidRPr="00075B53">
        <w:rPr>
          <w:b w:val="0"/>
          <w:color w:val="000000"/>
          <w:spacing w:val="-5"/>
          <w:sz w:val="28"/>
          <w:szCs w:val="28"/>
          <w:vertAlign w:val="subscript"/>
        </w:rPr>
        <w:t>%</w:t>
      </w:r>
      <w:r w:rsidR="00075B53">
        <w:rPr>
          <w:b w:val="0"/>
          <w:color w:val="000000"/>
          <w:spacing w:val="-5"/>
          <w:sz w:val="28"/>
          <w:szCs w:val="28"/>
          <w:vertAlign w:val="subscript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– процент за кредит; </w:t>
      </w:r>
    </w:p>
    <w:p w:rsidR="00C60FAA" w:rsidRPr="00C60FAA" w:rsidRDefault="00722B21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proofErr w:type="spellStart"/>
      <w:r>
        <w:rPr>
          <w:b w:val="0"/>
          <w:color w:val="000000"/>
          <w:spacing w:val="-5"/>
          <w:sz w:val="28"/>
          <w:szCs w:val="28"/>
        </w:rPr>
        <w:t>Н</w:t>
      </w:r>
      <w:proofErr w:type="gramStart"/>
      <w:r w:rsidRPr="00722B21">
        <w:rPr>
          <w:b w:val="0"/>
          <w:color w:val="000000"/>
          <w:spacing w:val="-5"/>
          <w:sz w:val="28"/>
          <w:szCs w:val="28"/>
          <w:vertAlign w:val="subscript"/>
        </w:rPr>
        <w:t>i</w:t>
      </w:r>
      <w:proofErr w:type="spellEnd"/>
      <w:proofErr w:type="gramEnd"/>
      <w:r>
        <w:rPr>
          <w:b w:val="0"/>
          <w:color w:val="000000"/>
          <w:spacing w:val="-5"/>
          <w:sz w:val="28"/>
          <w:szCs w:val="28"/>
        </w:rPr>
        <w:t xml:space="preserve"> </w:t>
      </w:r>
      <w:r w:rsidR="00C60FAA" w:rsidRPr="00C60FAA">
        <w:rPr>
          <w:b w:val="0"/>
          <w:color w:val="000000"/>
          <w:spacing w:val="-5"/>
          <w:sz w:val="28"/>
          <w:szCs w:val="28"/>
        </w:rPr>
        <w:t>– налог с i-</w:t>
      </w:r>
      <w:proofErr w:type="spellStart"/>
      <w:r w:rsidR="00C60FAA" w:rsidRPr="00C60FAA">
        <w:rPr>
          <w:b w:val="0"/>
          <w:color w:val="000000"/>
          <w:spacing w:val="-5"/>
          <w:sz w:val="28"/>
          <w:szCs w:val="28"/>
        </w:rPr>
        <w:t>го</w:t>
      </w:r>
      <w:proofErr w:type="spellEnd"/>
      <w:r w:rsidR="00C60FAA" w:rsidRPr="00C60FAA">
        <w:rPr>
          <w:b w:val="0"/>
          <w:color w:val="000000"/>
          <w:spacing w:val="-5"/>
          <w:sz w:val="28"/>
          <w:szCs w:val="28"/>
        </w:rPr>
        <w:t xml:space="preserve"> вида доходов и прибыли. </w:t>
      </w:r>
    </w:p>
    <w:p w:rsidR="00C60FAA" w:rsidRPr="00C60FAA" w:rsidRDefault="00C60FAA" w:rsidP="00075B53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Показатели прибыли выражают</w:t>
      </w:r>
      <w:r w:rsidR="00722B21">
        <w:rPr>
          <w:b w:val="0"/>
          <w:color w:val="000000"/>
          <w:spacing w:val="-5"/>
          <w:sz w:val="28"/>
          <w:szCs w:val="28"/>
        </w:rPr>
        <w:t xml:space="preserve"> абсолютный эффект ПХД организа</w:t>
      </w:r>
      <w:r w:rsidRPr="00C60FAA">
        <w:rPr>
          <w:b w:val="0"/>
          <w:color w:val="000000"/>
          <w:spacing w:val="-5"/>
          <w:sz w:val="28"/>
          <w:szCs w:val="28"/>
        </w:rPr>
        <w:t xml:space="preserve">ции. Относительным показателем доходности является рентабельность. </w:t>
      </w:r>
    </w:p>
    <w:p w:rsidR="00C60FAA" w:rsidRPr="00C60FAA" w:rsidRDefault="00C60FAA" w:rsidP="0090478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Из чистой прибыли формируют резервный фонд, за счёт которого</w:t>
      </w:r>
      <w:r w:rsidR="00075B53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выплачиваются дивиденды при недостатк</w:t>
      </w:r>
      <w:r w:rsidR="0090478E">
        <w:rPr>
          <w:b w:val="0"/>
          <w:color w:val="000000"/>
          <w:spacing w:val="-5"/>
          <w:sz w:val="28"/>
          <w:szCs w:val="28"/>
        </w:rPr>
        <w:t xml:space="preserve">е прибыли, покрываются убытки, </w:t>
      </w:r>
      <w:r w:rsidRPr="00C60FAA">
        <w:rPr>
          <w:b w:val="0"/>
          <w:color w:val="000000"/>
          <w:spacing w:val="-5"/>
          <w:sz w:val="28"/>
          <w:szCs w:val="28"/>
        </w:rPr>
        <w:t>а при ликвидации фирмы погашается кр</w:t>
      </w:r>
      <w:r w:rsidR="0090478E">
        <w:rPr>
          <w:b w:val="0"/>
          <w:color w:val="000000"/>
          <w:spacing w:val="-5"/>
          <w:sz w:val="28"/>
          <w:szCs w:val="28"/>
        </w:rPr>
        <w:t xml:space="preserve">едиторская задолженность. После </w:t>
      </w:r>
      <w:r w:rsidRPr="00C60FAA">
        <w:rPr>
          <w:b w:val="0"/>
          <w:color w:val="000000"/>
          <w:spacing w:val="-5"/>
          <w:sz w:val="28"/>
          <w:szCs w:val="28"/>
        </w:rPr>
        <w:t>создания резерва оставшаяся прибыль де</w:t>
      </w:r>
      <w:r w:rsidR="0090478E">
        <w:rPr>
          <w:b w:val="0"/>
          <w:color w:val="000000"/>
          <w:spacing w:val="-5"/>
          <w:sz w:val="28"/>
          <w:szCs w:val="28"/>
        </w:rPr>
        <w:t xml:space="preserve">лится на два фонда специального </w:t>
      </w:r>
      <w:r w:rsidRPr="00C60FAA">
        <w:rPr>
          <w:b w:val="0"/>
          <w:color w:val="000000"/>
          <w:spacing w:val="-5"/>
          <w:sz w:val="28"/>
          <w:szCs w:val="28"/>
        </w:rPr>
        <w:t>назначения: накопления</w:t>
      </w:r>
      <w:r w:rsidR="0090478E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(фонд развития</w:t>
      </w:r>
      <w:r w:rsidR="0090478E">
        <w:rPr>
          <w:b w:val="0"/>
          <w:color w:val="000000"/>
          <w:spacing w:val="-5"/>
          <w:sz w:val="28"/>
          <w:szCs w:val="28"/>
        </w:rPr>
        <w:t xml:space="preserve"> и совершенствования производст</w:t>
      </w:r>
      <w:r w:rsidRPr="00C60FAA">
        <w:rPr>
          <w:b w:val="0"/>
          <w:color w:val="000000"/>
          <w:spacing w:val="-5"/>
          <w:sz w:val="28"/>
          <w:szCs w:val="28"/>
        </w:rPr>
        <w:t>ва); потребления</w:t>
      </w:r>
      <w:r w:rsidR="0090478E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 xml:space="preserve">(фонд материального стимулирования работников). </w:t>
      </w:r>
    </w:p>
    <w:p w:rsidR="00C60FAA" w:rsidRPr="00C60FAA" w:rsidRDefault="00C60FAA" w:rsidP="0090478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Фонд накопления показывает рос</w:t>
      </w:r>
      <w:r w:rsidR="0090478E">
        <w:rPr>
          <w:b w:val="0"/>
          <w:color w:val="000000"/>
          <w:spacing w:val="-5"/>
          <w:sz w:val="28"/>
          <w:szCs w:val="28"/>
        </w:rPr>
        <w:t>т имущественного состояния орга</w:t>
      </w:r>
      <w:r w:rsidRPr="00C60FAA">
        <w:rPr>
          <w:b w:val="0"/>
          <w:color w:val="000000"/>
          <w:spacing w:val="-5"/>
          <w:sz w:val="28"/>
          <w:szCs w:val="28"/>
        </w:rPr>
        <w:t>низации, увеличение её собственных сре</w:t>
      </w:r>
      <w:r w:rsidR="0090478E">
        <w:rPr>
          <w:b w:val="0"/>
          <w:color w:val="000000"/>
          <w:spacing w:val="-5"/>
          <w:sz w:val="28"/>
          <w:szCs w:val="28"/>
        </w:rPr>
        <w:t>дств. За счёт этого фонда осуще</w:t>
      </w:r>
      <w:r w:rsidRPr="00C60FAA">
        <w:rPr>
          <w:b w:val="0"/>
          <w:color w:val="000000"/>
          <w:spacing w:val="-5"/>
          <w:sz w:val="28"/>
          <w:szCs w:val="28"/>
        </w:rPr>
        <w:t>ствляются расходы по следующим направлениям: строительство объектов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производственного назначения; реконст</w:t>
      </w:r>
      <w:r w:rsidR="0090478E">
        <w:rPr>
          <w:b w:val="0"/>
          <w:color w:val="000000"/>
          <w:spacing w:val="-5"/>
          <w:sz w:val="28"/>
          <w:szCs w:val="28"/>
        </w:rPr>
        <w:t>рукция, техническое перевооруже</w:t>
      </w:r>
      <w:r w:rsidRPr="00C60FAA">
        <w:rPr>
          <w:b w:val="0"/>
          <w:color w:val="000000"/>
          <w:spacing w:val="-5"/>
          <w:sz w:val="28"/>
          <w:szCs w:val="28"/>
        </w:rPr>
        <w:t>ние,  модернизация  основных  и  подсоб</w:t>
      </w:r>
      <w:r w:rsidR="0090478E">
        <w:rPr>
          <w:b w:val="0"/>
          <w:color w:val="000000"/>
          <w:spacing w:val="-5"/>
          <w:sz w:val="28"/>
          <w:szCs w:val="28"/>
        </w:rPr>
        <w:t xml:space="preserve">ных  производств;  приобретение </w:t>
      </w:r>
      <w:r w:rsidRPr="00C60FAA">
        <w:rPr>
          <w:b w:val="0"/>
          <w:color w:val="000000"/>
          <w:spacing w:val="-5"/>
          <w:sz w:val="28"/>
          <w:szCs w:val="28"/>
        </w:rPr>
        <w:t xml:space="preserve">ОПФ;  улучшение  качества  продукции;  совершенствование  технологии; </w:t>
      </w:r>
      <w:r w:rsidRPr="00C60FAA">
        <w:rPr>
          <w:b w:val="0"/>
          <w:color w:val="000000"/>
          <w:spacing w:val="-5"/>
          <w:sz w:val="28"/>
          <w:szCs w:val="28"/>
        </w:rPr>
        <w:lastRenderedPageBreak/>
        <w:t>строительство и содержание жилья и объектов с</w:t>
      </w:r>
      <w:r w:rsidR="0090478E">
        <w:rPr>
          <w:b w:val="0"/>
          <w:color w:val="000000"/>
          <w:spacing w:val="-5"/>
          <w:sz w:val="28"/>
          <w:szCs w:val="28"/>
        </w:rPr>
        <w:t>оциальной сферы; погаше</w:t>
      </w:r>
      <w:r w:rsidRPr="00C60FAA">
        <w:rPr>
          <w:b w:val="0"/>
          <w:color w:val="000000"/>
          <w:spacing w:val="-5"/>
          <w:sz w:val="28"/>
          <w:szCs w:val="28"/>
        </w:rPr>
        <w:t xml:space="preserve">ние кредитов, выплата процентов сверх учётной ставки. </w:t>
      </w:r>
    </w:p>
    <w:p w:rsidR="00C60FAA" w:rsidRPr="00C60FAA" w:rsidRDefault="00C60FAA" w:rsidP="0090478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Фонд  потребления  предназначен  для  стимулирования  работников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КО. За счёт его сре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дств пр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оизводятся </w:t>
      </w:r>
      <w:r w:rsidR="0090478E">
        <w:rPr>
          <w:b w:val="0"/>
          <w:color w:val="000000"/>
          <w:spacing w:val="-5"/>
          <w:sz w:val="28"/>
          <w:szCs w:val="28"/>
        </w:rPr>
        <w:t xml:space="preserve">следующие выплаты: материальная </w:t>
      </w:r>
      <w:r w:rsidRPr="00C60FAA">
        <w:rPr>
          <w:b w:val="0"/>
          <w:color w:val="000000"/>
          <w:spacing w:val="-5"/>
          <w:sz w:val="28"/>
          <w:szCs w:val="28"/>
        </w:rPr>
        <w:t>помощь рабочим, служащим и ветеранам труда;</w:t>
      </w:r>
      <w:r w:rsidR="0090478E">
        <w:rPr>
          <w:b w:val="0"/>
          <w:color w:val="000000"/>
          <w:spacing w:val="-5"/>
          <w:sz w:val="28"/>
          <w:szCs w:val="28"/>
        </w:rPr>
        <w:t xml:space="preserve"> премирование в связи с </w:t>
      </w:r>
      <w:r w:rsidRPr="00C60FAA">
        <w:rPr>
          <w:b w:val="0"/>
          <w:color w:val="000000"/>
          <w:spacing w:val="-5"/>
          <w:sz w:val="28"/>
          <w:szCs w:val="28"/>
        </w:rPr>
        <w:t>юбилейными датами, оплата дополнит</w:t>
      </w:r>
      <w:r w:rsidR="0090478E">
        <w:rPr>
          <w:b w:val="0"/>
          <w:color w:val="000000"/>
          <w:spacing w:val="-5"/>
          <w:sz w:val="28"/>
          <w:szCs w:val="28"/>
        </w:rPr>
        <w:t xml:space="preserve">ельных отпусков; единовременные </w:t>
      </w:r>
      <w:r w:rsidRPr="00C60FAA">
        <w:rPr>
          <w:b w:val="0"/>
          <w:color w:val="000000"/>
          <w:spacing w:val="-5"/>
          <w:sz w:val="28"/>
          <w:szCs w:val="28"/>
        </w:rPr>
        <w:t>пособия работникам, уходящим на пенсию, надбавки к пенсиям; частичное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погашение банковского кредита на жили</w:t>
      </w:r>
      <w:r w:rsidR="0090478E">
        <w:rPr>
          <w:b w:val="0"/>
          <w:color w:val="000000"/>
          <w:spacing w:val="-5"/>
          <w:sz w:val="28"/>
          <w:szCs w:val="28"/>
        </w:rPr>
        <w:t xml:space="preserve">щное строительство; компенсация </w:t>
      </w:r>
      <w:r w:rsidRPr="00C60FAA">
        <w:rPr>
          <w:b w:val="0"/>
          <w:color w:val="000000"/>
          <w:spacing w:val="-5"/>
          <w:sz w:val="28"/>
          <w:szCs w:val="28"/>
        </w:rPr>
        <w:t xml:space="preserve">стоимости питания в столовых; оплата </w:t>
      </w:r>
      <w:r w:rsidR="0090478E">
        <w:rPr>
          <w:b w:val="0"/>
          <w:color w:val="000000"/>
          <w:spacing w:val="-5"/>
          <w:sz w:val="28"/>
          <w:szCs w:val="28"/>
        </w:rPr>
        <w:t>проезда транспортом общего поль</w:t>
      </w:r>
      <w:r w:rsidRPr="00C60FAA">
        <w:rPr>
          <w:b w:val="0"/>
          <w:color w:val="000000"/>
          <w:spacing w:val="-5"/>
          <w:sz w:val="28"/>
          <w:szCs w:val="28"/>
        </w:rPr>
        <w:t xml:space="preserve">зования; приобретение путёвок на лечение и др. </w:t>
      </w:r>
    </w:p>
    <w:p w:rsidR="00C60FAA" w:rsidRPr="00C60FAA" w:rsidRDefault="00C60FAA" w:rsidP="0090478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-5"/>
          <w:sz w:val="28"/>
          <w:szCs w:val="28"/>
        </w:rPr>
      </w:pPr>
      <w:r w:rsidRPr="0090478E">
        <w:rPr>
          <w:b w:val="0"/>
          <w:i/>
          <w:color w:val="000000"/>
          <w:spacing w:val="-5"/>
          <w:sz w:val="28"/>
          <w:szCs w:val="28"/>
        </w:rPr>
        <w:t>Рентабельность</w:t>
      </w:r>
      <w:r w:rsidR="0090478E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показатель экономической эффективности работы</w:t>
      </w:r>
      <w:r w:rsidR="0090478E">
        <w:rPr>
          <w:b w:val="0"/>
          <w:color w:val="000000"/>
          <w:spacing w:val="-5"/>
          <w:sz w:val="28"/>
          <w:szCs w:val="28"/>
        </w:rPr>
        <w:t xml:space="preserve"> организации</w:t>
      </w:r>
      <w:r w:rsidRPr="00C60FAA">
        <w:rPr>
          <w:b w:val="0"/>
          <w:color w:val="000000"/>
          <w:spacing w:val="-5"/>
          <w:sz w:val="28"/>
          <w:szCs w:val="28"/>
        </w:rPr>
        <w:t>,  отражающий  конечные  результаты</w:t>
      </w:r>
      <w:r w:rsidR="0090478E">
        <w:rPr>
          <w:b w:val="0"/>
          <w:color w:val="000000"/>
          <w:spacing w:val="-5"/>
          <w:sz w:val="28"/>
          <w:szCs w:val="28"/>
        </w:rPr>
        <w:t xml:space="preserve">  производственно-хозяйственной </w:t>
      </w:r>
      <w:r w:rsidRPr="00C60FAA">
        <w:rPr>
          <w:b w:val="0"/>
          <w:color w:val="000000"/>
          <w:spacing w:val="-5"/>
          <w:sz w:val="28"/>
          <w:szCs w:val="28"/>
        </w:rPr>
        <w:t>деятельности за определённый период</w:t>
      </w:r>
      <w:r w:rsidR="0090478E">
        <w:rPr>
          <w:b w:val="0"/>
          <w:color w:val="000000"/>
          <w:spacing w:val="-5"/>
          <w:sz w:val="28"/>
          <w:szCs w:val="28"/>
        </w:rPr>
        <w:t>. Экономические интересы пользо</w:t>
      </w:r>
      <w:r w:rsidRPr="00C60FAA">
        <w:rPr>
          <w:b w:val="0"/>
          <w:color w:val="000000"/>
          <w:spacing w:val="-5"/>
          <w:sz w:val="28"/>
          <w:szCs w:val="28"/>
        </w:rPr>
        <w:t>вателей информации</w:t>
      </w:r>
      <w:r w:rsidR="0090478E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(собственников, акци</w:t>
      </w:r>
      <w:r w:rsidR="0090478E">
        <w:rPr>
          <w:b w:val="0"/>
          <w:color w:val="000000"/>
          <w:spacing w:val="-5"/>
          <w:sz w:val="28"/>
          <w:szCs w:val="28"/>
        </w:rPr>
        <w:t xml:space="preserve">онеров, кредиторов) различны; в </w:t>
      </w:r>
      <w:r w:rsidRPr="00C60FAA">
        <w:rPr>
          <w:b w:val="0"/>
          <w:color w:val="000000"/>
          <w:spacing w:val="-5"/>
          <w:sz w:val="28"/>
          <w:szCs w:val="28"/>
        </w:rPr>
        <w:t xml:space="preserve">связи с этим рассчитываются различные показатели рентабельности. </w:t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Используются различные показатели рентабельности R: </w:t>
      </w:r>
    </w:p>
    <w:p w:rsid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Рентабельность i-</w:t>
      </w:r>
      <w:proofErr w:type="spellStart"/>
      <w:r w:rsidRPr="00C60FAA">
        <w:rPr>
          <w:b w:val="0"/>
          <w:color w:val="000000"/>
          <w:spacing w:val="-5"/>
          <w:sz w:val="28"/>
          <w:szCs w:val="28"/>
        </w:rPr>
        <w:t>го</w:t>
      </w:r>
      <w:proofErr w:type="spellEnd"/>
      <w:r w:rsidRPr="00C60FAA">
        <w:rPr>
          <w:b w:val="0"/>
          <w:color w:val="000000"/>
          <w:spacing w:val="-5"/>
          <w:sz w:val="28"/>
          <w:szCs w:val="28"/>
        </w:rPr>
        <w:t xml:space="preserve"> вида продукции и реализованной продукции</w:t>
      </w:r>
      <w:r w:rsidR="00205EB4">
        <w:rPr>
          <w:b w:val="0"/>
          <w:color w:val="000000"/>
          <w:spacing w:val="-5"/>
          <w:sz w:val="28"/>
          <w:szCs w:val="28"/>
        </w:rPr>
        <w:t>:</w:t>
      </w:r>
    </w:p>
    <w:p w:rsidR="00205EB4" w:rsidRPr="00C60FAA" w:rsidRDefault="00205EB4" w:rsidP="00205EB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74389B9F" wp14:editId="3AB71793">
            <wp:extent cx="249555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Рентабельность продаж и рентабельность производства</w:t>
      </w:r>
      <w:r w:rsidR="00205EB4">
        <w:rPr>
          <w:b w:val="0"/>
          <w:color w:val="000000"/>
          <w:spacing w:val="-5"/>
          <w:sz w:val="28"/>
          <w:szCs w:val="28"/>
        </w:rPr>
        <w:t>:</w:t>
      </w:r>
    </w:p>
    <w:p w:rsidR="00205EB4" w:rsidRPr="00C60FAA" w:rsidRDefault="00205EB4" w:rsidP="00205EB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3B5FD543" wp14:editId="66854DCB">
            <wp:extent cx="2705100" cy="628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FAA" w:rsidRP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Общая рентабельность КО</w:t>
      </w:r>
      <w:r w:rsidR="008335F7">
        <w:rPr>
          <w:b w:val="0"/>
          <w:color w:val="000000"/>
          <w:spacing w:val="-5"/>
          <w:sz w:val="28"/>
          <w:szCs w:val="28"/>
        </w:rPr>
        <w:t xml:space="preserve"> (</w:t>
      </w:r>
      <w:proofErr w:type="spellStart"/>
      <w:r w:rsidR="008335F7">
        <w:rPr>
          <w:b w:val="0"/>
          <w:color w:val="000000"/>
          <w:spacing w:val="-5"/>
          <w:sz w:val="28"/>
          <w:szCs w:val="28"/>
        </w:rPr>
        <w:t>И</w:t>
      </w:r>
      <w:r w:rsidR="008335F7" w:rsidRPr="008335F7">
        <w:rPr>
          <w:b w:val="0"/>
          <w:color w:val="000000"/>
          <w:spacing w:val="-5"/>
          <w:sz w:val="28"/>
          <w:szCs w:val="28"/>
          <w:vertAlign w:val="subscript"/>
        </w:rPr>
        <w:t>ср</w:t>
      </w:r>
      <w:proofErr w:type="spellEnd"/>
      <w:r w:rsidR="008335F7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– средняя стоимость имущества)</w:t>
      </w:r>
      <w:r w:rsidR="00205EB4">
        <w:rPr>
          <w:b w:val="0"/>
          <w:color w:val="000000"/>
          <w:spacing w:val="-5"/>
          <w:sz w:val="28"/>
          <w:szCs w:val="28"/>
        </w:rPr>
        <w:t>:</w:t>
      </w:r>
      <w:r w:rsidRPr="00C60FAA">
        <w:rPr>
          <w:b w:val="0"/>
          <w:color w:val="000000"/>
          <w:spacing w:val="-5"/>
          <w:sz w:val="28"/>
          <w:szCs w:val="28"/>
        </w:rPr>
        <w:t xml:space="preserve"> </w:t>
      </w:r>
    </w:p>
    <w:p w:rsidR="00C60FAA" w:rsidRPr="00C60FAA" w:rsidRDefault="00205EB4" w:rsidP="00205EB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5A447B93" wp14:editId="10459A36">
            <wp:extent cx="2762250" cy="628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 xml:space="preserve">Чистая рентабельность </w:t>
      </w:r>
      <w:proofErr w:type="gramStart"/>
      <w:r w:rsidRPr="00C60FAA">
        <w:rPr>
          <w:b w:val="0"/>
          <w:color w:val="000000"/>
          <w:spacing w:val="-5"/>
          <w:sz w:val="28"/>
          <w:szCs w:val="28"/>
        </w:rPr>
        <w:t>КО</w:t>
      </w:r>
      <w:proofErr w:type="gramEnd"/>
      <w:r w:rsidRPr="00C60FAA">
        <w:rPr>
          <w:b w:val="0"/>
          <w:color w:val="000000"/>
          <w:spacing w:val="-5"/>
          <w:sz w:val="28"/>
          <w:szCs w:val="28"/>
        </w:rPr>
        <w:t xml:space="preserve"> чистая рентабельность производства</w:t>
      </w:r>
      <w:r w:rsidR="00205EB4">
        <w:rPr>
          <w:b w:val="0"/>
          <w:color w:val="000000"/>
          <w:spacing w:val="-5"/>
          <w:sz w:val="28"/>
          <w:szCs w:val="28"/>
        </w:rPr>
        <w:t>:</w:t>
      </w:r>
    </w:p>
    <w:p w:rsidR="00205EB4" w:rsidRPr="00C60FAA" w:rsidRDefault="00205EB4" w:rsidP="00205EB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11CE69D9" wp14:editId="69C12AF6">
            <wp:extent cx="28956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EB4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Чистая рентабельность собственного и заёмного капитала</w:t>
      </w:r>
      <w:r w:rsidR="008335F7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(СК и ЗК)</w:t>
      </w:r>
      <w:r w:rsidR="00205EB4">
        <w:rPr>
          <w:b w:val="0"/>
          <w:color w:val="000000"/>
          <w:spacing w:val="-5"/>
          <w:sz w:val="28"/>
          <w:szCs w:val="28"/>
        </w:rPr>
        <w:t>:</w:t>
      </w:r>
    </w:p>
    <w:p w:rsidR="00C60FAA" w:rsidRPr="00C60FAA" w:rsidRDefault="00205EB4" w:rsidP="00205EB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491DD40C" wp14:editId="379B0573">
            <wp:extent cx="2657475" cy="571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FAA" w:rsidRDefault="00C60FAA" w:rsidP="00C60FAA">
      <w:pPr>
        <w:pStyle w:val="1"/>
        <w:spacing w:before="0" w:beforeAutospacing="0" w:after="0" w:afterAutospacing="0"/>
        <w:jc w:val="both"/>
        <w:rPr>
          <w:b w:val="0"/>
          <w:color w:val="000000"/>
          <w:spacing w:val="-5"/>
          <w:sz w:val="28"/>
          <w:szCs w:val="28"/>
        </w:rPr>
      </w:pPr>
      <w:r w:rsidRPr="00C60FAA">
        <w:rPr>
          <w:b w:val="0"/>
          <w:color w:val="000000"/>
          <w:spacing w:val="-5"/>
          <w:sz w:val="28"/>
          <w:szCs w:val="28"/>
        </w:rPr>
        <w:t>Чистая рентабельность оборота</w:t>
      </w:r>
      <w:r w:rsidR="008335F7">
        <w:rPr>
          <w:b w:val="0"/>
          <w:color w:val="000000"/>
          <w:spacing w:val="-5"/>
          <w:sz w:val="28"/>
          <w:szCs w:val="28"/>
        </w:rPr>
        <w:t xml:space="preserve"> </w:t>
      </w:r>
      <w:r w:rsidRPr="00C60FAA">
        <w:rPr>
          <w:b w:val="0"/>
          <w:color w:val="000000"/>
          <w:spacing w:val="-5"/>
          <w:sz w:val="28"/>
          <w:szCs w:val="28"/>
        </w:rPr>
        <w:t>(продаж)</w:t>
      </w:r>
      <w:r w:rsidR="00205EB4">
        <w:rPr>
          <w:b w:val="0"/>
          <w:color w:val="000000"/>
          <w:spacing w:val="-5"/>
          <w:sz w:val="28"/>
          <w:szCs w:val="28"/>
        </w:rPr>
        <w:t>:</w:t>
      </w:r>
      <w:r w:rsidRPr="00C60FAA">
        <w:rPr>
          <w:b w:val="0"/>
          <w:color w:val="000000"/>
          <w:spacing w:val="-5"/>
          <w:sz w:val="28"/>
          <w:szCs w:val="28"/>
        </w:rPr>
        <w:t xml:space="preserve"> </w:t>
      </w:r>
    </w:p>
    <w:p w:rsidR="00205EB4" w:rsidRPr="00C60FAA" w:rsidRDefault="00205EB4" w:rsidP="00205EB4">
      <w:pPr>
        <w:pStyle w:val="1"/>
        <w:spacing w:before="0" w:beforeAutospacing="0" w:after="0" w:afterAutospacing="0"/>
        <w:jc w:val="center"/>
        <w:rPr>
          <w:b w:val="0"/>
          <w:color w:val="000000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3A70D271" wp14:editId="395B8883">
            <wp:extent cx="1685925" cy="609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EB4" w:rsidRPr="00C60FAA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70" w:rsidRDefault="00DB5270">
      <w:pPr>
        <w:spacing w:after="0" w:line="240" w:lineRule="auto"/>
      </w:pPr>
      <w:r>
        <w:separator/>
      </w:r>
    </w:p>
  </w:endnote>
  <w:endnote w:type="continuationSeparator" w:id="0">
    <w:p w:rsidR="00DB5270" w:rsidRDefault="00DB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8E" w:rsidRDefault="008F4C8E" w:rsidP="008F4C8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F4C8E" w:rsidRDefault="008F4C8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8E" w:rsidRDefault="008F4C8E" w:rsidP="008F4C8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E77BE">
      <w:rPr>
        <w:rStyle w:val="af"/>
        <w:noProof/>
      </w:rPr>
      <w:t>5</w:t>
    </w:r>
    <w:r>
      <w:rPr>
        <w:rStyle w:val="af"/>
      </w:rPr>
      <w:fldChar w:fldCharType="end"/>
    </w:r>
  </w:p>
  <w:p w:rsidR="008F4C8E" w:rsidRDefault="008F4C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70" w:rsidRDefault="00DB5270">
      <w:pPr>
        <w:spacing w:after="0" w:line="240" w:lineRule="auto"/>
      </w:pPr>
      <w:r>
        <w:separator/>
      </w:r>
    </w:p>
  </w:footnote>
  <w:footnote w:type="continuationSeparator" w:id="0">
    <w:p w:rsidR="00DB5270" w:rsidRDefault="00DB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192"/>
    <w:multiLevelType w:val="hybridMultilevel"/>
    <w:tmpl w:val="88EE9B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755654F"/>
    <w:multiLevelType w:val="hybridMultilevel"/>
    <w:tmpl w:val="1A6C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DBF"/>
    <w:multiLevelType w:val="multilevel"/>
    <w:tmpl w:val="6E5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649E3"/>
    <w:multiLevelType w:val="hybridMultilevel"/>
    <w:tmpl w:val="A406FF1A"/>
    <w:lvl w:ilvl="0" w:tplc="BDB42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64C6B"/>
    <w:multiLevelType w:val="hybridMultilevel"/>
    <w:tmpl w:val="E69C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23F"/>
    <w:multiLevelType w:val="hybridMultilevel"/>
    <w:tmpl w:val="19E25884"/>
    <w:lvl w:ilvl="0" w:tplc="F6DACC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66551"/>
    <w:multiLevelType w:val="multilevel"/>
    <w:tmpl w:val="051ECE6C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CD638E"/>
    <w:multiLevelType w:val="hybridMultilevel"/>
    <w:tmpl w:val="32E6E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A41826"/>
    <w:multiLevelType w:val="multilevel"/>
    <w:tmpl w:val="A17231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790648"/>
    <w:multiLevelType w:val="multilevel"/>
    <w:tmpl w:val="7F8ED9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9EE4672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B261BB5"/>
    <w:multiLevelType w:val="hybridMultilevel"/>
    <w:tmpl w:val="5238C53C"/>
    <w:lvl w:ilvl="0" w:tplc="680CF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B744F"/>
    <w:multiLevelType w:val="multilevel"/>
    <w:tmpl w:val="85F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615D7"/>
    <w:multiLevelType w:val="multilevel"/>
    <w:tmpl w:val="D52CA05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7B6897"/>
    <w:multiLevelType w:val="hybridMultilevel"/>
    <w:tmpl w:val="960CA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0E2A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6C1EB2"/>
    <w:multiLevelType w:val="hybridMultilevel"/>
    <w:tmpl w:val="37C02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B3FB6"/>
    <w:multiLevelType w:val="hybridMultilevel"/>
    <w:tmpl w:val="B584303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E202D9"/>
    <w:multiLevelType w:val="hybridMultilevel"/>
    <w:tmpl w:val="8446DF98"/>
    <w:lvl w:ilvl="0" w:tplc="81309D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862EB"/>
    <w:multiLevelType w:val="multilevel"/>
    <w:tmpl w:val="5646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EB3B7D"/>
    <w:multiLevelType w:val="hybridMultilevel"/>
    <w:tmpl w:val="4ABEB67C"/>
    <w:lvl w:ilvl="0" w:tplc="20D4AB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F96CB6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A8593E"/>
    <w:multiLevelType w:val="hybridMultilevel"/>
    <w:tmpl w:val="D9261540"/>
    <w:lvl w:ilvl="0" w:tplc="DB90A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ED7626B"/>
    <w:multiLevelType w:val="hybridMultilevel"/>
    <w:tmpl w:val="EA6A8E74"/>
    <w:lvl w:ilvl="0" w:tplc="DF44D85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2B6871"/>
    <w:multiLevelType w:val="hybridMultilevel"/>
    <w:tmpl w:val="1AE67464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6A3960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B110F0"/>
    <w:multiLevelType w:val="hybridMultilevel"/>
    <w:tmpl w:val="2A2096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826335"/>
    <w:multiLevelType w:val="hybridMultilevel"/>
    <w:tmpl w:val="7870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D91AD4"/>
    <w:multiLevelType w:val="hybridMultilevel"/>
    <w:tmpl w:val="6DC0C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711D9"/>
    <w:multiLevelType w:val="multilevel"/>
    <w:tmpl w:val="573711D9"/>
    <w:name w:val="Нумерованный список 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5A0B14E0"/>
    <w:multiLevelType w:val="hybridMultilevel"/>
    <w:tmpl w:val="5FBAD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F593337"/>
    <w:multiLevelType w:val="hybridMultilevel"/>
    <w:tmpl w:val="45B8F1EC"/>
    <w:lvl w:ilvl="0" w:tplc="565EE1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3738B"/>
    <w:multiLevelType w:val="hybridMultilevel"/>
    <w:tmpl w:val="E6E69B60"/>
    <w:lvl w:ilvl="0" w:tplc="4AB44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35">
    <w:nsid w:val="6DE07539"/>
    <w:multiLevelType w:val="hybridMultilevel"/>
    <w:tmpl w:val="E682BC8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942E8"/>
    <w:multiLevelType w:val="hybridMultilevel"/>
    <w:tmpl w:val="F68055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8996AB5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7B58CD"/>
    <w:multiLevelType w:val="multilevel"/>
    <w:tmpl w:val="EA2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267459"/>
    <w:multiLevelType w:val="multilevel"/>
    <w:tmpl w:val="8082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E2146B"/>
    <w:multiLevelType w:val="multilevel"/>
    <w:tmpl w:val="EC86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41">
    <w:nsid w:val="7FB91F91"/>
    <w:multiLevelType w:val="hybridMultilevel"/>
    <w:tmpl w:val="FC00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13"/>
  </w:num>
  <w:num w:numId="4">
    <w:abstractNumId w:val="28"/>
  </w:num>
  <w:num w:numId="5">
    <w:abstractNumId w:val="36"/>
  </w:num>
  <w:num w:numId="6">
    <w:abstractNumId w:val="14"/>
  </w:num>
  <w:num w:numId="7">
    <w:abstractNumId w:val="0"/>
  </w:num>
  <w:num w:numId="8">
    <w:abstractNumId w:val="41"/>
  </w:num>
  <w:num w:numId="9">
    <w:abstractNumId w:val="31"/>
  </w:num>
  <w:num w:numId="10">
    <w:abstractNumId w:val="40"/>
  </w:num>
  <w:num w:numId="11">
    <w:abstractNumId w:val="24"/>
  </w:num>
  <w:num w:numId="12">
    <w:abstractNumId w:val="19"/>
  </w:num>
  <w:num w:numId="13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2"/>
  </w:num>
  <w:num w:numId="15">
    <w:abstractNumId w:val="39"/>
  </w:num>
  <w:num w:numId="16">
    <w:abstractNumId w:val="38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32"/>
  </w:num>
  <w:num w:numId="22">
    <w:abstractNumId w:val="15"/>
  </w:num>
  <w:num w:numId="23">
    <w:abstractNumId w:val="2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0"/>
  </w:num>
  <w:num w:numId="27">
    <w:abstractNumId w:val="27"/>
  </w:num>
  <w:num w:numId="28">
    <w:abstractNumId w:val="6"/>
  </w:num>
  <w:num w:numId="29">
    <w:abstractNumId w:val="20"/>
  </w:num>
  <w:num w:numId="30">
    <w:abstractNumId w:val="1"/>
  </w:num>
  <w:num w:numId="31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3"/>
  </w:num>
  <w:num w:numId="36">
    <w:abstractNumId w:val="11"/>
  </w:num>
  <w:num w:numId="37">
    <w:abstractNumId w:val="21"/>
  </w:num>
  <w:num w:numId="38">
    <w:abstractNumId w:val="3"/>
  </w:num>
  <w:num w:numId="39">
    <w:abstractNumId w:val="8"/>
  </w:num>
  <w:num w:numId="40">
    <w:abstractNumId w:val="23"/>
  </w:num>
  <w:num w:numId="41">
    <w:abstractNumId w:val="37"/>
  </w:num>
  <w:num w:numId="4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D8"/>
    <w:rsid w:val="0000079F"/>
    <w:rsid w:val="000050D0"/>
    <w:rsid w:val="000056A7"/>
    <w:rsid w:val="000060A5"/>
    <w:rsid w:val="000066CE"/>
    <w:rsid w:val="00006999"/>
    <w:rsid w:val="00011091"/>
    <w:rsid w:val="00011AD9"/>
    <w:rsid w:val="000124A7"/>
    <w:rsid w:val="00012897"/>
    <w:rsid w:val="000128B5"/>
    <w:rsid w:val="000129C3"/>
    <w:rsid w:val="00013A63"/>
    <w:rsid w:val="00013EB8"/>
    <w:rsid w:val="000140F7"/>
    <w:rsid w:val="00014184"/>
    <w:rsid w:val="0001654D"/>
    <w:rsid w:val="0001731F"/>
    <w:rsid w:val="000174A5"/>
    <w:rsid w:val="00017E6C"/>
    <w:rsid w:val="000201A8"/>
    <w:rsid w:val="00021FE7"/>
    <w:rsid w:val="000221E6"/>
    <w:rsid w:val="0002669D"/>
    <w:rsid w:val="000267A2"/>
    <w:rsid w:val="00027B8A"/>
    <w:rsid w:val="00031D02"/>
    <w:rsid w:val="000347C5"/>
    <w:rsid w:val="00034A81"/>
    <w:rsid w:val="00034ECC"/>
    <w:rsid w:val="00035DD5"/>
    <w:rsid w:val="00035E83"/>
    <w:rsid w:val="00037353"/>
    <w:rsid w:val="000376B1"/>
    <w:rsid w:val="0004017D"/>
    <w:rsid w:val="0004086D"/>
    <w:rsid w:val="000445E0"/>
    <w:rsid w:val="0004551F"/>
    <w:rsid w:val="00050F41"/>
    <w:rsid w:val="0005118D"/>
    <w:rsid w:val="00052751"/>
    <w:rsid w:val="00052CDA"/>
    <w:rsid w:val="00052D94"/>
    <w:rsid w:val="00055AAB"/>
    <w:rsid w:val="00055AFD"/>
    <w:rsid w:val="00056558"/>
    <w:rsid w:val="00061287"/>
    <w:rsid w:val="000613EC"/>
    <w:rsid w:val="0006240E"/>
    <w:rsid w:val="00062646"/>
    <w:rsid w:val="00063877"/>
    <w:rsid w:val="000664E4"/>
    <w:rsid w:val="0006696D"/>
    <w:rsid w:val="00075B53"/>
    <w:rsid w:val="00077FF7"/>
    <w:rsid w:val="0008046B"/>
    <w:rsid w:val="00080BAB"/>
    <w:rsid w:val="00081408"/>
    <w:rsid w:val="00083552"/>
    <w:rsid w:val="000846B7"/>
    <w:rsid w:val="00084EDE"/>
    <w:rsid w:val="00087736"/>
    <w:rsid w:val="00090DE4"/>
    <w:rsid w:val="00094D05"/>
    <w:rsid w:val="000950F0"/>
    <w:rsid w:val="00097B70"/>
    <w:rsid w:val="000A2DAE"/>
    <w:rsid w:val="000A49E9"/>
    <w:rsid w:val="000A4FE7"/>
    <w:rsid w:val="000B0507"/>
    <w:rsid w:val="000B2DDF"/>
    <w:rsid w:val="000B37CB"/>
    <w:rsid w:val="000B4201"/>
    <w:rsid w:val="000B4F27"/>
    <w:rsid w:val="000B7408"/>
    <w:rsid w:val="000C263C"/>
    <w:rsid w:val="000C3B8E"/>
    <w:rsid w:val="000C42A0"/>
    <w:rsid w:val="000C4DF9"/>
    <w:rsid w:val="000D047C"/>
    <w:rsid w:val="000D0A59"/>
    <w:rsid w:val="000D20F5"/>
    <w:rsid w:val="000D3BD5"/>
    <w:rsid w:val="000D648E"/>
    <w:rsid w:val="000E0B51"/>
    <w:rsid w:val="000E0C7B"/>
    <w:rsid w:val="000E18F8"/>
    <w:rsid w:val="000E3115"/>
    <w:rsid w:val="000E3155"/>
    <w:rsid w:val="000E373A"/>
    <w:rsid w:val="000E3772"/>
    <w:rsid w:val="000E4EAD"/>
    <w:rsid w:val="000F00E8"/>
    <w:rsid w:val="000F16CB"/>
    <w:rsid w:val="000F1B82"/>
    <w:rsid w:val="000F2C1E"/>
    <w:rsid w:val="000F3A49"/>
    <w:rsid w:val="000F3BD8"/>
    <w:rsid w:val="000F4375"/>
    <w:rsid w:val="000F46FF"/>
    <w:rsid w:val="000F74CC"/>
    <w:rsid w:val="00100DFE"/>
    <w:rsid w:val="0010325C"/>
    <w:rsid w:val="00103769"/>
    <w:rsid w:val="00103782"/>
    <w:rsid w:val="00103E75"/>
    <w:rsid w:val="00104487"/>
    <w:rsid w:val="00105503"/>
    <w:rsid w:val="001104B4"/>
    <w:rsid w:val="001108E5"/>
    <w:rsid w:val="00110A7E"/>
    <w:rsid w:val="0011288A"/>
    <w:rsid w:val="00112D96"/>
    <w:rsid w:val="0011605E"/>
    <w:rsid w:val="00120370"/>
    <w:rsid w:val="0012148C"/>
    <w:rsid w:val="00122D6C"/>
    <w:rsid w:val="00123AF6"/>
    <w:rsid w:val="00124509"/>
    <w:rsid w:val="001315F7"/>
    <w:rsid w:val="00132B6F"/>
    <w:rsid w:val="00133248"/>
    <w:rsid w:val="001348F8"/>
    <w:rsid w:val="00134A30"/>
    <w:rsid w:val="001352C4"/>
    <w:rsid w:val="00135C25"/>
    <w:rsid w:val="0013603A"/>
    <w:rsid w:val="0013717E"/>
    <w:rsid w:val="0014298B"/>
    <w:rsid w:val="001458B2"/>
    <w:rsid w:val="001470A6"/>
    <w:rsid w:val="001470BF"/>
    <w:rsid w:val="001539A1"/>
    <w:rsid w:val="00154DAE"/>
    <w:rsid w:val="00154E25"/>
    <w:rsid w:val="001553C5"/>
    <w:rsid w:val="00155463"/>
    <w:rsid w:val="00155C11"/>
    <w:rsid w:val="0015640C"/>
    <w:rsid w:val="00156E6A"/>
    <w:rsid w:val="00157F5F"/>
    <w:rsid w:val="00161AB0"/>
    <w:rsid w:val="0016257B"/>
    <w:rsid w:val="00167D7E"/>
    <w:rsid w:val="00170422"/>
    <w:rsid w:val="00170BAC"/>
    <w:rsid w:val="00170CD8"/>
    <w:rsid w:val="00170E78"/>
    <w:rsid w:val="00171F83"/>
    <w:rsid w:val="001746E9"/>
    <w:rsid w:val="00175ED3"/>
    <w:rsid w:val="0017650D"/>
    <w:rsid w:val="00176A38"/>
    <w:rsid w:val="00180233"/>
    <w:rsid w:val="00181C60"/>
    <w:rsid w:val="00181DC0"/>
    <w:rsid w:val="00183EA1"/>
    <w:rsid w:val="00184331"/>
    <w:rsid w:val="001865F2"/>
    <w:rsid w:val="00186CF7"/>
    <w:rsid w:val="00192174"/>
    <w:rsid w:val="001927F9"/>
    <w:rsid w:val="0019287A"/>
    <w:rsid w:val="00193829"/>
    <w:rsid w:val="001939CE"/>
    <w:rsid w:val="00195BE5"/>
    <w:rsid w:val="001A214B"/>
    <w:rsid w:val="001A3257"/>
    <w:rsid w:val="001A40AD"/>
    <w:rsid w:val="001A7237"/>
    <w:rsid w:val="001A723B"/>
    <w:rsid w:val="001B08F1"/>
    <w:rsid w:val="001B0935"/>
    <w:rsid w:val="001B1BB3"/>
    <w:rsid w:val="001B317D"/>
    <w:rsid w:val="001B3562"/>
    <w:rsid w:val="001B36A7"/>
    <w:rsid w:val="001B3A68"/>
    <w:rsid w:val="001B3CA3"/>
    <w:rsid w:val="001B472C"/>
    <w:rsid w:val="001B575B"/>
    <w:rsid w:val="001C21AA"/>
    <w:rsid w:val="001C35F9"/>
    <w:rsid w:val="001C389E"/>
    <w:rsid w:val="001C3E9F"/>
    <w:rsid w:val="001C423D"/>
    <w:rsid w:val="001C44A8"/>
    <w:rsid w:val="001C4540"/>
    <w:rsid w:val="001C467A"/>
    <w:rsid w:val="001C4A9B"/>
    <w:rsid w:val="001C5A7A"/>
    <w:rsid w:val="001C6568"/>
    <w:rsid w:val="001D05A2"/>
    <w:rsid w:val="001D13AE"/>
    <w:rsid w:val="001D1B5B"/>
    <w:rsid w:val="001D20EA"/>
    <w:rsid w:val="001D3965"/>
    <w:rsid w:val="001D3FED"/>
    <w:rsid w:val="001D5436"/>
    <w:rsid w:val="001D72E9"/>
    <w:rsid w:val="001D735B"/>
    <w:rsid w:val="001D79B2"/>
    <w:rsid w:val="001E059D"/>
    <w:rsid w:val="001E099E"/>
    <w:rsid w:val="001E1E83"/>
    <w:rsid w:val="001E4041"/>
    <w:rsid w:val="001E5FAD"/>
    <w:rsid w:val="001F0DD2"/>
    <w:rsid w:val="001F15D4"/>
    <w:rsid w:val="001F2467"/>
    <w:rsid w:val="001F4CDF"/>
    <w:rsid w:val="001F4D5E"/>
    <w:rsid w:val="001F5308"/>
    <w:rsid w:val="001F72C0"/>
    <w:rsid w:val="0020093A"/>
    <w:rsid w:val="00200B6C"/>
    <w:rsid w:val="00200BD8"/>
    <w:rsid w:val="00202FA0"/>
    <w:rsid w:val="002044B1"/>
    <w:rsid w:val="00205EB4"/>
    <w:rsid w:val="002063E4"/>
    <w:rsid w:val="00206404"/>
    <w:rsid w:val="00206843"/>
    <w:rsid w:val="00207A72"/>
    <w:rsid w:val="0021113D"/>
    <w:rsid w:val="00215461"/>
    <w:rsid w:val="00216BBB"/>
    <w:rsid w:val="002224AC"/>
    <w:rsid w:val="002265A6"/>
    <w:rsid w:val="00226657"/>
    <w:rsid w:val="00230808"/>
    <w:rsid w:val="0023278D"/>
    <w:rsid w:val="00233E23"/>
    <w:rsid w:val="002343C0"/>
    <w:rsid w:val="00235799"/>
    <w:rsid w:val="00236096"/>
    <w:rsid w:val="0023679E"/>
    <w:rsid w:val="0023730F"/>
    <w:rsid w:val="00237500"/>
    <w:rsid w:val="002428C0"/>
    <w:rsid w:val="002434B4"/>
    <w:rsid w:val="0024380A"/>
    <w:rsid w:val="00243923"/>
    <w:rsid w:val="00243F12"/>
    <w:rsid w:val="00244AA5"/>
    <w:rsid w:val="00245B91"/>
    <w:rsid w:val="00246A83"/>
    <w:rsid w:val="00247636"/>
    <w:rsid w:val="00247DC5"/>
    <w:rsid w:val="002511DC"/>
    <w:rsid w:val="00251230"/>
    <w:rsid w:val="00251D26"/>
    <w:rsid w:val="00251FDC"/>
    <w:rsid w:val="002532F8"/>
    <w:rsid w:val="002578EF"/>
    <w:rsid w:val="00257F92"/>
    <w:rsid w:val="00261169"/>
    <w:rsid w:val="0026179A"/>
    <w:rsid w:val="00261D5F"/>
    <w:rsid w:val="0026248E"/>
    <w:rsid w:val="00264030"/>
    <w:rsid w:val="00265104"/>
    <w:rsid w:val="002656C5"/>
    <w:rsid w:val="0026655F"/>
    <w:rsid w:val="00267254"/>
    <w:rsid w:val="00270F0F"/>
    <w:rsid w:val="0027146C"/>
    <w:rsid w:val="00273EDA"/>
    <w:rsid w:val="0027425D"/>
    <w:rsid w:val="00280C89"/>
    <w:rsid w:val="0028351E"/>
    <w:rsid w:val="00283623"/>
    <w:rsid w:val="0028392C"/>
    <w:rsid w:val="0028395F"/>
    <w:rsid w:val="002863BC"/>
    <w:rsid w:val="00290302"/>
    <w:rsid w:val="0029241E"/>
    <w:rsid w:val="00292DFC"/>
    <w:rsid w:val="00294028"/>
    <w:rsid w:val="00295B00"/>
    <w:rsid w:val="0029624C"/>
    <w:rsid w:val="00296564"/>
    <w:rsid w:val="00297128"/>
    <w:rsid w:val="002A0E60"/>
    <w:rsid w:val="002A17BA"/>
    <w:rsid w:val="002A4FE2"/>
    <w:rsid w:val="002A51C4"/>
    <w:rsid w:val="002A5BDF"/>
    <w:rsid w:val="002A77ED"/>
    <w:rsid w:val="002B2B04"/>
    <w:rsid w:val="002B2BD7"/>
    <w:rsid w:val="002B419E"/>
    <w:rsid w:val="002B497E"/>
    <w:rsid w:val="002B763E"/>
    <w:rsid w:val="002C0244"/>
    <w:rsid w:val="002C17DC"/>
    <w:rsid w:val="002C219A"/>
    <w:rsid w:val="002C2676"/>
    <w:rsid w:val="002C52CB"/>
    <w:rsid w:val="002C660F"/>
    <w:rsid w:val="002D339D"/>
    <w:rsid w:val="002D3733"/>
    <w:rsid w:val="002D3FA3"/>
    <w:rsid w:val="002D7BEA"/>
    <w:rsid w:val="002E2740"/>
    <w:rsid w:val="002E5789"/>
    <w:rsid w:val="00301782"/>
    <w:rsid w:val="00303523"/>
    <w:rsid w:val="003038E2"/>
    <w:rsid w:val="0030396D"/>
    <w:rsid w:val="00303DC4"/>
    <w:rsid w:val="00304160"/>
    <w:rsid w:val="0030671C"/>
    <w:rsid w:val="0030674C"/>
    <w:rsid w:val="00307895"/>
    <w:rsid w:val="00310551"/>
    <w:rsid w:val="00310E1D"/>
    <w:rsid w:val="003111E3"/>
    <w:rsid w:val="00311591"/>
    <w:rsid w:val="00311F57"/>
    <w:rsid w:val="00312CD9"/>
    <w:rsid w:val="003131BB"/>
    <w:rsid w:val="00313357"/>
    <w:rsid w:val="0031418D"/>
    <w:rsid w:val="00314F22"/>
    <w:rsid w:val="00314FB3"/>
    <w:rsid w:val="003170E6"/>
    <w:rsid w:val="00317AF6"/>
    <w:rsid w:val="00317F18"/>
    <w:rsid w:val="00320FCF"/>
    <w:rsid w:val="00324C15"/>
    <w:rsid w:val="00327159"/>
    <w:rsid w:val="00327679"/>
    <w:rsid w:val="00331646"/>
    <w:rsid w:val="003337B2"/>
    <w:rsid w:val="00333C69"/>
    <w:rsid w:val="00334F25"/>
    <w:rsid w:val="00336B28"/>
    <w:rsid w:val="00337F87"/>
    <w:rsid w:val="00340E11"/>
    <w:rsid w:val="003414E5"/>
    <w:rsid w:val="0034236C"/>
    <w:rsid w:val="00342EF7"/>
    <w:rsid w:val="003449BE"/>
    <w:rsid w:val="0034505A"/>
    <w:rsid w:val="00346006"/>
    <w:rsid w:val="0035183D"/>
    <w:rsid w:val="0035250C"/>
    <w:rsid w:val="00354BFA"/>
    <w:rsid w:val="00355C8A"/>
    <w:rsid w:val="003560AC"/>
    <w:rsid w:val="00360C56"/>
    <w:rsid w:val="00363199"/>
    <w:rsid w:val="00363484"/>
    <w:rsid w:val="003640DA"/>
    <w:rsid w:val="00364832"/>
    <w:rsid w:val="00364CCD"/>
    <w:rsid w:val="00366445"/>
    <w:rsid w:val="00367CC3"/>
    <w:rsid w:val="00370434"/>
    <w:rsid w:val="00372620"/>
    <w:rsid w:val="00374239"/>
    <w:rsid w:val="00375A0A"/>
    <w:rsid w:val="00375C19"/>
    <w:rsid w:val="00377EF8"/>
    <w:rsid w:val="003830ED"/>
    <w:rsid w:val="00384597"/>
    <w:rsid w:val="00384C7C"/>
    <w:rsid w:val="0038578B"/>
    <w:rsid w:val="00386285"/>
    <w:rsid w:val="00390C84"/>
    <w:rsid w:val="003949F3"/>
    <w:rsid w:val="00397C7B"/>
    <w:rsid w:val="003A155A"/>
    <w:rsid w:val="003A28AF"/>
    <w:rsid w:val="003A2915"/>
    <w:rsid w:val="003A51EA"/>
    <w:rsid w:val="003A5813"/>
    <w:rsid w:val="003B0346"/>
    <w:rsid w:val="003B1EA4"/>
    <w:rsid w:val="003B379D"/>
    <w:rsid w:val="003B476B"/>
    <w:rsid w:val="003B4C56"/>
    <w:rsid w:val="003B6FAC"/>
    <w:rsid w:val="003C0336"/>
    <w:rsid w:val="003C1379"/>
    <w:rsid w:val="003C3146"/>
    <w:rsid w:val="003C4332"/>
    <w:rsid w:val="003C5286"/>
    <w:rsid w:val="003D2313"/>
    <w:rsid w:val="003D6C5F"/>
    <w:rsid w:val="003D74D1"/>
    <w:rsid w:val="003E0A11"/>
    <w:rsid w:val="003E0EE3"/>
    <w:rsid w:val="003E21F8"/>
    <w:rsid w:val="003E25E9"/>
    <w:rsid w:val="003E5B4F"/>
    <w:rsid w:val="003E6986"/>
    <w:rsid w:val="003F0455"/>
    <w:rsid w:val="003F114B"/>
    <w:rsid w:val="003F4FCE"/>
    <w:rsid w:val="003F5D5A"/>
    <w:rsid w:val="003F6929"/>
    <w:rsid w:val="003F6E87"/>
    <w:rsid w:val="004026CE"/>
    <w:rsid w:val="00404BCC"/>
    <w:rsid w:val="00404CB7"/>
    <w:rsid w:val="00405914"/>
    <w:rsid w:val="00406DB9"/>
    <w:rsid w:val="00407D7D"/>
    <w:rsid w:val="0041006C"/>
    <w:rsid w:val="00410A7D"/>
    <w:rsid w:val="0041144A"/>
    <w:rsid w:val="0041225D"/>
    <w:rsid w:val="0041298F"/>
    <w:rsid w:val="004172A5"/>
    <w:rsid w:val="00420D4C"/>
    <w:rsid w:val="004210DB"/>
    <w:rsid w:val="0042645E"/>
    <w:rsid w:val="0042650E"/>
    <w:rsid w:val="00426A53"/>
    <w:rsid w:val="00430432"/>
    <w:rsid w:val="00431434"/>
    <w:rsid w:val="004317B7"/>
    <w:rsid w:val="00432041"/>
    <w:rsid w:val="00433044"/>
    <w:rsid w:val="0043614D"/>
    <w:rsid w:val="00437EE3"/>
    <w:rsid w:val="004404AE"/>
    <w:rsid w:val="004405C9"/>
    <w:rsid w:val="00442AE6"/>
    <w:rsid w:val="00443358"/>
    <w:rsid w:val="00446B11"/>
    <w:rsid w:val="004473FA"/>
    <w:rsid w:val="00450734"/>
    <w:rsid w:val="0045143E"/>
    <w:rsid w:val="00451F8E"/>
    <w:rsid w:val="00452EE8"/>
    <w:rsid w:val="004530FB"/>
    <w:rsid w:val="00454CF0"/>
    <w:rsid w:val="00455A3A"/>
    <w:rsid w:val="00456ACF"/>
    <w:rsid w:val="00463C01"/>
    <w:rsid w:val="00464685"/>
    <w:rsid w:val="0046581C"/>
    <w:rsid w:val="0046735E"/>
    <w:rsid w:val="0046764C"/>
    <w:rsid w:val="004677B2"/>
    <w:rsid w:val="004704FF"/>
    <w:rsid w:val="00471474"/>
    <w:rsid w:val="00473BA7"/>
    <w:rsid w:val="00476D33"/>
    <w:rsid w:val="00480F49"/>
    <w:rsid w:val="00481FCB"/>
    <w:rsid w:val="00482578"/>
    <w:rsid w:val="00482BF1"/>
    <w:rsid w:val="00485F03"/>
    <w:rsid w:val="004860F2"/>
    <w:rsid w:val="004874EE"/>
    <w:rsid w:val="004903EE"/>
    <w:rsid w:val="004919AD"/>
    <w:rsid w:val="00495CEC"/>
    <w:rsid w:val="00496418"/>
    <w:rsid w:val="0049647B"/>
    <w:rsid w:val="004A1394"/>
    <w:rsid w:val="004A3BB9"/>
    <w:rsid w:val="004A455A"/>
    <w:rsid w:val="004A574C"/>
    <w:rsid w:val="004A75D6"/>
    <w:rsid w:val="004A7ED2"/>
    <w:rsid w:val="004B2684"/>
    <w:rsid w:val="004B2DBD"/>
    <w:rsid w:val="004B3A18"/>
    <w:rsid w:val="004B4068"/>
    <w:rsid w:val="004B4197"/>
    <w:rsid w:val="004B68A2"/>
    <w:rsid w:val="004B6A34"/>
    <w:rsid w:val="004B7DAD"/>
    <w:rsid w:val="004C0123"/>
    <w:rsid w:val="004C11AC"/>
    <w:rsid w:val="004C30A7"/>
    <w:rsid w:val="004C4875"/>
    <w:rsid w:val="004C4FC9"/>
    <w:rsid w:val="004C583D"/>
    <w:rsid w:val="004C64F7"/>
    <w:rsid w:val="004C77D1"/>
    <w:rsid w:val="004C7B75"/>
    <w:rsid w:val="004D6C8A"/>
    <w:rsid w:val="004E0C17"/>
    <w:rsid w:val="004E14E8"/>
    <w:rsid w:val="004E1828"/>
    <w:rsid w:val="004E2106"/>
    <w:rsid w:val="004E5183"/>
    <w:rsid w:val="004F0D2C"/>
    <w:rsid w:val="004F33F7"/>
    <w:rsid w:val="004F35BB"/>
    <w:rsid w:val="004F3A8A"/>
    <w:rsid w:val="004F5422"/>
    <w:rsid w:val="004F6211"/>
    <w:rsid w:val="004F66BE"/>
    <w:rsid w:val="00500A73"/>
    <w:rsid w:val="00503C14"/>
    <w:rsid w:val="005044F9"/>
    <w:rsid w:val="005048CA"/>
    <w:rsid w:val="005049A8"/>
    <w:rsid w:val="005057DA"/>
    <w:rsid w:val="00507A5C"/>
    <w:rsid w:val="00507AEC"/>
    <w:rsid w:val="0051126A"/>
    <w:rsid w:val="0051136A"/>
    <w:rsid w:val="00511BF5"/>
    <w:rsid w:val="00513243"/>
    <w:rsid w:val="0051462B"/>
    <w:rsid w:val="00514E39"/>
    <w:rsid w:val="00520A0B"/>
    <w:rsid w:val="005234DB"/>
    <w:rsid w:val="005240F1"/>
    <w:rsid w:val="005255CA"/>
    <w:rsid w:val="00527E93"/>
    <w:rsid w:val="005330A3"/>
    <w:rsid w:val="005332DD"/>
    <w:rsid w:val="00535C52"/>
    <w:rsid w:val="00536C9D"/>
    <w:rsid w:val="00543FE7"/>
    <w:rsid w:val="00545B1F"/>
    <w:rsid w:val="005462F0"/>
    <w:rsid w:val="0054641B"/>
    <w:rsid w:val="0054679D"/>
    <w:rsid w:val="00554106"/>
    <w:rsid w:val="005557BD"/>
    <w:rsid w:val="00556BC1"/>
    <w:rsid w:val="00560AD3"/>
    <w:rsid w:val="0056113E"/>
    <w:rsid w:val="00562DA2"/>
    <w:rsid w:val="00563DD2"/>
    <w:rsid w:val="00566828"/>
    <w:rsid w:val="00566B1F"/>
    <w:rsid w:val="00566D19"/>
    <w:rsid w:val="00570F16"/>
    <w:rsid w:val="00572C8E"/>
    <w:rsid w:val="00572ECB"/>
    <w:rsid w:val="00574F99"/>
    <w:rsid w:val="005754C8"/>
    <w:rsid w:val="0057583E"/>
    <w:rsid w:val="00577AEF"/>
    <w:rsid w:val="00580033"/>
    <w:rsid w:val="005804B9"/>
    <w:rsid w:val="0058451C"/>
    <w:rsid w:val="00584B50"/>
    <w:rsid w:val="00590699"/>
    <w:rsid w:val="005916BD"/>
    <w:rsid w:val="00591C28"/>
    <w:rsid w:val="0059217B"/>
    <w:rsid w:val="005940D3"/>
    <w:rsid w:val="00594397"/>
    <w:rsid w:val="00595170"/>
    <w:rsid w:val="00595891"/>
    <w:rsid w:val="005A11CE"/>
    <w:rsid w:val="005A29B6"/>
    <w:rsid w:val="005A3C0E"/>
    <w:rsid w:val="005A47B2"/>
    <w:rsid w:val="005A5E7D"/>
    <w:rsid w:val="005B0F7F"/>
    <w:rsid w:val="005B1D3F"/>
    <w:rsid w:val="005B1FB0"/>
    <w:rsid w:val="005B25AF"/>
    <w:rsid w:val="005B28D2"/>
    <w:rsid w:val="005B2A27"/>
    <w:rsid w:val="005B3CD4"/>
    <w:rsid w:val="005B3D03"/>
    <w:rsid w:val="005B5C97"/>
    <w:rsid w:val="005B6B78"/>
    <w:rsid w:val="005B7372"/>
    <w:rsid w:val="005C17FC"/>
    <w:rsid w:val="005C19EC"/>
    <w:rsid w:val="005C23B0"/>
    <w:rsid w:val="005C2B26"/>
    <w:rsid w:val="005C2C0F"/>
    <w:rsid w:val="005C36F2"/>
    <w:rsid w:val="005C53BF"/>
    <w:rsid w:val="005C7479"/>
    <w:rsid w:val="005D7A07"/>
    <w:rsid w:val="005E04A2"/>
    <w:rsid w:val="005E36A3"/>
    <w:rsid w:val="005E39C9"/>
    <w:rsid w:val="005E4204"/>
    <w:rsid w:val="005E4421"/>
    <w:rsid w:val="005E4E07"/>
    <w:rsid w:val="005E56EB"/>
    <w:rsid w:val="005E5731"/>
    <w:rsid w:val="005E6DB2"/>
    <w:rsid w:val="005F0844"/>
    <w:rsid w:val="005F317D"/>
    <w:rsid w:val="005F3816"/>
    <w:rsid w:val="005F7EAE"/>
    <w:rsid w:val="0060160B"/>
    <w:rsid w:val="00603EA0"/>
    <w:rsid w:val="00606FAD"/>
    <w:rsid w:val="0061020C"/>
    <w:rsid w:val="00610E72"/>
    <w:rsid w:val="00613CF1"/>
    <w:rsid w:val="00615A20"/>
    <w:rsid w:val="00615C64"/>
    <w:rsid w:val="00616B2F"/>
    <w:rsid w:val="0061720E"/>
    <w:rsid w:val="006219C7"/>
    <w:rsid w:val="00622220"/>
    <w:rsid w:val="00622E6D"/>
    <w:rsid w:val="006260CA"/>
    <w:rsid w:val="00627CEB"/>
    <w:rsid w:val="0063085F"/>
    <w:rsid w:val="00631E92"/>
    <w:rsid w:val="006325E1"/>
    <w:rsid w:val="0063401E"/>
    <w:rsid w:val="0063474A"/>
    <w:rsid w:val="00635DCC"/>
    <w:rsid w:val="00636E62"/>
    <w:rsid w:val="006410D6"/>
    <w:rsid w:val="00641D58"/>
    <w:rsid w:val="0064207D"/>
    <w:rsid w:val="00643C6C"/>
    <w:rsid w:val="006446E3"/>
    <w:rsid w:val="00646876"/>
    <w:rsid w:val="00646C19"/>
    <w:rsid w:val="0065007B"/>
    <w:rsid w:val="006502FC"/>
    <w:rsid w:val="00650F0F"/>
    <w:rsid w:val="006512B3"/>
    <w:rsid w:val="00651D13"/>
    <w:rsid w:val="00654967"/>
    <w:rsid w:val="00654D9E"/>
    <w:rsid w:val="00656B0C"/>
    <w:rsid w:val="00656D63"/>
    <w:rsid w:val="00660DE3"/>
    <w:rsid w:val="00661A0D"/>
    <w:rsid w:val="00664303"/>
    <w:rsid w:val="00664730"/>
    <w:rsid w:val="0066681D"/>
    <w:rsid w:val="006678B9"/>
    <w:rsid w:val="00670803"/>
    <w:rsid w:val="00673160"/>
    <w:rsid w:val="00674135"/>
    <w:rsid w:val="0067436D"/>
    <w:rsid w:val="00675951"/>
    <w:rsid w:val="00676102"/>
    <w:rsid w:val="006765D3"/>
    <w:rsid w:val="0067698B"/>
    <w:rsid w:val="00676C8B"/>
    <w:rsid w:val="0068247C"/>
    <w:rsid w:val="00684FB7"/>
    <w:rsid w:val="006855AA"/>
    <w:rsid w:val="006856AE"/>
    <w:rsid w:val="00690A0C"/>
    <w:rsid w:val="00693010"/>
    <w:rsid w:val="00695147"/>
    <w:rsid w:val="0069543F"/>
    <w:rsid w:val="0069665D"/>
    <w:rsid w:val="00697197"/>
    <w:rsid w:val="00697CF1"/>
    <w:rsid w:val="006A355C"/>
    <w:rsid w:val="006A4680"/>
    <w:rsid w:val="006A4D8E"/>
    <w:rsid w:val="006A51D8"/>
    <w:rsid w:val="006A561A"/>
    <w:rsid w:val="006A5675"/>
    <w:rsid w:val="006A609B"/>
    <w:rsid w:val="006A76EE"/>
    <w:rsid w:val="006B22E9"/>
    <w:rsid w:val="006B449E"/>
    <w:rsid w:val="006B66AF"/>
    <w:rsid w:val="006C1599"/>
    <w:rsid w:val="006C21B7"/>
    <w:rsid w:val="006C26E6"/>
    <w:rsid w:val="006C2F60"/>
    <w:rsid w:val="006C3FC5"/>
    <w:rsid w:val="006C5663"/>
    <w:rsid w:val="006C599D"/>
    <w:rsid w:val="006C605B"/>
    <w:rsid w:val="006C6A9A"/>
    <w:rsid w:val="006C7B17"/>
    <w:rsid w:val="006D0055"/>
    <w:rsid w:val="006D0456"/>
    <w:rsid w:val="006D3288"/>
    <w:rsid w:val="006D37DE"/>
    <w:rsid w:val="006D4639"/>
    <w:rsid w:val="006D7A4F"/>
    <w:rsid w:val="006D7FFA"/>
    <w:rsid w:val="006E00B7"/>
    <w:rsid w:val="006E069F"/>
    <w:rsid w:val="006E1141"/>
    <w:rsid w:val="006E168C"/>
    <w:rsid w:val="006E6B27"/>
    <w:rsid w:val="006E6E74"/>
    <w:rsid w:val="006E77BE"/>
    <w:rsid w:val="006F04C3"/>
    <w:rsid w:val="006F06D1"/>
    <w:rsid w:val="006F09B1"/>
    <w:rsid w:val="006F0C30"/>
    <w:rsid w:val="006F1E5E"/>
    <w:rsid w:val="006F6CA2"/>
    <w:rsid w:val="006F7959"/>
    <w:rsid w:val="00700776"/>
    <w:rsid w:val="00700824"/>
    <w:rsid w:val="007012F8"/>
    <w:rsid w:val="00701ACE"/>
    <w:rsid w:val="007026C1"/>
    <w:rsid w:val="007064D3"/>
    <w:rsid w:val="007079F5"/>
    <w:rsid w:val="00710F93"/>
    <w:rsid w:val="007128EC"/>
    <w:rsid w:val="00712A7A"/>
    <w:rsid w:val="0071370D"/>
    <w:rsid w:val="00713877"/>
    <w:rsid w:val="00714542"/>
    <w:rsid w:val="0071622D"/>
    <w:rsid w:val="00716299"/>
    <w:rsid w:val="007162E7"/>
    <w:rsid w:val="00722B21"/>
    <w:rsid w:val="00722C24"/>
    <w:rsid w:val="007238F1"/>
    <w:rsid w:val="00723A1E"/>
    <w:rsid w:val="00725FE4"/>
    <w:rsid w:val="00735270"/>
    <w:rsid w:val="00735A96"/>
    <w:rsid w:val="0073615F"/>
    <w:rsid w:val="0073690E"/>
    <w:rsid w:val="00741357"/>
    <w:rsid w:val="00743750"/>
    <w:rsid w:val="00744784"/>
    <w:rsid w:val="007454DF"/>
    <w:rsid w:val="007466BA"/>
    <w:rsid w:val="00746B09"/>
    <w:rsid w:val="007500AB"/>
    <w:rsid w:val="00752A6D"/>
    <w:rsid w:val="0075437F"/>
    <w:rsid w:val="0075612B"/>
    <w:rsid w:val="00756309"/>
    <w:rsid w:val="00757139"/>
    <w:rsid w:val="007572FD"/>
    <w:rsid w:val="00757542"/>
    <w:rsid w:val="0076075E"/>
    <w:rsid w:val="00760D7E"/>
    <w:rsid w:val="00761F8B"/>
    <w:rsid w:val="0076215D"/>
    <w:rsid w:val="007622E0"/>
    <w:rsid w:val="00763E2D"/>
    <w:rsid w:val="007646A7"/>
    <w:rsid w:val="00764C87"/>
    <w:rsid w:val="00764D9F"/>
    <w:rsid w:val="00765B0C"/>
    <w:rsid w:val="00765D40"/>
    <w:rsid w:val="00766221"/>
    <w:rsid w:val="00773550"/>
    <w:rsid w:val="00776F98"/>
    <w:rsid w:val="007804FC"/>
    <w:rsid w:val="007807D2"/>
    <w:rsid w:val="007819FD"/>
    <w:rsid w:val="007830E6"/>
    <w:rsid w:val="007853DB"/>
    <w:rsid w:val="00786DBB"/>
    <w:rsid w:val="00786E5C"/>
    <w:rsid w:val="00790C08"/>
    <w:rsid w:val="007941BE"/>
    <w:rsid w:val="00795268"/>
    <w:rsid w:val="00795BFE"/>
    <w:rsid w:val="00796E7F"/>
    <w:rsid w:val="007971D7"/>
    <w:rsid w:val="00797824"/>
    <w:rsid w:val="007A1B05"/>
    <w:rsid w:val="007A2966"/>
    <w:rsid w:val="007A682B"/>
    <w:rsid w:val="007B0508"/>
    <w:rsid w:val="007B06F9"/>
    <w:rsid w:val="007B0723"/>
    <w:rsid w:val="007B084C"/>
    <w:rsid w:val="007B337B"/>
    <w:rsid w:val="007B39F0"/>
    <w:rsid w:val="007B3CD1"/>
    <w:rsid w:val="007B509C"/>
    <w:rsid w:val="007B5B6D"/>
    <w:rsid w:val="007B681C"/>
    <w:rsid w:val="007B6C0D"/>
    <w:rsid w:val="007B722E"/>
    <w:rsid w:val="007B7B83"/>
    <w:rsid w:val="007C102B"/>
    <w:rsid w:val="007C1352"/>
    <w:rsid w:val="007C1DAB"/>
    <w:rsid w:val="007C2193"/>
    <w:rsid w:val="007C29A7"/>
    <w:rsid w:val="007C3440"/>
    <w:rsid w:val="007C4588"/>
    <w:rsid w:val="007C51E9"/>
    <w:rsid w:val="007C6C60"/>
    <w:rsid w:val="007C6DDE"/>
    <w:rsid w:val="007C6E2A"/>
    <w:rsid w:val="007C74FA"/>
    <w:rsid w:val="007C79E6"/>
    <w:rsid w:val="007D009F"/>
    <w:rsid w:val="007D4A8A"/>
    <w:rsid w:val="007D4E19"/>
    <w:rsid w:val="007D6C2D"/>
    <w:rsid w:val="007D6E84"/>
    <w:rsid w:val="007E0913"/>
    <w:rsid w:val="007E0950"/>
    <w:rsid w:val="007E2429"/>
    <w:rsid w:val="007E3611"/>
    <w:rsid w:val="007E3811"/>
    <w:rsid w:val="007E477E"/>
    <w:rsid w:val="007E4FC9"/>
    <w:rsid w:val="007E6174"/>
    <w:rsid w:val="007E7859"/>
    <w:rsid w:val="007E7FB3"/>
    <w:rsid w:val="007F026D"/>
    <w:rsid w:val="007F0A7D"/>
    <w:rsid w:val="007F0F70"/>
    <w:rsid w:val="007F272A"/>
    <w:rsid w:val="007F4711"/>
    <w:rsid w:val="007F720B"/>
    <w:rsid w:val="007F73BE"/>
    <w:rsid w:val="00800C6B"/>
    <w:rsid w:val="0080105F"/>
    <w:rsid w:val="00802726"/>
    <w:rsid w:val="0080296C"/>
    <w:rsid w:val="00802D57"/>
    <w:rsid w:val="0080352C"/>
    <w:rsid w:val="00803B66"/>
    <w:rsid w:val="00805C57"/>
    <w:rsid w:val="00805D62"/>
    <w:rsid w:val="008115A8"/>
    <w:rsid w:val="00811AA4"/>
    <w:rsid w:val="00813562"/>
    <w:rsid w:val="008141C4"/>
    <w:rsid w:val="00814B64"/>
    <w:rsid w:val="00814BC1"/>
    <w:rsid w:val="00816DDB"/>
    <w:rsid w:val="00817566"/>
    <w:rsid w:val="008205DA"/>
    <w:rsid w:val="008208F7"/>
    <w:rsid w:val="008217E1"/>
    <w:rsid w:val="00822401"/>
    <w:rsid w:val="008231D0"/>
    <w:rsid w:val="00824C22"/>
    <w:rsid w:val="0082533A"/>
    <w:rsid w:val="0082642E"/>
    <w:rsid w:val="008269EE"/>
    <w:rsid w:val="008300AE"/>
    <w:rsid w:val="008335F7"/>
    <w:rsid w:val="00835F6D"/>
    <w:rsid w:val="00836A8B"/>
    <w:rsid w:val="008376D7"/>
    <w:rsid w:val="00840D53"/>
    <w:rsid w:val="008425A5"/>
    <w:rsid w:val="0084406F"/>
    <w:rsid w:val="00845910"/>
    <w:rsid w:val="00847FBB"/>
    <w:rsid w:val="0085025B"/>
    <w:rsid w:val="00851325"/>
    <w:rsid w:val="00851A7E"/>
    <w:rsid w:val="0085434E"/>
    <w:rsid w:val="00854625"/>
    <w:rsid w:val="00857A88"/>
    <w:rsid w:val="00857B18"/>
    <w:rsid w:val="00861BA5"/>
    <w:rsid w:val="00861D7B"/>
    <w:rsid w:val="0086284E"/>
    <w:rsid w:val="008633F3"/>
    <w:rsid w:val="008636DF"/>
    <w:rsid w:val="00864941"/>
    <w:rsid w:val="00865D7E"/>
    <w:rsid w:val="00870012"/>
    <w:rsid w:val="00870564"/>
    <w:rsid w:val="00870DBD"/>
    <w:rsid w:val="00871A27"/>
    <w:rsid w:val="0087594C"/>
    <w:rsid w:val="008771F9"/>
    <w:rsid w:val="00880BC3"/>
    <w:rsid w:val="00881C8C"/>
    <w:rsid w:val="00883F62"/>
    <w:rsid w:val="00884165"/>
    <w:rsid w:val="0088536B"/>
    <w:rsid w:val="0088586D"/>
    <w:rsid w:val="00887B6D"/>
    <w:rsid w:val="00887E97"/>
    <w:rsid w:val="008904A6"/>
    <w:rsid w:val="008924CD"/>
    <w:rsid w:val="008946F8"/>
    <w:rsid w:val="008967F5"/>
    <w:rsid w:val="00896A82"/>
    <w:rsid w:val="0089779A"/>
    <w:rsid w:val="00897AA8"/>
    <w:rsid w:val="008A0719"/>
    <w:rsid w:val="008A07E0"/>
    <w:rsid w:val="008A0A5C"/>
    <w:rsid w:val="008A0ED5"/>
    <w:rsid w:val="008A1390"/>
    <w:rsid w:val="008A1A9B"/>
    <w:rsid w:val="008A5C02"/>
    <w:rsid w:val="008A62BC"/>
    <w:rsid w:val="008A73D0"/>
    <w:rsid w:val="008A78BC"/>
    <w:rsid w:val="008A78F5"/>
    <w:rsid w:val="008B0AF6"/>
    <w:rsid w:val="008B43DC"/>
    <w:rsid w:val="008B73F8"/>
    <w:rsid w:val="008C0D16"/>
    <w:rsid w:val="008C1E19"/>
    <w:rsid w:val="008C36F4"/>
    <w:rsid w:val="008C44F2"/>
    <w:rsid w:val="008C5299"/>
    <w:rsid w:val="008C5589"/>
    <w:rsid w:val="008C562E"/>
    <w:rsid w:val="008C5B7A"/>
    <w:rsid w:val="008C6157"/>
    <w:rsid w:val="008C621C"/>
    <w:rsid w:val="008D0C83"/>
    <w:rsid w:val="008D1C64"/>
    <w:rsid w:val="008D1CC6"/>
    <w:rsid w:val="008D2DB5"/>
    <w:rsid w:val="008D2E47"/>
    <w:rsid w:val="008D4C04"/>
    <w:rsid w:val="008D52AB"/>
    <w:rsid w:val="008D5F6C"/>
    <w:rsid w:val="008D78E7"/>
    <w:rsid w:val="008E086F"/>
    <w:rsid w:val="008E2084"/>
    <w:rsid w:val="008E3A3A"/>
    <w:rsid w:val="008E3A91"/>
    <w:rsid w:val="008E4D9F"/>
    <w:rsid w:val="008E6846"/>
    <w:rsid w:val="008E68E5"/>
    <w:rsid w:val="008E6B39"/>
    <w:rsid w:val="008F0DBD"/>
    <w:rsid w:val="008F2C4E"/>
    <w:rsid w:val="008F3BAD"/>
    <w:rsid w:val="008F4C8E"/>
    <w:rsid w:val="008F535B"/>
    <w:rsid w:val="008F776F"/>
    <w:rsid w:val="009017AD"/>
    <w:rsid w:val="00902587"/>
    <w:rsid w:val="009028F3"/>
    <w:rsid w:val="0090478E"/>
    <w:rsid w:val="00904B71"/>
    <w:rsid w:val="00904C11"/>
    <w:rsid w:val="0090613E"/>
    <w:rsid w:val="00906F08"/>
    <w:rsid w:val="00906FBD"/>
    <w:rsid w:val="00907E55"/>
    <w:rsid w:val="00910974"/>
    <w:rsid w:val="009128FA"/>
    <w:rsid w:val="009166EA"/>
    <w:rsid w:val="0091728A"/>
    <w:rsid w:val="009173D3"/>
    <w:rsid w:val="00920F8E"/>
    <w:rsid w:val="00922285"/>
    <w:rsid w:val="00922637"/>
    <w:rsid w:val="0092638A"/>
    <w:rsid w:val="00930664"/>
    <w:rsid w:val="00930D51"/>
    <w:rsid w:val="00930E5A"/>
    <w:rsid w:val="009327BB"/>
    <w:rsid w:val="009329F6"/>
    <w:rsid w:val="00933BA9"/>
    <w:rsid w:val="00933BE6"/>
    <w:rsid w:val="0093601E"/>
    <w:rsid w:val="00942549"/>
    <w:rsid w:val="0094355A"/>
    <w:rsid w:val="00943B2A"/>
    <w:rsid w:val="0094567B"/>
    <w:rsid w:val="00945BD7"/>
    <w:rsid w:val="00946A72"/>
    <w:rsid w:val="00946B6D"/>
    <w:rsid w:val="00950117"/>
    <w:rsid w:val="009501D9"/>
    <w:rsid w:val="00950272"/>
    <w:rsid w:val="00950CE3"/>
    <w:rsid w:val="00953BBF"/>
    <w:rsid w:val="0095529D"/>
    <w:rsid w:val="00960DF5"/>
    <w:rsid w:val="009619F1"/>
    <w:rsid w:val="00961BEB"/>
    <w:rsid w:val="00962AB4"/>
    <w:rsid w:val="00962E8D"/>
    <w:rsid w:val="009647E6"/>
    <w:rsid w:val="00967356"/>
    <w:rsid w:val="0097236F"/>
    <w:rsid w:val="0097407B"/>
    <w:rsid w:val="00974E58"/>
    <w:rsid w:val="00975077"/>
    <w:rsid w:val="00975A26"/>
    <w:rsid w:val="00976589"/>
    <w:rsid w:val="00981612"/>
    <w:rsid w:val="00982683"/>
    <w:rsid w:val="00986168"/>
    <w:rsid w:val="00991E01"/>
    <w:rsid w:val="00996A0E"/>
    <w:rsid w:val="009A01A6"/>
    <w:rsid w:val="009A09C9"/>
    <w:rsid w:val="009A1A41"/>
    <w:rsid w:val="009A345F"/>
    <w:rsid w:val="009A350C"/>
    <w:rsid w:val="009A39F5"/>
    <w:rsid w:val="009A6DED"/>
    <w:rsid w:val="009A740E"/>
    <w:rsid w:val="009A7A08"/>
    <w:rsid w:val="009B06F5"/>
    <w:rsid w:val="009B3E28"/>
    <w:rsid w:val="009B3EDC"/>
    <w:rsid w:val="009B50F9"/>
    <w:rsid w:val="009B5C5F"/>
    <w:rsid w:val="009B71B6"/>
    <w:rsid w:val="009B7FE0"/>
    <w:rsid w:val="009C18AB"/>
    <w:rsid w:val="009C2A5C"/>
    <w:rsid w:val="009C3380"/>
    <w:rsid w:val="009C5389"/>
    <w:rsid w:val="009C6624"/>
    <w:rsid w:val="009C6E4E"/>
    <w:rsid w:val="009C7129"/>
    <w:rsid w:val="009D0921"/>
    <w:rsid w:val="009D1689"/>
    <w:rsid w:val="009D18DC"/>
    <w:rsid w:val="009D238E"/>
    <w:rsid w:val="009D2418"/>
    <w:rsid w:val="009D2A73"/>
    <w:rsid w:val="009D3388"/>
    <w:rsid w:val="009D3C54"/>
    <w:rsid w:val="009D432B"/>
    <w:rsid w:val="009D53CF"/>
    <w:rsid w:val="009D622E"/>
    <w:rsid w:val="009E0AD6"/>
    <w:rsid w:val="009E6D81"/>
    <w:rsid w:val="009E7E52"/>
    <w:rsid w:val="009F07CB"/>
    <w:rsid w:val="009F0C23"/>
    <w:rsid w:val="009F0DC7"/>
    <w:rsid w:val="009F1525"/>
    <w:rsid w:val="009F2B28"/>
    <w:rsid w:val="009F46A2"/>
    <w:rsid w:val="009F4EDC"/>
    <w:rsid w:val="009F4F72"/>
    <w:rsid w:val="009F51DC"/>
    <w:rsid w:val="009F6A83"/>
    <w:rsid w:val="00A013FD"/>
    <w:rsid w:val="00A01809"/>
    <w:rsid w:val="00A02377"/>
    <w:rsid w:val="00A061F0"/>
    <w:rsid w:val="00A064C3"/>
    <w:rsid w:val="00A06815"/>
    <w:rsid w:val="00A06BD6"/>
    <w:rsid w:val="00A07F4B"/>
    <w:rsid w:val="00A11217"/>
    <w:rsid w:val="00A117EC"/>
    <w:rsid w:val="00A128E5"/>
    <w:rsid w:val="00A13105"/>
    <w:rsid w:val="00A159EC"/>
    <w:rsid w:val="00A15BEC"/>
    <w:rsid w:val="00A165F5"/>
    <w:rsid w:val="00A17379"/>
    <w:rsid w:val="00A20501"/>
    <w:rsid w:val="00A20B0E"/>
    <w:rsid w:val="00A20E88"/>
    <w:rsid w:val="00A2467A"/>
    <w:rsid w:val="00A2537F"/>
    <w:rsid w:val="00A263F0"/>
    <w:rsid w:val="00A309FC"/>
    <w:rsid w:val="00A313FA"/>
    <w:rsid w:val="00A32055"/>
    <w:rsid w:val="00A320AC"/>
    <w:rsid w:val="00A33C63"/>
    <w:rsid w:val="00A404B7"/>
    <w:rsid w:val="00A41E5A"/>
    <w:rsid w:val="00A43388"/>
    <w:rsid w:val="00A44999"/>
    <w:rsid w:val="00A46229"/>
    <w:rsid w:val="00A50757"/>
    <w:rsid w:val="00A51606"/>
    <w:rsid w:val="00A51C5F"/>
    <w:rsid w:val="00A52D74"/>
    <w:rsid w:val="00A53E6D"/>
    <w:rsid w:val="00A55C19"/>
    <w:rsid w:val="00A56668"/>
    <w:rsid w:val="00A568E9"/>
    <w:rsid w:val="00A57D15"/>
    <w:rsid w:val="00A60525"/>
    <w:rsid w:val="00A6060D"/>
    <w:rsid w:val="00A6202B"/>
    <w:rsid w:val="00A62643"/>
    <w:rsid w:val="00A62EC0"/>
    <w:rsid w:val="00A63C4B"/>
    <w:rsid w:val="00A658B3"/>
    <w:rsid w:val="00A65932"/>
    <w:rsid w:val="00A664F2"/>
    <w:rsid w:val="00A66811"/>
    <w:rsid w:val="00A67E1D"/>
    <w:rsid w:val="00A71D50"/>
    <w:rsid w:val="00A741D3"/>
    <w:rsid w:val="00A77655"/>
    <w:rsid w:val="00A77757"/>
    <w:rsid w:val="00A77CCA"/>
    <w:rsid w:val="00A82397"/>
    <w:rsid w:val="00A83D25"/>
    <w:rsid w:val="00A8515B"/>
    <w:rsid w:val="00A854F0"/>
    <w:rsid w:val="00A90EE7"/>
    <w:rsid w:val="00A91DF9"/>
    <w:rsid w:val="00A923C8"/>
    <w:rsid w:val="00A92C4A"/>
    <w:rsid w:val="00A9502D"/>
    <w:rsid w:val="00AA1758"/>
    <w:rsid w:val="00AA1C51"/>
    <w:rsid w:val="00AA1F25"/>
    <w:rsid w:val="00AA3201"/>
    <w:rsid w:val="00AA41A3"/>
    <w:rsid w:val="00AA4EA1"/>
    <w:rsid w:val="00AA59D0"/>
    <w:rsid w:val="00AA60AF"/>
    <w:rsid w:val="00AA6701"/>
    <w:rsid w:val="00AA68B3"/>
    <w:rsid w:val="00AA798E"/>
    <w:rsid w:val="00AB0657"/>
    <w:rsid w:val="00AB1468"/>
    <w:rsid w:val="00AB25E1"/>
    <w:rsid w:val="00AB26DE"/>
    <w:rsid w:val="00AB3060"/>
    <w:rsid w:val="00AB5950"/>
    <w:rsid w:val="00AC0B53"/>
    <w:rsid w:val="00AC10E5"/>
    <w:rsid w:val="00AC3029"/>
    <w:rsid w:val="00AC3F0F"/>
    <w:rsid w:val="00AC446B"/>
    <w:rsid w:val="00AC50DA"/>
    <w:rsid w:val="00AC625B"/>
    <w:rsid w:val="00AC6446"/>
    <w:rsid w:val="00AC78AE"/>
    <w:rsid w:val="00AC7CDD"/>
    <w:rsid w:val="00AD0AA3"/>
    <w:rsid w:val="00AD0C7E"/>
    <w:rsid w:val="00AD0CE7"/>
    <w:rsid w:val="00AD232E"/>
    <w:rsid w:val="00AD49C9"/>
    <w:rsid w:val="00AD4C21"/>
    <w:rsid w:val="00AD4D8B"/>
    <w:rsid w:val="00AD4FEE"/>
    <w:rsid w:val="00AD5B8A"/>
    <w:rsid w:val="00AD6088"/>
    <w:rsid w:val="00AE078D"/>
    <w:rsid w:val="00AE2835"/>
    <w:rsid w:val="00AE3974"/>
    <w:rsid w:val="00AE4BCE"/>
    <w:rsid w:val="00AE4CB3"/>
    <w:rsid w:val="00AE5D5C"/>
    <w:rsid w:val="00AE5ED1"/>
    <w:rsid w:val="00AE7387"/>
    <w:rsid w:val="00AE73EF"/>
    <w:rsid w:val="00AE7CD8"/>
    <w:rsid w:val="00AF0213"/>
    <w:rsid w:val="00AF033F"/>
    <w:rsid w:val="00AF1DF2"/>
    <w:rsid w:val="00AF3BBC"/>
    <w:rsid w:val="00AF4918"/>
    <w:rsid w:val="00AF6AB0"/>
    <w:rsid w:val="00AF7861"/>
    <w:rsid w:val="00B043FE"/>
    <w:rsid w:val="00B054DF"/>
    <w:rsid w:val="00B06E73"/>
    <w:rsid w:val="00B076B0"/>
    <w:rsid w:val="00B07BEB"/>
    <w:rsid w:val="00B100B6"/>
    <w:rsid w:val="00B130F3"/>
    <w:rsid w:val="00B144D6"/>
    <w:rsid w:val="00B14555"/>
    <w:rsid w:val="00B15D0D"/>
    <w:rsid w:val="00B1723E"/>
    <w:rsid w:val="00B1753F"/>
    <w:rsid w:val="00B20F04"/>
    <w:rsid w:val="00B22D23"/>
    <w:rsid w:val="00B231FD"/>
    <w:rsid w:val="00B24CA6"/>
    <w:rsid w:val="00B27191"/>
    <w:rsid w:val="00B27FD8"/>
    <w:rsid w:val="00B30F58"/>
    <w:rsid w:val="00B317C9"/>
    <w:rsid w:val="00B33397"/>
    <w:rsid w:val="00B37020"/>
    <w:rsid w:val="00B379AD"/>
    <w:rsid w:val="00B416F5"/>
    <w:rsid w:val="00B43569"/>
    <w:rsid w:val="00B4553C"/>
    <w:rsid w:val="00B45D66"/>
    <w:rsid w:val="00B516D8"/>
    <w:rsid w:val="00B51AC1"/>
    <w:rsid w:val="00B5373B"/>
    <w:rsid w:val="00B576C5"/>
    <w:rsid w:val="00B61FF0"/>
    <w:rsid w:val="00B620BE"/>
    <w:rsid w:val="00B62F47"/>
    <w:rsid w:val="00B63AE0"/>
    <w:rsid w:val="00B63EB2"/>
    <w:rsid w:val="00B64096"/>
    <w:rsid w:val="00B67065"/>
    <w:rsid w:val="00B675E2"/>
    <w:rsid w:val="00B72D24"/>
    <w:rsid w:val="00B74EC0"/>
    <w:rsid w:val="00B75143"/>
    <w:rsid w:val="00B752B7"/>
    <w:rsid w:val="00B7690B"/>
    <w:rsid w:val="00B7799A"/>
    <w:rsid w:val="00B856FD"/>
    <w:rsid w:val="00B85E5A"/>
    <w:rsid w:val="00B8730F"/>
    <w:rsid w:val="00B91158"/>
    <w:rsid w:val="00B92EA0"/>
    <w:rsid w:val="00B9386F"/>
    <w:rsid w:val="00B940E8"/>
    <w:rsid w:val="00B94141"/>
    <w:rsid w:val="00B95099"/>
    <w:rsid w:val="00B95D99"/>
    <w:rsid w:val="00B970B0"/>
    <w:rsid w:val="00BA09B8"/>
    <w:rsid w:val="00BA0B0D"/>
    <w:rsid w:val="00BA0F3D"/>
    <w:rsid w:val="00BA1002"/>
    <w:rsid w:val="00BA1C0E"/>
    <w:rsid w:val="00BA4781"/>
    <w:rsid w:val="00BA62A0"/>
    <w:rsid w:val="00BB0D14"/>
    <w:rsid w:val="00BB434F"/>
    <w:rsid w:val="00BC0122"/>
    <w:rsid w:val="00BC1E7C"/>
    <w:rsid w:val="00BC206E"/>
    <w:rsid w:val="00BC2C18"/>
    <w:rsid w:val="00BC6C34"/>
    <w:rsid w:val="00BC7CA6"/>
    <w:rsid w:val="00BC7D3C"/>
    <w:rsid w:val="00BD1A1C"/>
    <w:rsid w:val="00BD1E23"/>
    <w:rsid w:val="00BD1EA9"/>
    <w:rsid w:val="00BD23A7"/>
    <w:rsid w:val="00BD23DD"/>
    <w:rsid w:val="00BD46DF"/>
    <w:rsid w:val="00BD56DF"/>
    <w:rsid w:val="00BD5AEC"/>
    <w:rsid w:val="00BD5CAB"/>
    <w:rsid w:val="00BD6A1F"/>
    <w:rsid w:val="00BD6EA6"/>
    <w:rsid w:val="00BE021E"/>
    <w:rsid w:val="00BE286B"/>
    <w:rsid w:val="00BE4B6E"/>
    <w:rsid w:val="00BE7FD6"/>
    <w:rsid w:val="00BF146C"/>
    <w:rsid w:val="00BF23B3"/>
    <w:rsid w:val="00BF2419"/>
    <w:rsid w:val="00BF3E89"/>
    <w:rsid w:val="00BF400C"/>
    <w:rsid w:val="00C00EFB"/>
    <w:rsid w:val="00C012B3"/>
    <w:rsid w:val="00C013F9"/>
    <w:rsid w:val="00C03262"/>
    <w:rsid w:val="00C04524"/>
    <w:rsid w:val="00C07C50"/>
    <w:rsid w:val="00C10B8F"/>
    <w:rsid w:val="00C12D70"/>
    <w:rsid w:val="00C12DF1"/>
    <w:rsid w:val="00C16B7A"/>
    <w:rsid w:val="00C2073E"/>
    <w:rsid w:val="00C209EB"/>
    <w:rsid w:val="00C20A18"/>
    <w:rsid w:val="00C228E9"/>
    <w:rsid w:val="00C248EB"/>
    <w:rsid w:val="00C24E9E"/>
    <w:rsid w:val="00C30A23"/>
    <w:rsid w:val="00C31C0D"/>
    <w:rsid w:val="00C33BBE"/>
    <w:rsid w:val="00C33D39"/>
    <w:rsid w:val="00C34107"/>
    <w:rsid w:val="00C34BAC"/>
    <w:rsid w:val="00C407DC"/>
    <w:rsid w:val="00C410DA"/>
    <w:rsid w:val="00C41B60"/>
    <w:rsid w:val="00C41C6C"/>
    <w:rsid w:val="00C41EA9"/>
    <w:rsid w:val="00C42B1F"/>
    <w:rsid w:val="00C4712F"/>
    <w:rsid w:val="00C47C10"/>
    <w:rsid w:val="00C47F23"/>
    <w:rsid w:val="00C52884"/>
    <w:rsid w:val="00C55260"/>
    <w:rsid w:val="00C5764E"/>
    <w:rsid w:val="00C57F20"/>
    <w:rsid w:val="00C60467"/>
    <w:rsid w:val="00C60FAA"/>
    <w:rsid w:val="00C630FF"/>
    <w:rsid w:val="00C63BA6"/>
    <w:rsid w:val="00C66334"/>
    <w:rsid w:val="00C6665F"/>
    <w:rsid w:val="00C66B30"/>
    <w:rsid w:val="00C7038E"/>
    <w:rsid w:val="00C74EB3"/>
    <w:rsid w:val="00C751F9"/>
    <w:rsid w:val="00C8309D"/>
    <w:rsid w:val="00C83F67"/>
    <w:rsid w:val="00C844E6"/>
    <w:rsid w:val="00C85AD8"/>
    <w:rsid w:val="00C85F5D"/>
    <w:rsid w:val="00C87322"/>
    <w:rsid w:val="00C87649"/>
    <w:rsid w:val="00C87CB2"/>
    <w:rsid w:val="00C87D69"/>
    <w:rsid w:val="00C9027E"/>
    <w:rsid w:val="00C90967"/>
    <w:rsid w:val="00C91176"/>
    <w:rsid w:val="00C91995"/>
    <w:rsid w:val="00C91C49"/>
    <w:rsid w:val="00C95939"/>
    <w:rsid w:val="00C970B8"/>
    <w:rsid w:val="00C97133"/>
    <w:rsid w:val="00C97D41"/>
    <w:rsid w:val="00CA00BC"/>
    <w:rsid w:val="00CA1EB9"/>
    <w:rsid w:val="00CA396A"/>
    <w:rsid w:val="00CA4600"/>
    <w:rsid w:val="00CA4926"/>
    <w:rsid w:val="00CA5C40"/>
    <w:rsid w:val="00CA71DC"/>
    <w:rsid w:val="00CB2319"/>
    <w:rsid w:val="00CB250E"/>
    <w:rsid w:val="00CB27A4"/>
    <w:rsid w:val="00CB3DE9"/>
    <w:rsid w:val="00CB43FF"/>
    <w:rsid w:val="00CB443F"/>
    <w:rsid w:val="00CB61A0"/>
    <w:rsid w:val="00CB649D"/>
    <w:rsid w:val="00CB7AD4"/>
    <w:rsid w:val="00CC0F54"/>
    <w:rsid w:val="00CC4BBD"/>
    <w:rsid w:val="00CC7195"/>
    <w:rsid w:val="00CD0518"/>
    <w:rsid w:val="00CD0C42"/>
    <w:rsid w:val="00CD6F00"/>
    <w:rsid w:val="00CD7037"/>
    <w:rsid w:val="00CE1FE0"/>
    <w:rsid w:val="00CE33E5"/>
    <w:rsid w:val="00CE3FC6"/>
    <w:rsid w:val="00CE47A0"/>
    <w:rsid w:val="00CE571C"/>
    <w:rsid w:val="00CE598B"/>
    <w:rsid w:val="00CE65AC"/>
    <w:rsid w:val="00CF0364"/>
    <w:rsid w:val="00CF0E2A"/>
    <w:rsid w:val="00CF125E"/>
    <w:rsid w:val="00CF3D8B"/>
    <w:rsid w:val="00CF5138"/>
    <w:rsid w:val="00D00497"/>
    <w:rsid w:val="00D02005"/>
    <w:rsid w:val="00D04AA2"/>
    <w:rsid w:val="00D04BCB"/>
    <w:rsid w:val="00D058F2"/>
    <w:rsid w:val="00D059BE"/>
    <w:rsid w:val="00D06850"/>
    <w:rsid w:val="00D12D7B"/>
    <w:rsid w:val="00D138D2"/>
    <w:rsid w:val="00D162F7"/>
    <w:rsid w:val="00D16677"/>
    <w:rsid w:val="00D167C3"/>
    <w:rsid w:val="00D16F4B"/>
    <w:rsid w:val="00D20AD5"/>
    <w:rsid w:val="00D21F23"/>
    <w:rsid w:val="00D2229B"/>
    <w:rsid w:val="00D24DD1"/>
    <w:rsid w:val="00D25275"/>
    <w:rsid w:val="00D25F98"/>
    <w:rsid w:val="00D26923"/>
    <w:rsid w:val="00D27231"/>
    <w:rsid w:val="00D32A7A"/>
    <w:rsid w:val="00D34692"/>
    <w:rsid w:val="00D34C16"/>
    <w:rsid w:val="00D40989"/>
    <w:rsid w:val="00D43533"/>
    <w:rsid w:val="00D43B25"/>
    <w:rsid w:val="00D44C02"/>
    <w:rsid w:val="00D44CEC"/>
    <w:rsid w:val="00D4587D"/>
    <w:rsid w:val="00D45905"/>
    <w:rsid w:val="00D45FF9"/>
    <w:rsid w:val="00D51001"/>
    <w:rsid w:val="00D53081"/>
    <w:rsid w:val="00D5316E"/>
    <w:rsid w:val="00D56065"/>
    <w:rsid w:val="00D57296"/>
    <w:rsid w:val="00D606CB"/>
    <w:rsid w:val="00D61A9C"/>
    <w:rsid w:val="00D628F8"/>
    <w:rsid w:val="00D656A8"/>
    <w:rsid w:val="00D71470"/>
    <w:rsid w:val="00D7357E"/>
    <w:rsid w:val="00D743E8"/>
    <w:rsid w:val="00D7537C"/>
    <w:rsid w:val="00D75A17"/>
    <w:rsid w:val="00D76902"/>
    <w:rsid w:val="00D77BEE"/>
    <w:rsid w:val="00D81D5C"/>
    <w:rsid w:val="00D82B52"/>
    <w:rsid w:val="00D82C01"/>
    <w:rsid w:val="00D84FA6"/>
    <w:rsid w:val="00D90778"/>
    <w:rsid w:val="00D90D94"/>
    <w:rsid w:val="00D91079"/>
    <w:rsid w:val="00D927A1"/>
    <w:rsid w:val="00D93CD5"/>
    <w:rsid w:val="00D953D3"/>
    <w:rsid w:val="00D96D58"/>
    <w:rsid w:val="00DA0889"/>
    <w:rsid w:val="00DA0C01"/>
    <w:rsid w:val="00DA2D50"/>
    <w:rsid w:val="00DA3597"/>
    <w:rsid w:val="00DA3CD1"/>
    <w:rsid w:val="00DA514A"/>
    <w:rsid w:val="00DA68AA"/>
    <w:rsid w:val="00DB00C4"/>
    <w:rsid w:val="00DB00DC"/>
    <w:rsid w:val="00DB051C"/>
    <w:rsid w:val="00DB2981"/>
    <w:rsid w:val="00DB2A8D"/>
    <w:rsid w:val="00DB2BA9"/>
    <w:rsid w:val="00DB36E6"/>
    <w:rsid w:val="00DB4F8A"/>
    <w:rsid w:val="00DB5270"/>
    <w:rsid w:val="00DB7A78"/>
    <w:rsid w:val="00DB7D21"/>
    <w:rsid w:val="00DC0DFF"/>
    <w:rsid w:val="00DC215E"/>
    <w:rsid w:val="00DC2C8C"/>
    <w:rsid w:val="00DC41A5"/>
    <w:rsid w:val="00DC41C8"/>
    <w:rsid w:val="00DC57A2"/>
    <w:rsid w:val="00DC65B8"/>
    <w:rsid w:val="00DC66FC"/>
    <w:rsid w:val="00DC72E4"/>
    <w:rsid w:val="00DC792A"/>
    <w:rsid w:val="00DD0579"/>
    <w:rsid w:val="00DD58E9"/>
    <w:rsid w:val="00DD5F8E"/>
    <w:rsid w:val="00DD7FD1"/>
    <w:rsid w:val="00DE3ED3"/>
    <w:rsid w:val="00DE4502"/>
    <w:rsid w:val="00DE4E0B"/>
    <w:rsid w:val="00DE57F1"/>
    <w:rsid w:val="00DE5898"/>
    <w:rsid w:val="00DE5C4E"/>
    <w:rsid w:val="00DE6277"/>
    <w:rsid w:val="00DF12EA"/>
    <w:rsid w:val="00DF25A5"/>
    <w:rsid w:val="00DF2B64"/>
    <w:rsid w:val="00DF35A3"/>
    <w:rsid w:val="00DF36E1"/>
    <w:rsid w:val="00E00B25"/>
    <w:rsid w:val="00E01902"/>
    <w:rsid w:val="00E01FF9"/>
    <w:rsid w:val="00E025F4"/>
    <w:rsid w:val="00E03787"/>
    <w:rsid w:val="00E037CB"/>
    <w:rsid w:val="00E05047"/>
    <w:rsid w:val="00E0520E"/>
    <w:rsid w:val="00E105C9"/>
    <w:rsid w:val="00E105E7"/>
    <w:rsid w:val="00E1096B"/>
    <w:rsid w:val="00E11535"/>
    <w:rsid w:val="00E11E51"/>
    <w:rsid w:val="00E12443"/>
    <w:rsid w:val="00E13BAC"/>
    <w:rsid w:val="00E14C7D"/>
    <w:rsid w:val="00E166B8"/>
    <w:rsid w:val="00E169FB"/>
    <w:rsid w:val="00E17D34"/>
    <w:rsid w:val="00E22347"/>
    <w:rsid w:val="00E22410"/>
    <w:rsid w:val="00E24454"/>
    <w:rsid w:val="00E25C9F"/>
    <w:rsid w:val="00E27A26"/>
    <w:rsid w:val="00E307F7"/>
    <w:rsid w:val="00E30D94"/>
    <w:rsid w:val="00E31E0F"/>
    <w:rsid w:val="00E32152"/>
    <w:rsid w:val="00E3286A"/>
    <w:rsid w:val="00E33066"/>
    <w:rsid w:val="00E33EA1"/>
    <w:rsid w:val="00E3468B"/>
    <w:rsid w:val="00E35202"/>
    <w:rsid w:val="00E35A17"/>
    <w:rsid w:val="00E36245"/>
    <w:rsid w:val="00E36629"/>
    <w:rsid w:val="00E3679B"/>
    <w:rsid w:val="00E36982"/>
    <w:rsid w:val="00E36D1C"/>
    <w:rsid w:val="00E36E14"/>
    <w:rsid w:val="00E418BB"/>
    <w:rsid w:val="00E42585"/>
    <w:rsid w:val="00E51745"/>
    <w:rsid w:val="00E525C8"/>
    <w:rsid w:val="00E528BA"/>
    <w:rsid w:val="00E53549"/>
    <w:rsid w:val="00E57542"/>
    <w:rsid w:val="00E601FE"/>
    <w:rsid w:val="00E60829"/>
    <w:rsid w:val="00E61487"/>
    <w:rsid w:val="00E63C2B"/>
    <w:rsid w:val="00E64866"/>
    <w:rsid w:val="00E656D9"/>
    <w:rsid w:val="00E65796"/>
    <w:rsid w:val="00E65EF2"/>
    <w:rsid w:val="00E66BF1"/>
    <w:rsid w:val="00E66C6E"/>
    <w:rsid w:val="00E66CBF"/>
    <w:rsid w:val="00E67D45"/>
    <w:rsid w:val="00E70760"/>
    <w:rsid w:val="00E70EFF"/>
    <w:rsid w:val="00E715F8"/>
    <w:rsid w:val="00E74D5F"/>
    <w:rsid w:val="00E75748"/>
    <w:rsid w:val="00E7605C"/>
    <w:rsid w:val="00E76A80"/>
    <w:rsid w:val="00E7756B"/>
    <w:rsid w:val="00E82090"/>
    <w:rsid w:val="00E8329C"/>
    <w:rsid w:val="00E8364E"/>
    <w:rsid w:val="00E8635F"/>
    <w:rsid w:val="00E90A82"/>
    <w:rsid w:val="00E91549"/>
    <w:rsid w:val="00E94BD0"/>
    <w:rsid w:val="00E966F2"/>
    <w:rsid w:val="00E974B5"/>
    <w:rsid w:val="00EA154A"/>
    <w:rsid w:val="00EA19CD"/>
    <w:rsid w:val="00EA47DE"/>
    <w:rsid w:val="00EA5D30"/>
    <w:rsid w:val="00EA6410"/>
    <w:rsid w:val="00EA6926"/>
    <w:rsid w:val="00EB0361"/>
    <w:rsid w:val="00EB0AE6"/>
    <w:rsid w:val="00EB1264"/>
    <w:rsid w:val="00EB132F"/>
    <w:rsid w:val="00EB1468"/>
    <w:rsid w:val="00EB568B"/>
    <w:rsid w:val="00EB5AB1"/>
    <w:rsid w:val="00EB6456"/>
    <w:rsid w:val="00EB73CE"/>
    <w:rsid w:val="00EB769B"/>
    <w:rsid w:val="00EC0196"/>
    <w:rsid w:val="00EC01D1"/>
    <w:rsid w:val="00EC0D36"/>
    <w:rsid w:val="00EC13A4"/>
    <w:rsid w:val="00EC3A5D"/>
    <w:rsid w:val="00EC4172"/>
    <w:rsid w:val="00EC5F06"/>
    <w:rsid w:val="00EC7A34"/>
    <w:rsid w:val="00ED0E80"/>
    <w:rsid w:val="00ED2A65"/>
    <w:rsid w:val="00ED5582"/>
    <w:rsid w:val="00ED713A"/>
    <w:rsid w:val="00EE0365"/>
    <w:rsid w:val="00EE15EC"/>
    <w:rsid w:val="00EE2617"/>
    <w:rsid w:val="00EE322C"/>
    <w:rsid w:val="00EE62F3"/>
    <w:rsid w:val="00EF0611"/>
    <w:rsid w:val="00EF1D36"/>
    <w:rsid w:val="00EF480A"/>
    <w:rsid w:val="00EF6A60"/>
    <w:rsid w:val="00EF6F99"/>
    <w:rsid w:val="00EF70DA"/>
    <w:rsid w:val="00F0192F"/>
    <w:rsid w:val="00F02928"/>
    <w:rsid w:val="00F02C9D"/>
    <w:rsid w:val="00F0540E"/>
    <w:rsid w:val="00F05703"/>
    <w:rsid w:val="00F067AF"/>
    <w:rsid w:val="00F10066"/>
    <w:rsid w:val="00F10B65"/>
    <w:rsid w:val="00F10DFE"/>
    <w:rsid w:val="00F11139"/>
    <w:rsid w:val="00F15BC7"/>
    <w:rsid w:val="00F20D89"/>
    <w:rsid w:val="00F21D43"/>
    <w:rsid w:val="00F2308F"/>
    <w:rsid w:val="00F24FF6"/>
    <w:rsid w:val="00F268CC"/>
    <w:rsid w:val="00F26A29"/>
    <w:rsid w:val="00F30F96"/>
    <w:rsid w:val="00F31668"/>
    <w:rsid w:val="00F3174A"/>
    <w:rsid w:val="00F31C41"/>
    <w:rsid w:val="00F331C1"/>
    <w:rsid w:val="00F353D3"/>
    <w:rsid w:val="00F36D41"/>
    <w:rsid w:val="00F41197"/>
    <w:rsid w:val="00F4142F"/>
    <w:rsid w:val="00F43576"/>
    <w:rsid w:val="00F4604B"/>
    <w:rsid w:val="00F462C4"/>
    <w:rsid w:val="00F527D0"/>
    <w:rsid w:val="00F52E5F"/>
    <w:rsid w:val="00F53C94"/>
    <w:rsid w:val="00F55780"/>
    <w:rsid w:val="00F571AC"/>
    <w:rsid w:val="00F63AED"/>
    <w:rsid w:val="00F65144"/>
    <w:rsid w:val="00F65D75"/>
    <w:rsid w:val="00F679D3"/>
    <w:rsid w:val="00F7084D"/>
    <w:rsid w:val="00F70A53"/>
    <w:rsid w:val="00F70ECE"/>
    <w:rsid w:val="00F718E1"/>
    <w:rsid w:val="00F759C8"/>
    <w:rsid w:val="00F8314D"/>
    <w:rsid w:val="00F83177"/>
    <w:rsid w:val="00F83A17"/>
    <w:rsid w:val="00F83B68"/>
    <w:rsid w:val="00F84F11"/>
    <w:rsid w:val="00F8710A"/>
    <w:rsid w:val="00F8745B"/>
    <w:rsid w:val="00F906DF"/>
    <w:rsid w:val="00F92648"/>
    <w:rsid w:val="00F94737"/>
    <w:rsid w:val="00F9487D"/>
    <w:rsid w:val="00F94A58"/>
    <w:rsid w:val="00F960FE"/>
    <w:rsid w:val="00F96AB3"/>
    <w:rsid w:val="00F97C32"/>
    <w:rsid w:val="00FA09E6"/>
    <w:rsid w:val="00FA37AF"/>
    <w:rsid w:val="00FA53CC"/>
    <w:rsid w:val="00FB0D9A"/>
    <w:rsid w:val="00FB0F06"/>
    <w:rsid w:val="00FB1568"/>
    <w:rsid w:val="00FB157D"/>
    <w:rsid w:val="00FB263D"/>
    <w:rsid w:val="00FB77D4"/>
    <w:rsid w:val="00FC079D"/>
    <w:rsid w:val="00FC1653"/>
    <w:rsid w:val="00FC3455"/>
    <w:rsid w:val="00FC635F"/>
    <w:rsid w:val="00FC79F0"/>
    <w:rsid w:val="00FC7E6C"/>
    <w:rsid w:val="00FD0890"/>
    <w:rsid w:val="00FD3CD5"/>
    <w:rsid w:val="00FD41AA"/>
    <w:rsid w:val="00FE0CD3"/>
    <w:rsid w:val="00FE231C"/>
    <w:rsid w:val="00FE34FF"/>
    <w:rsid w:val="00FE385C"/>
    <w:rsid w:val="00FE39A2"/>
    <w:rsid w:val="00FE49B3"/>
    <w:rsid w:val="00FE6076"/>
    <w:rsid w:val="00FE67AF"/>
    <w:rsid w:val="00FE72F8"/>
    <w:rsid w:val="00FE7FB3"/>
    <w:rsid w:val="00FF0005"/>
    <w:rsid w:val="00FF305E"/>
    <w:rsid w:val="00FF3163"/>
    <w:rsid w:val="00FF327A"/>
    <w:rsid w:val="00FF3B76"/>
    <w:rsid w:val="00FF48B6"/>
    <w:rsid w:val="00FF51B4"/>
    <w:rsid w:val="00FF6C2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8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E571C"/>
  </w:style>
  <w:style w:type="paragraph" w:styleId="af0">
    <w:name w:val="header"/>
    <w:basedOn w:val="a"/>
    <w:link w:val="af1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9"/>
      </w:numPr>
    </w:pPr>
  </w:style>
  <w:style w:type="paragraph" w:styleId="af2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8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E571C"/>
  </w:style>
  <w:style w:type="paragraph" w:styleId="af0">
    <w:name w:val="header"/>
    <w:basedOn w:val="a"/>
    <w:link w:val="af1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9"/>
      </w:numPr>
    </w:pPr>
  </w:style>
  <w:style w:type="paragraph" w:styleId="af2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863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95</cp:revision>
  <cp:lastPrinted>2018-11-20T01:00:00Z</cp:lastPrinted>
  <dcterms:created xsi:type="dcterms:W3CDTF">2020-01-23T06:05:00Z</dcterms:created>
  <dcterms:modified xsi:type="dcterms:W3CDTF">2020-12-26T15:31:00Z</dcterms:modified>
</cp:coreProperties>
</file>