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CC5" w:rsidRPr="005F344D" w:rsidRDefault="00217300" w:rsidP="00070CC5">
      <w:pPr>
        <w:jc w:val="center"/>
        <w:rPr>
          <w:b/>
          <w:sz w:val="28"/>
          <w:szCs w:val="28"/>
        </w:rPr>
      </w:pPr>
      <w:r>
        <w:rPr>
          <w:sz w:val="28"/>
          <w:szCs w:val="28"/>
        </w:rPr>
        <w:t xml:space="preserve">Дисциплина </w:t>
      </w:r>
      <w:r w:rsidR="00070CC5" w:rsidRPr="005F344D">
        <w:rPr>
          <w:b/>
          <w:sz w:val="28"/>
          <w:szCs w:val="28"/>
        </w:rPr>
        <w:t>Технологическая оснастка</w:t>
      </w:r>
    </w:p>
    <w:p w:rsidR="00070CC5" w:rsidRPr="005F344D" w:rsidRDefault="00070CC5" w:rsidP="00070CC5">
      <w:pPr>
        <w:jc w:val="center"/>
        <w:rPr>
          <w:b/>
          <w:sz w:val="28"/>
          <w:szCs w:val="28"/>
        </w:rPr>
      </w:pPr>
    </w:p>
    <w:p w:rsidR="00070CC5" w:rsidRDefault="00070CC5" w:rsidP="00070CC5">
      <w:pPr>
        <w:jc w:val="center"/>
        <w:rPr>
          <w:sz w:val="28"/>
          <w:szCs w:val="28"/>
        </w:rPr>
      </w:pPr>
      <w:r>
        <w:rPr>
          <w:sz w:val="28"/>
          <w:szCs w:val="28"/>
        </w:rPr>
        <w:t>Лекция 3</w:t>
      </w:r>
      <w:r w:rsidR="007F58B9">
        <w:rPr>
          <w:sz w:val="28"/>
          <w:szCs w:val="28"/>
        </w:rPr>
        <w:t xml:space="preserve">     </w:t>
      </w:r>
      <w:r w:rsidR="00217300">
        <w:rPr>
          <w:sz w:val="28"/>
          <w:szCs w:val="28"/>
        </w:rPr>
        <w:t xml:space="preserve"> </w:t>
      </w:r>
      <w:r w:rsidR="007F58B9">
        <w:rPr>
          <w:sz w:val="28"/>
          <w:szCs w:val="28"/>
        </w:rPr>
        <w:t>14</w:t>
      </w:r>
      <w:r w:rsidR="00217300">
        <w:rPr>
          <w:sz w:val="28"/>
          <w:szCs w:val="28"/>
        </w:rPr>
        <w:t>.01.2021</w:t>
      </w:r>
    </w:p>
    <w:p w:rsidR="008560DB" w:rsidRPr="004557C1" w:rsidRDefault="008560DB" w:rsidP="00217300">
      <w:pPr>
        <w:autoSpaceDE w:val="0"/>
        <w:autoSpaceDN w:val="0"/>
        <w:adjustRightInd w:val="0"/>
        <w:jc w:val="center"/>
        <w:rPr>
          <w:rFonts w:eastAsiaTheme="minorHAnsi"/>
          <w:i/>
          <w:sz w:val="28"/>
          <w:szCs w:val="28"/>
          <w:lang w:eastAsia="en-US"/>
        </w:rPr>
      </w:pPr>
      <w:r w:rsidRPr="004557C1">
        <w:rPr>
          <w:rFonts w:eastAsiaTheme="minorHAnsi"/>
          <w:i/>
          <w:sz w:val="28"/>
          <w:szCs w:val="28"/>
          <w:lang w:eastAsia="en-US"/>
        </w:rPr>
        <w:t>Разработка конструктивного исполнения технологической оснастки.</w:t>
      </w:r>
      <w:r w:rsidR="004557C1">
        <w:rPr>
          <w:rFonts w:eastAsiaTheme="minorHAnsi"/>
          <w:i/>
          <w:sz w:val="28"/>
          <w:szCs w:val="28"/>
          <w:lang w:eastAsia="en-US"/>
        </w:rPr>
        <w:t xml:space="preserve"> </w:t>
      </w:r>
      <w:r w:rsidRPr="004557C1">
        <w:rPr>
          <w:rFonts w:eastAsiaTheme="minorHAnsi"/>
          <w:i/>
          <w:sz w:val="28"/>
          <w:szCs w:val="28"/>
          <w:lang w:eastAsia="en-US"/>
        </w:rPr>
        <w:t>Специальные приспособления Особенности проектирования и</w:t>
      </w:r>
      <w:r w:rsidR="009C4A78" w:rsidRPr="004557C1">
        <w:rPr>
          <w:rFonts w:eastAsiaTheme="minorHAnsi"/>
          <w:i/>
          <w:sz w:val="28"/>
          <w:szCs w:val="28"/>
          <w:lang w:eastAsia="en-US"/>
        </w:rPr>
        <w:t xml:space="preserve"> </w:t>
      </w:r>
      <w:r w:rsidRPr="004557C1">
        <w:rPr>
          <w:rFonts w:eastAsiaTheme="minorHAnsi"/>
          <w:i/>
          <w:sz w:val="28"/>
          <w:szCs w:val="28"/>
          <w:lang w:eastAsia="en-US"/>
        </w:rPr>
        <w:t>правила оформления сборочных чертежей приспособлений.</w:t>
      </w:r>
      <w:r w:rsidR="004557C1">
        <w:rPr>
          <w:rFonts w:eastAsiaTheme="minorHAnsi"/>
          <w:i/>
          <w:sz w:val="28"/>
          <w:szCs w:val="28"/>
          <w:lang w:eastAsia="en-US"/>
        </w:rPr>
        <w:t xml:space="preserve"> </w:t>
      </w:r>
      <w:r w:rsidRPr="004557C1">
        <w:rPr>
          <w:rFonts w:eastAsiaTheme="minorHAnsi"/>
          <w:i/>
          <w:sz w:val="28"/>
          <w:szCs w:val="28"/>
          <w:lang w:eastAsia="en-US"/>
        </w:rPr>
        <w:t>Технические требования к</w:t>
      </w:r>
      <w:r w:rsidR="00431715" w:rsidRPr="004557C1">
        <w:rPr>
          <w:rFonts w:eastAsiaTheme="minorHAnsi"/>
          <w:i/>
          <w:sz w:val="28"/>
          <w:szCs w:val="28"/>
          <w:lang w:eastAsia="en-US"/>
        </w:rPr>
        <w:t xml:space="preserve"> </w:t>
      </w:r>
      <w:r w:rsidRPr="004557C1">
        <w:rPr>
          <w:rFonts w:eastAsiaTheme="minorHAnsi"/>
          <w:i/>
          <w:sz w:val="28"/>
          <w:szCs w:val="28"/>
          <w:lang w:eastAsia="en-US"/>
        </w:rPr>
        <w:t>технологической оснастке</w:t>
      </w:r>
    </w:p>
    <w:p w:rsidR="009C4A78" w:rsidRDefault="009C4A78" w:rsidP="00217300">
      <w:pPr>
        <w:autoSpaceDE w:val="0"/>
        <w:autoSpaceDN w:val="0"/>
        <w:adjustRightInd w:val="0"/>
        <w:jc w:val="center"/>
        <w:rPr>
          <w:rFonts w:ascii="ArialMT" w:eastAsiaTheme="minorHAnsi" w:hAnsi="ArialMT" w:cs="ArialMT"/>
          <w:i/>
          <w:sz w:val="28"/>
          <w:szCs w:val="28"/>
          <w:lang w:eastAsia="en-US"/>
        </w:rPr>
      </w:pPr>
    </w:p>
    <w:p w:rsidR="009C4A78" w:rsidRDefault="009C4A78" w:rsidP="009C4A78">
      <w:pPr>
        <w:spacing w:line="360" w:lineRule="auto"/>
        <w:ind w:firstLine="709"/>
        <w:jc w:val="both"/>
        <w:rPr>
          <w:sz w:val="28"/>
          <w:szCs w:val="28"/>
        </w:rPr>
      </w:pPr>
      <w:r>
        <w:rPr>
          <w:sz w:val="28"/>
          <w:szCs w:val="28"/>
        </w:rPr>
        <w:t>Специальные приспособления (СП) используют для выполнения определенной операции технологического процесса механической обработки конкретной детали или сборки узла  (изделия). Они являются одноцелевыми. При смене объекта производства такие приспособления, как правило, приходится списывать, независимо от степени их физического износа. Эти приспособления трудоемки и дороги в изготовлении.  Специальные приспособления изготовляют в одном экземпляре. Применяют в серийном, крупносерийном и массовом производствах.</w:t>
      </w:r>
    </w:p>
    <w:p w:rsidR="007779EB" w:rsidRDefault="004557C1" w:rsidP="007779EB">
      <w:pPr>
        <w:spacing w:line="360" w:lineRule="auto"/>
        <w:ind w:firstLine="709"/>
        <w:jc w:val="both"/>
        <w:rPr>
          <w:sz w:val="28"/>
          <w:szCs w:val="28"/>
        </w:rPr>
      </w:pPr>
      <w:r w:rsidRPr="00156519">
        <w:rPr>
          <w:rFonts w:eastAsiaTheme="minorHAnsi"/>
          <w:i/>
          <w:sz w:val="28"/>
          <w:szCs w:val="28"/>
          <w:lang w:eastAsia="en-US"/>
        </w:rPr>
        <w:t>Разработку конструктивного исполнения</w:t>
      </w:r>
      <w:r w:rsidR="007779EB" w:rsidRPr="00156519">
        <w:rPr>
          <w:rFonts w:eastAsiaTheme="minorHAnsi"/>
          <w:i/>
          <w:sz w:val="28"/>
          <w:szCs w:val="28"/>
          <w:lang w:eastAsia="en-US"/>
        </w:rPr>
        <w:t xml:space="preserve"> приспособления</w:t>
      </w:r>
      <w:r w:rsidR="007779EB">
        <w:rPr>
          <w:rFonts w:eastAsiaTheme="minorHAnsi"/>
          <w:sz w:val="28"/>
          <w:szCs w:val="28"/>
          <w:lang w:eastAsia="en-US"/>
        </w:rPr>
        <w:t xml:space="preserve"> начинают с</w:t>
      </w:r>
      <w:r w:rsidR="007779EB" w:rsidRPr="007779EB">
        <w:t xml:space="preserve"> </w:t>
      </w:r>
      <w:r w:rsidR="007779EB">
        <w:rPr>
          <w:sz w:val="28"/>
          <w:szCs w:val="28"/>
        </w:rPr>
        <w:t>описания</w:t>
      </w:r>
      <w:r w:rsidR="007779EB" w:rsidRPr="007779EB">
        <w:rPr>
          <w:sz w:val="28"/>
          <w:szCs w:val="28"/>
        </w:rPr>
        <w:t xml:space="preserve"> назначения и устройства приспособления, принцип</w:t>
      </w:r>
      <w:r w:rsidR="007779EB">
        <w:rPr>
          <w:sz w:val="28"/>
          <w:szCs w:val="28"/>
        </w:rPr>
        <w:t>а его работы,  условий</w:t>
      </w:r>
      <w:r w:rsidR="007779EB" w:rsidRPr="007779EB">
        <w:rPr>
          <w:sz w:val="28"/>
          <w:szCs w:val="28"/>
        </w:rPr>
        <w:t xml:space="preserve"> применения, </w:t>
      </w:r>
      <w:r w:rsidR="007779EB">
        <w:rPr>
          <w:sz w:val="28"/>
          <w:szCs w:val="28"/>
        </w:rPr>
        <w:t xml:space="preserve"> способа </w:t>
      </w:r>
      <w:r w:rsidR="007779EB" w:rsidRPr="007779EB">
        <w:rPr>
          <w:sz w:val="28"/>
          <w:szCs w:val="28"/>
        </w:rPr>
        <w:t>базирования заготовок.</w:t>
      </w:r>
      <w:r w:rsidR="007779EB">
        <w:rPr>
          <w:sz w:val="28"/>
          <w:szCs w:val="28"/>
        </w:rPr>
        <w:t xml:space="preserve"> </w:t>
      </w:r>
    </w:p>
    <w:p w:rsidR="007779EB" w:rsidRPr="007779EB" w:rsidRDefault="007779EB" w:rsidP="007779EB">
      <w:pPr>
        <w:spacing w:line="360" w:lineRule="auto"/>
        <w:ind w:firstLine="709"/>
        <w:jc w:val="both"/>
        <w:rPr>
          <w:sz w:val="28"/>
          <w:szCs w:val="28"/>
        </w:rPr>
      </w:pPr>
      <w:r w:rsidRPr="007779EB">
        <w:rPr>
          <w:sz w:val="28"/>
          <w:szCs w:val="28"/>
        </w:rPr>
        <w:t xml:space="preserve"> Дается схема приспособления и его эскиз. На эскизе позициями указывают номера основных элементов приспособлений: у</w:t>
      </w:r>
      <w:r>
        <w:rPr>
          <w:sz w:val="28"/>
          <w:szCs w:val="28"/>
        </w:rPr>
        <w:t>становочных, зажимных, приводов и др.</w:t>
      </w:r>
    </w:p>
    <w:p w:rsidR="009B1B52" w:rsidRDefault="007779EB" w:rsidP="009B1B52">
      <w:pPr>
        <w:spacing w:line="360" w:lineRule="auto"/>
        <w:ind w:firstLine="709"/>
      </w:pPr>
      <w:r w:rsidRPr="007779EB">
        <w:rPr>
          <w:sz w:val="28"/>
          <w:szCs w:val="28"/>
        </w:rPr>
        <w:t>Далее производится расчет усилия зажима. Для этого на схеме приспособления проставляются все силы, действующие при обработке, и по известной методике</w:t>
      </w:r>
      <w:r>
        <w:rPr>
          <w:sz w:val="28"/>
          <w:szCs w:val="28"/>
        </w:rPr>
        <w:t xml:space="preserve"> (</w:t>
      </w:r>
      <w:proofErr w:type="gramStart"/>
      <w:r>
        <w:rPr>
          <w:sz w:val="28"/>
          <w:szCs w:val="28"/>
        </w:rPr>
        <w:t>см</w:t>
      </w:r>
      <w:proofErr w:type="gramEnd"/>
      <w:r>
        <w:rPr>
          <w:sz w:val="28"/>
          <w:szCs w:val="28"/>
        </w:rPr>
        <w:t>. Лекцию 1)</w:t>
      </w:r>
      <w:r w:rsidRPr="007779EB">
        <w:rPr>
          <w:sz w:val="28"/>
          <w:szCs w:val="28"/>
        </w:rPr>
        <w:t xml:space="preserve"> определяется требуемая сила зажима с учетом коэффициента запаса.</w:t>
      </w:r>
      <w:r w:rsidRPr="007779EB">
        <w:t xml:space="preserve"> </w:t>
      </w:r>
    </w:p>
    <w:p w:rsidR="009B1B52" w:rsidRDefault="007779EB" w:rsidP="009B1B52">
      <w:pPr>
        <w:spacing w:line="360" w:lineRule="auto"/>
        <w:ind w:firstLine="709"/>
        <w:rPr>
          <w:sz w:val="28"/>
          <w:szCs w:val="28"/>
        </w:rPr>
      </w:pPr>
      <w:r w:rsidRPr="009B1B52">
        <w:rPr>
          <w:sz w:val="28"/>
          <w:szCs w:val="28"/>
        </w:rPr>
        <w:t>Рассчитанное значение</w:t>
      </w:r>
      <w:proofErr w:type="gramStart"/>
      <w:r w:rsidRPr="009B1B52">
        <w:rPr>
          <w:sz w:val="28"/>
          <w:szCs w:val="28"/>
        </w:rPr>
        <w:t xml:space="preserve"> К</w:t>
      </w:r>
      <w:proofErr w:type="gramEnd"/>
      <w:r w:rsidRPr="009B1B52">
        <w:rPr>
          <w:sz w:val="28"/>
          <w:szCs w:val="28"/>
        </w:rPr>
        <w:t xml:space="preserve"> может колебаться от 1,5 до 8,0. Если расчетное значение величины</w:t>
      </w:r>
      <w:proofErr w:type="gramStart"/>
      <w:r w:rsidRPr="009B1B52">
        <w:rPr>
          <w:sz w:val="28"/>
          <w:szCs w:val="28"/>
        </w:rPr>
        <w:t xml:space="preserve"> К</w:t>
      </w:r>
      <w:proofErr w:type="gramEnd"/>
      <w:r w:rsidRPr="009B1B52">
        <w:rPr>
          <w:sz w:val="28"/>
          <w:szCs w:val="28"/>
        </w:rPr>
        <w:t xml:space="preserve"> менее 2,5, то согласно ГОСТ 12.2.029 – 77 запас надежности закрепления следует принять равным 2,5.</w:t>
      </w:r>
    </w:p>
    <w:p w:rsidR="009B1B52" w:rsidRPr="009B1B52" w:rsidRDefault="009B1B52" w:rsidP="009B1B52">
      <w:pPr>
        <w:spacing w:line="360" w:lineRule="auto"/>
        <w:ind w:left="360" w:firstLine="381"/>
        <w:rPr>
          <w:sz w:val="28"/>
          <w:szCs w:val="28"/>
        </w:rPr>
      </w:pPr>
      <w:r w:rsidRPr="009B1B52">
        <w:rPr>
          <w:sz w:val="28"/>
          <w:szCs w:val="28"/>
        </w:rPr>
        <w:t>В соответствии с кинематической схемой механизма зажима определяется усилие на ведущем звене, т.е. усилие развиваемое приводом механизма зажима, и параметры привода</w:t>
      </w:r>
      <w:r>
        <w:rPr>
          <w:sz w:val="28"/>
          <w:szCs w:val="28"/>
        </w:rPr>
        <w:t xml:space="preserve">, </w:t>
      </w:r>
      <w:r w:rsidRPr="009B1B52">
        <w:rPr>
          <w:sz w:val="28"/>
          <w:szCs w:val="28"/>
        </w:rPr>
        <w:t xml:space="preserve"> в частности, диаметр гидро</w:t>
      </w:r>
      <w:r>
        <w:rPr>
          <w:sz w:val="28"/>
          <w:szCs w:val="28"/>
        </w:rPr>
        <w:t>цилиндра</w:t>
      </w:r>
      <w:proofErr w:type="gramStart"/>
      <w:r>
        <w:rPr>
          <w:sz w:val="28"/>
          <w:szCs w:val="28"/>
        </w:rPr>
        <w:t xml:space="preserve"> ,</w:t>
      </w:r>
      <w:proofErr w:type="gramEnd"/>
      <w:r>
        <w:rPr>
          <w:sz w:val="28"/>
          <w:szCs w:val="28"/>
        </w:rPr>
        <w:t xml:space="preserve"> </w:t>
      </w:r>
      <w:proofErr w:type="spellStart"/>
      <w:r>
        <w:rPr>
          <w:sz w:val="28"/>
          <w:szCs w:val="28"/>
        </w:rPr>
        <w:t>пневмоцилиндра</w:t>
      </w:r>
      <w:proofErr w:type="spellEnd"/>
      <w:r>
        <w:rPr>
          <w:sz w:val="28"/>
          <w:szCs w:val="28"/>
        </w:rPr>
        <w:t xml:space="preserve"> или </w:t>
      </w:r>
      <w:proofErr w:type="spellStart"/>
      <w:r w:rsidRPr="009B1B52">
        <w:rPr>
          <w:sz w:val="28"/>
          <w:szCs w:val="28"/>
        </w:rPr>
        <w:t>пневмокамеры</w:t>
      </w:r>
      <w:proofErr w:type="spellEnd"/>
      <w:r w:rsidRPr="009B1B52">
        <w:rPr>
          <w:sz w:val="28"/>
          <w:szCs w:val="28"/>
        </w:rPr>
        <w:t>.</w:t>
      </w:r>
    </w:p>
    <w:p w:rsidR="009B1B52" w:rsidRPr="009B1B52" w:rsidRDefault="009B1B52" w:rsidP="009B1B52">
      <w:pPr>
        <w:spacing w:line="360" w:lineRule="auto"/>
        <w:ind w:firstLine="709"/>
        <w:rPr>
          <w:sz w:val="28"/>
          <w:szCs w:val="28"/>
        </w:rPr>
      </w:pPr>
    </w:p>
    <w:p w:rsidR="009B1B52" w:rsidRPr="009B1B52" w:rsidRDefault="009B1B52" w:rsidP="009B1B52">
      <w:pPr>
        <w:spacing w:line="360" w:lineRule="auto"/>
        <w:ind w:left="57" w:firstLine="684"/>
        <w:jc w:val="both"/>
        <w:rPr>
          <w:sz w:val="28"/>
          <w:szCs w:val="28"/>
        </w:rPr>
      </w:pPr>
      <w:r w:rsidRPr="009B1B52">
        <w:rPr>
          <w:sz w:val="28"/>
          <w:szCs w:val="28"/>
        </w:rPr>
        <w:t>При выборе типа привода следует не забывать о том, что гидравлический привод обеспечивает значительные усилия зажима и плавность перемещения деталей или узлов, а пневмати</w:t>
      </w:r>
      <w:r>
        <w:rPr>
          <w:sz w:val="28"/>
          <w:szCs w:val="28"/>
        </w:rPr>
        <w:t>ческий обладает быстродействием, но работает с ударами.</w:t>
      </w:r>
    </w:p>
    <w:p w:rsidR="009B1B52" w:rsidRDefault="009B1B52" w:rsidP="009B1B52">
      <w:pPr>
        <w:spacing w:line="360" w:lineRule="auto"/>
        <w:ind w:left="57" w:firstLine="684"/>
        <w:jc w:val="both"/>
        <w:rPr>
          <w:sz w:val="28"/>
          <w:szCs w:val="28"/>
        </w:rPr>
      </w:pPr>
      <w:r>
        <w:rPr>
          <w:sz w:val="28"/>
          <w:szCs w:val="28"/>
        </w:rPr>
        <w:t>П</w:t>
      </w:r>
      <w:r w:rsidRPr="009B1B52">
        <w:rPr>
          <w:sz w:val="28"/>
          <w:szCs w:val="28"/>
        </w:rPr>
        <w:t xml:space="preserve">ри выборе привода </w:t>
      </w:r>
      <w:r>
        <w:rPr>
          <w:sz w:val="28"/>
          <w:szCs w:val="28"/>
        </w:rPr>
        <w:t>д</w:t>
      </w:r>
      <w:r w:rsidRPr="009B1B52">
        <w:rPr>
          <w:sz w:val="28"/>
          <w:szCs w:val="28"/>
        </w:rPr>
        <w:t>ля осуществления малых перемещений (5…10, 15 мм) предпочтение</w:t>
      </w:r>
      <w:r>
        <w:rPr>
          <w:sz w:val="28"/>
          <w:szCs w:val="28"/>
        </w:rPr>
        <w:t xml:space="preserve"> следует отдавать</w:t>
      </w:r>
      <w:r w:rsidRPr="009B1B52">
        <w:rPr>
          <w:sz w:val="28"/>
          <w:szCs w:val="28"/>
        </w:rPr>
        <w:t xml:space="preserve"> </w:t>
      </w:r>
      <w:proofErr w:type="spellStart"/>
      <w:r w:rsidRPr="009B1B52">
        <w:rPr>
          <w:sz w:val="28"/>
          <w:szCs w:val="28"/>
        </w:rPr>
        <w:t>пневмокамерам</w:t>
      </w:r>
      <w:proofErr w:type="spellEnd"/>
      <w:r w:rsidRPr="009B1B52">
        <w:rPr>
          <w:sz w:val="28"/>
          <w:szCs w:val="28"/>
        </w:rPr>
        <w:t>, так как они</w:t>
      </w:r>
      <w:r w:rsidR="00311435" w:rsidRPr="00311435">
        <w:rPr>
          <w:sz w:val="28"/>
          <w:szCs w:val="28"/>
        </w:rPr>
        <w:t xml:space="preserve"> </w:t>
      </w:r>
      <w:r w:rsidR="00311435" w:rsidRPr="009B1B52">
        <w:rPr>
          <w:sz w:val="28"/>
          <w:szCs w:val="28"/>
        </w:rPr>
        <w:t xml:space="preserve">по сравнению с </w:t>
      </w:r>
      <w:proofErr w:type="spellStart"/>
      <w:r w:rsidR="00311435" w:rsidRPr="009B1B52">
        <w:rPr>
          <w:sz w:val="28"/>
          <w:szCs w:val="28"/>
        </w:rPr>
        <w:t>пневмоцилиндрами</w:t>
      </w:r>
      <w:proofErr w:type="spellEnd"/>
      <w:r w:rsidR="00311435">
        <w:rPr>
          <w:sz w:val="28"/>
          <w:szCs w:val="28"/>
        </w:rPr>
        <w:t xml:space="preserve"> более долговечны.</w:t>
      </w:r>
    </w:p>
    <w:p w:rsidR="00F05C39" w:rsidRDefault="00156519" w:rsidP="005E5FA6">
      <w:pPr>
        <w:spacing w:line="360" w:lineRule="auto"/>
        <w:ind w:firstLine="684"/>
        <w:jc w:val="both"/>
        <w:rPr>
          <w:sz w:val="28"/>
          <w:szCs w:val="28"/>
        </w:rPr>
      </w:pPr>
      <w:r w:rsidRPr="00156519">
        <w:rPr>
          <w:sz w:val="28"/>
          <w:szCs w:val="28"/>
        </w:rPr>
        <w:t>После определения усилия зажима производится расч</w:t>
      </w:r>
      <w:r w:rsidR="005E5FA6">
        <w:rPr>
          <w:sz w:val="28"/>
          <w:szCs w:val="28"/>
        </w:rPr>
        <w:t xml:space="preserve">ет приспособления на точность (методику расчета </w:t>
      </w:r>
      <w:proofErr w:type="gramStart"/>
      <w:r w:rsidR="005E5FA6">
        <w:rPr>
          <w:sz w:val="28"/>
          <w:szCs w:val="28"/>
        </w:rPr>
        <w:t>см</w:t>
      </w:r>
      <w:proofErr w:type="gramEnd"/>
      <w:r w:rsidR="005E5FA6">
        <w:rPr>
          <w:sz w:val="28"/>
          <w:szCs w:val="28"/>
        </w:rPr>
        <w:t>. в Лекции 2).</w:t>
      </w:r>
    </w:p>
    <w:p w:rsidR="00F05C39" w:rsidRDefault="00156519" w:rsidP="005E5FA6">
      <w:pPr>
        <w:spacing w:line="360" w:lineRule="auto"/>
        <w:ind w:firstLine="684"/>
        <w:jc w:val="both"/>
        <w:rPr>
          <w:sz w:val="28"/>
          <w:szCs w:val="28"/>
        </w:rPr>
      </w:pPr>
      <w:r w:rsidRPr="00156519">
        <w:rPr>
          <w:sz w:val="28"/>
          <w:szCs w:val="28"/>
        </w:rPr>
        <w:t xml:space="preserve"> Смысл методики расчета приспособления на точность в том, что сумма возможных погрешностей, возникающих при обработке</w:t>
      </w:r>
      <w:r w:rsidR="005E5FA6">
        <w:rPr>
          <w:sz w:val="28"/>
          <w:szCs w:val="28"/>
        </w:rPr>
        <w:t xml:space="preserve"> детали</w:t>
      </w:r>
      <w:r w:rsidRPr="00156519">
        <w:rPr>
          <w:sz w:val="28"/>
          <w:szCs w:val="28"/>
        </w:rPr>
        <w:t xml:space="preserve">, не должна превышать величину допуска, установленного на тот размер детали, который должен быть выдержан при </w:t>
      </w:r>
      <w:r w:rsidRPr="005E5FA6">
        <w:rPr>
          <w:sz w:val="28"/>
          <w:szCs w:val="28"/>
        </w:rPr>
        <w:t>выполнении данной операции</w:t>
      </w:r>
      <w:r w:rsidR="005E5FA6">
        <w:rPr>
          <w:sz w:val="28"/>
          <w:szCs w:val="28"/>
        </w:rPr>
        <w:t>.</w:t>
      </w:r>
    </w:p>
    <w:p w:rsidR="005E5FA6" w:rsidRPr="00874482" w:rsidRDefault="005E5FA6" w:rsidP="005E5FA6">
      <w:pPr>
        <w:spacing w:line="360" w:lineRule="auto"/>
        <w:ind w:firstLine="684"/>
        <w:jc w:val="both"/>
        <w:rPr>
          <w:sz w:val="28"/>
          <w:szCs w:val="28"/>
        </w:rPr>
      </w:pPr>
      <w:r w:rsidRPr="005E5FA6">
        <w:t xml:space="preserve"> </w:t>
      </w:r>
      <w:r w:rsidRPr="00874482">
        <w:rPr>
          <w:sz w:val="28"/>
          <w:szCs w:val="28"/>
        </w:rPr>
        <w:t>Данный расчет приводится в том случае, когда размеры, получаемые с использованием проектируемого приспособления, имеют допуски по 6-9 квалитетам. Найденные расчетным путем допуски на сборочные размеры проставляют на сборочном чертеже приспособления. Для этого выявляют наиболее ответственные детали в конструкции приспособления.</w:t>
      </w:r>
    </w:p>
    <w:p w:rsidR="005E5FA6" w:rsidRPr="00874482" w:rsidRDefault="005E5FA6" w:rsidP="005E5FA6">
      <w:pPr>
        <w:spacing w:line="360" w:lineRule="auto"/>
        <w:ind w:firstLine="684"/>
        <w:jc w:val="both"/>
        <w:rPr>
          <w:sz w:val="28"/>
          <w:szCs w:val="28"/>
        </w:rPr>
      </w:pPr>
      <w:r w:rsidRPr="00F05C39">
        <w:rPr>
          <w:i/>
          <w:sz w:val="28"/>
          <w:szCs w:val="28"/>
        </w:rPr>
        <w:t>Разработку сборочного чертежа приспособления</w:t>
      </w:r>
      <w:r w:rsidRPr="00874482">
        <w:rPr>
          <w:sz w:val="28"/>
          <w:szCs w:val="28"/>
        </w:rPr>
        <w:t xml:space="preserve"> начинают с вычерчивания </w:t>
      </w:r>
      <w:r w:rsidRPr="00F05C39">
        <w:rPr>
          <w:i/>
          <w:sz w:val="28"/>
          <w:szCs w:val="28"/>
        </w:rPr>
        <w:t>тонкими</w:t>
      </w:r>
      <w:r w:rsidRPr="00874482">
        <w:rPr>
          <w:sz w:val="28"/>
          <w:szCs w:val="28"/>
        </w:rPr>
        <w:t xml:space="preserve"> основными линиями очертаний обрабатываемой заготовки (детали). Количество проекций (две или три) должно быть таким, чтобы полученное изображение конструкции приспособления давало полное представление о его работе. Дальнейшее вычерчивание элементов приспособления ведут в последовательности:</w:t>
      </w:r>
    </w:p>
    <w:p w:rsidR="005E5FA6" w:rsidRDefault="005E5FA6" w:rsidP="005E5FA6">
      <w:pPr>
        <w:pStyle w:val="a5"/>
        <w:numPr>
          <w:ilvl w:val="0"/>
          <w:numId w:val="4"/>
        </w:numPr>
        <w:spacing w:line="360" w:lineRule="auto"/>
        <w:contextualSpacing w:val="0"/>
        <w:jc w:val="both"/>
        <w:rPr>
          <w:sz w:val="28"/>
          <w:szCs w:val="28"/>
        </w:rPr>
      </w:pPr>
      <w:r>
        <w:rPr>
          <w:sz w:val="28"/>
          <w:szCs w:val="28"/>
        </w:rPr>
        <w:t>установочные элементы;</w:t>
      </w:r>
    </w:p>
    <w:p w:rsidR="005E5FA6" w:rsidRDefault="005E5FA6" w:rsidP="005E5FA6">
      <w:pPr>
        <w:pStyle w:val="a5"/>
        <w:numPr>
          <w:ilvl w:val="0"/>
          <w:numId w:val="4"/>
        </w:numPr>
        <w:spacing w:line="360" w:lineRule="auto"/>
        <w:contextualSpacing w:val="0"/>
        <w:jc w:val="both"/>
        <w:rPr>
          <w:sz w:val="28"/>
          <w:szCs w:val="28"/>
        </w:rPr>
      </w:pPr>
      <w:r>
        <w:rPr>
          <w:sz w:val="28"/>
          <w:szCs w:val="28"/>
        </w:rPr>
        <w:t>зажимные элементы;</w:t>
      </w:r>
    </w:p>
    <w:p w:rsidR="005E5FA6" w:rsidRDefault="005E5FA6" w:rsidP="005E5FA6">
      <w:pPr>
        <w:pStyle w:val="a5"/>
        <w:numPr>
          <w:ilvl w:val="0"/>
          <w:numId w:val="4"/>
        </w:numPr>
        <w:spacing w:line="360" w:lineRule="auto"/>
        <w:contextualSpacing w:val="0"/>
        <w:jc w:val="both"/>
        <w:rPr>
          <w:sz w:val="28"/>
          <w:szCs w:val="28"/>
        </w:rPr>
      </w:pPr>
      <w:r>
        <w:rPr>
          <w:sz w:val="28"/>
          <w:szCs w:val="28"/>
        </w:rPr>
        <w:t>вспомогательные устройства и привод;</w:t>
      </w:r>
    </w:p>
    <w:p w:rsidR="005E5FA6" w:rsidRDefault="005E5FA6" w:rsidP="005E5FA6">
      <w:pPr>
        <w:pStyle w:val="a5"/>
        <w:numPr>
          <w:ilvl w:val="0"/>
          <w:numId w:val="4"/>
        </w:numPr>
        <w:spacing w:line="360" w:lineRule="auto"/>
        <w:contextualSpacing w:val="0"/>
        <w:jc w:val="both"/>
        <w:rPr>
          <w:sz w:val="28"/>
          <w:szCs w:val="28"/>
        </w:rPr>
      </w:pPr>
      <w:r>
        <w:rPr>
          <w:sz w:val="28"/>
          <w:szCs w:val="28"/>
        </w:rPr>
        <w:t>корпус приспособления.</w:t>
      </w:r>
    </w:p>
    <w:p w:rsidR="005E5FA6" w:rsidRPr="005E5FA6" w:rsidRDefault="005E5FA6" w:rsidP="005E5FA6">
      <w:pPr>
        <w:spacing w:line="360" w:lineRule="auto"/>
        <w:jc w:val="both"/>
        <w:rPr>
          <w:sz w:val="28"/>
          <w:szCs w:val="28"/>
        </w:rPr>
      </w:pPr>
      <w:r>
        <w:lastRenderedPageBreak/>
        <w:tab/>
      </w:r>
      <w:r w:rsidR="00F05C39">
        <w:rPr>
          <w:sz w:val="28"/>
          <w:szCs w:val="28"/>
        </w:rPr>
        <w:t>Далее проставляют</w:t>
      </w:r>
      <w:r w:rsidRPr="005E5FA6">
        <w:rPr>
          <w:sz w:val="28"/>
          <w:szCs w:val="28"/>
        </w:rPr>
        <w:t xml:space="preserve"> позиции на</w:t>
      </w:r>
      <w:r w:rsidR="00F05C39">
        <w:rPr>
          <w:sz w:val="28"/>
          <w:szCs w:val="28"/>
        </w:rPr>
        <w:t xml:space="preserve"> детали и узлы приспособления, </w:t>
      </w:r>
      <w:r w:rsidRPr="005E5FA6">
        <w:rPr>
          <w:sz w:val="28"/>
          <w:szCs w:val="28"/>
        </w:rPr>
        <w:t xml:space="preserve"> составляется спецификация.</w:t>
      </w:r>
    </w:p>
    <w:p w:rsidR="005E5FA6" w:rsidRPr="005E5FA6" w:rsidRDefault="005E5FA6" w:rsidP="005E5FA6">
      <w:pPr>
        <w:spacing w:line="360" w:lineRule="auto"/>
        <w:jc w:val="both"/>
        <w:rPr>
          <w:sz w:val="28"/>
          <w:szCs w:val="28"/>
        </w:rPr>
      </w:pPr>
      <w:r w:rsidRPr="005E5FA6">
        <w:rPr>
          <w:sz w:val="28"/>
          <w:szCs w:val="28"/>
        </w:rPr>
        <w:t xml:space="preserve"> </w:t>
      </w:r>
      <w:r w:rsidRPr="005E5FA6">
        <w:rPr>
          <w:sz w:val="28"/>
          <w:szCs w:val="28"/>
        </w:rPr>
        <w:tab/>
      </w:r>
      <w:r w:rsidRPr="00F05C39">
        <w:rPr>
          <w:i/>
          <w:sz w:val="28"/>
          <w:szCs w:val="28"/>
        </w:rPr>
        <w:t>На сборочном чертеже приводят следующие размеры</w:t>
      </w:r>
      <w:r w:rsidRPr="005E5FA6">
        <w:rPr>
          <w:sz w:val="28"/>
          <w:szCs w:val="28"/>
        </w:rPr>
        <w:t>:</w:t>
      </w:r>
    </w:p>
    <w:p w:rsidR="005E5FA6" w:rsidRPr="005E5FA6" w:rsidRDefault="005E5FA6" w:rsidP="005E5FA6">
      <w:pPr>
        <w:pStyle w:val="a5"/>
        <w:numPr>
          <w:ilvl w:val="0"/>
          <w:numId w:val="5"/>
        </w:numPr>
        <w:spacing w:line="360" w:lineRule="auto"/>
        <w:contextualSpacing w:val="0"/>
        <w:jc w:val="both"/>
        <w:rPr>
          <w:sz w:val="28"/>
          <w:szCs w:val="28"/>
        </w:rPr>
      </w:pPr>
      <w:proofErr w:type="gramStart"/>
      <w:r w:rsidRPr="00F05C39">
        <w:rPr>
          <w:i/>
          <w:sz w:val="28"/>
          <w:szCs w:val="28"/>
        </w:rPr>
        <w:t>габаритные</w:t>
      </w:r>
      <w:proofErr w:type="gramEnd"/>
      <w:r w:rsidRPr="005E5FA6">
        <w:rPr>
          <w:sz w:val="28"/>
          <w:szCs w:val="28"/>
        </w:rPr>
        <w:t xml:space="preserve"> (длина, высота, ширина);</w:t>
      </w:r>
    </w:p>
    <w:p w:rsidR="005E5FA6" w:rsidRDefault="005E5FA6" w:rsidP="005E5FA6">
      <w:pPr>
        <w:pStyle w:val="a5"/>
        <w:numPr>
          <w:ilvl w:val="0"/>
          <w:numId w:val="5"/>
        </w:numPr>
        <w:spacing w:line="360" w:lineRule="auto"/>
        <w:contextualSpacing w:val="0"/>
        <w:jc w:val="both"/>
        <w:rPr>
          <w:sz w:val="28"/>
          <w:szCs w:val="28"/>
        </w:rPr>
      </w:pPr>
      <w:proofErr w:type="gramStart"/>
      <w:r w:rsidRPr="00F05C39">
        <w:rPr>
          <w:i/>
          <w:sz w:val="28"/>
          <w:szCs w:val="28"/>
        </w:rPr>
        <w:t>присоединительные</w:t>
      </w:r>
      <w:r>
        <w:rPr>
          <w:sz w:val="28"/>
          <w:szCs w:val="28"/>
        </w:rPr>
        <w:t xml:space="preserve"> (ширина и длина паза, а для крепления Т-образными болтами к столу станка, расстояние между пазами);</w:t>
      </w:r>
      <w:proofErr w:type="gramEnd"/>
    </w:p>
    <w:p w:rsidR="005E5FA6" w:rsidRDefault="005E5FA6" w:rsidP="005E5FA6">
      <w:pPr>
        <w:pStyle w:val="a5"/>
        <w:numPr>
          <w:ilvl w:val="0"/>
          <w:numId w:val="5"/>
        </w:numPr>
        <w:spacing w:line="360" w:lineRule="auto"/>
        <w:contextualSpacing w:val="0"/>
        <w:jc w:val="both"/>
        <w:rPr>
          <w:sz w:val="28"/>
          <w:szCs w:val="28"/>
        </w:rPr>
      </w:pPr>
      <w:r w:rsidRPr="00F05C39">
        <w:rPr>
          <w:i/>
          <w:sz w:val="28"/>
          <w:szCs w:val="28"/>
        </w:rPr>
        <w:t>размеры с посадками</w:t>
      </w:r>
      <w:r>
        <w:rPr>
          <w:sz w:val="28"/>
          <w:szCs w:val="28"/>
        </w:rPr>
        <w:t>, от которых зависит точность и надежность работы приспособления, в том числе посадки кондукторных втулок.</w:t>
      </w:r>
    </w:p>
    <w:p w:rsidR="005E5FA6" w:rsidRPr="005E5FA6" w:rsidRDefault="005E5FA6" w:rsidP="005E5FA6">
      <w:pPr>
        <w:spacing w:line="360" w:lineRule="auto"/>
        <w:jc w:val="both"/>
        <w:rPr>
          <w:sz w:val="28"/>
          <w:szCs w:val="28"/>
        </w:rPr>
      </w:pPr>
      <w:r>
        <w:tab/>
      </w:r>
      <w:r w:rsidRPr="005E5FA6">
        <w:rPr>
          <w:sz w:val="28"/>
          <w:szCs w:val="28"/>
        </w:rPr>
        <w:t xml:space="preserve">Кроме этого указывают графически или пунктами в технических требованиях </w:t>
      </w:r>
      <w:r w:rsidRPr="00F05C39">
        <w:rPr>
          <w:i/>
          <w:sz w:val="28"/>
          <w:szCs w:val="28"/>
        </w:rPr>
        <w:t>допуски формы и расположения</w:t>
      </w:r>
      <w:r w:rsidRPr="005E5FA6">
        <w:rPr>
          <w:sz w:val="28"/>
          <w:szCs w:val="28"/>
        </w:rPr>
        <w:t xml:space="preserve"> на поверхности, влияющие на точность работы приспособления.</w:t>
      </w:r>
    </w:p>
    <w:p w:rsidR="005E5FA6" w:rsidRPr="005E5FA6" w:rsidRDefault="005E5FA6" w:rsidP="005E5FA6">
      <w:pPr>
        <w:spacing w:line="360" w:lineRule="auto"/>
        <w:jc w:val="both"/>
        <w:rPr>
          <w:sz w:val="28"/>
          <w:szCs w:val="28"/>
        </w:rPr>
      </w:pPr>
      <w:r w:rsidRPr="005E5FA6">
        <w:rPr>
          <w:sz w:val="28"/>
          <w:szCs w:val="28"/>
        </w:rPr>
        <w:tab/>
      </w:r>
      <w:r w:rsidRPr="00F05C39">
        <w:rPr>
          <w:i/>
          <w:sz w:val="28"/>
          <w:szCs w:val="28"/>
        </w:rPr>
        <w:t>Технические требования</w:t>
      </w:r>
      <w:r w:rsidRPr="005E5FA6">
        <w:rPr>
          <w:sz w:val="28"/>
          <w:szCs w:val="28"/>
        </w:rPr>
        <w:t xml:space="preserve"> размещают над основной надписью сборочного чертежа. Если пункты технических требований не помещаются над основной надписью, то продолжение располагают справа от основной надписи на свободном месте.</w:t>
      </w:r>
    </w:p>
    <w:p w:rsidR="005E5FA6" w:rsidRPr="005E5FA6" w:rsidRDefault="005E5FA6" w:rsidP="005E5FA6">
      <w:pPr>
        <w:spacing w:line="360" w:lineRule="auto"/>
        <w:jc w:val="both"/>
        <w:rPr>
          <w:sz w:val="28"/>
          <w:szCs w:val="28"/>
        </w:rPr>
      </w:pPr>
      <w:r w:rsidRPr="005E5FA6">
        <w:rPr>
          <w:sz w:val="28"/>
          <w:szCs w:val="28"/>
        </w:rPr>
        <w:tab/>
        <w:t>Основными пунктами технических требований являются:</w:t>
      </w:r>
    </w:p>
    <w:p w:rsidR="005E5FA6" w:rsidRPr="005E5FA6" w:rsidRDefault="005E5FA6" w:rsidP="005E5FA6">
      <w:pPr>
        <w:pStyle w:val="a5"/>
        <w:numPr>
          <w:ilvl w:val="0"/>
          <w:numId w:val="6"/>
        </w:numPr>
        <w:spacing w:line="360" w:lineRule="auto"/>
        <w:contextualSpacing w:val="0"/>
        <w:jc w:val="both"/>
        <w:rPr>
          <w:sz w:val="28"/>
          <w:szCs w:val="28"/>
        </w:rPr>
      </w:pPr>
      <w:r w:rsidRPr="005E5FA6">
        <w:rPr>
          <w:sz w:val="28"/>
          <w:szCs w:val="28"/>
        </w:rPr>
        <w:t>Установить на станке модели …</w:t>
      </w:r>
    </w:p>
    <w:p w:rsidR="005E5FA6" w:rsidRDefault="005E5FA6" w:rsidP="005E5FA6">
      <w:pPr>
        <w:pStyle w:val="a5"/>
        <w:numPr>
          <w:ilvl w:val="0"/>
          <w:numId w:val="6"/>
        </w:numPr>
        <w:spacing w:line="360" w:lineRule="auto"/>
        <w:contextualSpacing w:val="0"/>
        <w:jc w:val="both"/>
        <w:rPr>
          <w:sz w:val="28"/>
          <w:szCs w:val="28"/>
        </w:rPr>
      </w:pPr>
      <w:r>
        <w:rPr>
          <w:sz w:val="28"/>
          <w:szCs w:val="28"/>
        </w:rPr>
        <w:t xml:space="preserve">Рабочее давление </w:t>
      </w:r>
      <w:proofErr w:type="spellStart"/>
      <w:r>
        <w:rPr>
          <w:sz w:val="28"/>
          <w:szCs w:val="28"/>
        </w:rPr>
        <w:t>Р</w:t>
      </w:r>
      <w:r>
        <w:rPr>
          <w:sz w:val="28"/>
          <w:szCs w:val="28"/>
          <w:vertAlign w:val="subscript"/>
        </w:rPr>
        <w:t>раб.</w:t>
      </w:r>
      <w:r>
        <w:rPr>
          <w:sz w:val="28"/>
          <w:szCs w:val="28"/>
        </w:rPr>
        <w:t>=</w:t>
      </w:r>
      <w:proofErr w:type="spellEnd"/>
      <w:r>
        <w:rPr>
          <w:sz w:val="28"/>
          <w:szCs w:val="28"/>
        </w:rPr>
        <w:t xml:space="preserve"> … (</w:t>
      </w:r>
      <w:proofErr w:type="spellStart"/>
      <w:r>
        <w:rPr>
          <w:sz w:val="28"/>
          <w:szCs w:val="28"/>
        </w:rPr>
        <w:t>Мпа</w:t>
      </w:r>
      <w:proofErr w:type="spellEnd"/>
      <w:r>
        <w:rPr>
          <w:sz w:val="28"/>
          <w:szCs w:val="28"/>
        </w:rPr>
        <w:t>)</w:t>
      </w:r>
    </w:p>
    <w:p w:rsidR="005E5FA6" w:rsidRDefault="005E5FA6" w:rsidP="005E5FA6">
      <w:pPr>
        <w:pStyle w:val="a5"/>
        <w:numPr>
          <w:ilvl w:val="0"/>
          <w:numId w:val="6"/>
        </w:numPr>
        <w:spacing w:line="360" w:lineRule="auto"/>
        <w:contextualSpacing w:val="0"/>
        <w:jc w:val="both"/>
        <w:rPr>
          <w:sz w:val="28"/>
          <w:szCs w:val="28"/>
        </w:rPr>
      </w:pPr>
      <w:r>
        <w:rPr>
          <w:sz w:val="28"/>
          <w:szCs w:val="28"/>
        </w:rPr>
        <w:t>Испытать при давлении Р</w:t>
      </w:r>
      <w:r>
        <w:rPr>
          <w:sz w:val="28"/>
          <w:szCs w:val="28"/>
          <w:vertAlign w:val="subscript"/>
        </w:rPr>
        <w:t>ном.</w:t>
      </w:r>
      <w:r>
        <w:rPr>
          <w:sz w:val="28"/>
          <w:szCs w:val="28"/>
        </w:rPr>
        <w:t>=1,25Р</w:t>
      </w:r>
      <w:r>
        <w:rPr>
          <w:sz w:val="28"/>
          <w:szCs w:val="28"/>
          <w:vertAlign w:val="subscript"/>
        </w:rPr>
        <w:t>раб.</w:t>
      </w:r>
    </w:p>
    <w:p w:rsidR="005E5FA6" w:rsidRPr="005E5FA6" w:rsidRDefault="005E5FA6" w:rsidP="005E5FA6">
      <w:pPr>
        <w:spacing w:line="360" w:lineRule="auto"/>
        <w:jc w:val="both"/>
        <w:rPr>
          <w:sz w:val="28"/>
          <w:szCs w:val="28"/>
        </w:rPr>
      </w:pPr>
      <w:r>
        <w:tab/>
      </w:r>
      <w:r w:rsidRPr="005E5FA6">
        <w:rPr>
          <w:sz w:val="28"/>
          <w:szCs w:val="28"/>
        </w:rPr>
        <w:t xml:space="preserve">На корпусе приспособления предусматривают отверстия под рым-болты или винты грузовые. На сборочном чертеже изображают отверстия под них, проставляют </w:t>
      </w:r>
      <w:r w:rsidRPr="00F05C39">
        <w:rPr>
          <w:i/>
          <w:sz w:val="28"/>
          <w:szCs w:val="28"/>
        </w:rPr>
        <w:t>размер резьбы</w:t>
      </w:r>
      <w:r w:rsidRPr="005E5FA6">
        <w:rPr>
          <w:sz w:val="28"/>
          <w:szCs w:val="28"/>
        </w:rPr>
        <w:t>.</w:t>
      </w:r>
    </w:p>
    <w:p w:rsidR="005E5FA6" w:rsidRPr="005E5FA6" w:rsidRDefault="005E5FA6" w:rsidP="005E5FA6">
      <w:pPr>
        <w:spacing w:line="360" w:lineRule="auto"/>
        <w:jc w:val="both"/>
        <w:rPr>
          <w:sz w:val="28"/>
          <w:szCs w:val="28"/>
        </w:rPr>
      </w:pPr>
      <w:r w:rsidRPr="005E5FA6">
        <w:rPr>
          <w:sz w:val="28"/>
          <w:szCs w:val="28"/>
        </w:rPr>
        <w:tab/>
        <w:t xml:space="preserve">В случае, когда требуется быстрая и точная установка приспособления на стол станка без выверки применяют </w:t>
      </w:r>
      <w:r w:rsidRPr="00F05C39">
        <w:rPr>
          <w:i/>
          <w:sz w:val="28"/>
          <w:szCs w:val="28"/>
        </w:rPr>
        <w:t>направляющие шпонки</w:t>
      </w:r>
      <w:r w:rsidRPr="005E5FA6">
        <w:rPr>
          <w:sz w:val="28"/>
          <w:szCs w:val="28"/>
        </w:rPr>
        <w:t>, вводимые в Т-образные пазы стола. На сборочном чертеже указывают ширину шпонки с отклонением.</w:t>
      </w:r>
    </w:p>
    <w:p w:rsidR="005E5FA6" w:rsidRPr="005E5FA6" w:rsidRDefault="005E5FA6" w:rsidP="005E5FA6">
      <w:pPr>
        <w:spacing w:line="360" w:lineRule="auto"/>
        <w:jc w:val="both"/>
        <w:rPr>
          <w:sz w:val="28"/>
          <w:szCs w:val="28"/>
        </w:rPr>
      </w:pPr>
      <w:r w:rsidRPr="005E5FA6">
        <w:rPr>
          <w:sz w:val="28"/>
          <w:szCs w:val="28"/>
        </w:rPr>
        <w:tab/>
        <w:t>Таким образом, разработка приспособления ведется по этапам:</w:t>
      </w:r>
    </w:p>
    <w:p w:rsidR="005E5FA6" w:rsidRPr="005E5FA6" w:rsidRDefault="005E5FA6" w:rsidP="005E5FA6">
      <w:pPr>
        <w:pStyle w:val="a5"/>
        <w:numPr>
          <w:ilvl w:val="0"/>
          <w:numId w:val="7"/>
        </w:numPr>
        <w:spacing w:line="360" w:lineRule="auto"/>
        <w:contextualSpacing w:val="0"/>
        <w:jc w:val="both"/>
        <w:rPr>
          <w:sz w:val="28"/>
          <w:szCs w:val="28"/>
        </w:rPr>
      </w:pPr>
      <w:r w:rsidRPr="005E5FA6">
        <w:rPr>
          <w:sz w:val="28"/>
          <w:szCs w:val="28"/>
        </w:rPr>
        <w:t>Исходя из схемы базирования заготовки, точности и шероховатости базовых поверхностей определяют тип и размер установочных элементов, их число и взаимное расположение.</w:t>
      </w:r>
    </w:p>
    <w:p w:rsidR="005E5FA6" w:rsidRPr="005E5FA6" w:rsidRDefault="005E5FA6" w:rsidP="005E5FA6">
      <w:pPr>
        <w:pStyle w:val="a5"/>
        <w:numPr>
          <w:ilvl w:val="0"/>
          <w:numId w:val="7"/>
        </w:numPr>
        <w:spacing w:line="360" w:lineRule="auto"/>
        <w:contextualSpacing w:val="0"/>
        <w:jc w:val="both"/>
        <w:rPr>
          <w:sz w:val="28"/>
          <w:szCs w:val="28"/>
        </w:rPr>
      </w:pPr>
      <w:r w:rsidRPr="005E5FA6">
        <w:rPr>
          <w:sz w:val="28"/>
          <w:szCs w:val="28"/>
        </w:rPr>
        <w:lastRenderedPageBreak/>
        <w:t>Расчет силы зажима.</w:t>
      </w:r>
    </w:p>
    <w:p w:rsidR="005E5FA6" w:rsidRPr="005E5FA6" w:rsidRDefault="005E5FA6" w:rsidP="005E5FA6">
      <w:pPr>
        <w:pStyle w:val="a5"/>
        <w:numPr>
          <w:ilvl w:val="0"/>
          <w:numId w:val="7"/>
        </w:numPr>
        <w:spacing w:line="360" w:lineRule="auto"/>
        <w:contextualSpacing w:val="0"/>
        <w:jc w:val="both"/>
        <w:rPr>
          <w:sz w:val="28"/>
          <w:szCs w:val="28"/>
        </w:rPr>
      </w:pPr>
      <w:r w:rsidRPr="005E5FA6">
        <w:rPr>
          <w:sz w:val="28"/>
          <w:szCs w:val="28"/>
        </w:rPr>
        <w:t>Выбор типа зажимного устройства и расчет исходной силы на приводе.</w:t>
      </w:r>
    </w:p>
    <w:p w:rsidR="005E5FA6" w:rsidRPr="005E5FA6" w:rsidRDefault="005E5FA6" w:rsidP="005E5FA6">
      <w:pPr>
        <w:pStyle w:val="a5"/>
        <w:numPr>
          <w:ilvl w:val="0"/>
          <w:numId w:val="7"/>
        </w:numPr>
        <w:spacing w:line="360" w:lineRule="auto"/>
        <w:contextualSpacing w:val="0"/>
        <w:jc w:val="both"/>
        <w:rPr>
          <w:sz w:val="28"/>
          <w:szCs w:val="28"/>
        </w:rPr>
      </w:pPr>
      <w:r w:rsidRPr="005E5FA6">
        <w:rPr>
          <w:sz w:val="28"/>
          <w:szCs w:val="28"/>
        </w:rPr>
        <w:t>Выбор типа силового привода, его размеров.</w:t>
      </w:r>
    </w:p>
    <w:p w:rsidR="005E5FA6" w:rsidRPr="005E5FA6" w:rsidRDefault="005E5FA6" w:rsidP="005E5FA6">
      <w:pPr>
        <w:pStyle w:val="a5"/>
        <w:numPr>
          <w:ilvl w:val="0"/>
          <w:numId w:val="7"/>
        </w:numPr>
        <w:spacing w:line="360" w:lineRule="auto"/>
        <w:contextualSpacing w:val="0"/>
        <w:jc w:val="both"/>
        <w:rPr>
          <w:sz w:val="28"/>
          <w:szCs w:val="28"/>
        </w:rPr>
      </w:pPr>
      <w:r w:rsidRPr="005E5FA6">
        <w:rPr>
          <w:sz w:val="28"/>
          <w:szCs w:val="28"/>
        </w:rPr>
        <w:t>Устанавливают тип, размеры элементов для направления режущего инструмента и определения его положения.</w:t>
      </w:r>
    </w:p>
    <w:p w:rsidR="005E5FA6" w:rsidRPr="005E5FA6" w:rsidRDefault="005E5FA6" w:rsidP="005E5FA6">
      <w:pPr>
        <w:pStyle w:val="a5"/>
        <w:numPr>
          <w:ilvl w:val="0"/>
          <w:numId w:val="7"/>
        </w:numPr>
        <w:spacing w:line="360" w:lineRule="auto"/>
        <w:contextualSpacing w:val="0"/>
        <w:jc w:val="both"/>
        <w:rPr>
          <w:sz w:val="28"/>
          <w:szCs w:val="28"/>
        </w:rPr>
      </w:pPr>
      <w:r w:rsidRPr="005E5FA6">
        <w:rPr>
          <w:sz w:val="28"/>
          <w:szCs w:val="28"/>
        </w:rPr>
        <w:t>Выбирают размеры и конструкцию вспомогательных элементов.</w:t>
      </w:r>
    </w:p>
    <w:p w:rsidR="005E5FA6" w:rsidRPr="005E5FA6" w:rsidRDefault="005E5FA6" w:rsidP="005E5FA6">
      <w:pPr>
        <w:pStyle w:val="a5"/>
        <w:numPr>
          <w:ilvl w:val="0"/>
          <w:numId w:val="7"/>
        </w:numPr>
        <w:spacing w:line="360" w:lineRule="auto"/>
        <w:contextualSpacing w:val="0"/>
        <w:jc w:val="both"/>
        <w:rPr>
          <w:sz w:val="28"/>
          <w:szCs w:val="28"/>
        </w:rPr>
      </w:pPr>
      <w:r w:rsidRPr="005E5FA6">
        <w:rPr>
          <w:sz w:val="28"/>
          <w:szCs w:val="28"/>
        </w:rPr>
        <w:t>Разрабатывают общий вид приспособления и производят расчет на точность его исполнительных размеров.</w:t>
      </w:r>
    </w:p>
    <w:p w:rsidR="005E5FA6" w:rsidRPr="005E5FA6" w:rsidRDefault="005E5FA6" w:rsidP="005E5FA6">
      <w:pPr>
        <w:pStyle w:val="a5"/>
        <w:numPr>
          <w:ilvl w:val="0"/>
          <w:numId w:val="7"/>
        </w:numPr>
        <w:spacing w:line="360" w:lineRule="auto"/>
        <w:contextualSpacing w:val="0"/>
        <w:jc w:val="both"/>
        <w:rPr>
          <w:sz w:val="28"/>
          <w:szCs w:val="28"/>
        </w:rPr>
      </w:pPr>
      <w:r w:rsidRPr="005E5FA6">
        <w:rPr>
          <w:sz w:val="28"/>
          <w:szCs w:val="28"/>
        </w:rPr>
        <w:t>Производят расчет на прочность, износоустойчивость и жесткость движущихся элементов приспособлений (при необходимости).</w:t>
      </w:r>
    </w:p>
    <w:p w:rsidR="00C33D44" w:rsidRDefault="005E5FA6" w:rsidP="005E5FA6">
      <w:pPr>
        <w:pStyle w:val="a5"/>
        <w:numPr>
          <w:ilvl w:val="0"/>
          <w:numId w:val="7"/>
        </w:numPr>
        <w:spacing w:line="360" w:lineRule="auto"/>
        <w:contextualSpacing w:val="0"/>
        <w:jc w:val="both"/>
        <w:rPr>
          <w:sz w:val="28"/>
          <w:szCs w:val="28"/>
        </w:rPr>
      </w:pPr>
      <w:r w:rsidRPr="005E5FA6">
        <w:rPr>
          <w:sz w:val="28"/>
          <w:szCs w:val="28"/>
        </w:rPr>
        <w:t>Выполняют сборочный чертеж приспособления, спецификацию и если</w:t>
      </w:r>
      <w:r>
        <w:rPr>
          <w:sz w:val="28"/>
          <w:szCs w:val="28"/>
        </w:rPr>
        <w:t xml:space="preserve"> требуется чертежи</w:t>
      </w:r>
      <w:r w:rsidR="00F05C39">
        <w:rPr>
          <w:sz w:val="28"/>
          <w:szCs w:val="28"/>
        </w:rPr>
        <w:t xml:space="preserve"> деталей</w:t>
      </w:r>
      <w:r w:rsidR="00C33D44">
        <w:rPr>
          <w:sz w:val="28"/>
          <w:szCs w:val="28"/>
        </w:rPr>
        <w:t>.</w:t>
      </w:r>
    </w:p>
    <w:p w:rsidR="00C33D44" w:rsidRPr="00C33D44" w:rsidRDefault="00C33D44" w:rsidP="00551764">
      <w:pPr>
        <w:pStyle w:val="a5"/>
        <w:autoSpaceDE w:val="0"/>
        <w:autoSpaceDN w:val="0"/>
        <w:adjustRightInd w:val="0"/>
        <w:spacing w:line="360" w:lineRule="auto"/>
        <w:jc w:val="center"/>
        <w:rPr>
          <w:rFonts w:eastAsiaTheme="minorHAnsi"/>
          <w:bCs/>
          <w:sz w:val="28"/>
          <w:szCs w:val="28"/>
          <w:lang w:eastAsia="en-US"/>
        </w:rPr>
      </w:pPr>
      <w:r w:rsidRPr="00C33D44">
        <w:rPr>
          <w:rFonts w:eastAsiaTheme="minorHAnsi"/>
          <w:bCs/>
          <w:sz w:val="28"/>
          <w:szCs w:val="28"/>
          <w:lang w:eastAsia="en-US"/>
        </w:rPr>
        <w:t>Основная литература</w:t>
      </w:r>
    </w:p>
    <w:p w:rsidR="00C33D44" w:rsidRPr="00FB1DD2" w:rsidRDefault="00C33D44" w:rsidP="00FB1DD2">
      <w:pPr>
        <w:spacing w:line="360" w:lineRule="auto"/>
        <w:ind w:firstLine="709"/>
        <w:jc w:val="both"/>
        <w:rPr>
          <w:sz w:val="28"/>
          <w:szCs w:val="28"/>
        </w:rPr>
      </w:pPr>
      <w:r w:rsidRPr="00C33D44">
        <w:rPr>
          <w:rFonts w:eastAsiaTheme="minorHAnsi"/>
          <w:sz w:val="28"/>
          <w:szCs w:val="28"/>
          <w:lang w:eastAsia="en-US"/>
        </w:rPr>
        <w:t xml:space="preserve">       1.</w:t>
      </w:r>
      <w:r w:rsidR="00FB1DD2" w:rsidRPr="00FB1DD2">
        <w:rPr>
          <w:sz w:val="28"/>
          <w:szCs w:val="28"/>
        </w:rPr>
        <w:t xml:space="preserve"> </w:t>
      </w:r>
      <w:proofErr w:type="spellStart"/>
      <w:r w:rsidR="00FB1DD2">
        <w:rPr>
          <w:sz w:val="28"/>
          <w:szCs w:val="28"/>
        </w:rPr>
        <w:t>Грушева</w:t>
      </w:r>
      <w:proofErr w:type="spellEnd"/>
      <w:r w:rsidR="00FB1DD2">
        <w:rPr>
          <w:sz w:val="28"/>
          <w:szCs w:val="28"/>
        </w:rPr>
        <w:t xml:space="preserve"> Н.Н. Конструкторско-технологическое обеспечение         машиностроительного производства. Часть 2. Технологическая оснастка: учеб. пособие /Н.Н. </w:t>
      </w:r>
      <w:proofErr w:type="spellStart"/>
      <w:r w:rsidR="00FB1DD2">
        <w:rPr>
          <w:sz w:val="28"/>
          <w:szCs w:val="28"/>
        </w:rPr>
        <w:t>Грушева</w:t>
      </w:r>
      <w:proofErr w:type="spellEnd"/>
      <w:r w:rsidR="00FB1DD2">
        <w:rPr>
          <w:sz w:val="28"/>
          <w:szCs w:val="28"/>
        </w:rPr>
        <w:t xml:space="preserve">;  </w:t>
      </w:r>
      <w:proofErr w:type="spellStart"/>
      <w:r w:rsidR="00FB1DD2">
        <w:rPr>
          <w:sz w:val="28"/>
          <w:szCs w:val="28"/>
        </w:rPr>
        <w:t>Забайкал</w:t>
      </w:r>
      <w:proofErr w:type="gramStart"/>
      <w:r w:rsidR="00FB1DD2">
        <w:rPr>
          <w:sz w:val="28"/>
          <w:szCs w:val="28"/>
        </w:rPr>
        <w:t>.г</w:t>
      </w:r>
      <w:proofErr w:type="gramEnd"/>
      <w:r w:rsidR="00FB1DD2">
        <w:rPr>
          <w:sz w:val="28"/>
          <w:szCs w:val="28"/>
        </w:rPr>
        <w:t>ос.ун-т</w:t>
      </w:r>
      <w:proofErr w:type="spellEnd"/>
      <w:r w:rsidR="00FB1DD2">
        <w:rPr>
          <w:sz w:val="28"/>
          <w:szCs w:val="28"/>
        </w:rPr>
        <w:t xml:space="preserve">. – Чита: </w:t>
      </w:r>
      <w:proofErr w:type="spellStart"/>
      <w:r w:rsidR="00FB1DD2">
        <w:rPr>
          <w:sz w:val="28"/>
          <w:szCs w:val="28"/>
        </w:rPr>
        <w:t>ЗабГУ</w:t>
      </w:r>
      <w:proofErr w:type="spellEnd"/>
      <w:r w:rsidR="00FB1DD2">
        <w:rPr>
          <w:sz w:val="28"/>
          <w:szCs w:val="28"/>
        </w:rPr>
        <w:t>, 2015. – 82 с.</w:t>
      </w:r>
    </w:p>
    <w:p w:rsidR="00C33D44" w:rsidRPr="00C33D44" w:rsidRDefault="00C33D44" w:rsidP="00C33D44">
      <w:pPr>
        <w:pStyle w:val="a5"/>
        <w:autoSpaceDE w:val="0"/>
        <w:autoSpaceDN w:val="0"/>
        <w:adjustRightInd w:val="0"/>
        <w:spacing w:line="360" w:lineRule="auto"/>
        <w:jc w:val="both"/>
        <w:rPr>
          <w:rFonts w:eastAsiaTheme="minorHAnsi"/>
          <w:sz w:val="28"/>
          <w:szCs w:val="28"/>
          <w:lang w:eastAsia="en-US"/>
        </w:rPr>
      </w:pPr>
      <w:r w:rsidRPr="00C33D44">
        <w:rPr>
          <w:rFonts w:eastAsiaTheme="minorHAnsi"/>
          <w:sz w:val="28"/>
          <w:szCs w:val="28"/>
          <w:lang w:eastAsia="en-US"/>
        </w:rPr>
        <w:t xml:space="preserve">       </w:t>
      </w:r>
      <w:r w:rsidRPr="00C33D44">
        <w:rPr>
          <w:sz w:val="28"/>
          <w:szCs w:val="28"/>
        </w:rPr>
        <w:t xml:space="preserve">2.Грушева, Н.Н. Проектирование технологической оснастки: учебное пособие / Н.Н. </w:t>
      </w:r>
      <w:proofErr w:type="spellStart"/>
      <w:r w:rsidRPr="00C33D44">
        <w:rPr>
          <w:sz w:val="28"/>
          <w:szCs w:val="28"/>
        </w:rPr>
        <w:t>Грушева</w:t>
      </w:r>
      <w:proofErr w:type="spellEnd"/>
      <w:r w:rsidRPr="00C33D44">
        <w:rPr>
          <w:sz w:val="28"/>
          <w:szCs w:val="28"/>
        </w:rPr>
        <w:t xml:space="preserve">, И.М.Смирнов. – Чита: </w:t>
      </w:r>
      <w:proofErr w:type="spellStart"/>
      <w:r w:rsidRPr="00C33D44">
        <w:rPr>
          <w:sz w:val="28"/>
          <w:szCs w:val="28"/>
        </w:rPr>
        <w:t>ЧитГУ</w:t>
      </w:r>
      <w:proofErr w:type="spellEnd"/>
      <w:r w:rsidRPr="00C33D44">
        <w:rPr>
          <w:sz w:val="28"/>
          <w:szCs w:val="28"/>
        </w:rPr>
        <w:t>, 2005. – 116 с.</w:t>
      </w:r>
    </w:p>
    <w:p w:rsidR="00F94BEC" w:rsidRDefault="00C33D44" w:rsidP="00C33D44">
      <w:pPr>
        <w:pStyle w:val="a5"/>
        <w:autoSpaceDE w:val="0"/>
        <w:autoSpaceDN w:val="0"/>
        <w:adjustRightInd w:val="0"/>
        <w:spacing w:line="360" w:lineRule="auto"/>
        <w:jc w:val="both"/>
        <w:rPr>
          <w:rFonts w:eastAsiaTheme="minorHAnsi"/>
          <w:sz w:val="28"/>
          <w:szCs w:val="28"/>
          <w:lang w:eastAsia="en-US"/>
        </w:rPr>
      </w:pPr>
      <w:r w:rsidRPr="00C33D44">
        <w:rPr>
          <w:rFonts w:eastAsiaTheme="minorHAnsi"/>
          <w:sz w:val="28"/>
          <w:szCs w:val="28"/>
          <w:lang w:eastAsia="en-US"/>
        </w:rPr>
        <w:t xml:space="preserve">        3.</w:t>
      </w:r>
      <w:r w:rsidR="00F94BEC">
        <w:rPr>
          <w:rFonts w:eastAsiaTheme="minorHAnsi"/>
          <w:sz w:val="28"/>
          <w:szCs w:val="28"/>
          <w:lang w:eastAsia="en-US"/>
        </w:rPr>
        <w:t xml:space="preserve">Конструкторско-технологическое </w:t>
      </w:r>
      <w:r w:rsidR="00F94BEC" w:rsidRPr="00C33D44">
        <w:rPr>
          <w:rFonts w:eastAsiaTheme="minorHAnsi"/>
          <w:sz w:val="28"/>
          <w:szCs w:val="28"/>
          <w:lang w:eastAsia="en-US"/>
        </w:rPr>
        <w:t>обеспечение машиностроительного пр</w:t>
      </w:r>
      <w:r w:rsidR="00F94BEC">
        <w:rPr>
          <w:rFonts w:eastAsiaTheme="minorHAnsi"/>
          <w:sz w:val="28"/>
          <w:szCs w:val="28"/>
          <w:lang w:eastAsia="en-US"/>
        </w:rPr>
        <w:t>оизводства : учеб</w:t>
      </w:r>
      <w:proofErr w:type="gramStart"/>
      <w:r w:rsidR="00F94BEC">
        <w:rPr>
          <w:rFonts w:eastAsiaTheme="minorHAnsi"/>
          <w:sz w:val="28"/>
          <w:szCs w:val="28"/>
          <w:lang w:eastAsia="en-US"/>
        </w:rPr>
        <w:t>.</w:t>
      </w:r>
      <w:proofErr w:type="gramEnd"/>
      <w:r w:rsidR="00F94BEC">
        <w:rPr>
          <w:rFonts w:eastAsiaTheme="minorHAnsi"/>
          <w:sz w:val="28"/>
          <w:szCs w:val="28"/>
          <w:lang w:eastAsia="en-US"/>
        </w:rPr>
        <w:t xml:space="preserve"> </w:t>
      </w:r>
      <w:proofErr w:type="gramStart"/>
      <w:r w:rsidR="00F94BEC">
        <w:rPr>
          <w:rFonts w:eastAsiaTheme="minorHAnsi"/>
          <w:sz w:val="28"/>
          <w:szCs w:val="28"/>
          <w:lang w:eastAsia="en-US"/>
        </w:rPr>
        <w:t>п</w:t>
      </w:r>
      <w:proofErr w:type="gramEnd"/>
      <w:r w:rsidR="00F94BEC">
        <w:rPr>
          <w:rFonts w:eastAsiaTheme="minorHAnsi"/>
          <w:sz w:val="28"/>
          <w:szCs w:val="28"/>
          <w:lang w:eastAsia="en-US"/>
        </w:rPr>
        <w:t xml:space="preserve">особие. Ч. 1. </w:t>
      </w:r>
      <w:r w:rsidR="00F94BEC" w:rsidRPr="00C33D44">
        <w:rPr>
          <w:rFonts w:eastAsiaTheme="minorHAnsi"/>
          <w:sz w:val="28"/>
          <w:szCs w:val="28"/>
          <w:lang w:eastAsia="en-US"/>
        </w:rPr>
        <w:t xml:space="preserve"> /</w:t>
      </w:r>
      <w:r w:rsidR="00F94BEC">
        <w:rPr>
          <w:rFonts w:eastAsiaTheme="minorHAnsi"/>
          <w:sz w:val="28"/>
          <w:szCs w:val="28"/>
          <w:lang w:eastAsia="en-US"/>
        </w:rPr>
        <w:t>А.С.</w:t>
      </w:r>
      <w:r w:rsidR="00F94BEC" w:rsidRPr="00551764">
        <w:rPr>
          <w:rFonts w:eastAsiaTheme="minorHAnsi"/>
          <w:sz w:val="28"/>
          <w:szCs w:val="28"/>
          <w:lang w:eastAsia="en-US"/>
        </w:rPr>
        <w:t xml:space="preserve">Астафьев </w:t>
      </w:r>
      <w:r w:rsidR="00551764" w:rsidRPr="00551764">
        <w:rPr>
          <w:sz w:val="28"/>
          <w:szCs w:val="28"/>
        </w:rPr>
        <w:t>[и др.]</w:t>
      </w:r>
      <w:proofErr w:type="gramStart"/>
      <w:r w:rsidR="00551764" w:rsidRPr="00F01E75">
        <w:t xml:space="preserve"> </w:t>
      </w:r>
      <w:r w:rsidR="00F94BEC">
        <w:rPr>
          <w:rFonts w:eastAsiaTheme="minorHAnsi"/>
          <w:sz w:val="28"/>
          <w:szCs w:val="28"/>
          <w:lang w:eastAsia="en-US"/>
        </w:rPr>
        <w:t>.</w:t>
      </w:r>
      <w:proofErr w:type="gramEnd"/>
      <w:r w:rsidR="00F94BEC">
        <w:rPr>
          <w:rFonts w:eastAsiaTheme="minorHAnsi"/>
          <w:sz w:val="28"/>
          <w:szCs w:val="28"/>
          <w:lang w:eastAsia="en-US"/>
        </w:rPr>
        <w:t xml:space="preserve"> - Чита :</w:t>
      </w:r>
      <w:proofErr w:type="spellStart"/>
      <w:r w:rsidR="00F94BEC">
        <w:rPr>
          <w:rFonts w:eastAsiaTheme="minorHAnsi"/>
          <w:sz w:val="28"/>
          <w:szCs w:val="28"/>
          <w:lang w:eastAsia="en-US"/>
        </w:rPr>
        <w:t>ЗабГУ</w:t>
      </w:r>
      <w:proofErr w:type="spellEnd"/>
      <w:r w:rsidR="00F94BEC">
        <w:rPr>
          <w:rFonts w:eastAsiaTheme="minorHAnsi"/>
          <w:sz w:val="28"/>
          <w:szCs w:val="28"/>
          <w:lang w:eastAsia="en-US"/>
        </w:rPr>
        <w:t>, 2014. - 205</w:t>
      </w:r>
      <w:r w:rsidR="00F94BEC" w:rsidRPr="00C33D44">
        <w:rPr>
          <w:rFonts w:eastAsiaTheme="minorHAnsi"/>
          <w:sz w:val="28"/>
          <w:szCs w:val="28"/>
          <w:lang w:eastAsia="en-US"/>
        </w:rPr>
        <w:t xml:space="preserve"> с. </w:t>
      </w:r>
      <w:r w:rsidRPr="00C33D44">
        <w:rPr>
          <w:rFonts w:eastAsiaTheme="minorHAnsi"/>
          <w:sz w:val="28"/>
          <w:szCs w:val="28"/>
          <w:lang w:eastAsia="en-US"/>
        </w:rPr>
        <w:t xml:space="preserve">     </w:t>
      </w:r>
      <w:r w:rsidR="00F94BEC">
        <w:rPr>
          <w:rFonts w:eastAsiaTheme="minorHAnsi"/>
          <w:sz w:val="28"/>
          <w:szCs w:val="28"/>
          <w:lang w:eastAsia="en-US"/>
        </w:rPr>
        <w:t xml:space="preserve">       </w:t>
      </w:r>
    </w:p>
    <w:p w:rsidR="00C33D44" w:rsidRPr="00C33D44" w:rsidRDefault="00F94BEC" w:rsidP="00C33D44">
      <w:pPr>
        <w:pStyle w:val="a5"/>
        <w:autoSpaceDE w:val="0"/>
        <w:autoSpaceDN w:val="0"/>
        <w:adjustRightInd w:val="0"/>
        <w:spacing w:line="360" w:lineRule="auto"/>
        <w:jc w:val="both"/>
        <w:rPr>
          <w:rFonts w:eastAsiaTheme="minorHAnsi"/>
          <w:sz w:val="28"/>
          <w:szCs w:val="28"/>
          <w:lang w:eastAsia="en-US"/>
        </w:rPr>
      </w:pPr>
      <w:r>
        <w:rPr>
          <w:rFonts w:eastAsiaTheme="minorHAnsi"/>
          <w:sz w:val="28"/>
          <w:szCs w:val="28"/>
          <w:lang w:eastAsia="en-US"/>
        </w:rPr>
        <w:t xml:space="preserve">       </w:t>
      </w:r>
      <w:r w:rsidR="00C33D44" w:rsidRPr="00C33D44">
        <w:rPr>
          <w:rFonts w:eastAsiaTheme="minorHAnsi"/>
          <w:sz w:val="28"/>
          <w:szCs w:val="28"/>
          <w:lang w:eastAsia="en-US"/>
        </w:rPr>
        <w:t xml:space="preserve">4. Горохов В.А. Проектирование и расчет приспособлений: учебник/ Горохов В.А., </w:t>
      </w:r>
      <w:proofErr w:type="spellStart"/>
      <w:r w:rsidR="00C33D44" w:rsidRPr="00C33D44">
        <w:rPr>
          <w:rFonts w:eastAsiaTheme="minorHAnsi"/>
          <w:sz w:val="28"/>
          <w:szCs w:val="28"/>
          <w:lang w:eastAsia="en-US"/>
        </w:rPr>
        <w:t>Схиртладзе</w:t>
      </w:r>
      <w:proofErr w:type="spellEnd"/>
      <w:r w:rsidR="00C33D44" w:rsidRPr="00C33D44">
        <w:rPr>
          <w:rFonts w:eastAsiaTheme="minorHAnsi"/>
          <w:sz w:val="28"/>
          <w:szCs w:val="28"/>
          <w:lang w:eastAsia="en-US"/>
        </w:rPr>
        <w:t xml:space="preserve"> А.Г. -Старый Оскол: ТНТ,2011. – 304с.</w:t>
      </w:r>
    </w:p>
    <w:p w:rsidR="00C33D44" w:rsidRPr="00C33D44" w:rsidRDefault="00C33D44" w:rsidP="00C33D44">
      <w:pPr>
        <w:pStyle w:val="a5"/>
        <w:autoSpaceDE w:val="0"/>
        <w:autoSpaceDN w:val="0"/>
        <w:adjustRightInd w:val="0"/>
        <w:spacing w:line="360" w:lineRule="auto"/>
        <w:jc w:val="both"/>
        <w:rPr>
          <w:rFonts w:eastAsiaTheme="minorHAnsi"/>
          <w:sz w:val="28"/>
          <w:szCs w:val="28"/>
          <w:lang w:eastAsia="en-US"/>
        </w:rPr>
      </w:pPr>
      <w:r w:rsidRPr="00C33D44">
        <w:rPr>
          <w:rFonts w:eastAsiaTheme="minorHAnsi"/>
          <w:sz w:val="28"/>
          <w:szCs w:val="28"/>
          <w:lang w:eastAsia="en-US"/>
        </w:rPr>
        <w:t xml:space="preserve">        5. Горохов В.А. Проектирование технологической оснастки: учебник/ Горохов В.А., </w:t>
      </w:r>
      <w:proofErr w:type="spellStart"/>
      <w:r w:rsidRPr="00C33D44">
        <w:rPr>
          <w:rFonts w:eastAsiaTheme="minorHAnsi"/>
          <w:sz w:val="28"/>
          <w:szCs w:val="28"/>
          <w:lang w:eastAsia="en-US"/>
        </w:rPr>
        <w:t>Схиртладзе</w:t>
      </w:r>
      <w:proofErr w:type="spellEnd"/>
      <w:r w:rsidRPr="00C33D44">
        <w:rPr>
          <w:rFonts w:eastAsiaTheme="minorHAnsi"/>
          <w:sz w:val="28"/>
          <w:szCs w:val="28"/>
          <w:lang w:eastAsia="en-US"/>
        </w:rPr>
        <w:t xml:space="preserve"> А.Г.- Старый Оскол: ТНТ,2010. – 432с.</w:t>
      </w:r>
    </w:p>
    <w:p w:rsidR="00C33D44" w:rsidRDefault="00C33D44" w:rsidP="00C33D44">
      <w:pPr>
        <w:pStyle w:val="a5"/>
        <w:spacing w:line="360" w:lineRule="auto"/>
        <w:contextualSpacing w:val="0"/>
        <w:jc w:val="both"/>
        <w:rPr>
          <w:sz w:val="28"/>
          <w:szCs w:val="28"/>
        </w:rPr>
      </w:pPr>
    </w:p>
    <w:p w:rsidR="005E5FA6" w:rsidRDefault="005E5FA6" w:rsidP="00C33D44">
      <w:pPr>
        <w:pStyle w:val="a5"/>
        <w:spacing w:line="360" w:lineRule="auto"/>
        <w:contextualSpacing w:val="0"/>
        <w:jc w:val="both"/>
        <w:rPr>
          <w:sz w:val="28"/>
          <w:szCs w:val="28"/>
        </w:rPr>
      </w:pPr>
      <w:r>
        <w:rPr>
          <w:sz w:val="28"/>
          <w:szCs w:val="28"/>
        </w:rPr>
        <w:t>.</w:t>
      </w:r>
    </w:p>
    <w:p w:rsidR="00156519" w:rsidRPr="005E5FA6" w:rsidRDefault="00156519" w:rsidP="00156519">
      <w:pPr>
        <w:spacing w:line="360" w:lineRule="auto"/>
        <w:ind w:left="57" w:firstLine="684"/>
        <w:jc w:val="both"/>
        <w:rPr>
          <w:sz w:val="28"/>
          <w:szCs w:val="28"/>
        </w:rPr>
      </w:pPr>
    </w:p>
    <w:p w:rsidR="00156519" w:rsidRPr="005E5FA6" w:rsidRDefault="00156519" w:rsidP="009B1B52">
      <w:pPr>
        <w:spacing w:line="360" w:lineRule="auto"/>
        <w:ind w:left="57" w:firstLine="684"/>
        <w:jc w:val="both"/>
        <w:rPr>
          <w:sz w:val="28"/>
          <w:szCs w:val="28"/>
        </w:rPr>
      </w:pPr>
    </w:p>
    <w:p w:rsidR="007779EB" w:rsidRPr="009B1B52" w:rsidRDefault="007779EB" w:rsidP="007779EB">
      <w:pPr>
        <w:spacing w:line="360" w:lineRule="auto"/>
        <w:ind w:firstLine="709"/>
        <w:jc w:val="both"/>
        <w:rPr>
          <w:sz w:val="28"/>
          <w:szCs w:val="28"/>
        </w:rPr>
      </w:pPr>
      <w:r w:rsidRPr="009B1B52">
        <w:rPr>
          <w:sz w:val="28"/>
          <w:szCs w:val="28"/>
        </w:rPr>
        <w:t xml:space="preserve">  </w:t>
      </w:r>
    </w:p>
    <w:p w:rsidR="007779EB" w:rsidRPr="009B1B52" w:rsidRDefault="007779EB" w:rsidP="007779EB">
      <w:pPr>
        <w:spacing w:line="360" w:lineRule="auto"/>
        <w:ind w:firstLine="709"/>
        <w:jc w:val="both"/>
        <w:rPr>
          <w:sz w:val="28"/>
          <w:szCs w:val="28"/>
        </w:rPr>
      </w:pPr>
    </w:p>
    <w:p w:rsidR="004557C1" w:rsidRPr="009B1B52" w:rsidRDefault="004557C1" w:rsidP="009C4A78">
      <w:pPr>
        <w:spacing w:line="360" w:lineRule="auto"/>
        <w:ind w:firstLine="709"/>
        <w:jc w:val="both"/>
        <w:rPr>
          <w:sz w:val="28"/>
          <w:szCs w:val="28"/>
        </w:rPr>
      </w:pPr>
    </w:p>
    <w:sectPr w:rsidR="004557C1" w:rsidRPr="009B1B52" w:rsidSect="00B14D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A1CBE"/>
    <w:multiLevelType w:val="hybridMultilevel"/>
    <w:tmpl w:val="DE84EA9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47D3CD8"/>
    <w:multiLevelType w:val="hybridMultilevel"/>
    <w:tmpl w:val="BF1E68D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6EF027C"/>
    <w:multiLevelType w:val="hybridMultilevel"/>
    <w:tmpl w:val="B82C12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8275604"/>
    <w:multiLevelType w:val="hybridMultilevel"/>
    <w:tmpl w:val="282EB976"/>
    <w:lvl w:ilvl="0" w:tplc="14EE5ADC">
      <w:start w:val="1"/>
      <w:numFmt w:val="bullet"/>
      <w:lvlText w:val=""/>
      <w:lvlJc w:val="left"/>
      <w:pPr>
        <w:ind w:left="1080" w:hanging="360"/>
      </w:pPr>
      <w:rPr>
        <w:rFonts w:ascii="Symbol" w:hAnsi="Symbol" w:cs="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4">
    <w:nsid w:val="490928C4"/>
    <w:multiLevelType w:val="hybridMultilevel"/>
    <w:tmpl w:val="7DD61E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A1016A1"/>
    <w:multiLevelType w:val="hybridMultilevel"/>
    <w:tmpl w:val="8D58D924"/>
    <w:lvl w:ilvl="0" w:tplc="14EE5ADC">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6FE74890"/>
    <w:multiLevelType w:val="hybridMultilevel"/>
    <w:tmpl w:val="E7FC3F9C"/>
    <w:lvl w:ilvl="0" w:tplc="3FD2CA90">
      <w:start w:val="1"/>
      <w:numFmt w:val="bullet"/>
      <w:lvlText w:val=""/>
      <w:lvlJc w:val="left"/>
      <w:pPr>
        <w:ind w:left="1609" w:hanging="360"/>
      </w:pPr>
      <w:rPr>
        <w:rFonts w:ascii="Symbol" w:hAnsi="Symbol" w:hint="default"/>
      </w:rPr>
    </w:lvl>
    <w:lvl w:ilvl="1" w:tplc="04190003" w:tentative="1">
      <w:start w:val="1"/>
      <w:numFmt w:val="bullet"/>
      <w:lvlText w:val="o"/>
      <w:lvlJc w:val="left"/>
      <w:pPr>
        <w:ind w:left="2329" w:hanging="360"/>
      </w:pPr>
      <w:rPr>
        <w:rFonts w:ascii="Courier New" w:hAnsi="Courier New" w:cs="Courier New" w:hint="default"/>
      </w:rPr>
    </w:lvl>
    <w:lvl w:ilvl="2" w:tplc="04190005" w:tentative="1">
      <w:start w:val="1"/>
      <w:numFmt w:val="bullet"/>
      <w:lvlText w:val=""/>
      <w:lvlJc w:val="left"/>
      <w:pPr>
        <w:ind w:left="3049" w:hanging="360"/>
      </w:pPr>
      <w:rPr>
        <w:rFonts w:ascii="Wingdings" w:hAnsi="Wingdings" w:hint="default"/>
      </w:rPr>
    </w:lvl>
    <w:lvl w:ilvl="3" w:tplc="04190001" w:tentative="1">
      <w:start w:val="1"/>
      <w:numFmt w:val="bullet"/>
      <w:lvlText w:val=""/>
      <w:lvlJc w:val="left"/>
      <w:pPr>
        <w:ind w:left="3769" w:hanging="360"/>
      </w:pPr>
      <w:rPr>
        <w:rFonts w:ascii="Symbol" w:hAnsi="Symbol" w:hint="default"/>
      </w:rPr>
    </w:lvl>
    <w:lvl w:ilvl="4" w:tplc="04190003" w:tentative="1">
      <w:start w:val="1"/>
      <w:numFmt w:val="bullet"/>
      <w:lvlText w:val="o"/>
      <w:lvlJc w:val="left"/>
      <w:pPr>
        <w:ind w:left="4489" w:hanging="360"/>
      </w:pPr>
      <w:rPr>
        <w:rFonts w:ascii="Courier New" w:hAnsi="Courier New" w:cs="Courier New" w:hint="default"/>
      </w:rPr>
    </w:lvl>
    <w:lvl w:ilvl="5" w:tplc="04190005" w:tentative="1">
      <w:start w:val="1"/>
      <w:numFmt w:val="bullet"/>
      <w:lvlText w:val=""/>
      <w:lvlJc w:val="left"/>
      <w:pPr>
        <w:ind w:left="5209" w:hanging="360"/>
      </w:pPr>
      <w:rPr>
        <w:rFonts w:ascii="Wingdings" w:hAnsi="Wingdings" w:hint="default"/>
      </w:rPr>
    </w:lvl>
    <w:lvl w:ilvl="6" w:tplc="04190001" w:tentative="1">
      <w:start w:val="1"/>
      <w:numFmt w:val="bullet"/>
      <w:lvlText w:val=""/>
      <w:lvlJc w:val="left"/>
      <w:pPr>
        <w:ind w:left="5929" w:hanging="360"/>
      </w:pPr>
      <w:rPr>
        <w:rFonts w:ascii="Symbol" w:hAnsi="Symbol" w:hint="default"/>
      </w:rPr>
    </w:lvl>
    <w:lvl w:ilvl="7" w:tplc="04190003" w:tentative="1">
      <w:start w:val="1"/>
      <w:numFmt w:val="bullet"/>
      <w:lvlText w:val="o"/>
      <w:lvlJc w:val="left"/>
      <w:pPr>
        <w:ind w:left="6649" w:hanging="360"/>
      </w:pPr>
      <w:rPr>
        <w:rFonts w:ascii="Courier New" w:hAnsi="Courier New" w:cs="Courier New" w:hint="default"/>
      </w:rPr>
    </w:lvl>
    <w:lvl w:ilvl="8" w:tplc="04190005" w:tentative="1">
      <w:start w:val="1"/>
      <w:numFmt w:val="bullet"/>
      <w:lvlText w:val=""/>
      <w:lvlJc w:val="left"/>
      <w:pPr>
        <w:ind w:left="7369" w:hanging="360"/>
      </w:pPr>
      <w:rPr>
        <w:rFonts w:ascii="Wingdings" w:hAnsi="Wingdings" w:hint="default"/>
      </w:rPr>
    </w:lvl>
  </w:abstractNum>
  <w:num w:numId="1">
    <w:abstractNumId w:val="6"/>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030D"/>
    <w:rsid w:val="000253E6"/>
    <w:rsid w:val="00035F16"/>
    <w:rsid w:val="00067701"/>
    <w:rsid w:val="00070CC5"/>
    <w:rsid w:val="00075FCF"/>
    <w:rsid w:val="000A13F6"/>
    <w:rsid w:val="000C696B"/>
    <w:rsid w:val="0010390B"/>
    <w:rsid w:val="00104CAE"/>
    <w:rsid w:val="0013425C"/>
    <w:rsid w:val="00156519"/>
    <w:rsid w:val="001C030D"/>
    <w:rsid w:val="002122AA"/>
    <w:rsid w:val="00217300"/>
    <w:rsid w:val="00255CE0"/>
    <w:rsid w:val="002B1B7E"/>
    <w:rsid w:val="002C0015"/>
    <w:rsid w:val="002E4346"/>
    <w:rsid w:val="0030748C"/>
    <w:rsid w:val="00311435"/>
    <w:rsid w:val="0034655A"/>
    <w:rsid w:val="00355165"/>
    <w:rsid w:val="00431715"/>
    <w:rsid w:val="004557C1"/>
    <w:rsid w:val="00460AD2"/>
    <w:rsid w:val="004B776F"/>
    <w:rsid w:val="00551764"/>
    <w:rsid w:val="00556EC5"/>
    <w:rsid w:val="00580CD1"/>
    <w:rsid w:val="005E5FA6"/>
    <w:rsid w:val="00662A62"/>
    <w:rsid w:val="00754129"/>
    <w:rsid w:val="0075771A"/>
    <w:rsid w:val="007779EB"/>
    <w:rsid w:val="007F58B9"/>
    <w:rsid w:val="008560DB"/>
    <w:rsid w:val="00874482"/>
    <w:rsid w:val="008E7EF3"/>
    <w:rsid w:val="00964299"/>
    <w:rsid w:val="009B1B52"/>
    <w:rsid w:val="009C4A78"/>
    <w:rsid w:val="00A67677"/>
    <w:rsid w:val="00A928DE"/>
    <w:rsid w:val="00AA3E2C"/>
    <w:rsid w:val="00B11158"/>
    <w:rsid w:val="00B14D35"/>
    <w:rsid w:val="00BB3D09"/>
    <w:rsid w:val="00C12007"/>
    <w:rsid w:val="00C33D44"/>
    <w:rsid w:val="00CB52FA"/>
    <w:rsid w:val="00EA48A3"/>
    <w:rsid w:val="00EA660E"/>
    <w:rsid w:val="00EC79B9"/>
    <w:rsid w:val="00F05C39"/>
    <w:rsid w:val="00F64FAF"/>
    <w:rsid w:val="00F94BEC"/>
    <w:rsid w:val="00FB1DD2"/>
    <w:rsid w:val="00FF11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76F"/>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B776F"/>
    <w:rPr>
      <w:b/>
      <w:bCs/>
    </w:rPr>
  </w:style>
  <w:style w:type="character" w:styleId="a4">
    <w:name w:val="Hyperlink"/>
    <w:basedOn w:val="a0"/>
    <w:uiPriority w:val="99"/>
    <w:unhideWhenUsed/>
    <w:rsid w:val="002C0015"/>
    <w:rPr>
      <w:color w:val="0000FF" w:themeColor="hyperlink"/>
      <w:u w:val="single"/>
    </w:rPr>
  </w:style>
  <w:style w:type="paragraph" w:styleId="a5">
    <w:name w:val="List Paragraph"/>
    <w:basedOn w:val="a"/>
    <w:uiPriority w:val="99"/>
    <w:qFormat/>
    <w:rsid w:val="00104C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776F"/>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4B776F"/>
    <w:rPr>
      <w:b/>
      <w:bCs/>
    </w:rPr>
  </w:style>
  <w:style w:type="character" w:styleId="a4">
    <w:name w:val="Hyperlink"/>
    <w:basedOn w:val="a0"/>
    <w:uiPriority w:val="99"/>
    <w:unhideWhenUsed/>
    <w:rsid w:val="002C0015"/>
    <w:rPr>
      <w:color w:val="0000FF" w:themeColor="hyperlink"/>
      <w:u w:val="single"/>
    </w:rPr>
  </w:style>
  <w:style w:type="paragraph" w:styleId="a5">
    <w:name w:val="List Paragraph"/>
    <w:basedOn w:val="a"/>
    <w:uiPriority w:val="34"/>
    <w:qFormat/>
    <w:rsid w:val="00104CAE"/>
    <w:pPr>
      <w:ind w:left="720"/>
      <w:contextualSpacing/>
    </w:pPr>
  </w:style>
</w:styles>
</file>

<file path=word/webSettings.xml><?xml version="1.0" encoding="utf-8"?>
<w:webSettings xmlns:r="http://schemas.openxmlformats.org/officeDocument/2006/relationships" xmlns:w="http://schemas.openxmlformats.org/wordprocessingml/2006/main">
  <w:divs>
    <w:div w:id="162356479">
      <w:bodyDiv w:val="1"/>
      <w:marLeft w:val="0"/>
      <w:marRight w:val="0"/>
      <w:marTop w:val="0"/>
      <w:marBottom w:val="0"/>
      <w:divBdr>
        <w:top w:val="none" w:sz="0" w:space="0" w:color="auto"/>
        <w:left w:val="none" w:sz="0" w:space="0" w:color="auto"/>
        <w:bottom w:val="none" w:sz="0" w:space="0" w:color="auto"/>
        <w:right w:val="none" w:sz="0" w:space="0" w:color="auto"/>
      </w:divBdr>
    </w:div>
    <w:div w:id="948195783">
      <w:bodyDiv w:val="1"/>
      <w:marLeft w:val="0"/>
      <w:marRight w:val="0"/>
      <w:marTop w:val="0"/>
      <w:marBottom w:val="0"/>
      <w:divBdr>
        <w:top w:val="none" w:sz="0" w:space="0" w:color="auto"/>
        <w:left w:val="none" w:sz="0" w:space="0" w:color="auto"/>
        <w:bottom w:val="none" w:sz="0" w:space="0" w:color="auto"/>
        <w:right w:val="none" w:sz="0" w:space="0" w:color="auto"/>
      </w:divBdr>
    </w:div>
    <w:div w:id="1130780874">
      <w:bodyDiv w:val="1"/>
      <w:marLeft w:val="0"/>
      <w:marRight w:val="0"/>
      <w:marTop w:val="0"/>
      <w:marBottom w:val="0"/>
      <w:divBdr>
        <w:top w:val="none" w:sz="0" w:space="0" w:color="auto"/>
        <w:left w:val="none" w:sz="0" w:space="0" w:color="auto"/>
        <w:bottom w:val="none" w:sz="0" w:space="0" w:color="auto"/>
        <w:right w:val="none" w:sz="0" w:space="0" w:color="auto"/>
      </w:divBdr>
    </w:div>
    <w:div w:id="1658151182">
      <w:bodyDiv w:val="1"/>
      <w:marLeft w:val="0"/>
      <w:marRight w:val="0"/>
      <w:marTop w:val="0"/>
      <w:marBottom w:val="0"/>
      <w:divBdr>
        <w:top w:val="none" w:sz="0" w:space="0" w:color="auto"/>
        <w:left w:val="none" w:sz="0" w:space="0" w:color="auto"/>
        <w:bottom w:val="none" w:sz="0" w:space="0" w:color="auto"/>
        <w:right w:val="none" w:sz="0" w:space="0" w:color="auto"/>
      </w:divBdr>
    </w:div>
    <w:div w:id="172185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24DFE-37CE-438C-AF67-1EAF6E7F5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5</Pages>
  <Words>953</Words>
  <Characters>5434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Викторовна Шапиева</dc:creator>
  <cp:keywords/>
  <dc:description/>
  <cp:lastModifiedBy>днс</cp:lastModifiedBy>
  <cp:revision>27</cp:revision>
  <cp:lastPrinted>2019-02-26T05:29:00Z</cp:lastPrinted>
  <dcterms:created xsi:type="dcterms:W3CDTF">2016-02-17T02:47:00Z</dcterms:created>
  <dcterms:modified xsi:type="dcterms:W3CDTF">2020-11-27T06:52:00Z</dcterms:modified>
</cp:coreProperties>
</file>