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528" w:rsidRDefault="00394528" w:rsidP="003945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</w:t>
      </w:r>
    </w:p>
    <w:p w:rsidR="00394528" w:rsidRDefault="00394528" w:rsidP="003945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Сердечно-сосудистая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система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– </w:t>
      </w:r>
      <w:r w:rsidRPr="00364D22">
        <w:rPr>
          <w:rFonts w:ascii="Times New Roman" w:hAnsi="Times New Roman" w:cs="Times New Roman"/>
          <w:color w:val="000000" w:themeColor="text1"/>
          <w:sz w:val="24"/>
          <w:szCs w:val="24"/>
        </w:rPr>
        <w:t>изучить анатомо-физиологические особенности сердечно-сосудистой системы, овладеть методами оценки реакции сердечно-сосудистой системы на физическую нагрузку.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4528" w:rsidRDefault="00394528" w:rsidP="00394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C4AC3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4C4A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до н.э. -</w:t>
      </w:r>
      <w:r w:rsidRPr="004C4AC3">
        <w:rPr>
          <w:rFonts w:ascii="Times New Roman" w:hAnsi="Times New Roman" w:cs="Times New Roman"/>
          <w:sz w:val="24"/>
          <w:szCs w:val="24"/>
        </w:rPr>
        <w:t xml:space="preserve">  </w:t>
      </w:r>
      <w:r w:rsidRPr="004C4AC3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в.н.э. – Гиппократ,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Эразистрат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Аристотель (Древняя Греция), К. Гален (Древний Рим) создали учение о кровообращении, согласно которому кровь зарождалась в печени, двигалась по сосудам от сердца к тканям и там исчезала.  </w:t>
      </w:r>
      <w:r w:rsidRPr="004C4A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Различие между артериями и венами не было известно. Предполагалось наличие сообщения между правой и левой половинами сердца. Эти представления оставались догмой в течение последующих 1500 лет.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1D87">
        <w:rPr>
          <w:rFonts w:ascii="Times New Roman" w:hAnsi="Times New Roman" w:cs="Times New Roman"/>
          <w:sz w:val="24"/>
          <w:szCs w:val="24"/>
          <w:shd w:val="clear" w:color="auto" w:fill="FFFFFF"/>
        </w:rPr>
        <w:t>Заслуга открытия сосудистой системы и кровообращения в целом справедливо принадлежит английскому ученому Уильяму Гарвею. В его книге, напечатанной в 1628 г, деятельность сердца и циркуляция крови по артериям и венам большого и малого круга впервые получили правильное описание.</w:t>
      </w:r>
    </w:p>
    <w:p w:rsidR="00394528" w:rsidRPr="004C4AC3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135FB1">
        <w:rPr>
          <w:rFonts w:ascii="Times New Roman" w:hAnsi="Times New Roman" w:cs="Times New Roman"/>
          <w:sz w:val="24"/>
          <w:szCs w:val="24"/>
        </w:rPr>
        <w:t>Допишите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FB1">
        <w:rPr>
          <w:rFonts w:ascii="Times New Roman" w:hAnsi="Times New Roman" w:cs="Times New Roman"/>
          <w:sz w:val="24"/>
          <w:szCs w:val="24"/>
        </w:rPr>
        <w:t>утверждение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Кровь движется по _____________________________ благодаря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периодическим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__________________________________. ________________________ и 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Составляют систему кровообращения.</w:t>
      </w:r>
    </w:p>
    <w:p w:rsidR="00394528" w:rsidRDefault="00394528" w:rsidP="003945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758F">
        <w:rPr>
          <w:rFonts w:ascii="Times New Roman" w:hAnsi="Times New Roman" w:cs="Times New Roman"/>
          <w:b/>
          <w:sz w:val="24"/>
          <w:szCs w:val="24"/>
        </w:rPr>
        <w:t xml:space="preserve">Задание 2.   </w:t>
      </w:r>
      <w:r w:rsidRPr="0069003F">
        <w:rPr>
          <w:rFonts w:ascii="Times New Roman" w:hAnsi="Times New Roman" w:cs="Times New Roman"/>
          <w:sz w:val="24"/>
          <w:szCs w:val="24"/>
        </w:rPr>
        <w:t>Обозначить</w:t>
      </w:r>
      <w:r>
        <w:rPr>
          <w:rFonts w:ascii="Times New Roman" w:hAnsi="Times New Roman" w:cs="Times New Roman"/>
          <w:sz w:val="24"/>
          <w:szCs w:val="24"/>
        </w:rPr>
        <w:t xml:space="preserve"> на рис. 1 </w:t>
      </w:r>
      <w:r w:rsidRPr="00690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03F">
        <w:rPr>
          <w:rFonts w:ascii="Times New Roman" w:hAnsi="Times New Roman" w:cs="Times New Roman"/>
          <w:sz w:val="24"/>
          <w:szCs w:val="24"/>
        </w:rPr>
        <w:t>скелетотопию</w:t>
      </w:r>
      <w:proofErr w:type="spellEnd"/>
      <w:r w:rsidRPr="0069003F">
        <w:rPr>
          <w:rFonts w:ascii="Times New Roman" w:hAnsi="Times New Roman" w:cs="Times New Roman"/>
          <w:sz w:val="24"/>
          <w:szCs w:val="24"/>
        </w:rPr>
        <w:t xml:space="preserve"> сердца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528" w:rsidRDefault="00394528" w:rsidP="003945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5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9750" cy="2590800"/>
            <wp:effectExtent l="19050" t="0" r="0" b="0"/>
            <wp:docPr id="33" name="Рисунок 33" descr="https://present5.com/presentation/285071333_441886306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esent5.com/presentation/285071333_441886306/image-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4" t="2566" r="2424" b="3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03F">
        <w:rPr>
          <w:rFonts w:ascii="Times New Roman" w:hAnsi="Times New Roman" w:cs="Times New Roman"/>
          <w:sz w:val="24"/>
          <w:szCs w:val="24"/>
        </w:rPr>
        <w:t>Рис. 1 . Границы сердца, проекция клапанов и мест их аускультации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_______________________________________  2.__________________________________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_______________________________________ 4.__________________________________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 6.__________________________________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7.________________________________________ 8.__________________________________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9.________________________________________ 10._________________________________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7A15F3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5F3">
        <w:rPr>
          <w:rFonts w:ascii="Times New Roman" w:hAnsi="Times New Roman" w:cs="Times New Roman"/>
          <w:sz w:val="24"/>
          <w:szCs w:val="24"/>
        </w:rPr>
        <w:t>Заполните таблицу 1 «</w:t>
      </w:r>
      <w:proofErr w:type="spellStart"/>
      <w:r w:rsidRPr="007A15F3">
        <w:rPr>
          <w:rFonts w:ascii="Times New Roman" w:hAnsi="Times New Roman" w:cs="Times New Roman"/>
          <w:sz w:val="24"/>
          <w:szCs w:val="24"/>
        </w:rPr>
        <w:t>Голотопия</w:t>
      </w:r>
      <w:proofErr w:type="spellEnd"/>
      <w:r w:rsidRPr="007A15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15F3">
        <w:rPr>
          <w:rFonts w:ascii="Times New Roman" w:hAnsi="Times New Roman" w:cs="Times New Roman"/>
          <w:sz w:val="24"/>
          <w:szCs w:val="24"/>
        </w:rPr>
        <w:t>Синтопия</w:t>
      </w:r>
      <w:proofErr w:type="spellEnd"/>
      <w:r w:rsidRPr="007A15F3">
        <w:rPr>
          <w:rFonts w:ascii="Times New Roman" w:hAnsi="Times New Roman" w:cs="Times New Roman"/>
          <w:sz w:val="24"/>
          <w:szCs w:val="24"/>
        </w:rPr>
        <w:t xml:space="preserve"> сердца».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A15F3">
        <w:rPr>
          <w:rFonts w:ascii="Times New Roman" w:hAnsi="Times New Roman" w:cs="Times New Roman"/>
          <w:sz w:val="24"/>
          <w:szCs w:val="24"/>
        </w:rPr>
        <w:t>Голотопия</w:t>
      </w:r>
      <w:proofErr w:type="spellEnd"/>
      <w:r w:rsidRPr="007A15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15F3">
        <w:rPr>
          <w:rFonts w:ascii="Times New Roman" w:hAnsi="Times New Roman" w:cs="Times New Roman"/>
          <w:sz w:val="24"/>
          <w:szCs w:val="24"/>
        </w:rPr>
        <w:t>Синтопия</w:t>
      </w:r>
      <w:proofErr w:type="spellEnd"/>
      <w:r w:rsidRPr="007A15F3">
        <w:rPr>
          <w:rFonts w:ascii="Times New Roman" w:hAnsi="Times New Roman" w:cs="Times New Roman"/>
          <w:sz w:val="24"/>
          <w:szCs w:val="24"/>
        </w:rPr>
        <w:t xml:space="preserve"> сердца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Голотопия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сердца</w:t>
            </w:r>
          </w:p>
        </w:tc>
        <w:tc>
          <w:tcPr>
            <w:tcW w:w="4786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5F3">
              <w:rPr>
                <w:rFonts w:ascii="Times New Roman" w:hAnsi="Times New Roman" w:cs="Times New Roman"/>
                <w:sz w:val="24"/>
                <w:szCs w:val="24"/>
              </w:rPr>
              <w:t>Синтопия</w:t>
            </w:r>
            <w:proofErr w:type="spellEnd"/>
            <w:r w:rsidRPr="007A15F3">
              <w:rPr>
                <w:rFonts w:ascii="Times New Roman" w:hAnsi="Times New Roman" w:cs="Times New Roman"/>
                <w:sz w:val="24"/>
                <w:szCs w:val="24"/>
              </w:rPr>
              <w:t xml:space="preserve"> сердца</w:t>
            </w: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CD58C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Заполните таблицу 2 «Строение стенки сердца»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 </w:t>
      </w:r>
    </w:p>
    <w:p w:rsidR="00394528" w:rsidRPr="00CD58CE" w:rsidRDefault="00394528" w:rsidP="003945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CE">
        <w:rPr>
          <w:rFonts w:ascii="Times New Roman" w:hAnsi="Times New Roman" w:cs="Times New Roman"/>
          <w:b/>
          <w:sz w:val="24"/>
          <w:szCs w:val="24"/>
        </w:rPr>
        <w:t>Строение стенки сердца</w:t>
      </w:r>
    </w:p>
    <w:tbl>
      <w:tblPr>
        <w:tblStyle w:val="a4"/>
        <w:tblW w:w="0" w:type="auto"/>
        <w:tblLook w:val="04A0"/>
      </w:tblPr>
      <w:tblGrid>
        <w:gridCol w:w="1325"/>
        <w:gridCol w:w="1355"/>
        <w:gridCol w:w="1470"/>
        <w:gridCol w:w="1355"/>
        <w:gridCol w:w="1299"/>
        <w:gridCol w:w="1470"/>
        <w:gridCol w:w="1297"/>
      </w:tblGrid>
      <w:tr w:rsidR="00394528" w:rsidTr="00AC01FD">
        <w:tc>
          <w:tcPr>
            <w:tcW w:w="9571" w:type="dxa"/>
            <w:gridSpan w:val="7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Стенки сердца</w:t>
            </w:r>
          </w:p>
        </w:tc>
      </w:tr>
      <w:tr w:rsidR="00394528" w:rsidTr="00AC01FD">
        <w:tc>
          <w:tcPr>
            <w:tcW w:w="1325" w:type="dxa"/>
            <w:vMerge w:val="restart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Эндокард</w:t>
            </w:r>
          </w:p>
        </w:tc>
        <w:tc>
          <w:tcPr>
            <w:tcW w:w="6949" w:type="dxa"/>
            <w:gridSpan w:val="5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Миокард </w:t>
            </w:r>
          </w:p>
        </w:tc>
        <w:tc>
          <w:tcPr>
            <w:tcW w:w="1297" w:type="dxa"/>
            <w:vMerge w:val="restart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Эпикард </w:t>
            </w:r>
          </w:p>
        </w:tc>
      </w:tr>
      <w:tr w:rsidR="00394528" w:rsidTr="00AC01FD">
        <w:tc>
          <w:tcPr>
            <w:tcW w:w="1325" w:type="dxa"/>
            <w:vMerge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gridSpan w:val="2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Предсердий </w:t>
            </w:r>
          </w:p>
        </w:tc>
        <w:tc>
          <w:tcPr>
            <w:tcW w:w="4124" w:type="dxa"/>
            <w:gridSpan w:val="3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Желудочков </w:t>
            </w:r>
          </w:p>
        </w:tc>
        <w:tc>
          <w:tcPr>
            <w:tcW w:w="1297" w:type="dxa"/>
            <w:vMerge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1325" w:type="dxa"/>
            <w:vMerge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слой</w:t>
            </w:r>
          </w:p>
        </w:tc>
        <w:tc>
          <w:tcPr>
            <w:tcW w:w="147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слой</w:t>
            </w:r>
          </w:p>
        </w:tc>
        <w:tc>
          <w:tcPr>
            <w:tcW w:w="135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слой</w:t>
            </w:r>
          </w:p>
        </w:tc>
        <w:tc>
          <w:tcPr>
            <w:tcW w:w="1299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слой</w:t>
            </w:r>
          </w:p>
        </w:tc>
        <w:tc>
          <w:tcPr>
            <w:tcW w:w="147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слой</w:t>
            </w:r>
          </w:p>
        </w:tc>
        <w:tc>
          <w:tcPr>
            <w:tcW w:w="1297" w:type="dxa"/>
            <w:vMerge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rPr>
          <w:trHeight w:val="848"/>
        </w:trPr>
        <w:tc>
          <w:tcPr>
            <w:tcW w:w="132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Pr="00312F01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2F01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312F01">
        <w:rPr>
          <w:rFonts w:ascii="Times New Roman" w:hAnsi="Times New Roman" w:cs="Times New Roman"/>
          <w:sz w:val="24"/>
          <w:szCs w:val="24"/>
        </w:rPr>
        <w:t xml:space="preserve"> в. Леонардо да Винчи (Италия) описал четыре камеры сердца, атриовентрикулярные клапаны, их сухожильные хорды и сосочковые мышцы.</w:t>
      </w:r>
      <w:proofErr w:type="gramEnd"/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A15F3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5. </w:t>
      </w:r>
      <w:r w:rsidRPr="004A3A56">
        <w:rPr>
          <w:rFonts w:ascii="Times New Roman" w:hAnsi="Times New Roman" w:cs="Times New Roman"/>
          <w:color w:val="000000" w:themeColor="text1"/>
        </w:rPr>
        <w:t xml:space="preserve">Изучите строение </w:t>
      </w:r>
      <w:r>
        <w:rPr>
          <w:rFonts w:ascii="Times New Roman" w:hAnsi="Times New Roman" w:cs="Times New Roman"/>
          <w:color w:val="000000" w:themeColor="text1"/>
        </w:rPr>
        <w:t>сердца</w:t>
      </w:r>
      <w:r w:rsidRPr="004A3A56">
        <w:rPr>
          <w:rFonts w:ascii="Times New Roman" w:hAnsi="Times New Roman" w:cs="Times New Roman"/>
          <w:color w:val="000000" w:themeColor="text1"/>
        </w:rPr>
        <w:t>. На рис. 3 подпишите отмеченные структуры.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Pr="002E0841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 w:rsidRPr="00FE3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9650" cy="4838700"/>
            <wp:effectExtent l="19050" t="0" r="0" b="0"/>
            <wp:wrapSquare wrapText="bothSides"/>
            <wp:docPr id="48" name="Рисунок 48" descr="https://ds02.infourok.ru/uploads/ex/02be/00051f55-594fcb57/hello_html_m55dfc0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2.infourok.ru/uploads/ex/02be/00051f55-594fcb57/hello_html_m55dfc0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Рис. 3. Строение сердца. Схема продольного разреза.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 2.__________________________________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 4.__________________________________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5.______________________________________6.___________________________________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7.______________________________________ 8.___________________________________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9.______________________________________ 10.__________________________________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11._____________________________________ 12.__________________________________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13._____________________________________ 14.__________________________________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15._____________________________________ 16.__________________________________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17._____________________________________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1845 г. 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(Чехия) описал специфические мышечные волокна, проводящие возбуждение по сердцу (волокна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>
        <w:rPr>
          <w:rFonts w:ascii="Times New Roman" w:hAnsi="Times New Roman" w:cs="Times New Roman"/>
          <w:sz w:val="24"/>
          <w:szCs w:val="24"/>
        </w:rPr>
        <w:t>), положил начало изучению проводящей системы сердца.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03A9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 w:rsidRPr="004A3A56">
        <w:rPr>
          <w:rFonts w:ascii="Times New Roman" w:hAnsi="Times New Roman" w:cs="Times New Roman"/>
          <w:color w:val="000000" w:themeColor="text1"/>
        </w:rPr>
        <w:t xml:space="preserve">Изучите строение </w:t>
      </w:r>
      <w:r>
        <w:rPr>
          <w:rFonts w:ascii="Times New Roman" w:hAnsi="Times New Roman" w:cs="Times New Roman"/>
          <w:color w:val="000000" w:themeColor="text1"/>
        </w:rPr>
        <w:t>проводящей системы сердца</w:t>
      </w:r>
      <w:r w:rsidRPr="004A3A56">
        <w:rPr>
          <w:rFonts w:ascii="Times New Roman" w:hAnsi="Times New Roman" w:cs="Times New Roman"/>
          <w:color w:val="000000" w:themeColor="text1"/>
        </w:rPr>
        <w:t xml:space="preserve">. На рис. </w:t>
      </w:r>
      <w:r>
        <w:rPr>
          <w:rFonts w:ascii="Times New Roman" w:hAnsi="Times New Roman" w:cs="Times New Roman"/>
          <w:color w:val="000000" w:themeColor="text1"/>
        </w:rPr>
        <w:t>4</w:t>
      </w:r>
      <w:r w:rsidRPr="004A3A56">
        <w:rPr>
          <w:rFonts w:ascii="Times New Roman" w:hAnsi="Times New Roman" w:cs="Times New Roman"/>
          <w:color w:val="000000" w:themeColor="text1"/>
        </w:rPr>
        <w:t xml:space="preserve"> подпишите отмеченные структуры.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4528" w:rsidTr="00AC01FD">
        <w:trPr>
          <w:trHeight w:val="6032"/>
        </w:trPr>
        <w:tc>
          <w:tcPr>
            <w:tcW w:w="478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3476625"/>
                  <wp:effectExtent l="19050" t="0" r="0" b="0"/>
                  <wp:docPr id="1" name="Рисунок 74" descr="https://present5.com/presentation/20869650_157937809/im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resent5.com/presentation/20869650_157937809/imag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47" t="15812" r="49492" b="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Pr="009C7484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AC01FD">
            <w:pPr>
              <w:pStyle w:val="a3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Pr="009C7484" w:rsidRDefault="00394528" w:rsidP="00AC01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 Проводящая система сердца</w:t>
      </w:r>
    </w:p>
    <w:p w:rsidR="00394528" w:rsidRPr="0040751E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40751E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>
        <w:rPr>
          <w:rFonts w:ascii="Times New Roman" w:hAnsi="Times New Roman" w:cs="Times New Roman"/>
          <w:sz w:val="24"/>
          <w:szCs w:val="24"/>
        </w:rPr>
        <w:t xml:space="preserve"> Заполните таблицу 3. «Типы клеток проводящей системы сердца»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394528" w:rsidRDefault="00394528" w:rsidP="00394528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Типы клеток проводящей системы сердца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4528" w:rsidTr="00AC01FD">
        <w:tc>
          <w:tcPr>
            <w:tcW w:w="4785" w:type="dxa"/>
          </w:tcPr>
          <w:p w:rsidR="00394528" w:rsidRDefault="00394528" w:rsidP="00AC01FD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Проводящая система сердца</w:t>
            </w:r>
          </w:p>
        </w:tc>
        <w:tc>
          <w:tcPr>
            <w:tcW w:w="4786" w:type="dxa"/>
          </w:tcPr>
          <w:p w:rsidR="00394528" w:rsidRDefault="00394528" w:rsidP="00AC01FD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клеток</w:t>
            </w: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Синусно-предсердный узел</w:t>
            </w: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Предсердно-желудочковый узел</w:t>
            </w: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Пучок Гиса</w:t>
            </w: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Ножки Гиса</w:t>
            </w: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4528" w:rsidRDefault="00394528" w:rsidP="00AC01FD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</w:p>
    <w:p w:rsidR="00394528" w:rsidRPr="00E60C8D" w:rsidRDefault="00394528" w:rsidP="00394528">
      <w:p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 w:rsidRPr="00E60C8D"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94528" w:rsidRPr="00E60C8D" w:rsidRDefault="00394528" w:rsidP="0039452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C8D">
        <w:rPr>
          <w:rFonts w:ascii="Times New Roman" w:hAnsi="Times New Roman" w:cs="Times New Roman"/>
          <w:sz w:val="24"/>
          <w:szCs w:val="24"/>
        </w:rPr>
        <w:tab/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Малый круг кровообращения</w:t>
      </w:r>
      <w:r w:rsidRPr="00E60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которого выходит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Pr="00E60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(т. к. этот сосуд выносит </w:t>
      </w:r>
      <w:r w:rsidRPr="004E6B5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 </w:t>
      </w:r>
      <w:proofErr w:type="gramStart"/>
      <w:r w:rsidRPr="004E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proofErr w:type="gramEnd"/>
      <w:r w:rsidRPr="004E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</w:t>
      </w:r>
      <w:r w:rsidRPr="004E6B5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он </w:t>
      </w:r>
      <w:r w:rsidRPr="004E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называется ____________________</w:t>
      </w:r>
      <w:r w:rsidRPr="004E6B5D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хотя и </w:t>
      </w:r>
      <w:r w:rsidRPr="004E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</w:t>
      </w:r>
      <w:r w:rsidRPr="004E6B5D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бедную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кислородом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94528" w:rsidRPr="00D37713" w:rsidRDefault="00394528" w:rsidP="00394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Лёгочная артерия разветвляется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 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лёгочные артерии, по которым эта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кровь попадает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обогащается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превращается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кровь.</w:t>
      </w:r>
      <w:proofErr w:type="gramEnd"/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лёгочным венам эта артериальная кровь поступает 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____________ предсердие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оттуда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желудочек и опять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круг.</w:t>
      </w:r>
    </w:p>
    <w:p w:rsidR="00394528" w:rsidRPr="00D37713" w:rsidRDefault="00394528" w:rsidP="00394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ольшой круг кровообращения 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начинается от _____________________________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которой отходят крупные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артерии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  и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артерии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94528" w:rsidRPr="00D37713" w:rsidRDefault="00394528" w:rsidP="00394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Артерии постепенно ветвятся, образуя в органах и тканях сеть капилляров, в которых происходит обмен между кровью и тканями. Отдав кислород и питательные вещества, кровь принимает из тканей углекислый газ и другие продукты обмена. Такая 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бедная кислородом кровь называется ____________________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4528" w:rsidRPr="00D37713" w:rsidRDefault="00394528" w:rsidP="00394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верхней части тела венозная кровь собирается в 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полую вену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из нижней — в 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полую вену</w:t>
      </w:r>
      <w:proofErr w:type="gramStart"/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E60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ены впадают в __________________ предсердие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заканчивается </w:t>
      </w:r>
      <w:r w:rsidRPr="00E60C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77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кровообращения.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B5D"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>
        <w:rPr>
          <w:rFonts w:ascii="Times New Roman" w:hAnsi="Times New Roman" w:cs="Times New Roman"/>
          <w:sz w:val="24"/>
          <w:szCs w:val="24"/>
        </w:rPr>
        <w:t>Заполнить таблицу 4 «Сердечный цикл» и дать характеристику каждой фазе сердечного цикла.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Сердечный цикл</w:t>
      </w:r>
    </w:p>
    <w:tbl>
      <w:tblPr>
        <w:tblStyle w:val="a4"/>
        <w:tblW w:w="9571" w:type="dxa"/>
        <w:tblLayout w:type="fixed"/>
        <w:tblLook w:val="04A0"/>
      </w:tblPr>
      <w:tblGrid>
        <w:gridCol w:w="1668"/>
        <w:gridCol w:w="1275"/>
        <w:gridCol w:w="1519"/>
        <w:gridCol w:w="1243"/>
        <w:gridCol w:w="1243"/>
        <w:gridCol w:w="1320"/>
        <w:gridCol w:w="1303"/>
      </w:tblGrid>
      <w:tr w:rsidR="00394528" w:rsidTr="00AC01FD">
        <w:tc>
          <w:tcPr>
            <w:tcW w:w="1668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фазы</w:t>
            </w:r>
          </w:p>
        </w:tc>
        <w:tc>
          <w:tcPr>
            <w:tcW w:w="127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фазы</w:t>
            </w:r>
          </w:p>
        </w:tc>
        <w:tc>
          <w:tcPr>
            <w:tcW w:w="1519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фазы</w:t>
            </w: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</w:t>
            </w:r>
          </w:p>
          <w:p w:rsidR="00394528" w:rsidRPr="002B1B3D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клапаны</w:t>
            </w: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gramEnd"/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клапаны</w:t>
            </w:r>
          </w:p>
        </w:tc>
        <w:tc>
          <w:tcPr>
            <w:tcW w:w="132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крови</w:t>
            </w:r>
          </w:p>
        </w:tc>
        <w:tc>
          <w:tcPr>
            <w:tcW w:w="130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движения крови</w:t>
            </w:r>
          </w:p>
        </w:tc>
      </w:tr>
      <w:tr w:rsidR="00394528" w:rsidTr="00AC01FD">
        <w:tc>
          <w:tcPr>
            <w:tcW w:w="1668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pStyle w:val="a3"/>
              <w:tabs>
                <w:tab w:val="left" w:pos="142"/>
              </w:tabs>
              <w:ind w:left="142"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1.Систол предсердий</w:t>
            </w:r>
          </w:p>
          <w:p w:rsidR="00394528" w:rsidRPr="002B1B3D" w:rsidRDefault="00394528" w:rsidP="00AC01FD">
            <w:pPr>
              <w:pStyle w:val="a3"/>
              <w:ind w:left="0"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сек.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1668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2.Систола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желудочков 0,33 сек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Фаза напряжения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 сек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Фаза</w:t>
            </w: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изгнания</w:t>
            </w: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сек</w:t>
            </w: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1668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Общая диастола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 сек.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3C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Задание 10. </w:t>
      </w:r>
      <w:r w:rsidRPr="006A3C25">
        <w:rPr>
          <w:rFonts w:ascii="Times New Roman" w:hAnsi="Times New Roman" w:cs="Times New Roman"/>
          <w:color w:val="FF0000"/>
          <w:sz w:val="24"/>
          <w:szCs w:val="24"/>
        </w:rPr>
        <w:t xml:space="preserve"> Задание по ЭКГ</w:t>
      </w: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844AC0"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Заполните таблицу 5 «Способы регуляции работы сердца»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регуляции работы сердца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Гуморальная регуляция</w:t>
            </w: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Нервная регуляция</w:t>
            </w: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8C5A4A">
        <w:rPr>
          <w:rFonts w:ascii="Times New Roman" w:hAnsi="Times New Roman" w:cs="Times New Roman"/>
          <w:b/>
          <w:sz w:val="24"/>
          <w:szCs w:val="24"/>
        </w:rPr>
        <w:t xml:space="preserve">Задание 12. </w:t>
      </w:r>
      <w:r>
        <w:rPr>
          <w:rFonts w:ascii="Times New Roman" w:hAnsi="Times New Roman" w:cs="Times New Roman"/>
          <w:sz w:val="24"/>
          <w:szCs w:val="24"/>
        </w:rPr>
        <w:t>Заполнить таблицу 6 «Виды и характеристика артерий»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</w:t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и характеристика артерий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0"/>
      </w:tblGrid>
      <w:tr w:rsidR="00394528" w:rsidTr="00AC01FD">
        <w:tc>
          <w:tcPr>
            <w:tcW w:w="9570" w:type="dxa"/>
            <w:gridSpan w:val="3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Артерия (классификация по строению)</w:t>
            </w:r>
          </w:p>
        </w:tc>
      </w:tr>
      <w:tr w:rsidR="00394528" w:rsidTr="00AC01FD"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Эластический тип </w:t>
            </w:r>
          </w:p>
        </w:tc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Мышечно-эластический тип </w:t>
            </w:r>
          </w:p>
        </w:tc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Мышечный тип</w:t>
            </w:r>
          </w:p>
        </w:tc>
      </w:tr>
      <w:tr w:rsidR="00394528" w:rsidTr="00AC01FD"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Pr="00232C4E" w:rsidRDefault="00394528" w:rsidP="00AC01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8C5A4A">
        <w:rPr>
          <w:rFonts w:ascii="Times New Roman" w:hAnsi="Times New Roman" w:cs="Times New Roman"/>
          <w:b/>
          <w:sz w:val="24"/>
          <w:szCs w:val="24"/>
        </w:rPr>
        <w:t xml:space="preserve">Задание 13. </w:t>
      </w:r>
      <w:r w:rsidRPr="008A31FD"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Микроциркуляция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движение крови и лимфы в микроскопической части сосудистого русла.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Микроциркуляторное русло, по В.В. Куприянову, включает __________________:</w:t>
      </w:r>
    </w:p>
    <w:p w:rsidR="00394528" w:rsidRDefault="00394528" w:rsidP="0039452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 как наиболее __________________________   звенья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A31FD">
        <w:rPr>
          <w:rFonts w:ascii="Times New Roman" w:hAnsi="Times New Roman" w:cs="Times New Roman"/>
          <w:sz w:val="24"/>
          <w:szCs w:val="24"/>
        </w:rPr>
        <w:t>ртериальной системы</w:t>
      </w:r>
      <w:r>
        <w:rPr>
          <w:rFonts w:ascii="Times New Roman" w:hAnsi="Times New Roman" w:cs="Times New Roman"/>
          <w:sz w:val="24"/>
          <w:szCs w:val="24"/>
        </w:rPr>
        <w:t>, 2) __________________________ или ________________________,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являющиеся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 звеном между _______________________ и 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истинными _____________________; 3) ____________________; 4) ___________________</w:t>
      </w:r>
    </w:p>
    <w:p w:rsidR="00394528" w:rsidRPr="008A31FD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5) _____________________ являющиеся корнями венозной системы.</w:t>
      </w:r>
    </w:p>
    <w:p w:rsidR="00394528" w:rsidRPr="00A616E4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8C5A4A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14. </w:t>
      </w:r>
      <w:r w:rsidRPr="004A3A56">
        <w:rPr>
          <w:rFonts w:ascii="Times New Roman" w:hAnsi="Times New Roman" w:cs="Times New Roman"/>
          <w:color w:val="000000" w:themeColor="text1"/>
        </w:rPr>
        <w:t xml:space="preserve">Изучите строение </w:t>
      </w:r>
      <w:r>
        <w:rPr>
          <w:rFonts w:ascii="Times New Roman" w:hAnsi="Times New Roman" w:cs="Times New Roman"/>
          <w:color w:val="000000" w:themeColor="text1"/>
        </w:rPr>
        <w:t>микроциркуляторного русла</w:t>
      </w:r>
      <w:r w:rsidRPr="004A3A56">
        <w:rPr>
          <w:rFonts w:ascii="Times New Roman" w:hAnsi="Times New Roman" w:cs="Times New Roman"/>
          <w:color w:val="000000" w:themeColor="text1"/>
        </w:rPr>
        <w:t xml:space="preserve">. На рис. </w:t>
      </w:r>
      <w:r>
        <w:rPr>
          <w:rFonts w:ascii="Times New Roman" w:hAnsi="Times New Roman" w:cs="Times New Roman"/>
          <w:color w:val="000000" w:themeColor="text1"/>
        </w:rPr>
        <w:t>5</w:t>
      </w:r>
      <w:r w:rsidRPr="004A3A56">
        <w:rPr>
          <w:rFonts w:ascii="Times New Roman" w:hAnsi="Times New Roman" w:cs="Times New Roman"/>
          <w:color w:val="000000" w:themeColor="text1"/>
        </w:rPr>
        <w:t xml:space="preserve"> подпишите отмеченные структуры.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6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3067050"/>
                  <wp:effectExtent l="19050" t="0" r="0" b="0"/>
                  <wp:docPr id="4" name="Рисунок 80" descr="https://cf.ppt-online.org/files1/slide/q/Q9OnPX8oNMzJcGIr7mdT4f3wxgqYKE2RjAtCai65Wv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f.ppt-online.org/files1/slide/q/Q9OnPX8oNMzJcGIr7mdT4f3wxgqYKE2RjAtCai65Wv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515" t="13062" r="6671" b="15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Default="00394528" w:rsidP="00394528">
            <w:pPr>
              <w:pStyle w:val="a3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94528" w:rsidRPr="00A616E4" w:rsidRDefault="00394528" w:rsidP="00AC01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Строение микроциркуляторного русла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8C5A4A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C5A4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Заполнить таблицу 7 «Виды и характеристика вен»</w:t>
      </w:r>
    </w:p>
    <w:p w:rsidR="00394528" w:rsidRDefault="00394528" w:rsidP="003945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394528" w:rsidTr="00AC01FD">
        <w:tc>
          <w:tcPr>
            <w:tcW w:w="9570" w:type="dxa"/>
            <w:gridSpan w:val="2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Вена (по строению)</w:t>
            </w: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Мышечный тип</w:t>
            </w: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Безмышечный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</w:t>
            </w:r>
          </w:p>
        </w:tc>
      </w:tr>
      <w:tr w:rsidR="00394528" w:rsidTr="00AC01FD"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534AC2">
        <w:rPr>
          <w:rFonts w:ascii="Times New Roman" w:hAnsi="Times New Roman" w:cs="Times New Roman"/>
          <w:b/>
          <w:sz w:val="24"/>
          <w:szCs w:val="24"/>
        </w:rPr>
        <w:t>Задание 16</w:t>
      </w:r>
      <w:r>
        <w:rPr>
          <w:rFonts w:ascii="Times New Roman" w:hAnsi="Times New Roman" w:cs="Times New Roman"/>
          <w:sz w:val="24"/>
          <w:szCs w:val="24"/>
        </w:rPr>
        <w:t>. Используя рис. 6. дать характеристику типам ветвления артерий в различных органах.</w:t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1524000"/>
            <wp:effectExtent l="19050" t="0" r="9525" b="0"/>
            <wp:docPr id="111" name="Рисунок 111" descr="Анатомия: Большой (телесный) круг кровообращения. Регионарное кровообра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Анатомия: Большой (телесный) круг кровообращения. Регионарное кровообращ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34" r="3945" b="1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28" w:rsidRDefault="00394528" w:rsidP="003945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Типы ветвления артерий в различных органах.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– по направлению от ворот органа к его периферии -  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__________________________________________________________________________________________________________________________________________________________;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радиарное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направление артериальных ветвей в органе – 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__________________________________________________________________________________________________________________________________________________________;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– поперечное (круговое) направление артериальных ветвей -_______________________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_____________________________________________________________________________;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– продольное направление артериальных ветвей - 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394528" w:rsidRDefault="00394528" w:rsidP="00394528">
      <w:pPr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b/>
          <w:sz w:val="24"/>
          <w:szCs w:val="24"/>
        </w:rPr>
        <w:t xml:space="preserve">Задание 17. </w:t>
      </w:r>
      <w:r w:rsidRPr="00E7068D">
        <w:rPr>
          <w:rFonts w:ascii="Times New Roman" w:hAnsi="Times New Roman" w:cs="Times New Roman"/>
          <w:sz w:val="24"/>
          <w:szCs w:val="24"/>
        </w:rPr>
        <w:t>Вычисление работы сердца (расчёт параметров работы сердца).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Для обеспечения движения крови по сосудам сердце совершает работу: 1) по перемещению систолического выброса против давления; 2) по сообщению ускорения этому объёму крови. 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При нормальной эластичности сосудов в состоянии покоя работа по перемещению крови против давления значительно больше, чем работа по приданию ускорения тока крови, поэтому для оценки работы сердца за один удар можно использовать упрощённую формулу </w:t>
      </w:r>
    </w:p>
    <w:p w:rsidR="00394528" w:rsidRDefault="00394528" w:rsidP="00394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7068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= СВ ×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кгм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или ДЖ),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– работа сердца; СВ – систолический выброс;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– среднее артериальное давление. 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Работу сердца принято выражать либо в килограммометрах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кгм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– старые единицы измерения), либо в Ньютонах, умноженных на метры, т. е. в джоулях: 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а) если результат должен быть получен в Ньютонах, умноженных на метры, то АД выражается в Ньютонах, умноженных на метры квадратные, а 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– в метрах кубических (1 мм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ст. = 133 Н × м²; 1 мл = 106 м³); 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б) если результат должен быть получен в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кгм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, то АД выражается в мм вод. ст., а 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– в литрах (1 мм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ст. = 13,6 мм вод. ст.; 1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кгм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= 9,8 Дж.).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Для вычисления минутной работы сердца полученную величину нужно умножить на частоту сокращений сердца. Для расчёта работы за 1 ч и за 1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 минутную работу умножают на 60 и на 1440 соответственно [35].</w:t>
      </w:r>
    </w:p>
    <w:p w:rsidR="00394528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Для работы необходимы данные о систолическом выбросе и среднем давлении изгнания для правого и левого желудочков в покое (у здоровых людей) и после физической нагрузки (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. табл.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068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94528" w:rsidRPr="001F3D76" w:rsidRDefault="00394528" w:rsidP="0039452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0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Систолический выброс (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>) и среднее давление изгнания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АДизг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.) для левого и правого желудочков в покое и при умеренной физической нагрузке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394528" w:rsidTr="00AC01FD">
        <w:tc>
          <w:tcPr>
            <w:tcW w:w="1914" w:type="dxa"/>
            <w:vMerge w:val="restart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Состояние организма</w:t>
            </w:r>
          </w:p>
        </w:tc>
        <w:tc>
          <w:tcPr>
            <w:tcW w:w="3828" w:type="dxa"/>
            <w:gridSpan w:val="2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Левый желудочек</w:t>
            </w:r>
          </w:p>
        </w:tc>
        <w:tc>
          <w:tcPr>
            <w:tcW w:w="3828" w:type="dxa"/>
            <w:gridSpan w:val="2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Правый желудочек</w:t>
            </w:r>
          </w:p>
        </w:tc>
      </w:tr>
      <w:tr w:rsidR="00394528" w:rsidTr="00AC01FD">
        <w:tc>
          <w:tcPr>
            <w:tcW w:w="1914" w:type="dxa"/>
            <w:vMerge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, мл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АДизг</w:t>
            </w:r>
            <w:proofErr w:type="spell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., мм </w:t>
            </w:r>
            <w:proofErr w:type="spell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. ст.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, мл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АДизг</w:t>
            </w:r>
            <w:proofErr w:type="spell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., мм </w:t>
            </w:r>
            <w:proofErr w:type="spell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. ст.</w:t>
            </w:r>
          </w:p>
        </w:tc>
      </w:tr>
      <w:tr w:rsidR="00394528" w:rsidTr="00AC01FD"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Покой Физическая нагрузка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394528" w:rsidRDefault="00394528" w:rsidP="00394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E7068D">
        <w:rPr>
          <w:rFonts w:ascii="Times New Roman" w:hAnsi="Times New Roman" w:cs="Times New Roman"/>
          <w:sz w:val="24"/>
          <w:szCs w:val="24"/>
        </w:rPr>
        <w:t>. На основании предоставленных данных выясните: среднее давление во время изгнания крови из левого желудочка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 в аорте); среднее давление во время изгнания крови из правого желудочка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 в лёгочной артерии); величину систолического выброса правого и левого желудочков; ЧСС.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Используя приведённую выше формулу для расчёта работы сердца, вычислите работу левого и правого желудочков в покое за одно сокращение, в 1 мин, 1 ч и 1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в покое; рассчитать те же показатели во время и после физической нагрузки. </w:t>
      </w:r>
    </w:p>
    <w:p w:rsidR="00394528" w:rsidRPr="00E7068D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b/>
          <w:sz w:val="24"/>
          <w:szCs w:val="24"/>
        </w:rPr>
        <w:t>Рекомендации по оформлению протокола работы.</w:t>
      </w:r>
      <w:r w:rsidRPr="00E7068D">
        <w:rPr>
          <w:rFonts w:ascii="Times New Roman" w:hAnsi="Times New Roman" w:cs="Times New Roman"/>
          <w:sz w:val="24"/>
          <w:szCs w:val="24"/>
        </w:rPr>
        <w:t xml:space="preserve"> В тетрадь запишите выполненные расчёты. Сравните показатели в покое и после физической нагрузки. Сравните работу правого и левого желудочков, объясните причины наблюдаемой разницы. </w:t>
      </w:r>
    </w:p>
    <w:p w:rsidR="00394528" w:rsidRDefault="00394528" w:rsidP="00394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Вывод: 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___________________________________________________________________.</w:t>
      </w:r>
    </w:p>
    <w:p w:rsidR="00394528" w:rsidRDefault="00394528" w:rsidP="00394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b/>
          <w:sz w:val="24"/>
          <w:szCs w:val="24"/>
        </w:rPr>
        <w:t xml:space="preserve">Задание 18. </w:t>
      </w:r>
      <w:r w:rsidRPr="00E7068D">
        <w:rPr>
          <w:rFonts w:ascii="Times New Roman" w:hAnsi="Times New Roman" w:cs="Times New Roman"/>
          <w:sz w:val="24"/>
          <w:szCs w:val="24"/>
        </w:rPr>
        <w:t xml:space="preserve">Рассчитайте величину систолического (САД),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диастолического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(ДАД), пульсового (ПД) и среднего артериального давления (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):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а) для детей до 15 лет величина систолического давления вычисляется по ориентировочной формуле: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САД = 2 × Возраст + 80, где 80 – константа;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б) если возраст от 16 до 20 лет, то: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САД = 1,7 × Возраст + 83, где 83 – константа;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ДАД = 1,6 × Возраст + 42, где 42 – константа;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в) если ваш возраст от 20 до 80 лет, то: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САД = 0,4 × Возраст + 109, где 109 –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костанта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>ДАД = 0,3 × Возраст + 67, где 67 – константа;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 г) пульсовое давление (ПД):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ПД = САД – ДАД,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= ДД + 1/2 ПД.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АДср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– показатель гемодинамики, который колеблется в пределах 90–105 мм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. ст. АДСР. меньшее на 10–30 мм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>. ст. указывает на утомление (показатель перенапряжения сосудистой системы).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Сравните полученные данные 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068D">
        <w:rPr>
          <w:rFonts w:ascii="Times New Roman" w:hAnsi="Times New Roman" w:cs="Times New Roman"/>
          <w:sz w:val="24"/>
          <w:szCs w:val="24"/>
        </w:rPr>
        <w:t>нормативными</w:t>
      </w:r>
      <w:proofErr w:type="gramEnd"/>
      <w:r w:rsidRPr="00E7068D">
        <w:rPr>
          <w:rFonts w:ascii="Times New Roman" w:hAnsi="Times New Roman" w:cs="Times New Roman"/>
          <w:sz w:val="24"/>
          <w:szCs w:val="24"/>
        </w:rPr>
        <w:t xml:space="preserve"> и сделайте выводы о состоянии сердечнососудистой системы. Определите степень адаптации системы кровообращения: </w:t>
      </w:r>
    </w:p>
    <w:p w:rsidR="00394528" w:rsidRDefault="00394528" w:rsidP="003945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068D">
        <w:rPr>
          <w:rFonts w:ascii="Times New Roman" w:hAnsi="Times New Roman" w:cs="Times New Roman"/>
          <w:sz w:val="24"/>
          <w:szCs w:val="24"/>
        </w:rPr>
        <w:t xml:space="preserve">Критерии оценки систолического (САД) и </w:t>
      </w:r>
      <w:proofErr w:type="spellStart"/>
      <w:r w:rsidRPr="00E7068D">
        <w:rPr>
          <w:rFonts w:ascii="Times New Roman" w:hAnsi="Times New Roman" w:cs="Times New Roman"/>
          <w:sz w:val="24"/>
          <w:szCs w:val="24"/>
        </w:rPr>
        <w:t>диастолического</w:t>
      </w:r>
      <w:proofErr w:type="spellEnd"/>
      <w:r w:rsidRPr="00E7068D">
        <w:rPr>
          <w:rFonts w:ascii="Times New Roman" w:hAnsi="Times New Roman" w:cs="Times New Roman"/>
          <w:sz w:val="24"/>
          <w:szCs w:val="24"/>
        </w:rPr>
        <w:t xml:space="preserve"> (ДАД) давления </w:t>
      </w:r>
    </w:p>
    <w:tbl>
      <w:tblPr>
        <w:tblStyle w:val="a4"/>
        <w:tblW w:w="0" w:type="auto"/>
        <w:tblLook w:val="04A0"/>
      </w:tblPr>
      <w:tblGrid>
        <w:gridCol w:w="2518"/>
        <w:gridCol w:w="2552"/>
        <w:gridCol w:w="4500"/>
      </w:tblGrid>
      <w:tr w:rsidR="00394528" w:rsidTr="00AC01FD">
        <w:tc>
          <w:tcPr>
            <w:tcW w:w="5070" w:type="dxa"/>
            <w:gridSpan w:val="2"/>
          </w:tcPr>
          <w:p w:rsidR="00394528" w:rsidRDefault="00394528" w:rsidP="00AC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proofErr w:type="gram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. ст.</w:t>
            </w:r>
          </w:p>
        </w:tc>
        <w:tc>
          <w:tcPr>
            <w:tcW w:w="4500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394528" w:rsidTr="00AC01FD">
        <w:tc>
          <w:tcPr>
            <w:tcW w:w="2518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2552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ДАД</w:t>
            </w:r>
          </w:p>
        </w:tc>
        <w:tc>
          <w:tcPr>
            <w:tcW w:w="4500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528" w:rsidTr="00AC01FD">
        <w:tc>
          <w:tcPr>
            <w:tcW w:w="2518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106–130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100–105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90–99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75–89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131–135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136–150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150 и более</w:t>
            </w:r>
          </w:p>
        </w:tc>
        <w:tc>
          <w:tcPr>
            <w:tcW w:w="2552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55–80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55–70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45–54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20–44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81–89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90–95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96–110</w:t>
            </w:r>
          </w:p>
        </w:tc>
        <w:tc>
          <w:tcPr>
            <w:tcW w:w="4500" w:type="dxa"/>
          </w:tcPr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Физиологическая норма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Склонность к понижению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Понижено (консультация врача)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Очень низкое, рекомендовано обследование и лечение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 повышено (зона риска) </w:t>
            </w:r>
            <w:proofErr w:type="gramStart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Значительно повышено</w:t>
            </w:r>
            <w:proofErr w:type="gramEnd"/>
            <w:r w:rsidRPr="00E70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528" w:rsidRDefault="00394528" w:rsidP="00AC0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8D">
              <w:rPr>
                <w:rFonts w:ascii="Times New Roman" w:hAnsi="Times New Roman" w:cs="Times New Roman"/>
                <w:sz w:val="24"/>
                <w:szCs w:val="24"/>
              </w:rPr>
              <w:t>Высокое, рекомендовано обследование и лечение</w:t>
            </w:r>
          </w:p>
        </w:tc>
      </w:tr>
    </w:tbl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4528" w:rsidRDefault="00394528" w:rsidP="003945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________________________________________________________________.</w:t>
      </w:r>
    </w:p>
    <w:p w:rsidR="00394528" w:rsidRPr="00B32E80" w:rsidRDefault="00394528" w:rsidP="003945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0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>1. Какие функции выполняет система кровообращения?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 2. Как устроено сердце и какова его роль в системе кровообращения?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3. Особенности кровообращения и сердца плода?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>4. Какие различают фазы в деятельности сердца?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 5. Каковы возрастные изменения минутного объема крови у тренированных и нетренированных детей?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6. Какие формы «юношеского сердца» выделяют?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>7. Каковы особенности работы сердца в подростковом возрасте?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 8. Что такое максимальное и минимальное артериальное давление?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32E80">
        <w:rPr>
          <w:rFonts w:ascii="Times New Roman" w:hAnsi="Times New Roman" w:cs="Times New Roman"/>
        </w:rPr>
        <w:t xml:space="preserve">9. Что такое артериальное давление? Какова величина кровяного давления у взрослых и детей? </w:t>
      </w:r>
    </w:p>
    <w:p w:rsidR="00394528" w:rsidRPr="00B32E80" w:rsidRDefault="00394528" w:rsidP="00394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0">
        <w:rPr>
          <w:rFonts w:ascii="Times New Roman" w:hAnsi="Times New Roman" w:cs="Times New Roman"/>
        </w:rPr>
        <w:t>10. Что такое функциональная проба? Какие функциональные пробы существуют для оценки деятельности кровообращения и дыхания у детей?</w:t>
      </w:r>
    </w:p>
    <w:p w:rsidR="00790017" w:rsidRDefault="00790017"/>
    <w:sectPr w:rsidR="00790017" w:rsidSect="00790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9AD"/>
    <w:multiLevelType w:val="hybridMultilevel"/>
    <w:tmpl w:val="A66E4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2451F"/>
    <w:multiLevelType w:val="hybridMultilevel"/>
    <w:tmpl w:val="C8C0F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64396"/>
    <w:multiLevelType w:val="hybridMultilevel"/>
    <w:tmpl w:val="19760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394528"/>
    <w:rsid w:val="00394528"/>
    <w:rsid w:val="00790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4528"/>
    <w:pPr>
      <w:ind w:left="720"/>
      <w:contextualSpacing/>
    </w:pPr>
  </w:style>
  <w:style w:type="table" w:styleId="a4">
    <w:name w:val="Table Grid"/>
    <w:basedOn w:val="a1"/>
    <w:uiPriority w:val="59"/>
    <w:rsid w:val="00394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1892</Words>
  <Characters>10790</Characters>
  <Application>Microsoft Office Word</Application>
  <DocSecurity>0</DocSecurity>
  <Lines>89</Lines>
  <Paragraphs>25</Paragraphs>
  <ScaleCrop>false</ScaleCrop>
  <Company>DG Win&amp;Soft</Company>
  <LinksUpToDate>false</LinksUpToDate>
  <CharactersWithSpaces>12657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2</cp:revision>
  <dcterms:created xsi:type="dcterms:W3CDTF">2022-02-05T00:48:00Z</dcterms:created>
  <dcterms:modified xsi:type="dcterms:W3CDTF">2022-02-05T00:59:00Z</dcterms:modified>
</cp:coreProperties>
</file>