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неделя</w:t>
      </w:r>
    </w:p>
    <w:tbl>
      <w:tblPr>
        <w:tblW w:w="10320" w:type="dxa"/>
        <w:tblInd w:w="-714" w:type="dxa"/>
        <w:tblLayout w:type="fixed"/>
        <w:tblLook w:val="04A0"/>
      </w:tblPr>
      <w:tblGrid>
        <w:gridCol w:w="993"/>
        <w:gridCol w:w="845"/>
        <w:gridCol w:w="402"/>
        <w:gridCol w:w="992"/>
        <w:gridCol w:w="3260"/>
        <w:gridCol w:w="1701"/>
        <w:gridCol w:w="1134"/>
        <w:gridCol w:w="993"/>
      </w:tblGrid>
      <w:tr w:rsidR="00C035FE" w:rsidRPr="00BB33EC" w:rsidTr="00C035FE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20.10.2020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C05169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природно-антропогенном ландшафте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природно-антропогенном ландшафте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Pr="00C035FE" w:rsidRDefault="00C035FE" w:rsidP="00C03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FE">
        <w:rPr>
          <w:rFonts w:ascii="Times New Roman" w:hAnsi="Times New Roman"/>
          <w:sz w:val="28"/>
          <w:szCs w:val="28"/>
        </w:rPr>
        <w:t>Для выполнения практических работ используются задания из практикума</w:t>
      </w:r>
      <w:r w:rsidR="00ED31DD" w:rsidRPr="00C035FE">
        <w:rPr>
          <w:rFonts w:ascii="Times New Roman" w:hAnsi="Times New Roman" w:cs="Times New Roman"/>
          <w:sz w:val="28"/>
          <w:szCs w:val="28"/>
        </w:rPr>
        <w:t xml:space="preserve">: </w:t>
      </w:r>
      <w:r w:rsidR="00ED31DD" w:rsidRPr="00C035FE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="00ED31DD" w:rsidRPr="00C035FE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="00ED31DD" w:rsidRPr="00C035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</w:p>
    <w:p w:rsidR="00C035FE" w:rsidRPr="00C035FE" w:rsidRDefault="00C035FE" w:rsidP="00C035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FE">
        <w:rPr>
          <w:rFonts w:ascii="Times New Roman" w:hAnsi="Times New Roman" w:cs="Times New Roman"/>
          <w:sz w:val="28"/>
          <w:szCs w:val="28"/>
        </w:rPr>
        <w:t xml:space="preserve">Используя Интернет-ресурсы и литературу предложить решение заданий практической работы </w:t>
      </w:r>
      <w:r w:rsidRPr="00C035FE">
        <w:rPr>
          <w:rFonts w:ascii="Times New Roman" w:hAnsi="Times New Roman" w:cs="Times New Roman"/>
          <w:bCs/>
          <w:sz w:val="28"/>
          <w:szCs w:val="28"/>
        </w:rPr>
        <w:t>4. «</w:t>
      </w:r>
      <w:r w:rsidRPr="00C035FE">
        <w:rPr>
          <w:rFonts w:ascii="Times New Roman" w:hAnsi="Times New Roman" w:cs="Times New Roman"/>
          <w:sz w:val="28"/>
          <w:szCs w:val="28"/>
        </w:rPr>
        <w:t>Движения вод океана</w:t>
      </w:r>
      <w:r w:rsidRPr="00C035FE">
        <w:rPr>
          <w:rFonts w:ascii="Times New Roman" w:hAnsi="Times New Roman" w:cs="Times New Roman"/>
          <w:bCs/>
          <w:sz w:val="28"/>
          <w:szCs w:val="28"/>
        </w:rPr>
        <w:t>»  (стр. 9-13)</w:t>
      </w:r>
      <w:r w:rsidRPr="00C03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1DD" w:rsidRPr="00C035FE" w:rsidRDefault="00ED31DD" w:rsidP="00C035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FE">
        <w:rPr>
          <w:rFonts w:ascii="Times New Roman" w:hAnsi="Times New Roman" w:cs="Times New Roman"/>
          <w:sz w:val="28"/>
          <w:szCs w:val="28"/>
        </w:rPr>
        <w:t xml:space="preserve">Конспект можно отправлять в любых форматах: </w:t>
      </w:r>
      <w:r w:rsidRPr="00C035F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C035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5FE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C035FE"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на адрес электронной почты </w:t>
      </w:r>
      <w:proofErr w:type="spellStart"/>
      <w:r w:rsidRPr="00C035FE"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 w:rsidRPr="00C035FE">
        <w:rPr>
          <w:rFonts w:ascii="Times New Roman" w:hAnsi="Times New Roman" w:cs="Times New Roman"/>
          <w:sz w:val="28"/>
          <w:szCs w:val="28"/>
        </w:rPr>
        <w:t>@</w:t>
      </w:r>
      <w:r w:rsidRPr="00C035F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035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035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035F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035FE"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 w:rsidRPr="00C035F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035F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C035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035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035FE">
        <w:rPr>
          <w:rFonts w:ascii="Times New Roman" w:hAnsi="Times New Roman" w:cs="Times New Roman"/>
          <w:sz w:val="28"/>
          <w:szCs w:val="28"/>
        </w:rPr>
        <w:t xml:space="preserve">. Решения высылать в течение текущей недели. После проверки материал разместить в ЛК студента на сайте </w:t>
      </w:r>
      <w:proofErr w:type="spellStart"/>
      <w:r w:rsidRPr="00C035F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C035FE">
        <w:rPr>
          <w:rFonts w:ascii="Times New Roman" w:hAnsi="Times New Roman" w:cs="Times New Roman"/>
          <w:sz w:val="28"/>
          <w:szCs w:val="28"/>
        </w:rPr>
        <w:t>.</w:t>
      </w:r>
    </w:p>
    <w:p w:rsidR="00ED31DD" w:rsidRPr="006C5439" w:rsidRDefault="00ED31DD" w:rsidP="00C035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1DD" w:rsidRPr="00E30339" w:rsidRDefault="00ED31DD" w:rsidP="00C035F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339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03210" w:rsidRPr="00203210" w:rsidRDefault="00203210" w:rsidP="00C035FE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lastRenderedPageBreak/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0361B7" w:rsidRPr="00ED31DD" w:rsidRDefault="000361B7" w:rsidP="00203210">
      <w:pPr>
        <w:pStyle w:val="a6"/>
        <w:spacing w:after="0" w:line="240" w:lineRule="auto"/>
        <w:ind w:left="0" w:firstLine="709"/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DD"/>
    <w:rsid w:val="000361B7"/>
    <w:rsid w:val="00203210"/>
    <w:rsid w:val="00B31613"/>
    <w:rsid w:val="00C035FE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2020-10-19T12:23:00Z</dcterms:created>
  <dcterms:modified xsi:type="dcterms:W3CDTF">2020-10-19T12:43:00Z</dcterms:modified>
</cp:coreProperties>
</file>