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307" w:rsidRDefault="00005307" w:rsidP="00005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для дистанционного обучения</w:t>
      </w:r>
    </w:p>
    <w:p w:rsidR="00005307" w:rsidRDefault="00005307" w:rsidP="00005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ED3FD8">
        <w:rPr>
          <w:rFonts w:ascii="Times New Roman" w:hAnsi="Times New Roman" w:cs="Times New Roman"/>
          <w:b/>
          <w:sz w:val="24"/>
          <w:szCs w:val="24"/>
        </w:rPr>
        <w:t>1</w:t>
      </w:r>
      <w:r w:rsidR="001D1516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ED1A26">
        <w:rPr>
          <w:rFonts w:ascii="Times New Roman" w:hAnsi="Times New Roman" w:cs="Times New Roman"/>
          <w:b/>
          <w:sz w:val="24"/>
          <w:szCs w:val="24"/>
        </w:rPr>
        <w:t>0</w:t>
      </w:r>
      <w:r w:rsidR="00331FC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</w:t>
      </w:r>
      <w:r w:rsidR="00ED1A26">
        <w:rPr>
          <w:rFonts w:ascii="Times New Roman" w:hAnsi="Times New Roman" w:cs="Times New Roman"/>
          <w:b/>
          <w:sz w:val="24"/>
          <w:szCs w:val="24"/>
        </w:rPr>
        <w:t>2</w:t>
      </w:r>
    </w:p>
    <w:p w:rsidR="00005307" w:rsidRDefault="00005307" w:rsidP="00005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дисциплине:</w:t>
      </w:r>
      <w:r w:rsidR="00986808">
        <w:rPr>
          <w:rFonts w:ascii="Times New Roman" w:hAnsi="Times New Roman" w:cs="Times New Roman"/>
          <w:b/>
          <w:sz w:val="24"/>
          <w:szCs w:val="24"/>
        </w:rPr>
        <w:t xml:space="preserve"> общая</w:t>
      </w:r>
      <w:r>
        <w:rPr>
          <w:rFonts w:ascii="Times New Roman" w:hAnsi="Times New Roman" w:cs="Times New Roman"/>
          <w:b/>
          <w:sz w:val="24"/>
          <w:szCs w:val="24"/>
        </w:rPr>
        <w:t xml:space="preserve"> физика</w:t>
      </w:r>
    </w:p>
    <w:p w:rsidR="00005307" w:rsidRDefault="00005307" w:rsidP="00005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Группа: </w:t>
      </w:r>
      <w:r w:rsidR="00986808">
        <w:rPr>
          <w:rFonts w:ascii="Times New Roman" w:hAnsi="Times New Roman" w:cs="Times New Roman"/>
          <w:b/>
          <w:sz w:val="24"/>
          <w:szCs w:val="24"/>
        </w:rPr>
        <w:t>ИФ-19</w:t>
      </w:r>
    </w:p>
    <w:p w:rsidR="00005307" w:rsidRDefault="00800FBF" w:rsidP="00C248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B317B0" w:rsidRPr="00B317B0" w:rsidRDefault="00B317B0" w:rsidP="00B317B0">
      <w:pPr>
        <w:rPr>
          <w:rFonts w:ascii="Times New Roman" w:hAnsi="Times New Roman" w:cs="Times New Roman"/>
        </w:rPr>
      </w:pPr>
    </w:p>
    <w:p w:rsidR="0052249A" w:rsidRDefault="00986808" w:rsidP="00522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Лабораторное</w:t>
      </w:r>
      <w:r w:rsidR="00C24898">
        <w:rPr>
          <w:rFonts w:ascii="Times New Roman" w:hAnsi="Times New Roman" w:cs="Times New Roman"/>
          <w:sz w:val="24"/>
          <w:szCs w:val="24"/>
        </w:rPr>
        <w:t xml:space="preserve"> занятие</w:t>
      </w:r>
      <w:r w:rsidR="00ED1A26">
        <w:rPr>
          <w:rFonts w:ascii="Times New Roman" w:hAnsi="Times New Roman" w:cs="Times New Roman"/>
          <w:sz w:val="24"/>
          <w:szCs w:val="24"/>
        </w:rPr>
        <w:t>:</w:t>
      </w:r>
    </w:p>
    <w:p w:rsidR="00ED1A26" w:rsidRDefault="00583DE1" w:rsidP="005224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3DE1">
        <w:rPr>
          <w:rFonts w:ascii="Times New Roman" w:hAnsi="Times New Roman" w:cs="Times New Roman"/>
          <w:b/>
          <w:bCs/>
          <w:sz w:val="24"/>
          <w:szCs w:val="24"/>
        </w:rPr>
        <w:t>Занятие проводится по расписанию</w:t>
      </w:r>
      <w:r w:rsidR="00331FC3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r w:rsidR="00ED3FD8">
        <w:rPr>
          <w:rFonts w:ascii="Times New Roman" w:hAnsi="Times New Roman" w:cs="Times New Roman"/>
          <w:b/>
          <w:bCs/>
          <w:sz w:val="24"/>
          <w:szCs w:val="24"/>
        </w:rPr>
        <w:t>четверг 3 и</w:t>
      </w:r>
      <w:r w:rsidR="00331F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3FD8">
        <w:rPr>
          <w:rFonts w:ascii="Times New Roman" w:hAnsi="Times New Roman" w:cs="Times New Roman"/>
          <w:b/>
          <w:bCs/>
          <w:sz w:val="24"/>
          <w:szCs w:val="24"/>
        </w:rPr>
        <w:t>4</w:t>
      </w:r>
      <w:bookmarkStart w:id="0" w:name="_GoBack"/>
      <w:bookmarkEnd w:id="0"/>
      <w:r w:rsidR="00331FC3">
        <w:rPr>
          <w:rFonts w:ascii="Times New Roman" w:hAnsi="Times New Roman" w:cs="Times New Roman"/>
          <w:b/>
          <w:bCs/>
          <w:sz w:val="24"/>
          <w:szCs w:val="24"/>
        </w:rPr>
        <w:t xml:space="preserve"> парой</w:t>
      </w:r>
      <w:r w:rsidRPr="00583D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3DE1">
        <w:rPr>
          <w:rFonts w:ascii="Times New Roman" w:hAnsi="Times New Roman" w:cs="Times New Roman"/>
          <w:b/>
          <w:bCs/>
          <w:sz w:val="24"/>
          <w:szCs w:val="24"/>
          <w:lang w:val="en-US"/>
        </w:rPr>
        <w:t>ON</w:t>
      </w:r>
      <w:r w:rsidRPr="00583DE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583DE1">
        <w:rPr>
          <w:rFonts w:ascii="Times New Roman" w:hAnsi="Times New Roman" w:cs="Times New Roman"/>
          <w:b/>
          <w:bCs/>
          <w:sz w:val="24"/>
          <w:szCs w:val="24"/>
          <w:lang w:val="en-US"/>
        </w:rPr>
        <w:t>LINE</w:t>
      </w:r>
      <w:r w:rsidRPr="00583DE1">
        <w:rPr>
          <w:rFonts w:ascii="Times New Roman" w:hAnsi="Times New Roman" w:cs="Times New Roman"/>
          <w:b/>
          <w:bCs/>
          <w:sz w:val="24"/>
          <w:szCs w:val="24"/>
        </w:rPr>
        <w:t xml:space="preserve"> по ссылке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83DE1" w:rsidRDefault="00ED3FD8" w:rsidP="0052249A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5" w:history="1">
        <w:r w:rsidR="00583DE1" w:rsidRPr="00286170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https://join.skype.com/ybsLeaA76HMV</w:t>
        </w:r>
      </w:hyperlink>
    </w:p>
    <w:p w:rsidR="00583DE1" w:rsidRDefault="00986808" w:rsidP="0052249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Задание:</w:t>
      </w:r>
    </w:p>
    <w:p w:rsidR="00986808" w:rsidRDefault="00986808" w:rsidP="009868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•    </w:t>
      </w:r>
      <w:r>
        <w:rPr>
          <w:rFonts w:ascii="Times New Roman" w:hAnsi="Times New Roman" w:cs="Times New Roman"/>
          <w:sz w:val="24"/>
          <w:szCs w:val="24"/>
        </w:rPr>
        <w:t>Изучить методические указания к</w:t>
      </w:r>
      <w:r>
        <w:rPr>
          <w:rFonts w:ascii="Times New Roman" w:hAnsi="Times New Roman" w:cs="Times New Roman"/>
          <w:sz w:val="24"/>
          <w:szCs w:val="24"/>
        </w:rPr>
        <w:t xml:space="preserve"> лабораторн</w:t>
      </w:r>
      <w:r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308-1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808" w:rsidRDefault="00986808" w:rsidP="009868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</w:t>
      </w:r>
      <w:r>
        <w:rPr>
          <w:rFonts w:ascii="Times New Roman" w:hAnsi="Times New Roman" w:cs="Times New Roman"/>
          <w:sz w:val="24"/>
          <w:szCs w:val="24"/>
        </w:rPr>
        <w:t>методические указания</w:t>
      </w:r>
      <w:r>
        <w:rPr>
          <w:rFonts w:ascii="Times New Roman" w:hAnsi="Times New Roman" w:cs="Times New Roman"/>
          <w:sz w:val="24"/>
          <w:szCs w:val="24"/>
        </w:rPr>
        <w:t xml:space="preserve"> прилагаются)</w:t>
      </w:r>
      <w:r w:rsidR="003246CF">
        <w:rPr>
          <w:rFonts w:ascii="Times New Roman" w:hAnsi="Times New Roman" w:cs="Times New Roman"/>
          <w:sz w:val="24"/>
          <w:szCs w:val="24"/>
        </w:rPr>
        <w:t>.</w:t>
      </w:r>
    </w:p>
    <w:p w:rsidR="00986808" w:rsidRDefault="00986808" w:rsidP="009868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6808" w:rsidRDefault="00986808" w:rsidP="009868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•    Приготовить ответы на теоретические вопросы </w:t>
      </w:r>
      <w:r w:rsidR="003246CF">
        <w:rPr>
          <w:rFonts w:ascii="Times New Roman" w:hAnsi="Times New Roman" w:cs="Times New Roman"/>
          <w:sz w:val="24"/>
          <w:szCs w:val="24"/>
        </w:rPr>
        <w:t>к лабораторной работе № 308-1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46CF" w:rsidRDefault="00986808" w:rsidP="003246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•    </w:t>
      </w:r>
      <w:r w:rsidR="003246CF">
        <w:rPr>
          <w:rFonts w:ascii="Times New Roman" w:hAnsi="Times New Roman" w:cs="Times New Roman"/>
          <w:sz w:val="24"/>
          <w:szCs w:val="24"/>
        </w:rPr>
        <w:t xml:space="preserve">Оформить титульный лист протокола </w:t>
      </w:r>
      <w:r w:rsidR="003246CF">
        <w:rPr>
          <w:rFonts w:ascii="Times New Roman" w:hAnsi="Times New Roman" w:cs="Times New Roman"/>
          <w:sz w:val="24"/>
          <w:szCs w:val="24"/>
        </w:rPr>
        <w:t>к лабораторной работе № 308-1</w:t>
      </w:r>
      <w:r w:rsidR="00EA1335">
        <w:rPr>
          <w:rFonts w:ascii="Times New Roman" w:hAnsi="Times New Roman" w:cs="Times New Roman"/>
          <w:sz w:val="24"/>
          <w:szCs w:val="24"/>
        </w:rPr>
        <w:t>.</w:t>
      </w:r>
      <w:r w:rsidR="003246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FD8" w:rsidRDefault="00ED3FD8" w:rsidP="003246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3FD8" w:rsidRDefault="00ED3FD8" w:rsidP="003246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•    Оформить </w:t>
      </w:r>
      <w:r>
        <w:rPr>
          <w:rFonts w:ascii="Times New Roman" w:hAnsi="Times New Roman" w:cs="Times New Roman"/>
          <w:sz w:val="24"/>
          <w:szCs w:val="24"/>
        </w:rPr>
        <w:t>таблицу с измерениями по</w:t>
      </w:r>
      <w:r w:rsidRPr="00ED3F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лабораторной работе № 308-1.</w:t>
      </w:r>
    </w:p>
    <w:p w:rsidR="00ED3FD8" w:rsidRDefault="00ED3FD8" w:rsidP="003246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3FD8" w:rsidRDefault="00ED3FD8" w:rsidP="00ED3F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•    </w:t>
      </w:r>
      <w:r>
        <w:rPr>
          <w:rFonts w:ascii="Times New Roman" w:hAnsi="Times New Roman" w:cs="Times New Roman"/>
          <w:sz w:val="24"/>
          <w:szCs w:val="24"/>
        </w:rPr>
        <w:t>Вычислить постоянную Стефана-Больцмана и погрешности измерений согласно «Экспериментальной части»</w:t>
      </w:r>
      <w:r>
        <w:rPr>
          <w:rFonts w:ascii="Times New Roman" w:hAnsi="Times New Roman" w:cs="Times New Roman"/>
          <w:sz w:val="24"/>
          <w:szCs w:val="24"/>
        </w:rPr>
        <w:t xml:space="preserve"> лабораторной работ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№ 308-1.</w:t>
      </w:r>
    </w:p>
    <w:p w:rsidR="00986808" w:rsidRDefault="00986808" w:rsidP="00986808">
      <w:pPr>
        <w:rPr>
          <w:rFonts w:ascii="Times New Roman" w:hAnsi="Times New Roman" w:cs="Times New Roman"/>
          <w:sz w:val="24"/>
          <w:szCs w:val="24"/>
        </w:rPr>
      </w:pPr>
    </w:p>
    <w:p w:rsidR="005B764B" w:rsidRPr="00B317B0" w:rsidRDefault="005B764B" w:rsidP="0052249A">
      <w:pPr>
        <w:rPr>
          <w:rFonts w:ascii="Times New Roman" w:hAnsi="Times New Roman" w:cs="Times New Roman"/>
          <w:sz w:val="24"/>
          <w:szCs w:val="24"/>
        </w:rPr>
      </w:pPr>
    </w:p>
    <w:p w:rsidR="0087251C" w:rsidRDefault="00ED3FD8"/>
    <w:p w:rsidR="00261DEB" w:rsidRDefault="00261DEB" w:rsidP="00261DEB">
      <w:pPr>
        <w:rPr>
          <w:rFonts w:ascii="Times New Roman" w:hAnsi="Times New Roman" w:cs="Times New Roman"/>
        </w:rPr>
      </w:pPr>
    </w:p>
    <w:p w:rsidR="00261DEB" w:rsidRDefault="00261DEB" w:rsidP="00261DEB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Литература:</w:t>
      </w:r>
    </w:p>
    <w:p w:rsidR="00261DEB" w:rsidRDefault="00261DEB" w:rsidP="00261DEB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Трофимова Т.И. Курс физики.</w:t>
      </w:r>
    </w:p>
    <w:p w:rsidR="00C63CEA" w:rsidRDefault="00261DEB" w:rsidP="00261DEB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63CEA">
        <w:rPr>
          <w:rFonts w:ascii="Times New Roman" w:hAnsi="Times New Roman" w:cs="Times New Roman"/>
        </w:rPr>
        <w:t xml:space="preserve">Основы физики. Часть 1. Савченко Н.Д. и </w:t>
      </w:r>
      <w:proofErr w:type="spellStart"/>
      <w:r w:rsidRPr="00C63CEA">
        <w:rPr>
          <w:rFonts w:ascii="Times New Roman" w:hAnsi="Times New Roman" w:cs="Times New Roman"/>
        </w:rPr>
        <w:t>др</w:t>
      </w:r>
      <w:proofErr w:type="spellEnd"/>
    </w:p>
    <w:p w:rsidR="00261DEB" w:rsidRDefault="00261DEB" w:rsidP="00261DEB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63CEA">
        <w:rPr>
          <w:rFonts w:ascii="Times New Roman" w:hAnsi="Times New Roman" w:cs="Times New Roman"/>
        </w:rPr>
        <w:t xml:space="preserve">Физика. Учебное пособие для бакалавров. Верхотуров А.Р. и др. </w:t>
      </w:r>
    </w:p>
    <w:p w:rsidR="003954C6" w:rsidRDefault="003954C6" w:rsidP="00261DEB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Сборник задач по общему курсу физики</w:t>
      </w:r>
      <w:r w:rsidR="00C248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Волькенштейн</w:t>
      </w:r>
      <w:proofErr w:type="spellEnd"/>
      <w:r>
        <w:rPr>
          <w:rFonts w:ascii="Times New Roman" w:hAnsi="Times New Roman" w:cs="Times New Roman"/>
        </w:rPr>
        <w:t xml:space="preserve"> В. С.</w:t>
      </w:r>
      <w:r w:rsidR="00111DAB">
        <w:rPr>
          <w:rFonts w:ascii="Times New Roman" w:hAnsi="Times New Roman" w:cs="Times New Roman"/>
        </w:rPr>
        <w:t>, 1997г.</w:t>
      </w:r>
    </w:p>
    <w:p w:rsidR="00261DEB" w:rsidRPr="002F73A8" w:rsidRDefault="00261DEB" w:rsidP="00261D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="001D1516">
        <w:rPr>
          <w:rFonts w:ascii="Times New Roman" w:hAnsi="Times New Roman" w:cs="Times New Roman"/>
        </w:rPr>
        <w:t>0</w:t>
      </w:r>
      <w:r w:rsidR="00331FC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="00331FC3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>.</w:t>
      </w:r>
      <w:r w:rsidR="00331FC3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                                     Доцент</w:t>
      </w:r>
      <w:r w:rsidRPr="002F73A8">
        <w:rPr>
          <w:rFonts w:ascii="Times New Roman" w:hAnsi="Times New Roman" w:cs="Times New Roman"/>
        </w:rPr>
        <w:t xml:space="preserve">: Дружинин </w:t>
      </w:r>
      <w:r>
        <w:rPr>
          <w:rFonts w:ascii="Times New Roman" w:hAnsi="Times New Roman" w:cs="Times New Roman"/>
        </w:rPr>
        <w:t>А.П.</w:t>
      </w:r>
    </w:p>
    <w:p w:rsidR="00005307" w:rsidRDefault="00005307"/>
    <w:p w:rsidR="008E1449" w:rsidRDefault="008E1449"/>
    <w:p w:rsidR="008E1449" w:rsidRDefault="008E1449"/>
    <w:p w:rsidR="008E1449" w:rsidRPr="00D0450B" w:rsidRDefault="008E1449" w:rsidP="008E1449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ЛАБОРАТОРНАЯ РАБОТА N 30</w:t>
      </w:r>
      <w:r w:rsidRPr="00536C9F">
        <w:rPr>
          <w:rFonts w:ascii="Times New Roman" w:hAnsi="Times New Roman"/>
          <w:sz w:val="28"/>
        </w:rPr>
        <w:t>8</w:t>
      </w:r>
      <w:r w:rsidRPr="008E1449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1</w:t>
      </w:r>
    </w:p>
    <w:p w:rsidR="008E1449" w:rsidRDefault="008E1449" w:rsidP="008E1449">
      <w:pPr>
        <w:pStyle w:val="a6"/>
        <w:rPr>
          <w:rFonts w:ascii="Times New Roman" w:hAnsi="Times New Roman"/>
          <w:sz w:val="28"/>
        </w:rPr>
      </w:pPr>
    </w:p>
    <w:p w:rsidR="008E1449" w:rsidRDefault="008E1449" w:rsidP="008E1449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ОПРЕДЕЛЕНИЕ ПОСТОЯННОЙ В ЗАКОНЕ СТЕФАНА-БОЛЬЦМАНА ПРИ ПОМОЩИ ОПТИЧЕСКОГО ПИРОМЕТРА</w:t>
      </w:r>
    </w:p>
    <w:p w:rsidR="008E1449" w:rsidRDefault="008E1449" w:rsidP="008E1449">
      <w:pPr>
        <w:pStyle w:val="a6"/>
        <w:rPr>
          <w:rFonts w:ascii="Times New Roman" w:hAnsi="Times New Roman"/>
          <w:sz w:val="28"/>
        </w:rPr>
      </w:pP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ПРИБОРЫ И </w:t>
      </w:r>
      <w:proofErr w:type="gramStart"/>
      <w:r>
        <w:rPr>
          <w:rFonts w:ascii="Times New Roman" w:hAnsi="Times New Roman"/>
          <w:sz w:val="28"/>
        </w:rPr>
        <w:t>ОБОРУДОВАНИЕ:  оптический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яркостный</w:t>
      </w:r>
      <w:proofErr w:type="spellEnd"/>
      <w:r>
        <w:rPr>
          <w:rFonts w:ascii="Times New Roman" w:hAnsi="Times New Roman"/>
          <w:sz w:val="28"/>
        </w:rPr>
        <w:t xml:space="preserve"> пирометр с и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точником питания; лампа накаливания; трансформатор для питания лампы; вольтметр; амперметр; реостат; соединительные провода.</w:t>
      </w: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</w:rPr>
      </w:pP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</w:rPr>
      </w:pPr>
    </w:p>
    <w:p w:rsidR="008E1449" w:rsidRDefault="008E1449" w:rsidP="008E1449">
      <w:pPr>
        <w:pStyle w:val="a6"/>
        <w:numPr>
          <w:ilvl w:val="0"/>
          <w:numId w:val="5"/>
        </w:numPr>
        <w:ind w:lef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ТЕОРИЯ МЕТОДА</w:t>
      </w:r>
    </w:p>
    <w:p w:rsidR="008E1449" w:rsidRDefault="008E1449" w:rsidP="008E1449">
      <w:pPr>
        <w:pStyle w:val="a6"/>
        <w:rPr>
          <w:rFonts w:ascii="Times New Roman" w:hAnsi="Times New Roman"/>
          <w:sz w:val="28"/>
        </w:rPr>
      </w:pPr>
    </w:p>
    <w:p w:rsidR="008E1449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Испускание телами электромагнитного излучения, обусловленное их </w:t>
      </w:r>
      <w:proofErr w:type="spellStart"/>
      <w:r>
        <w:rPr>
          <w:rFonts w:ascii="Times New Roman" w:hAnsi="Times New Roman"/>
          <w:sz w:val="28"/>
        </w:rPr>
        <w:t>нагретостью</w:t>
      </w:r>
      <w:proofErr w:type="spellEnd"/>
      <w:r>
        <w:rPr>
          <w:rFonts w:ascii="Times New Roman" w:hAnsi="Times New Roman"/>
          <w:sz w:val="28"/>
        </w:rPr>
        <w:t xml:space="preserve">, называется тепловым излучением. При невысокой степени </w:t>
      </w:r>
      <w:proofErr w:type="spellStart"/>
      <w:r>
        <w:rPr>
          <w:rFonts w:ascii="Times New Roman" w:hAnsi="Times New Roman"/>
          <w:sz w:val="28"/>
        </w:rPr>
        <w:t>нагретости</w:t>
      </w:r>
      <w:proofErr w:type="spellEnd"/>
      <w:r>
        <w:rPr>
          <w:rFonts w:ascii="Times New Roman" w:hAnsi="Times New Roman"/>
          <w:sz w:val="28"/>
        </w:rPr>
        <w:t xml:space="preserve"> тел, до температуры порядка 700-750К, тела испускают пр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имущественно невидимое инфракрасное излучение. Повышение темпер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туры более, чем до 100К приводит к возрастанию в излучении тела доли видимых световых лучей. При росте температуры цвет тела меняется от темно-красного до ярко-белого.</w:t>
      </w:r>
    </w:p>
    <w:p w:rsidR="008E1449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Тепловое излучение является равновесным и к нему применимы з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коны термодинамики. Основными физическими величинами, характер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зующими тепловое излучение, является, помимо температуры, энергетич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ская светимость, лучеиспускательная и поглощательная способности изл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чающего тела.</w:t>
      </w:r>
    </w:p>
    <w:p w:rsidR="008E1449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Энергетическая светимость </w:t>
      </w:r>
      <w:proofErr w:type="gramStart"/>
      <w:r>
        <w:rPr>
          <w:rFonts w:ascii="Times New Roman" w:hAnsi="Times New Roman"/>
          <w:sz w:val="28"/>
        </w:rPr>
        <w:t>- это</w:t>
      </w:r>
      <w:proofErr w:type="gramEnd"/>
      <w:r>
        <w:rPr>
          <w:rFonts w:ascii="Times New Roman" w:hAnsi="Times New Roman"/>
          <w:sz w:val="28"/>
        </w:rPr>
        <w:t xml:space="preserve"> энергия, излучаемая нагретым т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лом с единицы площади за единицу времени:</w:t>
      </w:r>
    </w:p>
    <w:p w:rsidR="008E1449" w:rsidRDefault="008E1449" w:rsidP="008E1449">
      <w:pPr>
        <w:pStyle w:val="a6"/>
        <w:jc w:val="right"/>
        <w:rPr>
          <w:rFonts w:ascii="Times New Roman" w:hAnsi="Times New Roman"/>
          <w:sz w:val="28"/>
        </w:rPr>
      </w:pPr>
      <w:r w:rsidRPr="004630CA">
        <w:rPr>
          <w:rFonts w:ascii="Times New Roman" w:hAnsi="Times New Roman"/>
          <w:position w:val="-40"/>
          <w:sz w:val="28"/>
        </w:rPr>
        <w:object w:dxaOrig="2720" w:dyaOrig="1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36pt;height:53pt" o:ole="">
            <v:imagedata r:id="rId6" o:title=""/>
          </v:shape>
          <o:OLEObject Type="Embed" ProgID="Equation.3" ShapeID="_x0000_i1027" DrawAspect="Content" ObjectID="_1705570584" r:id="rId7"/>
        </w:objec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(1)</w:t>
      </w:r>
    </w:p>
    <w:p w:rsidR="008E1449" w:rsidRPr="004630CA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где </w:t>
      </w:r>
      <w:r w:rsidRPr="004630CA">
        <w:rPr>
          <w:rFonts w:ascii="Times New Roman" w:hAnsi="Times New Roman"/>
          <w:position w:val="-40"/>
          <w:sz w:val="28"/>
          <w:szCs w:val="28"/>
        </w:rPr>
        <w:object w:dxaOrig="1780" w:dyaOrig="1060">
          <v:shape id="_x0000_i1028" type="#_x0000_t75" style="width:89pt;height:53pt" o:ole="">
            <v:imagedata r:id="rId8" o:title=""/>
          </v:shape>
          <o:OLEObject Type="Embed" ProgID="Equation.3" ShapeID="_x0000_i1028" DrawAspect="Content" ObjectID="_1705570585" r:id="rId9"/>
        </w:object>
      </w:r>
      <w:r w:rsidRPr="004630CA">
        <w:rPr>
          <w:rFonts w:ascii="Times New Roman" w:hAnsi="Times New Roman"/>
          <w:sz w:val="28"/>
          <w:szCs w:val="28"/>
        </w:rPr>
        <w:t xml:space="preserve"> - мощность </w:t>
      </w:r>
      <w:r>
        <w:rPr>
          <w:rFonts w:ascii="Times New Roman" w:hAnsi="Times New Roman"/>
          <w:sz w:val="28"/>
          <w:szCs w:val="28"/>
        </w:rPr>
        <w:t>излучения или поток световой энергии.</w:t>
      </w:r>
    </w:p>
    <w:p w:rsidR="008E1449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Спектр теплового излучения сплошной, это значит, что энергия </w:t>
      </w:r>
      <w:r w:rsidRPr="009502FF">
        <w:rPr>
          <w:rFonts w:ascii="Times New Roman" w:hAnsi="Times New Roman"/>
          <w:i/>
          <w:sz w:val="44"/>
          <w:szCs w:val="44"/>
          <w:lang w:val="en-US"/>
        </w:rPr>
        <w:t>W</w:t>
      </w:r>
      <w:r>
        <w:rPr>
          <w:rFonts w:ascii="Times New Roman" w:hAnsi="Times New Roman"/>
          <w:sz w:val="28"/>
        </w:rPr>
        <w:t xml:space="preserve"> переносится всеми длинами волн (частот) в диапазоне от 0 до </w:t>
      </w:r>
      <w:r w:rsidRPr="009502FF">
        <w:rPr>
          <w:rFonts w:ascii="Times New Roman" w:hAnsi="Times New Roman"/>
          <w:sz w:val="44"/>
          <w:szCs w:val="44"/>
        </w:rPr>
        <w:t>∞</w:t>
      </w:r>
      <w:r>
        <w:rPr>
          <w:rFonts w:ascii="Times New Roman" w:hAnsi="Times New Roman"/>
          <w:sz w:val="28"/>
          <w:szCs w:val="28"/>
        </w:rPr>
        <w:t>. Однако, эта энергия распределяется неравномерно по длинам волн – некоторые волны переносят большую часть энергии, другие – меньшую.</w:t>
      </w:r>
    </w:p>
    <w:p w:rsidR="008E1449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Лучеиспускательная способность тела – это энергия, излучаемая т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лом за единицу времени с единицы площади в интервале длин волн (ча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тот) единичной ширины:</w:t>
      </w:r>
    </w:p>
    <w:p w:rsidR="008E1449" w:rsidRDefault="008E1449" w:rsidP="008E1449">
      <w:pPr>
        <w:pStyle w:val="a6"/>
        <w:jc w:val="right"/>
        <w:rPr>
          <w:rFonts w:ascii="Times New Roman" w:hAnsi="Times New Roman"/>
          <w:sz w:val="28"/>
        </w:rPr>
      </w:pPr>
      <w:r w:rsidRPr="002F3A60">
        <w:rPr>
          <w:rFonts w:ascii="Times New Roman" w:hAnsi="Times New Roman"/>
          <w:position w:val="-40"/>
          <w:sz w:val="28"/>
        </w:rPr>
        <w:object w:dxaOrig="4380" w:dyaOrig="1100">
          <v:shape id="_x0000_i1029" type="#_x0000_t75" style="width:243.1pt;height:61.25pt" o:ole="">
            <v:imagedata r:id="rId10" o:title=""/>
          </v:shape>
          <o:OLEObject Type="Embed" ProgID="Equation.3" ShapeID="_x0000_i1029" DrawAspect="Content" ObjectID="_1705570586" r:id="rId11"/>
        </w:object>
      </w:r>
      <w:r>
        <w:rPr>
          <w:rFonts w:ascii="Times New Roman" w:hAnsi="Times New Roman"/>
          <w:sz w:val="28"/>
        </w:rPr>
        <w:t xml:space="preserve">(или </w:t>
      </w:r>
      <w:r w:rsidRPr="00D27725">
        <w:rPr>
          <w:position w:val="-40"/>
        </w:rPr>
        <w:object w:dxaOrig="1560" w:dyaOrig="1060">
          <v:shape id="_x0000_i1030" type="#_x0000_t75" style="width:78pt;height:53pt" o:ole="">
            <v:imagedata r:id="rId12" o:title=""/>
          </v:shape>
          <o:OLEObject Type="Embed" ProgID="Equation.3" ShapeID="_x0000_i1030" DrawAspect="Content" ObjectID="_1705570587" r:id="rId13"/>
        </w:object>
      </w:r>
      <w:r>
        <w:rPr>
          <w:rFonts w:ascii="Times New Roman" w:hAnsi="Times New Roman"/>
          <w:sz w:val="28"/>
        </w:rPr>
        <w:t>),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(2)</w:t>
      </w: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lastRenderedPageBreak/>
        <w:t xml:space="preserve">здесь </w:t>
      </w:r>
      <w:r w:rsidRPr="00236D51">
        <w:rPr>
          <w:position w:val="-20"/>
        </w:rPr>
        <w:object w:dxaOrig="1359" w:dyaOrig="580">
          <v:shape id="_x0000_i1031" type="#_x0000_t75" style="width:77.05pt;height:32.65pt" o:ole="">
            <v:imagedata r:id="rId14" o:title=""/>
          </v:shape>
          <o:OLEObject Type="Embed" ProgID="Equation.3" ShapeID="_x0000_i1031" DrawAspect="Content" ObjectID="_1705570588" r:id="rId15"/>
        </w:object>
      </w:r>
      <w:r>
        <w:t xml:space="preserve"> </w:t>
      </w:r>
      <w:r w:rsidRPr="00E12B8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энергетическая светимость, приходящаяся на инте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вале длин волн (</w:t>
      </w:r>
      <w:proofErr w:type="spellStart"/>
      <w:proofErr w:type="gramStart"/>
      <w:r w:rsidRPr="00236D51">
        <w:rPr>
          <w:rFonts w:ascii="Times New Roman" w:hAnsi="Times New Roman"/>
          <w:i/>
          <w:sz w:val="44"/>
          <w:szCs w:val="44"/>
        </w:rPr>
        <w:t>λ,λ</w:t>
      </w:r>
      <w:proofErr w:type="spellEnd"/>
      <w:proofErr w:type="gramEnd"/>
      <w:r w:rsidRPr="00236D51">
        <w:rPr>
          <w:rFonts w:ascii="Times New Roman" w:hAnsi="Times New Roman"/>
          <w:i/>
          <w:sz w:val="44"/>
          <w:szCs w:val="44"/>
        </w:rPr>
        <w:t>+</w:t>
      </w:r>
      <w:r w:rsidRPr="00236D51">
        <w:rPr>
          <w:rFonts w:ascii="Times New Roman" w:hAnsi="Times New Roman"/>
          <w:i/>
          <w:sz w:val="44"/>
          <w:szCs w:val="44"/>
          <w:lang w:val="en-US"/>
        </w:rPr>
        <w:t>d</w:t>
      </w:r>
      <w:r w:rsidRPr="00236D51">
        <w:rPr>
          <w:rFonts w:ascii="Times New Roman" w:hAnsi="Times New Roman"/>
          <w:i/>
          <w:sz w:val="44"/>
          <w:szCs w:val="44"/>
        </w:rPr>
        <w:t>λ</w:t>
      </w:r>
      <w:r>
        <w:rPr>
          <w:rFonts w:ascii="Times New Roman" w:hAnsi="Times New Roman"/>
          <w:sz w:val="28"/>
          <w:szCs w:val="28"/>
        </w:rPr>
        <w:t>).</w:t>
      </w:r>
    </w:p>
    <w:p w:rsidR="008E1449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Лучеиспускательная способность зависит от длины волны (частоты) изл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чения и температуры тела.</w:t>
      </w:r>
    </w:p>
    <w:p w:rsidR="008E1449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Очевидно:</w:t>
      </w:r>
    </w:p>
    <w:p w:rsidR="008E1449" w:rsidRDefault="008E1449" w:rsidP="008E1449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236D51">
        <w:rPr>
          <w:rFonts w:ascii="Times New Roman" w:hAnsi="Times New Roman"/>
          <w:position w:val="-36"/>
          <w:sz w:val="28"/>
          <w:szCs w:val="28"/>
        </w:rPr>
        <w:object w:dxaOrig="2020" w:dyaOrig="940">
          <v:shape id="_x0000_i1032" type="#_x0000_t75" style="width:101pt;height:47pt" o:ole="">
            <v:imagedata r:id="rId16" o:title=""/>
          </v:shape>
          <o:OLEObject Type="Embed" ProgID="Equation.3" ShapeID="_x0000_i1032" DrawAspect="Content" ObjectID="_1705570589" r:id="rId17"/>
        </w:objec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(3)</w:t>
      </w:r>
    </w:p>
    <w:p w:rsidR="008E1449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Способность тела поглощать падающее на них излучение характер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зуется поглощательной способностью тела </w:t>
      </w:r>
      <w:r w:rsidRPr="007A33F9">
        <w:rPr>
          <w:rFonts w:ascii="Times New Roman" w:hAnsi="Times New Roman"/>
          <w:position w:val="-20"/>
          <w:sz w:val="28"/>
          <w:szCs w:val="28"/>
        </w:rPr>
        <w:object w:dxaOrig="680" w:dyaOrig="580">
          <v:shape id="_x0000_i1033" type="#_x0000_t75" style="width:37.05pt;height:31.35pt" o:ole="">
            <v:imagedata r:id="rId18" o:title=""/>
          </v:shape>
          <o:OLEObject Type="Embed" ProgID="Equation.3" ShapeID="_x0000_i1033" DrawAspect="Content" ObjectID="_1705570590" r:id="rId19"/>
        </w:object>
      </w:r>
      <w:r>
        <w:rPr>
          <w:rFonts w:ascii="Times New Roman" w:hAnsi="Times New Roman"/>
          <w:sz w:val="28"/>
          <w:szCs w:val="28"/>
        </w:rPr>
        <w:t>. Безразмерная велич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7A33F9">
        <w:rPr>
          <w:rFonts w:ascii="Times New Roman" w:hAnsi="Times New Roman"/>
          <w:position w:val="-20"/>
          <w:sz w:val="28"/>
          <w:szCs w:val="28"/>
        </w:rPr>
        <w:object w:dxaOrig="680" w:dyaOrig="580">
          <v:shape id="_x0000_i1034" type="#_x0000_t75" style="width:32.05pt;height:27.1pt" o:ole="">
            <v:imagedata r:id="rId20" o:title=""/>
          </v:shape>
          <o:OLEObject Type="Embed" ProgID="Equation.3" ShapeID="_x0000_i1034" DrawAspect="Content" ObjectID="_1705570591" r:id="rId21"/>
        </w:object>
      </w:r>
      <w:r>
        <w:rPr>
          <w:rFonts w:ascii="Times New Roman" w:hAnsi="Times New Roman"/>
          <w:sz w:val="28"/>
          <w:szCs w:val="28"/>
        </w:rPr>
        <w:t xml:space="preserve"> показывает, какая доля от потока электромагнитной энергии, п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дающей на единицу поверхности тела в интервале длин волн от </w:t>
      </w:r>
      <w:r w:rsidRPr="00236D51">
        <w:rPr>
          <w:rFonts w:ascii="Times New Roman" w:hAnsi="Times New Roman"/>
          <w:i/>
          <w:sz w:val="44"/>
          <w:szCs w:val="44"/>
        </w:rPr>
        <w:t>λ</w:t>
      </w:r>
      <w:r>
        <w:rPr>
          <w:rFonts w:ascii="Times New Roman" w:hAnsi="Times New Roman"/>
          <w:sz w:val="28"/>
          <w:szCs w:val="28"/>
        </w:rPr>
        <w:t xml:space="preserve"> до </w:t>
      </w:r>
      <w:r w:rsidRPr="00236D51">
        <w:rPr>
          <w:rFonts w:ascii="Times New Roman" w:hAnsi="Times New Roman"/>
          <w:i/>
          <w:sz w:val="40"/>
          <w:szCs w:val="40"/>
        </w:rPr>
        <w:t>λ+</w:t>
      </w:r>
      <w:r w:rsidRPr="00236D51">
        <w:rPr>
          <w:rFonts w:ascii="Times New Roman" w:hAnsi="Times New Roman"/>
          <w:i/>
          <w:sz w:val="40"/>
          <w:szCs w:val="40"/>
          <w:lang w:val="en-US"/>
        </w:rPr>
        <w:t>d</w:t>
      </w:r>
      <w:r w:rsidRPr="00236D51">
        <w:rPr>
          <w:rFonts w:ascii="Times New Roman" w:hAnsi="Times New Roman"/>
          <w:i/>
          <w:sz w:val="40"/>
          <w:szCs w:val="40"/>
        </w:rPr>
        <w:t>λ</w:t>
      </w:r>
      <w:r>
        <w:rPr>
          <w:rFonts w:ascii="Times New Roman" w:hAnsi="Times New Roman"/>
          <w:sz w:val="28"/>
          <w:szCs w:val="28"/>
        </w:rPr>
        <w:t>, поглощается этой поверхностью</w:t>
      </w:r>
    </w:p>
    <w:p w:rsidR="008E1449" w:rsidRDefault="008E1449" w:rsidP="008E1449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236D51">
        <w:rPr>
          <w:rFonts w:ascii="Times New Roman" w:hAnsi="Times New Roman"/>
          <w:position w:val="-54"/>
          <w:sz w:val="28"/>
          <w:szCs w:val="28"/>
        </w:rPr>
        <w:object w:dxaOrig="2680" w:dyaOrig="1280">
          <v:shape id="_x0000_i1035" type="#_x0000_t75" style="width:163.9pt;height:78.15pt" o:ole="">
            <v:imagedata r:id="rId22" o:title=""/>
          </v:shape>
          <o:OLEObject Type="Embed" ProgID="Equation.3" ShapeID="_x0000_i1035" DrawAspect="Content" ObjectID="_1705570592" r:id="rId23"/>
        </w:object>
      </w:r>
      <w:r>
        <w:rPr>
          <w:rFonts w:ascii="Times New Roman" w:hAnsi="Times New Roman"/>
          <w:sz w:val="28"/>
          <w:szCs w:val="28"/>
        </w:rPr>
        <w:t xml:space="preserve">                                        (4)</w:t>
      </w:r>
    </w:p>
    <w:p w:rsidR="008E1449" w:rsidRDefault="008E1449" w:rsidP="008E1449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8E1449" w:rsidRPr="00B65F71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Поглощательная способность </w:t>
      </w:r>
      <w:r w:rsidRPr="004A34B0">
        <w:rPr>
          <w:rFonts w:ascii="Times New Roman" w:hAnsi="Times New Roman"/>
          <w:sz w:val="28"/>
          <w:szCs w:val="28"/>
        </w:rPr>
        <w:t>так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4B0">
        <w:rPr>
          <w:rFonts w:ascii="Times New Roman" w:hAnsi="Times New Roman"/>
          <w:sz w:val="28"/>
          <w:szCs w:val="28"/>
        </w:rPr>
        <w:t>же, как и лучеиспускательная, з</w:t>
      </w:r>
      <w:r w:rsidRPr="004A34B0">
        <w:rPr>
          <w:rFonts w:ascii="Times New Roman" w:hAnsi="Times New Roman"/>
          <w:sz w:val="28"/>
          <w:szCs w:val="28"/>
        </w:rPr>
        <w:t>а</w:t>
      </w:r>
      <w:r w:rsidRPr="004A34B0">
        <w:rPr>
          <w:rFonts w:ascii="Times New Roman" w:hAnsi="Times New Roman"/>
          <w:sz w:val="28"/>
          <w:szCs w:val="28"/>
        </w:rPr>
        <w:t>висит от природы тела, его температуры и частоты электромагнитного и</w:t>
      </w:r>
      <w:r w:rsidRPr="004A34B0">
        <w:rPr>
          <w:rFonts w:ascii="Times New Roman" w:hAnsi="Times New Roman"/>
          <w:sz w:val="28"/>
          <w:szCs w:val="28"/>
        </w:rPr>
        <w:t>з</w:t>
      </w:r>
      <w:r w:rsidRPr="004A34B0">
        <w:rPr>
          <w:rFonts w:ascii="Times New Roman" w:hAnsi="Times New Roman"/>
          <w:sz w:val="28"/>
          <w:szCs w:val="28"/>
        </w:rPr>
        <w:t>лучения.</w:t>
      </w:r>
    </w:p>
    <w:p w:rsidR="008E1449" w:rsidRPr="007A33F9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Тело, способное поглощать при любой температуре все падающее на него излучение любой частоты, называется абсолютно черным. Поглощ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тельная способность абсолютно черного тела тождественно равна един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це</w:t>
      </w:r>
      <w:r w:rsidRPr="007A33F9">
        <w:rPr>
          <w:rFonts w:ascii="Times New Roman" w:hAnsi="Times New Roman"/>
          <w:sz w:val="28"/>
          <w:szCs w:val="28"/>
        </w:rPr>
        <w:t xml:space="preserve"> </w:t>
      </w:r>
      <w:r w:rsidRPr="007A33F9">
        <w:rPr>
          <w:rFonts w:ascii="Times New Roman" w:hAnsi="Times New Roman"/>
          <w:position w:val="-20"/>
          <w:sz w:val="28"/>
          <w:szCs w:val="28"/>
        </w:rPr>
        <w:object w:dxaOrig="1320" w:dyaOrig="580">
          <v:shape id="_x0000_i1036" type="#_x0000_t75" style="width:52.4pt;height:22.9pt" o:ole="">
            <v:imagedata r:id="rId24" o:title=""/>
          </v:shape>
          <o:OLEObject Type="Embed" ProgID="Equation.3" ShapeID="_x0000_i1036" DrawAspect="Content" ObjectID="_1705570593" r:id="rId25"/>
        </w:object>
      </w:r>
      <w:r>
        <w:rPr>
          <w:rFonts w:ascii="Times New Roman" w:hAnsi="Times New Roman"/>
          <w:sz w:val="28"/>
          <w:szCs w:val="28"/>
        </w:rPr>
        <w:t>. В природе абсолютно черных тел не существует, однако такие тела, как сажа, черный бархат и другие, в определенном и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тервале частот близки по свойствам к абсолютно черному телу.</w:t>
      </w:r>
    </w:p>
    <w:p w:rsidR="008E1449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Между лучеиспускательной и поглощательной способностями тела сущ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ствует количественная связь, выраженная законом Кирхгофа. Закон Кирхгофа формулируется следующим образом: отношение лучеиспуск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тельной способности к поглощательной не зависит от природы тела и я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ляется для всех тел универсальной функцией длины волны (частоты) и температуры</w:t>
      </w:r>
    </w:p>
    <w:p w:rsidR="008E1449" w:rsidRDefault="008E1449" w:rsidP="008E1449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7A33F9">
        <w:rPr>
          <w:rFonts w:ascii="Times New Roman" w:hAnsi="Times New Roman"/>
          <w:position w:val="-54"/>
          <w:sz w:val="28"/>
          <w:szCs w:val="28"/>
        </w:rPr>
        <w:object w:dxaOrig="1820" w:dyaOrig="1240">
          <v:shape id="_x0000_i1037" type="#_x0000_t75" style="width:87.1pt;height:59.45pt" o:ole="">
            <v:imagedata r:id="rId26" o:title=""/>
          </v:shape>
          <o:OLEObject Type="Embed" ProgID="Equation.3" ShapeID="_x0000_i1037" DrawAspect="Content" ObjectID="_1705570594" r:id="rId27"/>
        </w:object>
      </w:r>
      <w:r>
        <w:rPr>
          <w:rFonts w:ascii="Times New Roman" w:hAnsi="Times New Roman"/>
          <w:sz w:val="28"/>
          <w:szCs w:val="28"/>
        </w:rPr>
        <w:t>.                                                 (5)</w:t>
      </w: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Для абсолютно черного тела </w:t>
      </w:r>
      <w:r w:rsidRPr="007A33F9">
        <w:rPr>
          <w:rFonts w:ascii="Times New Roman" w:hAnsi="Times New Roman"/>
          <w:position w:val="-20"/>
          <w:sz w:val="28"/>
          <w:szCs w:val="28"/>
        </w:rPr>
        <w:object w:dxaOrig="1400" w:dyaOrig="639">
          <v:shape id="_x0000_i1038" type="#_x0000_t75" style="width:80.1pt;height:37.3pt" o:ole="">
            <v:imagedata r:id="rId28" o:title=""/>
          </v:shape>
          <o:OLEObject Type="Embed" ProgID="Equation.3" ShapeID="_x0000_i1038" DrawAspect="Content" ObjectID="_1705570595" r:id="rId29"/>
        </w:object>
      </w:r>
      <w:r>
        <w:rPr>
          <w:rFonts w:ascii="Times New Roman" w:hAnsi="Times New Roman"/>
          <w:sz w:val="28"/>
          <w:szCs w:val="28"/>
        </w:rPr>
        <w:t xml:space="preserve">, тогда универсальная функция Кирхгофа </w:t>
      </w:r>
      <w:r w:rsidRPr="007A33F9">
        <w:rPr>
          <w:rFonts w:ascii="Times New Roman" w:hAnsi="Times New Roman"/>
          <w:position w:val="-20"/>
          <w:sz w:val="28"/>
          <w:szCs w:val="28"/>
        </w:rPr>
        <w:object w:dxaOrig="680" w:dyaOrig="580">
          <v:shape id="_x0000_i1039" type="#_x0000_t75" style="width:30.05pt;height:25.65pt" o:ole="">
            <v:imagedata r:id="rId30" o:title=""/>
          </v:shape>
          <o:OLEObject Type="Embed" ProgID="Equation.3" ShapeID="_x0000_i1039" DrawAspect="Content" ObjectID="_1705570596" r:id="rId31"/>
        </w:object>
      </w:r>
      <w:r>
        <w:rPr>
          <w:rFonts w:ascii="Times New Roman" w:hAnsi="Times New Roman"/>
          <w:sz w:val="28"/>
          <w:szCs w:val="28"/>
        </w:rPr>
        <w:t xml:space="preserve"> есть не что иное, как </w:t>
      </w:r>
      <w:proofErr w:type="spellStart"/>
      <w:r>
        <w:rPr>
          <w:rFonts w:ascii="Times New Roman" w:hAnsi="Times New Roman"/>
          <w:sz w:val="28"/>
          <w:szCs w:val="28"/>
        </w:rPr>
        <w:t>излучательная</w:t>
      </w:r>
      <w:proofErr w:type="spellEnd"/>
      <w:r>
        <w:rPr>
          <w:rFonts w:ascii="Times New Roman" w:hAnsi="Times New Roman"/>
          <w:sz w:val="28"/>
          <w:szCs w:val="28"/>
        </w:rPr>
        <w:t xml:space="preserve"> способность абсолю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но че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ного тела </w:t>
      </w:r>
      <w:r w:rsidRPr="007A33F9">
        <w:rPr>
          <w:rFonts w:ascii="Times New Roman" w:hAnsi="Times New Roman"/>
          <w:position w:val="-20"/>
          <w:sz w:val="28"/>
          <w:szCs w:val="28"/>
        </w:rPr>
        <w:object w:dxaOrig="1860" w:dyaOrig="639">
          <v:shape id="_x0000_i1040" type="#_x0000_t75" style="width:114pt;height:38.95pt" o:ole="">
            <v:imagedata r:id="rId32" o:title=""/>
          </v:shape>
          <o:OLEObject Type="Embed" ProgID="Equation.3" ShapeID="_x0000_i1040" DrawAspect="Content" ObjectID="_1705570597" r:id="rId33"/>
        </w:object>
      </w:r>
      <w:r>
        <w:rPr>
          <w:rFonts w:ascii="Times New Roman" w:hAnsi="Times New Roman"/>
          <w:sz w:val="28"/>
          <w:szCs w:val="28"/>
        </w:rPr>
        <w:t>.</w:t>
      </w: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На рис. 1 приведены зависимости </w:t>
      </w:r>
      <w:proofErr w:type="spellStart"/>
      <w:r>
        <w:rPr>
          <w:rFonts w:ascii="Times New Roman" w:hAnsi="Times New Roman"/>
          <w:sz w:val="28"/>
          <w:szCs w:val="28"/>
        </w:rPr>
        <w:t>излучательной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способности абс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лютно черного тела (универсальной функции Кирхгофа) от длины волны при различных температурах. Существуют два частных закона, характер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зующих излучение абсолютно черного тела: Стефана-Больцмана и закон смещения Вина.</w:t>
      </w: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paragraph">
                  <wp:posOffset>197485</wp:posOffset>
                </wp:positionV>
                <wp:extent cx="800735" cy="610870"/>
                <wp:effectExtent l="3810" t="0" r="0" b="635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735" cy="61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1449" w:rsidRPr="00746F8D" w:rsidRDefault="008E1449" w:rsidP="008E1449">
                            <w:pPr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A33F9">
                              <w:rPr>
                                <w:i/>
                                <w:position w:val="-20"/>
                                <w:sz w:val="24"/>
                                <w:szCs w:val="24"/>
                                <w:lang w:val="en-US"/>
                              </w:rPr>
                              <w:object w:dxaOrig="760" w:dyaOrig="639">
                                <v:shape id="_x0000_i1048" type="#_x0000_t75" style="width:48.6pt;height:40.9pt" o:ole="">
                                  <v:imagedata r:id="rId34" o:title=""/>
                                </v:shape>
                                <o:OLEObject Type="Embed" ProgID="Equation.3" ShapeID="_x0000_i1048" DrawAspect="Content" ObjectID="_1705570605" r:id="rId35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left:0;text-align:left;margin-left:23.15pt;margin-top:15.55pt;width:63.05pt;height:48.1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" filled="f" stroked="f">
                <v:textbox style="mso-fit-shape-to-text:t">
                  <w:txbxContent>
                    <w:p w:rsidR="008E1449" w:rsidRPr="00746F8D" w:rsidRDefault="008E1449" w:rsidP="008E1449">
                      <w:pPr>
                        <w:rPr>
                          <w:i/>
                          <w:sz w:val="24"/>
                          <w:szCs w:val="24"/>
                          <w:lang w:val="en-US"/>
                        </w:rPr>
                      </w:pPr>
                      <w:r w:rsidRPr="007A33F9">
                        <w:rPr>
                          <w:i/>
                          <w:position w:val="-20"/>
                          <w:sz w:val="24"/>
                          <w:szCs w:val="24"/>
                          <w:lang w:val="en-US"/>
                        </w:rPr>
                        <w:object w:dxaOrig="760" w:dyaOrig="639">
                          <v:shape id="_x0000_i1048" type="#_x0000_t75" style="width:48.6pt;height:40.9pt" o:ole="">
                            <v:imagedata r:id="rId34" o:title=""/>
                          </v:shape>
                          <o:OLEObject Type="Embed" ProgID="Equation.3" ShapeID="_x0000_i1048" DrawAspect="Content" ObjectID="_1705570605" r:id="rId36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1437005</wp:posOffset>
                </wp:positionH>
                <wp:positionV relativeFrom="paragraph">
                  <wp:posOffset>107315</wp:posOffset>
                </wp:positionV>
                <wp:extent cx="2489200" cy="1852295"/>
                <wp:effectExtent l="13335" t="12700" r="12065" b="11430"/>
                <wp:wrapNone/>
                <wp:docPr id="14" name="Полилиния: 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0" cy="1852295"/>
                        </a:xfrm>
                        <a:custGeom>
                          <a:avLst/>
                          <a:gdLst>
                            <a:gd name="T0" fmla="*/ 0 w 3920"/>
                            <a:gd name="T1" fmla="*/ 2917 h 2917"/>
                            <a:gd name="T2" fmla="*/ 280 w 3920"/>
                            <a:gd name="T3" fmla="*/ 1857 h 2917"/>
                            <a:gd name="T4" fmla="*/ 900 w 3920"/>
                            <a:gd name="T5" fmla="*/ 17 h 2917"/>
                            <a:gd name="T6" fmla="*/ 2300 w 3920"/>
                            <a:gd name="T7" fmla="*/ 1957 h 2917"/>
                            <a:gd name="T8" fmla="*/ 3920 w 3920"/>
                            <a:gd name="T9" fmla="*/ 2497 h 29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920" h="2917">
                              <a:moveTo>
                                <a:pt x="0" y="2917"/>
                              </a:moveTo>
                              <a:cubicBezTo>
                                <a:pt x="47" y="2740"/>
                                <a:pt x="130" y="2340"/>
                                <a:pt x="280" y="1857"/>
                              </a:cubicBezTo>
                              <a:cubicBezTo>
                                <a:pt x="430" y="1374"/>
                                <a:pt x="563" y="0"/>
                                <a:pt x="900" y="17"/>
                              </a:cubicBezTo>
                              <a:cubicBezTo>
                                <a:pt x="1237" y="34"/>
                                <a:pt x="1797" y="1544"/>
                                <a:pt x="2300" y="1957"/>
                              </a:cubicBezTo>
                              <a:cubicBezTo>
                                <a:pt x="2803" y="2370"/>
                                <a:pt x="3582" y="2385"/>
                                <a:pt x="3920" y="249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5B472" id="Полилиния: фигура 14" o:spid="_x0000_s1026" style="position:absolute;margin-left:113.15pt;margin-top:8.45pt;width:196pt;height:14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20,2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" path="m,2917c47,2740,130,2340,280,1857,430,1374,563,,900,17v337,17,897,1527,1400,1940c2803,2370,3582,2385,3920,2497e" filled="f">
                <v:path arrowok="t" o:connecttype="custom" o:connectlocs="0,1852295;177800,1179195;571500,10795;1460500,1242695;2489200,1585595" o:connectangles="0,0,0,0,0"/>
              </v:shape>
            </w:pict>
          </mc:Fallback>
        </mc:AlternateContent>
      </w: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1551305</wp:posOffset>
                </wp:positionH>
                <wp:positionV relativeFrom="paragraph">
                  <wp:posOffset>53340</wp:posOffset>
                </wp:positionV>
                <wp:extent cx="1943100" cy="385445"/>
                <wp:effectExtent l="3810" t="0" r="0" b="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1449" w:rsidRPr="007A33F9" w:rsidRDefault="008E1449" w:rsidP="008E1449">
                            <w:pPr>
                              <w:rPr>
                                <w:i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7A33F9">
                              <w:rPr>
                                <w:i/>
                                <w:sz w:val="32"/>
                                <w:szCs w:val="32"/>
                                <w:lang w:val="en-US"/>
                              </w:rPr>
                              <w:t xml:space="preserve">  </w:t>
                            </w:r>
                            <w:r w:rsidRPr="007A33F9">
                              <w:rPr>
                                <w:i/>
                                <w:sz w:val="32"/>
                                <w:szCs w:val="32"/>
                              </w:rPr>
                              <w:sym w:font="Symbol" w:char="F06C"/>
                            </w:r>
                            <w:r w:rsidRPr="007A33F9">
                              <w:rPr>
                                <w:i/>
                                <w:sz w:val="32"/>
                                <w:szCs w:val="32"/>
                                <w:vertAlign w:val="subscript"/>
                                <w:lang w:val="en-US"/>
                              </w:rPr>
                              <w:t>3</w:t>
                            </w:r>
                            <w:r w:rsidRPr="007A33F9">
                              <w:rPr>
                                <w:i/>
                                <w:sz w:val="32"/>
                                <w:szCs w:val="32"/>
                                <w:lang w:val="en-US"/>
                              </w:rPr>
                              <w:t xml:space="preserve">   </w:t>
                            </w:r>
                            <w:r w:rsidRPr="007A33F9">
                              <w:rPr>
                                <w:i/>
                                <w:sz w:val="32"/>
                                <w:szCs w:val="32"/>
                              </w:rPr>
                              <w:sym w:font="Symbol" w:char="F06C"/>
                            </w:r>
                            <w:r w:rsidRPr="007A33F9">
                              <w:rPr>
                                <w:i/>
                                <w:sz w:val="32"/>
                                <w:szCs w:val="32"/>
                                <w:vertAlign w:val="subscript"/>
                                <w:lang w:val="en-US"/>
                              </w:rPr>
                              <w:t>2</w:t>
                            </w:r>
                            <w:r w:rsidRPr="007A33F9">
                              <w:rPr>
                                <w:i/>
                                <w:sz w:val="32"/>
                                <w:szCs w:val="32"/>
                                <w:lang w:val="en-US"/>
                              </w:rPr>
                              <w:t xml:space="preserve">   </w:t>
                            </w:r>
                            <w:r w:rsidRPr="007A33F9">
                              <w:rPr>
                                <w:i/>
                                <w:sz w:val="32"/>
                                <w:szCs w:val="32"/>
                              </w:rPr>
                              <w:sym w:font="Symbol" w:char="F06C"/>
                            </w:r>
                            <w:r w:rsidRPr="007A33F9">
                              <w:rPr>
                                <w:i/>
                                <w:sz w:val="32"/>
                                <w:szCs w:val="32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027" type="#_x0000_t202" style="position:absolute;left:0;text-align:left;margin-left:122.15pt;margin-top:4.2pt;width:153pt;height:3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" filled="f" stroked="f">
                <v:textbox>
                  <w:txbxContent>
                    <w:p w:rsidR="008E1449" w:rsidRPr="007A33F9" w:rsidRDefault="008E1449" w:rsidP="008E1449">
                      <w:pPr>
                        <w:rPr>
                          <w:i/>
                          <w:sz w:val="32"/>
                          <w:szCs w:val="32"/>
                          <w:lang w:val="en-US"/>
                        </w:rPr>
                      </w:pPr>
                      <w:r w:rsidRPr="007A33F9">
                        <w:rPr>
                          <w:i/>
                          <w:sz w:val="32"/>
                          <w:szCs w:val="32"/>
                          <w:lang w:val="en-US"/>
                        </w:rPr>
                        <w:t xml:space="preserve">  </w:t>
                      </w:r>
                      <w:r w:rsidRPr="007A33F9">
                        <w:rPr>
                          <w:i/>
                          <w:sz w:val="32"/>
                          <w:szCs w:val="32"/>
                        </w:rPr>
                        <w:sym w:font="Symbol" w:char="F06C"/>
                      </w:r>
                      <w:r w:rsidRPr="007A33F9">
                        <w:rPr>
                          <w:i/>
                          <w:sz w:val="32"/>
                          <w:szCs w:val="32"/>
                          <w:vertAlign w:val="subscript"/>
                          <w:lang w:val="en-US"/>
                        </w:rPr>
                        <w:t>3</w:t>
                      </w:r>
                      <w:r w:rsidRPr="007A33F9">
                        <w:rPr>
                          <w:i/>
                          <w:sz w:val="32"/>
                          <w:szCs w:val="32"/>
                          <w:lang w:val="en-US"/>
                        </w:rPr>
                        <w:t xml:space="preserve">   </w:t>
                      </w:r>
                      <w:r w:rsidRPr="007A33F9">
                        <w:rPr>
                          <w:i/>
                          <w:sz w:val="32"/>
                          <w:szCs w:val="32"/>
                        </w:rPr>
                        <w:sym w:font="Symbol" w:char="F06C"/>
                      </w:r>
                      <w:r w:rsidRPr="007A33F9">
                        <w:rPr>
                          <w:i/>
                          <w:sz w:val="32"/>
                          <w:szCs w:val="32"/>
                          <w:vertAlign w:val="subscript"/>
                          <w:lang w:val="en-US"/>
                        </w:rPr>
                        <w:t>2</w:t>
                      </w:r>
                      <w:r w:rsidRPr="007A33F9">
                        <w:rPr>
                          <w:i/>
                          <w:sz w:val="32"/>
                          <w:szCs w:val="32"/>
                          <w:lang w:val="en-US"/>
                        </w:rPr>
                        <w:t xml:space="preserve">   </w:t>
                      </w:r>
                      <w:r w:rsidRPr="007A33F9">
                        <w:rPr>
                          <w:i/>
                          <w:sz w:val="32"/>
                          <w:szCs w:val="32"/>
                        </w:rPr>
                        <w:sym w:font="Symbol" w:char="F06C"/>
                      </w:r>
                      <w:r w:rsidRPr="007A33F9">
                        <w:rPr>
                          <w:i/>
                          <w:sz w:val="32"/>
                          <w:szCs w:val="32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2708910</wp:posOffset>
                </wp:positionH>
                <wp:positionV relativeFrom="paragraph">
                  <wp:posOffset>-1267460</wp:posOffset>
                </wp:positionV>
                <wp:extent cx="279400" cy="254000"/>
                <wp:effectExtent l="8890" t="10795" r="6985" b="1143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9400" cy="254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40991" id="Прямая соединительная линия 12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3pt,-99.8pt" to="235.3pt,-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" strokeweight=".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2766060</wp:posOffset>
                </wp:positionH>
                <wp:positionV relativeFrom="paragraph">
                  <wp:posOffset>-1267460</wp:posOffset>
                </wp:positionV>
                <wp:extent cx="679450" cy="654050"/>
                <wp:effectExtent l="8890" t="10795" r="6985" b="1143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9450" cy="6540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727A28" id="Прямая соединительная линия 1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8pt,-99.8pt" to="271.3pt,-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" strokeweight=".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2715260</wp:posOffset>
                </wp:positionH>
                <wp:positionV relativeFrom="paragraph">
                  <wp:posOffset>-1267460</wp:posOffset>
                </wp:positionV>
                <wp:extent cx="501650" cy="469900"/>
                <wp:effectExtent l="5715" t="10795" r="6985" b="508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1650" cy="4699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16683C" id="Прямая соединительная линия 10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8pt,-99.8pt" to="253.3pt,-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" strokeweight=".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2188210</wp:posOffset>
                </wp:positionH>
                <wp:positionV relativeFrom="paragraph">
                  <wp:posOffset>-1267460</wp:posOffset>
                </wp:positionV>
                <wp:extent cx="0" cy="1371600"/>
                <wp:effectExtent l="12065" t="10795" r="6985" b="825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8F0E2" id="Прямая соединительная линия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3pt,-99.8pt" to="172.3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">
                <v:stroke dashstyle="dash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2416810</wp:posOffset>
                </wp:positionH>
                <wp:positionV relativeFrom="paragraph">
                  <wp:posOffset>-810260</wp:posOffset>
                </wp:positionV>
                <wp:extent cx="0" cy="914400"/>
                <wp:effectExtent l="12065" t="10795" r="6985" b="825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354CD8" id="Прямая соединительная линия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3pt,-63.8pt" to="190.3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">
                <v:stroke dashstyle="dash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1539875</wp:posOffset>
                </wp:positionH>
                <wp:positionV relativeFrom="paragraph">
                  <wp:posOffset>-814705</wp:posOffset>
                </wp:positionV>
                <wp:extent cx="2387600" cy="548005"/>
                <wp:effectExtent l="11430" t="6350" r="10795" b="7620"/>
                <wp:wrapNone/>
                <wp:docPr id="7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7600" cy="548005"/>
                        </a:xfrm>
                        <a:custGeom>
                          <a:avLst/>
                          <a:gdLst>
                            <a:gd name="T0" fmla="*/ 0 w 3760"/>
                            <a:gd name="T1" fmla="*/ 863 h 863"/>
                            <a:gd name="T2" fmla="*/ 580 w 3760"/>
                            <a:gd name="T3" fmla="*/ 503 h 863"/>
                            <a:gd name="T4" fmla="*/ 1380 w 3760"/>
                            <a:gd name="T5" fmla="*/ 3 h 863"/>
                            <a:gd name="T6" fmla="*/ 2260 w 3760"/>
                            <a:gd name="T7" fmla="*/ 483 h 863"/>
                            <a:gd name="T8" fmla="*/ 3760 w 3760"/>
                            <a:gd name="T9" fmla="*/ 683 h 8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60" h="863">
                              <a:moveTo>
                                <a:pt x="0" y="863"/>
                              </a:moveTo>
                              <a:cubicBezTo>
                                <a:pt x="97" y="803"/>
                                <a:pt x="350" y="646"/>
                                <a:pt x="580" y="503"/>
                              </a:cubicBezTo>
                              <a:cubicBezTo>
                                <a:pt x="810" y="360"/>
                                <a:pt x="1100" y="6"/>
                                <a:pt x="1380" y="3"/>
                              </a:cubicBezTo>
                              <a:cubicBezTo>
                                <a:pt x="1660" y="0"/>
                                <a:pt x="1863" y="370"/>
                                <a:pt x="2260" y="483"/>
                              </a:cubicBezTo>
                              <a:cubicBezTo>
                                <a:pt x="2657" y="596"/>
                                <a:pt x="3448" y="641"/>
                                <a:pt x="3760" y="683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9C7DE" id="Полилиния: фигура 7" o:spid="_x0000_s1026" style="position:absolute;margin-left:121.25pt;margin-top:-64.15pt;width:188pt;height:43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60,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" path="m,863c97,803,350,646,580,503,810,360,1100,6,1380,3v280,-3,483,367,880,480c2657,596,3448,641,3760,683e" filled="f">
                <v:path arrowok="t" o:connecttype="custom" o:connectlocs="0,548005;368300,319405;876300,1905;1435100,306705;2387600,433705" o:connectangles="0,0,0,0,0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1450975</wp:posOffset>
                </wp:positionH>
                <wp:positionV relativeFrom="paragraph">
                  <wp:posOffset>-1290955</wp:posOffset>
                </wp:positionV>
                <wp:extent cx="2451100" cy="1049655"/>
                <wp:effectExtent l="8255" t="6350" r="7620" b="10795"/>
                <wp:wrapNone/>
                <wp:docPr id="6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1100" cy="1049655"/>
                        </a:xfrm>
                        <a:custGeom>
                          <a:avLst/>
                          <a:gdLst>
                            <a:gd name="T0" fmla="*/ 0 w 3860"/>
                            <a:gd name="T1" fmla="*/ 1653 h 1653"/>
                            <a:gd name="T2" fmla="*/ 440 w 3860"/>
                            <a:gd name="T3" fmla="*/ 873 h 1653"/>
                            <a:gd name="T4" fmla="*/ 1180 w 3860"/>
                            <a:gd name="T5" fmla="*/ 13 h 1653"/>
                            <a:gd name="T6" fmla="*/ 2240 w 3860"/>
                            <a:gd name="T7" fmla="*/ 953 h 1653"/>
                            <a:gd name="T8" fmla="*/ 3860 w 3860"/>
                            <a:gd name="T9" fmla="*/ 1333 h 16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860" h="1653">
                              <a:moveTo>
                                <a:pt x="0" y="1653"/>
                              </a:moveTo>
                              <a:cubicBezTo>
                                <a:pt x="73" y="1523"/>
                                <a:pt x="243" y="1146"/>
                                <a:pt x="440" y="873"/>
                              </a:cubicBezTo>
                              <a:cubicBezTo>
                                <a:pt x="637" y="600"/>
                                <a:pt x="880" y="0"/>
                                <a:pt x="1180" y="13"/>
                              </a:cubicBezTo>
                              <a:cubicBezTo>
                                <a:pt x="1480" y="26"/>
                                <a:pt x="1793" y="733"/>
                                <a:pt x="2240" y="953"/>
                              </a:cubicBezTo>
                              <a:cubicBezTo>
                                <a:pt x="2687" y="1173"/>
                                <a:pt x="3523" y="1254"/>
                                <a:pt x="3860" y="1333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B480E" id="Полилиния: фигура 6" o:spid="_x0000_s1026" style="position:absolute;margin-left:114.25pt;margin-top:-101.65pt;width:193pt;height:8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60,1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" path="m,1653c73,1523,243,1146,440,873,637,600,880,,1180,13v300,13,613,720,1060,940c2687,1173,3523,1254,3860,1333e" filled="f">
                <v:path arrowok="t" o:connecttype="custom" o:connectlocs="0,1049655;279400,554355;749300,8255;1422400,605155;2451100,846455" o:connectangles="0,0,0,0,0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4131310</wp:posOffset>
                </wp:positionH>
                <wp:positionV relativeFrom="paragraph">
                  <wp:posOffset>-124460</wp:posOffset>
                </wp:positionV>
                <wp:extent cx="342900" cy="342900"/>
                <wp:effectExtent l="2540" t="127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1449" w:rsidRPr="007A33F9" w:rsidRDefault="008E1449" w:rsidP="008E1449">
                            <w:pPr>
                              <w:rPr>
                                <w:i/>
                                <w:sz w:val="36"/>
                                <w:szCs w:val="36"/>
                              </w:rPr>
                            </w:pPr>
                            <w:r w:rsidRPr="007A33F9">
                              <w:rPr>
                                <w:i/>
                                <w:sz w:val="36"/>
                                <w:szCs w:val="36"/>
                              </w:rPr>
                              <w:sym w:font="Symbol" w:char="F06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28" type="#_x0000_t202" style="position:absolute;left:0;text-align:left;margin-left:325.3pt;margin-top:-9.8pt;width:27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" filled="f" stroked="f">
                <v:textbox>
                  <w:txbxContent>
                    <w:p w:rsidR="008E1449" w:rsidRPr="007A33F9" w:rsidRDefault="008E1449" w:rsidP="008E1449">
                      <w:pPr>
                        <w:rPr>
                          <w:i/>
                          <w:sz w:val="36"/>
                          <w:szCs w:val="36"/>
                        </w:rPr>
                      </w:pPr>
                      <w:r w:rsidRPr="007A33F9">
                        <w:rPr>
                          <w:i/>
                          <w:sz w:val="36"/>
                          <w:szCs w:val="36"/>
                        </w:rPr>
                        <w:sym w:font="Symbol" w:char="F06C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2874010</wp:posOffset>
                </wp:positionH>
                <wp:positionV relativeFrom="paragraph">
                  <wp:posOffset>-1496060</wp:posOffset>
                </wp:positionV>
                <wp:extent cx="914400" cy="342900"/>
                <wp:effectExtent l="2540" t="127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1449" w:rsidRPr="00651E2D" w:rsidRDefault="008E1449" w:rsidP="008E1449">
                            <w:pPr>
                              <w:rPr>
                                <w:i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 xml:space="preserve"> &gt;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Т</w:t>
                            </w:r>
                            <w:proofErr w:type="gramEnd"/>
                            <w:r>
                              <w:rPr>
                                <w:i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 xml:space="preserve"> &gt;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29" type="#_x0000_t202" style="position:absolute;left:0;text-align:left;margin-left:226.3pt;margin-top:-117.8pt;width:1in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" filled="f" stroked="f">
                <v:textbox>
                  <w:txbxContent>
                    <w:p w:rsidR="008E1449" w:rsidRPr="00651E2D" w:rsidRDefault="008E1449" w:rsidP="008E1449">
                      <w:pP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i/>
                          <w:sz w:val="24"/>
                          <w:szCs w:val="24"/>
                          <w:lang w:val="en-US"/>
                        </w:rPr>
                        <w:t xml:space="preserve"> &gt;</w:t>
                      </w:r>
                      <w:r>
                        <w:rPr>
                          <w:i/>
                          <w:sz w:val="24"/>
                          <w:szCs w:val="24"/>
                        </w:rPr>
                        <w:t>Т</w:t>
                      </w:r>
                      <w:proofErr w:type="gramEnd"/>
                      <w: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2</w:t>
                      </w:r>
                      <w:r>
                        <w:rPr>
                          <w:i/>
                          <w:sz w:val="24"/>
                          <w:szCs w:val="24"/>
                          <w:lang w:val="en-US"/>
                        </w:rPr>
                        <w:t xml:space="preserve"> &gt;</w:t>
                      </w:r>
                      <w:r>
                        <w:rPr>
                          <w:i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-2181860</wp:posOffset>
                </wp:positionV>
                <wp:extent cx="0" cy="2286000"/>
                <wp:effectExtent l="59690" t="20320" r="54610" b="82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CF7AEA" id="Прямая соединительная линия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3pt,-171.8pt" to="91.3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1959610</wp:posOffset>
                </wp:positionH>
                <wp:positionV relativeFrom="paragraph">
                  <wp:posOffset>-2067560</wp:posOffset>
                </wp:positionV>
                <wp:extent cx="0" cy="2171700"/>
                <wp:effectExtent l="12065" t="10795" r="6985" b="82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1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F76CB" id="Прямая соединительная линия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pt,-162.8pt" to="154.3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">
                <v:stroke dashstyle="dash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104140</wp:posOffset>
                </wp:positionV>
                <wp:extent cx="3086100" cy="0"/>
                <wp:effectExtent l="12065" t="58420" r="16510" b="558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D251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3pt,8.2pt" to="334.3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">
                <v:stroke endarrow="block"/>
              </v:line>
            </w:pict>
          </mc:Fallback>
        </mc:AlternateContent>
      </w:r>
    </w:p>
    <w:p w:rsidR="008E1449" w:rsidRDefault="008E1449" w:rsidP="008E1449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1</w:t>
      </w:r>
    </w:p>
    <w:p w:rsidR="008E1449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видно из рис.1, площадь под кривой </w:t>
      </w:r>
      <w:r w:rsidRPr="00CE3A8A">
        <w:rPr>
          <w:rFonts w:ascii="Times New Roman" w:hAnsi="Times New Roman"/>
          <w:position w:val="-20"/>
          <w:sz w:val="28"/>
          <w:szCs w:val="28"/>
        </w:rPr>
        <w:object w:dxaOrig="740" w:dyaOrig="639">
          <v:shape id="_x0000_i1041" type="#_x0000_t75" style="width:42.05pt;height:35.8pt" o:ole="">
            <v:imagedata r:id="rId37" o:title=""/>
          </v:shape>
          <o:OLEObject Type="Embed" ProgID="Equation.3" ShapeID="_x0000_i1041" DrawAspect="Content" ObjectID="_1705570598" r:id="rId38"/>
        </w:object>
      </w:r>
      <w:r>
        <w:rPr>
          <w:rFonts w:ascii="Times New Roman" w:hAnsi="Times New Roman"/>
          <w:sz w:val="28"/>
          <w:szCs w:val="28"/>
        </w:rPr>
        <w:t>, т.е. энергетич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ская совместимость абсолютно черного тела с ростом температуры увеличив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ется. Эта закономерность определяется законом Стефана-Больцмана: эне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гетическая светимость абсолютно черного тела прямо пропорциональна че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вертой степени его абсолютной температуры (в вакууме)</w:t>
      </w:r>
    </w:p>
    <w:p w:rsidR="008E1449" w:rsidRDefault="008E1449" w:rsidP="008E1449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325BA0">
        <w:rPr>
          <w:rFonts w:ascii="Times New Roman" w:hAnsi="Times New Roman"/>
          <w:position w:val="-10"/>
          <w:sz w:val="28"/>
          <w:szCs w:val="28"/>
        </w:rPr>
        <w:object w:dxaOrig="980" w:dyaOrig="360">
          <v:shape id="_x0000_i1042" type="#_x0000_t75" style="width:82.05pt;height:30.15pt" o:ole="">
            <v:imagedata r:id="rId39" o:title=""/>
          </v:shape>
          <o:OLEObject Type="Embed" ProgID="Equation.3" ShapeID="_x0000_i1042" DrawAspect="Content" ObjectID="_1705570599" r:id="rId40"/>
        </w:object>
      </w:r>
      <w:proofErr w:type="gramStart"/>
      <w:r>
        <w:rPr>
          <w:rFonts w:ascii="Times New Roman" w:hAnsi="Times New Roman"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(6)</w:t>
      </w: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r w:rsidRPr="00325BA0">
        <w:rPr>
          <w:rFonts w:ascii="Times New Roman" w:hAnsi="Times New Roman"/>
          <w:position w:val="-6"/>
          <w:sz w:val="28"/>
          <w:szCs w:val="28"/>
        </w:rPr>
        <w:object w:dxaOrig="240" w:dyaOrig="220">
          <v:shape id="_x0000_i1043" type="#_x0000_t75" style="width:12pt;height:11pt" o:ole="">
            <v:imagedata r:id="rId41" o:title=""/>
          </v:shape>
          <o:OLEObject Type="Embed" ProgID="Equation.3" ShapeID="_x0000_i1043" DrawAspect="Content" ObjectID="_1705570600" r:id="rId42"/>
        </w:object>
      </w:r>
      <w:r>
        <w:rPr>
          <w:rFonts w:ascii="Times New Roman" w:hAnsi="Times New Roman"/>
          <w:sz w:val="28"/>
          <w:szCs w:val="28"/>
        </w:rPr>
        <w:t xml:space="preserve"> - постоянный коэффициент, называемый постоянной Стефана-Больцмана.</w:t>
      </w:r>
    </w:p>
    <w:p w:rsidR="008E1449" w:rsidRDefault="008E1449" w:rsidP="008E1449">
      <w:pPr>
        <w:pStyle w:val="a6"/>
        <w:ind w:firstLine="709"/>
        <w:jc w:val="both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28"/>
          <w:szCs w:val="28"/>
        </w:rPr>
        <w:t xml:space="preserve">Если тело не является абсолютно черным и излучение происходит в среде с температурой </w:t>
      </w:r>
      <w:r w:rsidRPr="00CE3A8A">
        <w:rPr>
          <w:rFonts w:ascii="Times New Roman" w:hAnsi="Times New Roman"/>
          <w:i/>
          <w:sz w:val="44"/>
          <w:szCs w:val="44"/>
        </w:rPr>
        <w:t>Т</w:t>
      </w:r>
      <w:r w:rsidRPr="00CE3A8A">
        <w:rPr>
          <w:rFonts w:ascii="Times New Roman" w:hAnsi="Times New Roman"/>
          <w:i/>
          <w:sz w:val="44"/>
          <w:szCs w:val="44"/>
          <w:vertAlign w:val="subscript"/>
        </w:rPr>
        <w:t>0</w:t>
      </w:r>
      <w:r w:rsidRPr="00CE3A8A">
        <w:rPr>
          <w:rFonts w:ascii="Times New Roman" w:hAnsi="Times New Roman"/>
          <w:sz w:val="28"/>
          <w:szCs w:val="28"/>
        </w:rPr>
        <w:t xml:space="preserve">, то </w:t>
      </w:r>
    </w:p>
    <w:p w:rsidR="008E1449" w:rsidRDefault="008E1449" w:rsidP="008E1449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CE3A8A">
        <w:rPr>
          <w:rFonts w:ascii="Times New Roman" w:hAnsi="Times New Roman"/>
          <w:position w:val="-16"/>
          <w:sz w:val="28"/>
          <w:szCs w:val="28"/>
        </w:rPr>
        <w:object w:dxaOrig="2980" w:dyaOrig="600">
          <v:shape id="_x0000_i1044" type="#_x0000_t75" style="width:149pt;height:30pt" o:ole="">
            <v:imagedata r:id="rId43" o:title=""/>
          </v:shape>
          <o:OLEObject Type="Embed" ProgID="Equation.3" ShapeID="_x0000_i1044" DrawAspect="Content" ObjectID="_1705570601" r:id="rId44"/>
        </w:objec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(7)</w:t>
      </w:r>
    </w:p>
    <w:p w:rsidR="008E1449" w:rsidRPr="00DF2664" w:rsidRDefault="008E1449" w:rsidP="008E1449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r w:rsidRPr="00DF2664">
        <w:rPr>
          <w:rFonts w:ascii="Times New Roman" w:hAnsi="Times New Roman"/>
          <w:i/>
          <w:sz w:val="44"/>
          <w:szCs w:val="44"/>
        </w:rPr>
        <w:t>А</w:t>
      </w:r>
      <w:r w:rsidRPr="00DF2664"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степень </w:t>
      </w:r>
      <w:proofErr w:type="spellStart"/>
      <w:r>
        <w:rPr>
          <w:rFonts w:ascii="Times New Roman" w:hAnsi="Times New Roman"/>
          <w:sz w:val="28"/>
          <w:szCs w:val="28"/>
        </w:rPr>
        <w:t>чероны</w:t>
      </w:r>
      <w:proofErr w:type="spellEnd"/>
      <w:r>
        <w:rPr>
          <w:rFonts w:ascii="Times New Roman" w:hAnsi="Times New Roman"/>
          <w:sz w:val="28"/>
          <w:szCs w:val="28"/>
        </w:rPr>
        <w:t xml:space="preserve"> тела. </w:t>
      </w:r>
      <w:proofErr w:type="gramStart"/>
      <w:r w:rsidRPr="00DF2664">
        <w:rPr>
          <w:rFonts w:ascii="Times New Roman" w:hAnsi="Times New Roman"/>
          <w:i/>
          <w:sz w:val="44"/>
          <w:szCs w:val="44"/>
        </w:rPr>
        <w:t>А</w:t>
      </w:r>
      <w:r w:rsidRPr="00DF2664">
        <w:rPr>
          <w:rFonts w:ascii="Times New Roman" w:hAnsi="Times New Roman"/>
          <w:sz w:val="44"/>
          <w:szCs w:val="44"/>
          <w:lang w:val="en-US"/>
        </w:rPr>
        <w:t>&lt;</w:t>
      </w:r>
      <w:proofErr w:type="gramEnd"/>
      <w:r w:rsidRPr="00DF2664">
        <w:rPr>
          <w:rFonts w:ascii="Times New Roman" w:hAnsi="Times New Roman"/>
          <w:sz w:val="44"/>
          <w:szCs w:val="44"/>
        </w:rPr>
        <w:t>1</w:t>
      </w:r>
      <w:r>
        <w:rPr>
          <w:rFonts w:ascii="Times New Roman" w:hAnsi="Times New Roman"/>
          <w:sz w:val="28"/>
          <w:szCs w:val="28"/>
        </w:rPr>
        <w:t>.</w:t>
      </w: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Из рис.1 видно, что с ростом температуры максимум в спектре изл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чения абсолютно черного тела смещается в сторону коротких волн. Эта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кономерность отражена в законе Вина: длина волны, на которую прих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дится </w:t>
      </w:r>
      <w:r>
        <w:rPr>
          <w:rFonts w:ascii="Times New Roman" w:hAnsi="Times New Roman"/>
          <w:sz w:val="28"/>
          <w:szCs w:val="28"/>
        </w:rPr>
        <w:lastRenderedPageBreak/>
        <w:t>максимум лучеиспускательной способности тела, обратно пропо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циональна абсолютной температуре</w:t>
      </w:r>
    </w:p>
    <w:p w:rsidR="008E1449" w:rsidRDefault="008E1449" w:rsidP="008E1449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325BA0">
        <w:rPr>
          <w:rFonts w:ascii="Times New Roman" w:hAnsi="Times New Roman"/>
          <w:position w:val="-24"/>
          <w:sz w:val="28"/>
          <w:szCs w:val="28"/>
        </w:rPr>
        <w:object w:dxaOrig="920" w:dyaOrig="620">
          <v:shape id="_x0000_i1045" type="#_x0000_t75" style="width:81.05pt;height:54.6pt" o:ole="">
            <v:imagedata r:id="rId45" o:title=""/>
          </v:shape>
          <o:OLEObject Type="Embed" ProgID="Equation.3" ShapeID="_x0000_i1045" DrawAspect="Content" ObjectID="_1705570602" r:id="rId46"/>
        </w:objec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(8)</w:t>
      </w:r>
    </w:p>
    <w:p w:rsidR="008E1449" w:rsidRPr="00DF2664" w:rsidRDefault="008E1449" w:rsidP="008E1449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r w:rsidRPr="00DF2664">
        <w:rPr>
          <w:rFonts w:ascii="Times New Roman" w:hAnsi="Times New Roman"/>
          <w:i/>
          <w:sz w:val="44"/>
          <w:szCs w:val="44"/>
          <w:lang w:val="en-US"/>
        </w:rPr>
        <w:t>b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>2,9·10</w:t>
      </w:r>
      <w:r w:rsidRPr="00DF2664">
        <w:rPr>
          <w:rFonts w:ascii="Times New Roman" w:hAnsi="Times New Roman"/>
          <w:sz w:val="28"/>
          <w:szCs w:val="28"/>
          <w:vertAlign w:val="superscript"/>
        </w:rPr>
        <w:t>-3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м·К</w:t>
      </w:r>
      <w:proofErr w:type="spellEnd"/>
      <w:r>
        <w:rPr>
          <w:rFonts w:ascii="Times New Roman" w:hAnsi="Times New Roman"/>
          <w:sz w:val="28"/>
          <w:szCs w:val="28"/>
        </w:rPr>
        <w:t xml:space="preserve"> – постоянная Вина</w:t>
      </w:r>
    </w:p>
    <w:p w:rsidR="008E1449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Связь между энергией, излучаемой телом, и его температурой, а также связь положения максимума спектра излучения с температурой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зволяют создать приборы-пирометры, определяющие по энергии излуч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 и его яркости температуру излучающего тела. Один из типов пироме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ров - </w:t>
      </w:r>
      <w:proofErr w:type="spellStart"/>
      <w:r>
        <w:rPr>
          <w:rFonts w:ascii="Times New Roman" w:hAnsi="Times New Roman"/>
          <w:sz w:val="28"/>
          <w:szCs w:val="28"/>
        </w:rPr>
        <w:t>яркостный</w:t>
      </w:r>
      <w:proofErr w:type="spellEnd"/>
      <w:r>
        <w:rPr>
          <w:rFonts w:ascii="Times New Roman" w:hAnsi="Times New Roman"/>
          <w:sz w:val="28"/>
          <w:szCs w:val="28"/>
        </w:rPr>
        <w:t xml:space="preserve"> - используется в данной работе для определения значения постоянной, являющейся коэффициентом пропорциональности в законе Ст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фана-Больцмана.</w:t>
      </w: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Источником светового излучения является лампа накаливания, для которой известна степень черноты спирали и площадь излучающей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верхности спирали. С помощью оптического пирометра измеряют темп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ратуру спирали </w:t>
      </w:r>
      <w:r w:rsidRPr="008A3F31">
        <w:rPr>
          <w:rFonts w:ascii="Times New Roman" w:hAnsi="Times New Roman"/>
          <w:i/>
          <w:sz w:val="44"/>
          <w:szCs w:val="44"/>
        </w:rPr>
        <w:t>Т</w:t>
      </w:r>
      <w:r>
        <w:rPr>
          <w:rFonts w:ascii="Times New Roman" w:hAnsi="Times New Roman"/>
          <w:sz w:val="28"/>
          <w:szCs w:val="28"/>
        </w:rPr>
        <w:t>.</w:t>
      </w:r>
    </w:p>
    <w:p w:rsidR="008E1449" w:rsidRDefault="008E1449" w:rsidP="008E144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 как тепловое излучение является равновесным, мощность,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глощаемая спиралью лампы от сети электрического тока равна мощности излучаемой, поэтому</w:t>
      </w:r>
    </w:p>
    <w:p w:rsidR="008E1449" w:rsidRDefault="008E1449" w:rsidP="008E1449">
      <w:pPr>
        <w:pStyle w:val="a6"/>
        <w:jc w:val="center"/>
        <w:rPr>
          <w:rFonts w:ascii="Times New Roman" w:hAnsi="Times New Roman"/>
          <w:i/>
          <w:sz w:val="28"/>
          <w:szCs w:val="28"/>
        </w:rPr>
      </w:pPr>
      <w:r w:rsidRPr="00E42B32">
        <w:rPr>
          <w:rFonts w:ascii="Times New Roman" w:hAnsi="Times New Roman"/>
          <w:i/>
          <w:sz w:val="44"/>
          <w:szCs w:val="44"/>
        </w:rPr>
        <w:t>Ф=</w:t>
      </w:r>
      <w:r w:rsidRPr="00E42B32">
        <w:rPr>
          <w:rFonts w:ascii="Times New Roman" w:hAnsi="Times New Roman"/>
          <w:i/>
          <w:sz w:val="44"/>
          <w:szCs w:val="44"/>
          <w:lang w:val="en-US"/>
        </w:rPr>
        <w:t>JU</w:t>
      </w:r>
      <w:r w:rsidRPr="008E1449">
        <w:rPr>
          <w:rFonts w:ascii="Times New Roman" w:hAnsi="Times New Roman"/>
          <w:i/>
          <w:sz w:val="28"/>
          <w:szCs w:val="28"/>
        </w:rPr>
        <w:t>,</w:t>
      </w: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r>
        <w:rPr>
          <w:rFonts w:ascii="Times New Roman" w:hAnsi="Times New Roman"/>
          <w:sz w:val="28"/>
          <w:szCs w:val="28"/>
        </w:rPr>
        <w:tab/>
      </w:r>
      <w:r w:rsidRPr="00CF47A8">
        <w:rPr>
          <w:rFonts w:ascii="Times New Roman" w:hAnsi="Times New Roman"/>
          <w:i/>
          <w:sz w:val="44"/>
          <w:szCs w:val="44"/>
          <w:lang w:val="en-US"/>
        </w:rPr>
        <w:t>J</w:t>
      </w:r>
      <w:r>
        <w:rPr>
          <w:rFonts w:ascii="Times New Roman" w:hAnsi="Times New Roman"/>
          <w:i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сила тока, текущая через лампу,</w:t>
      </w:r>
    </w:p>
    <w:p w:rsidR="008E1449" w:rsidRDefault="008E1449" w:rsidP="008E144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F47A8">
        <w:rPr>
          <w:rFonts w:ascii="Times New Roman" w:hAnsi="Times New Roman"/>
          <w:i/>
          <w:sz w:val="44"/>
          <w:szCs w:val="44"/>
          <w:lang w:val="en-US"/>
        </w:rPr>
        <w:t>U</w:t>
      </w:r>
      <w:r>
        <w:rPr>
          <w:rFonts w:ascii="Times New Roman" w:hAnsi="Times New Roman"/>
          <w:sz w:val="28"/>
          <w:szCs w:val="28"/>
        </w:rPr>
        <w:t xml:space="preserve"> – напряжение на спирали лампы.</w:t>
      </w:r>
    </w:p>
    <w:p w:rsidR="008E1449" w:rsidRDefault="008E1449" w:rsidP="008E1449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Тогда энергетическая светимость спирали лампы может быть опр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делена экспериментально</w:t>
      </w:r>
    </w:p>
    <w:p w:rsidR="008E1449" w:rsidRPr="00CF47A8" w:rsidRDefault="008E1449" w:rsidP="008E1449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E42B32">
        <w:rPr>
          <w:rFonts w:ascii="Times New Roman" w:hAnsi="Times New Roman"/>
          <w:position w:val="-40"/>
          <w:sz w:val="28"/>
          <w:szCs w:val="28"/>
        </w:rPr>
        <w:object w:dxaOrig="1420" w:dyaOrig="1060">
          <v:shape id="_x0000_i1046" type="#_x0000_t75" style="width:76.05pt;height:56.35pt" o:ole="">
            <v:imagedata r:id="rId47" o:title=""/>
          </v:shape>
          <o:OLEObject Type="Embed" ProgID="Equation.3" ShapeID="_x0000_i1046" DrawAspect="Content" ObjectID="_1705570603" r:id="rId48"/>
        </w:objec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(9)</w:t>
      </w:r>
    </w:p>
    <w:p w:rsidR="008E1449" w:rsidRDefault="008E1449" w:rsidP="008E144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Приравнивая правые части уравнений (9) и (7), получаем рабочую формулу для определения постоянной Стефана-Больцмана:</w:t>
      </w:r>
    </w:p>
    <w:p w:rsidR="008E1449" w:rsidRDefault="008E1449" w:rsidP="008E1449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FB5809">
        <w:rPr>
          <w:rFonts w:ascii="Times New Roman" w:hAnsi="Times New Roman"/>
          <w:position w:val="-30"/>
          <w:sz w:val="28"/>
          <w:szCs w:val="28"/>
        </w:rPr>
        <w:object w:dxaOrig="1740" w:dyaOrig="680">
          <v:shape id="_x0000_i1047" type="#_x0000_t75" style="width:131pt;height:51.2pt" o:ole="">
            <v:imagedata r:id="rId49" o:title=""/>
          </v:shape>
          <o:OLEObject Type="Embed" ProgID="Equation.3" ShapeID="_x0000_i1047" DrawAspect="Content" ObjectID="_1705570604" r:id="rId50"/>
        </w:object>
      </w:r>
      <w:r>
        <w:rPr>
          <w:rFonts w:ascii="Times New Roman" w:hAnsi="Times New Roman"/>
          <w:sz w:val="28"/>
          <w:szCs w:val="28"/>
        </w:rPr>
        <w:t xml:space="preserve">                                            (10)</w:t>
      </w:r>
    </w:p>
    <w:p w:rsidR="008E1449" w:rsidRDefault="008E1449" w:rsidP="008E1449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numPr>
          <w:ilvl w:val="0"/>
          <w:numId w:val="5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ЗАДАНИЕ</w:t>
      </w:r>
    </w:p>
    <w:p w:rsidR="008E1449" w:rsidRDefault="008E1449" w:rsidP="008E1449">
      <w:pPr>
        <w:pStyle w:val="a6"/>
        <w:ind w:left="360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numPr>
          <w:ilvl w:val="1"/>
          <w:numId w:val="5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Теоретическая часть </w:t>
      </w:r>
    </w:p>
    <w:p w:rsidR="008E1449" w:rsidRDefault="008E1449" w:rsidP="008E1449">
      <w:pPr>
        <w:pStyle w:val="a6"/>
        <w:ind w:left="360"/>
        <w:rPr>
          <w:rFonts w:ascii="Times New Roman" w:hAnsi="Times New Roman"/>
          <w:sz w:val="28"/>
          <w:szCs w:val="28"/>
        </w:rPr>
      </w:pPr>
    </w:p>
    <w:p w:rsidR="008E1449" w:rsidRDefault="008E1449" w:rsidP="008E1449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тепловое излучение? Дать определение лучеиспускател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ной, энергетической и поглощательной способностям абсолютно черного тела.</w:t>
      </w:r>
    </w:p>
    <w:p w:rsidR="008E1449" w:rsidRDefault="008E1449" w:rsidP="008E1449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абсолютно черное тело? Какова модель абсолютно черного тела? Сформулировать закон Кирхгофа, пояснить физический смысл этого закона.</w:t>
      </w:r>
    </w:p>
    <w:p w:rsidR="008E1449" w:rsidRDefault="008E1449" w:rsidP="008E1449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Изобразить график зависимости лучеиспускательной способности абсолютно черного тела от длины и температуры. Сформулировать законы Стефана-Больцмана и Вина.</w:t>
      </w:r>
    </w:p>
    <w:p w:rsidR="008E1449" w:rsidRDefault="008E1449" w:rsidP="008E1449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Вывести рабочую формулу, для определения постоянной Стефана-Больцмана.</w:t>
      </w:r>
    </w:p>
    <w:p w:rsidR="008E1449" w:rsidRDefault="008E1449" w:rsidP="008E1449">
      <w:pPr>
        <w:pStyle w:val="a6"/>
        <w:numPr>
          <w:ilvl w:val="1"/>
          <w:numId w:val="5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Экспериментальная часть</w:t>
      </w:r>
    </w:p>
    <w:p w:rsidR="008E1449" w:rsidRDefault="008E1449" w:rsidP="008E1449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правильность схемы согласно инструкции, прилагаемой к лабораторной работе.</w:t>
      </w:r>
    </w:p>
    <w:p w:rsidR="008E1449" w:rsidRDefault="008E1449" w:rsidP="008E1449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помощью реостата установить напряжение на лампе, указанное преподавателем. Измерить по амперметру соответствующее знач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ние тока через лампу.</w:t>
      </w:r>
    </w:p>
    <w:p w:rsidR="008E1449" w:rsidRDefault="008E1449" w:rsidP="008E1449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помощью оптического пирометра измерить 3-5 раз яркостную температуру спирали лампы.</w:t>
      </w:r>
    </w:p>
    <w:p w:rsidR="008E1449" w:rsidRDefault="008E1449" w:rsidP="008E1449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измерения по пунктам 2 и 3 для других напряжений на лампе, указанных преподавателем.</w:t>
      </w:r>
    </w:p>
    <w:p w:rsidR="008E1449" w:rsidRDefault="008E1449" w:rsidP="008E1449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формуле (10) рассчитать значения постоянной Стефана-Больцмана. Для расчетов принять </w:t>
      </w:r>
      <w:r w:rsidRPr="0053666F">
        <w:rPr>
          <w:rFonts w:ascii="Times New Roman" w:hAnsi="Times New Roman"/>
          <w:i/>
          <w:sz w:val="36"/>
          <w:szCs w:val="36"/>
        </w:rPr>
        <w:t>А</w:t>
      </w:r>
      <w:r>
        <w:rPr>
          <w:rFonts w:ascii="Times New Roman" w:hAnsi="Times New Roman"/>
          <w:sz w:val="28"/>
          <w:szCs w:val="28"/>
        </w:rPr>
        <w:t xml:space="preserve">=0,45, </w:t>
      </w:r>
      <w:r w:rsidRPr="0053666F">
        <w:rPr>
          <w:rFonts w:ascii="Times New Roman" w:hAnsi="Times New Roman"/>
          <w:i/>
          <w:sz w:val="36"/>
          <w:szCs w:val="36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>=0,24</w:t>
      </w:r>
      <w:r>
        <w:rPr>
          <w:rFonts w:ascii="Times New Roman" w:hAnsi="Times New Roman"/>
          <w:sz w:val="28"/>
          <w:szCs w:val="28"/>
        </w:rPr>
        <w:sym w:font="Symbol" w:char="F0D7"/>
      </w:r>
      <w:r>
        <w:rPr>
          <w:rFonts w:ascii="Times New Roman" w:hAnsi="Times New Roman"/>
          <w:sz w:val="28"/>
          <w:szCs w:val="28"/>
        </w:rPr>
        <w:t>10</w:t>
      </w:r>
      <w:r w:rsidRPr="0053666F">
        <w:rPr>
          <w:rFonts w:ascii="Times New Roman" w:hAnsi="Times New Roman"/>
          <w:sz w:val="28"/>
          <w:szCs w:val="28"/>
          <w:vertAlign w:val="superscript"/>
        </w:rPr>
        <w:t>-</w:t>
      </w:r>
      <w:smartTag w:uri="urn:schemas-microsoft-com:office:smarttags" w:element="metricconverter">
        <w:smartTagPr>
          <w:attr w:name="ProductID" w:val="6 м2"/>
        </w:smartTagPr>
        <w:r w:rsidRPr="0053666F">
          <w:rPr>
            <w:rFonts w:ascii="Times New Roman" w:hAnsi="Times New Roman"/>
            <w:sz w:val="28"/>
            <w:szCs w:val="28"/>
            <w:vertAlign w:val="superscript"/>
          </w:rPr>
          <w:t>6</w:t>
        </w:r>
        <w:r>
          <w:rPr>
            <w:rFonts w:ascii="Times New Roman" w:hAnsi="Times New Roman"/>
            <w:sz w:val="28"/>
            <w:szCs w:val="28"/>
          </w:rPr>
          <w:t xml:space="preserve"> м</w:t>
        </w:r>
        <w:r w:rsidRPr="0053666F">
          <w:rPr>
            <w:rFonts w:ascii="Times New Roman" w:hAnsi="Times New Roman"/>
            <w:sz w:val="28"/>
            <w:szCs w:val="28"/>
            <w:vertAlign w:val="superscript"/>
          </w:rPr>
          <w:t>2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8E1449" w:rsidRDefault="008E1449" w:rsidP="008E1449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формуле (8) рассчитать длины волн, соответствующие максим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мам лучеиспускательной способности спирали лампы для двух те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ператур.</w:t>
      </w:r>
    </w:p>
    <w:p w:rsidR="008E1449" w:rsidRPr="00420E62" w:rsidRDefault="008E1449" w:rsidP="008E1449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420E62">
        <w:rPr>
          <w:rFonts w:ascii="Times New Roman" w:hAnsi="Times New Roman"/>
          <w:sz w:val="28"/>
          <w:szCs w:val="28"/>
        </w:rPr>
        <w:t>Вычислить погрешности измерений.</w:t>
      </w:r>
    </w:p>
    <w:p w:rsidR="008E1449" w:rsidRDefault="008E1449"/>
    <w:p w:rsidR="008E1449" w:rsidRDefault="008E1449"/>
    <w:sectPr w:rsidR="008E1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D5A7C"/>
    <w:multiLevelType w:val="hybridMultilevel"/>
    <w:tmpl w:val="9AFAE7B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7AF19E5"/>
    <w:multiLevelType w:val="hybridMultilevel"/>
    <w:tmpl w:val="6D92E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A35F6"/>
    <w:multiLevelType w:val="hybridMultilevel"/>
    <w:tmpl w:val="C7468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04E16"/>
    <w:multiLevelType w:val="hybridMultilevel"/>
    <w:tmpl w:val="4EAA5512"/>
    <w:lvl w:ilvl="0" w:tplc="9036ED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D5A0FF4"/>
    <w:multiLevelType w:val="hybridMultilevel"/>
    <w:tmpl w:val="68F02DAA"/>
    <w:lvl w:ilvl="0" w:tplc="4FC84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00869C">
      <w:numFmt w:val="none"/>
      <w:lvlText w:val=""/>
      <w:lvlJc w:val="left"/>
      <w:pPr>
        <w:tabs>
          <w:tab w:val="num" w:pos="360"/>
        </w:tabs>
      </w:pPr>
    </w:lvl>
    <w:lvl w:ilvl="2" w:tplc="B6207914">
      <w:numFmt w:val="none"/>
      <w:lvlText w:val=""/>
      <w:lvlJc w:val="left"/>
      <w:pPr>
        <w:tabs>
          <w:tab w:val="num" w:pos="360"/>
        </w:tabs>
      </w:pPr>
    </w:lvl>
    <w:lvl w:ilvl="3" w:tplc="8B2824F2">
      <w:numFmt w:val="none"/>
      <w:lvlText w:val=""/>
      <w:lvlJc w:val="left"/>
      <w:pPr>
        <w:tabs>
          <w:tab w:val="num" w:pos="360"/>
        </w:tabs>
      </w:pPr>
    </w:lvl>
    <w:lvl w:ilvl="4" w:tplc="BABAE2D0">
      <w:numFmt w:val="none"/>
      <w:lvlText w:val=""/>
      <w:lvlJc w:val="left"/>
      <w:pPr>
        <w:tabs>
          <w:tab w:val="num" w:pos="360"/>
        </w:tabs>
      </w:pPr>
    </w:lvl>
    <w:lvl w:ilvl="5" w:tplc="CB26303E">
      <w:numFmt w:val="none"/>
      <w:lvlText w:val=""/>
      <w:lvlJc w:val="left"/>
      <w:pPr>
        <w:tabs>
          <w:tab w:val="num" w:pos="360"/>
        </w:tabs>
      </w:pPr>
    </w:lvl>
    <w:lvl w:ilvl="6" w:tplc="205840F6">
      <w:numFmt w:val="none"/>
      <w:lvlText w:val=""/>
      <w:lvlJc w:val="left"/>
      <w:pPr>
        <w:tabs>
          <w:tab w:val="num" w:pos="360"/>
        </w:tabs>
      </w:pPr>
    </w:lvl>
    <w:lvl w:ilvl="7" w:tplc="A2C297AE">
      <w:numFmt w:val="none"/>
      <w:lvlText w:val=""/>
      <w:lvlJc w:val="left"/>
      <w:pPr>
        <w:tabs>
          <w:tab w:val="num" w:pos="360"/>
        </w:tabs>
      </w:pPr>
    </w:lvl>
    <w:lvl w:ilvl="8" w:tplc="5C185A98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76BC496A"/>
    <w:multiLevelType w:val="hybridMultilevel"/>
    <w:tmpl w:val="02249D0C"/>
    <w:lvl w:ilvl="0" w:tplc="9036ED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DDD6DD7"/>
    <w:multiLevelType w:val="hybridMultilevel"/>
    <w:tmpl w:val="1AE2B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07"/>
    <w:rsid w:val="00005307"/>
    <w:rsid w:val="00006C08"/>
    <w:rsid w:val="00111DAB"/>
    <w:rsid w:val="001D1516"/>
    <w:rsid w:val="001F4399"/>
    <w:rsid w:val="00261DEB"/>
    <w:rsid w:val="003145D6"/>
    <w:rsid w:val="003246CF"/>
    <w:rsid w:val="00331FC3"/>
    <w:rsid w:val="003954C6"/>
    <w:rsid w:val="003F54A3"/>
    <w:rsid w:val="0052249A"/>
    <w:rsid w:val="00583DE1"/>
    <w:rsid w:val="005B764B"/>
    <w:rsid w:val="006C2F9D"/>
    <w:rsid w:val="006D25EA"/>
    <w:rsid w:val="00800FBF"/>
    <w:rsid w:val="008E1449"/>
    <w:rsid w:val="00986808"/>
    <w:rsid w:val="00B317B0"/>
    <w:rsid w:val="00B42F0C"/>
    <w:rsid w:val="00C24898"/>
    <w:rsid w:val="00C63CEA"/>
    <w:rsid w:val="00CC6B65"/>
    <w:rsid w:val="00E66C3F"/>
    <w:rsid w:val="00EA1335"/>
    <w:rsid w:val="00ED1A26"/>
    <w:rsid w:val="00ED3FD8"/>
    <w:rsid w:val="00F9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E2F5990"/>
  <w15:docId w15:val="{63185970-AFA4-48CD-A681-4BA8848FC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30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3DE1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83DE1"/>
    <w:rPr>
      <w:color w:val="605E5C"/>
      <w:shd w:val="clear" w:color="auto" w:fill="E1DFDD"/>
    </w:rPr>
  </w:style>
  <w:style w:type="paragraph" w:styleId="a6">
    <w:name w:val="Plain Text"/>
    <w:basedOn w:val="a"/>
    <w:link w:val="a7"/>
    <w:rsid w:val="008E144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8E1449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17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7.wmf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3.bin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image" Target="media/image16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0.wmf"/><Relationship Id="rId5" Type="http://schemas.openxmlformats.org/officeDocument/2006/relationships/hyperlink" Target="https://join.skype.com/ybsLeaA76HMV" TargetMode="Externa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6.bin"/><Relationship Id="rId49" Type="http://schemas.openxmlformats.org/officeDocument/2006/relationships/image" Target="media/image2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2.bin"/><Relationship Id="rId8" Type="http://schemas.openxmlformats.org/officeDocument/2006/relationships/image" Target="media/image2.wmf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Zogas</dc:creator>
  <cp:lastModifiedBy>DJimbura</cp:lastModifiedBy>
  <cp:revision>2</cp:revision>
  <dcterms:created xsi:type="dcterms:W3CDTF">2022-02-05T03:50:00Z</dcterms:created>
  <dcterms:modified xsi:type="dcterms:W3CDTF">2022-02-05T03:50:00Z</dcterms:modified>
</cp:coreProperties>
</file>