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AF54C" w14:textId="7452F6A4" w:rsidR="00B917B1" w:rsidRPr="001925E4" w:rsidRDefault="00B917B1" w:rsidP="00782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25E4">
        <w:rPr>
          <w:rFonts w:ascii="Times New Roman" w:hAnsi="Times New Roman" w:cs="Times New Roman"/>
          <w:sz w:val="28"/>
          <w:szCs w:val="28"/>
        </w:rPr>
        <w:t>ИФ – 2</w:t>
      </w:r>
      <w:r w:rsidR="008C624C">
        <w:rPr>
          <w:rFonts w:ascii="Times New Roman" w:hAnsi="Times New Roman" w:cs="Times New Roman"/>
          <w:sz w:val="28"/>
          <w:szCs w:val="28"/>
        </w:rPr>
        <w:t>0</w:t>
      </w:r>
    </w:p>
    <w:p w14:paraId="0B32D9D7" w14:textId="0C79E1A4" w:rsidR="00B917B1" w:rsidRPr="001925E4" w:rsidRDefault="008C624C" w:rsidP="00782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Астрономия </w:t>
      </w:r>
    </w:p>
    <w:p w14:paraId="2AAAD394" w14:textId="3CB31A06" w:rsidR="00B917B1" w:rsidRPr="001925E4" w:rsidRDefault="008C624C" w:rsidP="00782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</w:t>
      </w:r>
    </w:p>
    <w:p w14:paraId="151E1604" w14:textId="3FFC56E8" w:rsidR="00B917B1" w:rsidRPr="001925E4" w:rsidRDefault="00B917B1" w:rsidP="00782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25E4">
        <w:rPr>
          <w:rFonts w:ascii="Times New Roman" w:hAnsi="Times New Roman" w:cs="Times New Roman"/>
          <w:sz w:val="28"/>
          <w:szCs w:val="28"/>
        </w:rPr>
        <w:t>0</w:t>
      </w:r>
      <w:r w:rsidR="008C624C">
        <w:rPr>
          <w:rFonts w:ascii="Times New Roman" w:hAnsi="Times New Roman" w:cs="Times New Roman"/>
          <w:sz w:val="28"/>
          <w:szCs w:val="28"/>
        </w:rPr>
        <w:t>8</w:t>
      </w:r>
      <w:r w:rsidRPr="001925E4">
        <w:rPr>
          <w:rFonts w:ascii="Times New Roman" w:hAnsi="Times New Roman" w:cs="Times New Roman"/>
          <w:sz w:val="28"/>
          <w:szCs w:val="28"/>
        </w:rPr>
        <w:t>.02.2022</w:t>
      </w:r>
    </w:p>
    <w:p w14:paraId="38251B66" w14:textId="77777777" w:rsidR="00B917B1" w:rsidRPr="001925E4" w:rsidRDefault="00B917B1" w:rsidP="00782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D2BB0F" w14:textId="0298E097" w:rsidR="00B917B1" w:rsidRPr="001925E4" w:rsidRDefault="00B917B1" w:rsidP="00782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5E4">
        <w:rPr>
          <w:rFonts w:ascii="Times New Roman" w:hAnsi="Times New Roman" w:cs="Times New Roman"/>
          <w:sz w:val="28"/>
          <w:szCs w:val="28"/>
        </w:rPr>
        <w:t xml:space="preserve">Занятие будет проводиться онлайн в зуме по ссылке: </w:t>
      </w:r>
    </w:p>
    <w:p w14:paraId="795F1818" w14:textId="77777777" w:rsidR="00B917B1" w:rsidRPr="001925E4" w:rsidRDefault="00B917B1" w:rsidP="00782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5E4">
        <w:rPr>
          <w:rFonts w:ascii="Tahoma" w:hAnsi="Tahoma" w:cs="Tahoma"/>
          <w:sz w:val="28"/>
          <w:szCs w:val="28"/>
        </w:rPr>
        <w:t>﻿</w:t>
      </w:r>
      <w:r w:rsidRPr="001925E4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1925E4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14:paraId="502C5544" w14:textId="77777777" w:rsidR="00B917B1" w:rsidRPr="001925E4" w:rsidRDefault="008B4FCE" w:rsidP="00782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B917B1" w:rsidRPr="001925E4">
          <w:rPr>
            <w:rStyle w:val="a3"/>
            <w:rFonts w:ascii="Times New Roman" w:hAnsi="Times New Roman" w:cs="Times New Roman"/>
            <w:sz w:val="28"/>
            <w:szCs w:val="28"/>
          </w:rPr>
          <w:t>https://us04web.zoom.us/j/2917679371?pwd=ckZBbzJWbTR2QXp6VjR2aDRsSnJjdz09</w:t>
        </w:r>
      </w:hyperlink>
    </w:p>
    <w:p w14:paraId="4FCFF7FB" w14:textId="77777777" w:rsidR="00B917B1" w:rsidRPr="001925E4" w:rsidRDefault="00B917B1" w:rsidP="00782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5E4">
        <w:rPr>
          <w:rFonts w:ascii="Times New Roman" w:hAnsi="Times New Roman" w:cs="Times New Roman"/>
          <w:sz w:val="28"/>
          <w:szCs w:val="28"/>
        </w:rPr>
        <w:t>Идентификатор конференции: 291 767 9371</w:t>
      </w:r>
    </w:p>
    <w:p w14:paraId="78692FB2" w14:textId="77777777" w:rsidR="00B917B1" w:rsidRPr="001925E4" w:rsidRDefault="00B917B1" w:rsidP="00782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5E4">
        <w:rPr>
          <w:rFonts w:ascii="Times New Roman" w:hAnsi="Times New Roman" w:cs="Times New Roman"/>
          <w:sz w:val="28"/>
          <w:szCs w:val="28"/>
        </w:rPr>
        <w:t>Код доступа: 798069</w:t>
      </w:r>
    </w:p>
    <w:p w14:paraId="53AD1AF9" w14:textId="0BA216D0" w:rsidR="008603AD" w:rsidRDefault="008603AD" w:rsidP="0078283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885DA6" w14:textId="57D41EBB" w:rsidR="00A54150" w:rsidRDefault="00A54150" w:rsidP="00A541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ABD368" w14:textId="7DDA3710" w:rsidR="00A54150" w:rsidRDefault="00A54150" w:rsidP="00A541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7F4B70" w14:textId="5CE35208" w:rsidR="00A54150" w:rsidRPr="00443A6C" w:rsidRDefault="00A54150" w:rsidP="00A541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по лекции</w:t>
      </w:r>
    </w:p>
    <w:p w14:paraId="747DB006" w14:textId="77777777" w:rsidR="00A54150" w:rsidRPr="00443A6C" w:rsidRDefault="00A54150" w:rsidP="00A5415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955A40" w14:textId="75676B2D" w:rsidR="00A54150" w:rsidRPr="00443A6C" w:rsidRDefault="00A54150" w:rsidP="00A54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43A6C">
        <w:rPr>
          <w:rFonts w:ascii="Times New Roman" w:hAnsi="Times New Roman" w:cs="Times New Roman"/>
          <w:sz w:val="28"/>
          <w:szCs w:val="28"/>
        </w:rPr>
        <w:t>. Изучить представленный ниже материал и законспектировать в тетрадь:</w:t>
      </w:r>
    </w:p>
    <w:p w14:paraId="12B4106F" w14:textId="77777777" w:rsidR="00A54150" w:rsidRPr="00443A6C" w:rsidRDefault="00A54150" w:rsidP="00A54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A6C">
        <w:rPr>
          <w:rFonts w:ascii="Times New Roman" w:hAnsi="Times New Roman" w:cs="Times New Roman"/>
          <w:sz w:val="28"/>
          <w:szCs w:val="28"/>
        </w:rPr>
        <w:tab/>
        <w:t>1) Определение астрономии как науки.</w:t>
      </w:r>
    </w:p>
    <w:p w14:paraId="20E73B3B" w14:textId="77777777" w:rsidR="00A54150" w:rsidRPr="00443A6C" w:rsidRDefault="00A54150" w:rsidP="00A54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A6C">
        <w:rPr>
          <w:rFonts w:ascii="Times New Roman" w:hAnsi="Times New Roman" w:cs="Times New Roman"/>
          <w:sz w:val="28"/>
          <w:szCs w:val="28"/>
        </w:rPr>
        <w:tab/>
        <w:t>2) Три основные задачи астрономии.</w:t>
      </w:r>
    </w:p>
    <w:p w14:paraId="61D81628" w14:textId="77777777" w:rsidR="00A54150" w:rsidRDefault="00A54150" w:rsidP="00A54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A6C">
        <w:rPr>
          <w:rFonts w:ascii="Times New Roman" w:hAnsi="Times New Roman" w:cs="Times New Roman"/>
          <w:sz w:val="28"/>
          <w:szCs w:val="28"/>
        </w:rPr>
        <w:tab/>
        <w:t>3) Структуру современной астрономии (схему 1).</w:t>
      </w:r>
    </w:p>
    <w:p w14:paraId="39D6E090" w14:textId="77777777" w:rsidR="00A54150" w:rsidRDefault="00A54150" w:rsidP="00A54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Распечатать и приклеить в тетрадь три таблицы: </w:t>
      </w:r>
    </w:p>
    <w:p w14:paraId="0371BA99" w14:textId="77777777" w:rsidR="00A54150" w:rsidRDefault="00A54150" w:rsidP="00A54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 Единицы измерения расстояний в астрономии.</w:t>
      </w:r>
    </w:p>
    <w:p w14:paraId="3D104198" w14:textId="77777777" w:rsidR="00A54150" w:rsidRDefault="00A54150" w:rsidP="00A54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Созвездия.</w:t>
      </w:r>
    </w:p>
    <w:p w14:paraId="33B13F08" w14:textId="77777777" w:rsidR="00A54150" w:rsidRDefault="00A54150" w:rsidP="00A54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Наиболее яркие звезды. </w:t>
      </w:r>
    </w:p>
    <w:p w14:paraId="31CBF571" w14:textId="77777777" w:rsidR="00A54150" w:rsidRPr="00443A6C" w:rsidRDefault="00A54150" w:rsidP="00A54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Таблицы – см. в тексте ниже.</w:t>
      </w:r>
    </w:p>
    <w:p w14:paraId="7893BA3A" w14:textId="77777777" w:rsidR="00A54150" w:rsidRDefault="00A54150" w:rsidP="00A54150">
      <w:pPr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5C3C87" w14:textId="77777777" w:rsidR="00A54150" w:rsidRPr="00C4270D" w:rsidRDefault="00A54150" w:rsidP="00A54150">
      <w:pPr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70D">
        <w:rPr>
          <w:rFonts w:ascii="Times New Roman" w:hAnsi="Times New Roman" w:cs="Times New Roman"/>
          <w:b/>
          <w:sz w:val="24"/>
          <w:szCs w:val="24"/>
        </w:rPr>
        <w:t>Астрономия и ее общекультурное значение</w:t>
      </w:r>
    </w:p>
    <w:p w14:paraId="2B8AF1D1" w14:textId="77777777" w:rsidR="00A54150" w:rsidRDefault="00A54150" w:rsidP="00A54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70D">
        <w:rPr>
          <w:rFonts w:ascii="Times New Roman" w:hAnsi="Times New Roman" w:cs="Times New Roman"/>
          <w:sz w:val="24"/>
          <w:szCs w:val="24"/>
        </w:rPr>
        <w:tab/>
        <w:t xml:space="preserve">Астрономия – одна из древнейших наук. </w:t>
      </w:r>
      <w:proofErr w:type="gramStart"/>
      <w:r w:rsidRPr="00C4270D">
        <w:rPr>
          <w:rFonts w:ascii="Times New Roman" w:hAnsi="Times New Roman" w:cs="Times New Roman"/>
          <w:sz w:val="24"/>
          <w:szCs w:val="24"/>
        </w:rPr>
        <w:t xml:space="preserve">Она </w:t>
      </w:r>
      <w:r w:rsidRPr="00C4270D">
        <w:rPr>
          <w:rFonts w:ascii="Times New Roman" w:hAnsi="Times New Roman" w:cs="Times New Roman"/>
          <w:sz w:val="24"/>
          <w:szCs w:val="24"/>
          <w:lang w:bidi="he-IL"/>
        </w:rPr>
        <w:t xml:space="preserve"> возникла</w:t>
      </w:r>
      <w:proofErr w:type="gramEnd"/>
      <w:r w:rsidRPr="00C4270D">
        <w:rPr>
          <w:rFonts w:ascii="Times New Roman" w:hAnsi="Times New Roman" w:cs="Times New Roman"/>
          <w:sz w:val="24"/>
          <w:szCs w:val="24"/>
          <w:lang w:bidi="he-IL"/>
        </w:rPr>
        <w:t xml:space="preserve"> из практических потребностей человека в необходимости ориентирования в пространстве и во времени. </w:t>
      </w:r>
      <w:r w:rsidRPr="00C4270D">
        <w:rPr>
          <w:rFonts w:ascii="Times New Roman" w:hAnsi="Times New Roman" w:cs="Times New Roman"/>
          <w:sz w:val="24"/>
          <w:szCs w:val="24"/>
        </w:rPr>
        <w:t>Слово «</w:t>
      </w:r>
      <w:proofErr w:type="spellStart"/>
      <w:r w:rsidRPr="00C4270D">
        <w:rPr>
          <w:rFonts w:ascii="Times New Roman" w:hAnsi="Times New Roman" w:cs="Times New Roman"/>
          <w:sz w:val="24"/>
          <w:szCs w:val="24"/>
        </w:rPr>
        <w:t>астроно</w:t>
      </w:r>
      <w:proofErr w:type="spellEnd"/>
    </w:p>
    <w:p w14:paraId="0C6BB28D" w14:textId="77777777" w:rsidR="00A54150" w:rsidRPr="00C4270D" w:rsidRDefault="00A54150" w:rsidP="00A54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proofErr w:type="spellStart"/>
      <w:r w:rsidRPr="00C4270D">
        <w:rPr>
          <w:rFonts w:ascii="Times New Roman" w:hAnsi="Times New Roman" w:cs="Times New Roman"/>
          <w:sz w:val="24"/>
          <w:szCs w:val="24"/>
        </w:rPr>
        <w:t>мия</w:t>
      </w:r>
      <w:proofErr w:type="spellEnd"/>
      <w:r w:rsidRPr="00C4270D">
        <w:rPr>
          <w:rFonts w:ascii="Times New Roman" w:hAnsi="Times New Roman" w:cs="Times New Roman"/>
          <w:sz w:val="24"/>
          <w:szCs w:val="24"/>
        </w:rPr>
        <w:t xml:space="preserve">» происходит от двух греческих </w:t>
      </w:r>
      <w:proofErr w:type="gramStart"/>
      <w:r w:rsidRPr="00C4270D">
        <w:rPr>
          <w:rFonts w:ascii="Times New Roman" w:hAnsi="Times New Roman" w:cs="Times New Roman"/>
          <w:sz w:val="24"/>
          <w:szCs w:val="24"/>
        </w:rPr>
        <w:t>слов  «</w:t>
      </w:r>
      <w:proofErr w:type="spellStart"/>
      <w:proofErr w:type="gramEnd"/>
      <w:r w:rsidRPr="00C4270D">
        <w:rPr>
          <w:rFonts w:ascii="Times New Roman" w:hAnsi="Times New Roman" w:cs="Times New Roman"/>
          <w:sz w:val="24"/>
          <w:szCs w:val="24"/>
        </w:rPr>
        <w:t>астрон</w:t>
      </w:r>
      <w:proofErr w:type="spellEnd"/>
      <w:r w:rsidRPr="00C4270D">
        <w:rPr>
          <w:rFonts w:ascii="Times New Roman" w:hAnsi="Times New Roman" w:cs="Times New Roman"/>
          <w:sz w:val="24"/>
          <w:szCs w:val="24"/>
        </w:rPr>
        <w:t>» - звезда, светило и «</w:t>
      </w:r>
      <w:proofErr w:type="spellStart"/>
      <w:r w:rsidRPr="00C4270D">
        <w:rPr>
          <w:rFonts w:ascii="Times New Roman" w:hAnsi="Times New Roman" w:cs="Times New Roman"/>
          <w:sz w:val="24"/>
          <w:szCs w:val="24"/>
        </w:rPr>
        <w:t>номос</w:t>
      </w:r>
      <w:proofErr w:type="spellEnd"/>
      <w:r w:rsidRPr="00C4270D">
        <w:rPr>
          <w:rFonts w:ascii="Times New Roman" w:hAnsi="Times New Roman" w:cs="Times New Roman"/>
          <w:sz w:val="24"/>
          <w:szCs w:val="24"/>
        </w:rPr>
        <w:t xml:space="preserve">» - закон. </w:t>
      </w:r>
      <w:r w:rsidRPr="00C4270D">
        <w:rPr>
          <w:rFonts w:ascii="Times New Roman" w:hAnsi="Times New Roman" w:cs="Times New Roman"/>
          <w:sz w:val="24"/>
          <w:szCs w:val="24"/>
          <w:lang w:bidi="he-IL"/>
        </w:rPr>
        <w:t>Звездное небо всегда притягивало внимание людей, и было той первой книгой Природы, которую человек учился читать и понимать. Древние Греки, весьма тонко разбиравшиеся как в вопросах познания, таки и в вопросах красоты, в числе девяти муз почитали и покровительницу астрономии – Уранию.</w:t>
      </w:r>
    </w:p>
    <w:p w14:paraId="1AAD739D" w14:textId="77777777" w:rsidR="00A54150" w:rsidRPr="00C4270D" w:rsidRDefault="00A54150" w:rsidP="00A54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C4270D">
        <w:rPr>
          <w:rFonts w:ascii="Times New Roman" w:hAnsi="Times New Roman" w:cs="Times New Roman"/>
          <w:sz w:val="24"/>
          <w:szCs w:val="24"/>
          <w:lang w:bidi="he-IL"/>
        </w:rPr>
        <w:tab/>
        <w:t>С развитием человечества, перед астрономией выдвигались новые задачи, для которых нужны были более совершенные способы наблюдений и более точные методы расчетов. Постепенно стали создаваться астрономические инструменты и разрабатываться математические методы обработки наблюдений.</w:t>
      </w:r>
    </w:p>
    <w:p w14:paraId="0B38FDD8" w14:textId="77777777" w:rsidR="00A54150" w:rsidRPr="00C4270D" w:rsidRDefault="00A54150" w:rsidP="00A54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70D">
        <w:rPr>
          <w:rFonts w:ascii="Times New Roman" w:hAnsi="Times New Roman" w:cs="Times New Roman"/>
          <w:sz w:val="24"/>
          <w:szCs w:val="24"/>
          <w:lang w:bidi="he-IL"/>
        </w:rPr>
        <w:tab/>
      </w:r>
      <w:r w:rsidRPr="00C4270D">
        <w:rPr>
          <w:rFonts w:ascii="Times New Roman" w:hAnsi="Times New Roman" w:cs="Times New Roman"/>
          <w:b/>
          <w:bCs/>
          <w:i/>
          <w:iCs/>
          <w:sz w:val="24"/>
          <w:szCs w:val="24"/>
          <w:lang w:bidi="he-IL"/>
        </w:rPr>
        <w:t>Ас</w:t>
      </w:r>
      <w:r w:rsidRPr="00C4270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трономия</w:t>
      </w:r>
      <w:r w:rsidRPr="00C427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270D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C4270D">
        <w:rPr>
          <w:rFonts w:ascii="Times New Roman" w:hAnsi="Times New Roman" w:cs="Times New Roman"/>
          <w:sz w:val="24"/>
          <w:szCs w:val="24"/>
        </w:rPr>
        <w:t xml:space="preserve"> наука о Вселенной, изучающая расположение, движение, строение, происхождение и развитие небесных тел и образованных ими систем.</w:t>
      </w:r>
    </w:p>
    <w:p w14:paraId="246EF69A" w14:textId="77777777" w:rsidR="00A54150" w:rsidRPr="00C4270D" w:rsidRDefault="00A54150" w:rsidP="00A54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70D">
        <w:rPr>
          <w:rFonts w:ascii="Times New Roman" w:hAnsi="Times New Roman" w:cs="Times New Roman"/>
          <w:sz w:val="24"/>
          <w:szCs w:val="24"/>
        </w:rPr>
        <w:tab/>
        <w:t xml:space="preserve">В астрономии решаются </w:t>
      </w:r>
      <w:r w:rsidRPr="00C4270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три основные задачи</w:t>
      </w:r>
      <w:r w:rsidRPr="00C4270D">
        <w:rPr>
          <w:rFonts w:ascii="Times New Roman" w:hAnsi="Times New Roman" w:cs="Times New Roman"/>
          <w:sz w:val="24"/>
          <w:szCs w:val="24"/>
        </w:rPr>
        <w:t xml:space="preserve">, требующие последовательного подхода: </w:t>
      </w:r>
    </w:p>
    <w:p w14:paraId="4FF72F16" w14:textId="77777777" w:rsidR="00A54150" w:rsidRPr="00C4270D" w:rsidRDefault="00A54150" w:rsidP="00A54150">
      <w:pPr>
        <w:pStyle w:val="aa"/>
        <w:numPr>
          <w:ilvl w:val="0"/>
          <w:numId w:val="1"/>
        </w:numPr>
        <w:jc w:val="both"/>
        <w:rPr>
          <w:lang w:bidi="he-IL"/>
        </w:rPr>
      </w:pPr>
      <w:r w:rsidRPr="00C4270D">
        <w:rPr>
          <w:lang w:bidi="he-IL"/>
        </w:rPr>
        <w:t xml:space="preserve">Изучение видимых, а затем и </w:t>
      </w:r>
      <w:proofErr w:type="gramStart"/>
      <w:r w:rsidRPr="00C4270D">
        <w:rPr>
          <w:lang w:bidi="he-IL"/>
        </w:rPr>
        <w:t>действительных положений</w:t>
      </w:r>
      <w:proofErr w:type="gramEnd"/>
      <w:r w:rsidRPr="00C4270D">
        <w:rPr>
          <w:lang w:bidi="he-IL"/>
        </w:rPr>
        <w:t xml:space="preserve"> и движений небесных тел в пространстве, определение их размеров и формы;</w:t>
      </w:r>
    </w:p>
    <w:p w14:paraId="58D64139" w14:textId="77777777" w:rsidR="00A54150" w:rsidRPr="00C4270D" w:rsidRDefault="00A54150" w:rsidP="00A54150">
      <w:pPr>
        <w:pStyle w:val="aa"/>
        <w:numPr>
          <w:ilvl w:val="0"/>
          <w:numId w:val="1"/>
        </w:numPr>
        <w:jc w:val="both"/>
        <w:rPr>
          <w:lang w:bidi="he-IL"/>
        </w:rPr>
      </w:pPr>
      <w:r w:rsidRPr="00C4270D">
        <w:rPr>
          <w:lang w:bidi="he-IL"/>
        </w:rPr>
        <w:lastRenderedPageBreak/>
        <w:t>Изучение строения небесных тел, исследование химического состава и физических свойств (плотности, температуры и т.п.) вещества в них;</w:t>
      </w:r>
    </w:p>
    <w:p w14:paraId="2E910691" w14:textId="77777777" w:rsidR="00A54150" w:rsidRPr="00C4270D" w:rsidRDefault="00A54150" w:rsidP="00A54150">
      <w:pPr>
        <w:pStyle w:val="aa"/>
        <w:numPr>
          <w:ilvl w:val="0"/>
          <w:numId w:val="1"/>
        </w:numPr>
        <w:tabs>
          <w:tab w:val="left" w:pos="1134"/>
        </w:tabs>
        <w:jc w:val="both"/>
        <w:rPr>
          <w:lang w:bidi="he-IL"/>
        </w:rPr>
      </w:pPr>
      <w:r w:rsidRPr="00C4270D">
        <w:rPr>
          <w:lang w:bidi="he-IL"/>
        </w:rPr>
        <w:t>Решение проблемы происхождения и развития отдельных тел и образуемых ими систем</w:t>
      </w:r>
      <w:r>
        <w:rPr>
          <w:lang w:bidi="he-IL"/>
        </w:rPr>
        <w:t>.</w:t>
      </w:r>
    </w:p>
    <w:p w14:paraId="0CB5C0DF" w14:textId="77777777" w:rsidR="00A54150" w:rsidRPr="00C4270D" w:rsidRDefault="00A54150" w:rsidP="00A541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C4270D">
        <w:rPr>
          <w:rFonts w:ascii="Times New Roman" w:hAnsi="Times New Roman" w:cs="Times New Roman"/>
          <w:i/>
          <w:iCs/>
          <w:sz w:val="24"/>
          <w:szCs w:val="24"/>
          <w:lang w:bidi="he-IL"/>
        </w:rPr>
        <w:t>Первая задача</w:t>
      </w:r>
      <w:r w:rsidRPr="00C4270D">
        <w:rPr>
          <w:rFonts w:ascii="Times New Roman" w:hAnsi="Times New Roman" w:cs="Times New Roman"/>
          <w:sz w:val="24"/>
          <w:szCs w:val="24"/>
          <w:lang w:bidi="he-IL"/>
        </w:rPr>
        <w:t xml:space="preserve"> решается с путем длительных наблюдений, начатых еще в древности, а также на основе законов механики, известных уже более 300 лет, и фактически выведенных из астрономических наблюдений. Поэтому в этой области астрономии накоплено достаточно много знаний, особенно для небесных тел, сравнительно близких к Земле.  </w:t>
      </w:r>
      <w:r w:rsidRPr="0022293C">
        <w:rPr>
          <w:rFonts w:ascii="Times New Roman" w:hAnsi="Times New Roman" w:cs="Times New Roman"/>
          <w:i/>
          <w:iCs/>
          <w:sz w:val="24"/>
          <w:szCs w:val="24"/>
          <w:lang w:bidi="he-IL"/>
        </w:rPr>
        <w:t>Вторая задача</w:t>
      </w:r>
      <w:r w:rsidRPr="00C4270D">
        <w:rPr>
          <w:rFonts w:ascii="Times New Roman" w:hAnsi="Times New Roman" w:cs="Times New Roman"/>
          <w:sz w:val="24"/>
          <w:szCs w:val="24"/>
          <w:lang w:bidi="he-IL"/>
        </w:rPr>
        <w:t xml:space="preserve"> впервые начала находить свое решение немногим более ста лет назад. </w:t>
      </w:r>
      <w:r w:rsidRPr="0022293C">
        <w:rPr>
          <w:rFonts w:ascii="Times New Roman" w:hAnsi="Times New Roman" w:cs="Times New Roman"/>
          <w:i/>
          <w:iCs/>
          <w:sz w:val="24"/>
          <w:szCs w:val="24"/>
          <w:lang w:bidi="he-IL"/>
        </w:rPr>
        <w:t>Третья задача</w:t>
      </w:r>
      <w:r w:rsidRPr="00C4270D">
        <w:rPr>
          <w:rFonts w:ascii="Times New Roman" w:hAnsi="Times New Roman" w:cs="Times New Roman"/>
          <w:sz w:val="24"/>
          <w:szCs w:val="24"/>
          <w:lang w:bidi="he-IL"/>
        </w:rPr>
        <w:t>, наиболее сложна, поскольку имеющегося наблюдательного материала для ее решения пока еще далеко не достаточно, и знания в этой области астрономии ограничиваются только общими соображениями и рядом гипотез.</w:t>
      </w:r>
    </w:p>
    <w:p w14:paraId="33B4D679" w14:textId="77777777" w:rsidR="00A54150" w:rsidRPr="00C4270D" w:rsidRDefault="00A54150" w:rsidP="00A541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70D">
        <w:rPr>
          <w:rFonts w:ascii="Times New Roman" w:hAnsi="Times New Roman" w:cs="Times New Roman"/>
          <w:sz w:val="24"/>
          <w:szCs w:val="24"/>
          <w:lang w:bidi="he-IL"/>
        </w:rPr>
        <w:t xml:space="preserve"> Предметом исследований в современной астрономии является множество самых различных объектов и образуемых ими систем вплоть до всей Вселенной в целом. Многообразны и методы исследований, включающие как теоретический подход, так и всевозможные экспериментальные способы </w:t>
      </w:r>
      <w:proofErr w:type="gramStart"/>
      <w:r w:rsidRPr="00C4270D">
        <w:rPr>
          <w:rFonts w:ascii="Times New Roman" w:hAnsi="Times New Roman" w:cs="Times New Roman"/>
          <w:sz w:val="24"/>
          <w:szCs w:val="24"/>
          <w:lang w:bidi="he-IL"/>
        </w:rPr>
        <w:t>регистрации  и</w:t>
      </w:r>
      <w:proofErr w:type="gramEnd"/>
      <w:r w:rsidRPr="00C4270D">
        <w:rPr>
          <w:rFonts w:ascii="Times New Roman" w:hAnsi="Times New Roman" w:cs="Times New Roman"/>
          <w:sz w:val="24"/>
          <w:szCs w:val="24"/>
          <w:lang w:bidi="he-IL"/>
        </w:rPr>
        <w:t xml:space="preserve"> измерения космического излучения, которое является основным источником информации в астрономии.</w:t>
      </w:r>
    </w:p>
    <w:p w14:paraId="3B94A0EC" w14:textId="77777777" w:rsidR="00A54150" w:rsidRPr="00C4270D" w:rsidRDefault="00A54150" w:rsidP="00A541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270D">
        <w:rPr>
          <w:rFonts w:ascii="Times New Roman" w:hAnsi="Times New Roman" w:cs="Times New Roman"/>
          <w:sz w:val="24"/>
          <w:szCs w:val="24"/>
          <w:lang w:bidi="he-IL"/>
        </w:rPr>
        <w:t xml:space="preserve">Многообразие объектов и методов приводит к многочисленности разделов и отдельных направлений в астрономии, что не нарушает ее единство как науки, поскольку все разделы имеют единую цель исследований. </w:t>
      </w:r>
      <w:r w:rsidRPr="00C4270D">
        <w:rPr>
          <w:rFonts w:ascii="Times New Roman" w:hAnsi="Times New Roman" w:cs="Times New Roman"/>
          <w:i/>
          <w:sz w:val="24"/>
          <w:szCs w:val="24"/>
        </w:rPr>
        <w:t>По характеру получаемой информации</w:t>
      </w:r>
      <w:r w:rsidRPr="00C4270D">
        <w:rPr>
          <w:rFonts w:ascii="Times New Roman" w:hAnsi="Times New Roman" w:cs="Times New Roman"/>
          <w:sz w:val="24"/>
          <w:szCs w:val="24"/>
        </w:rPr>
        <w:t xml:space="preserve"> выделяют три основных, тесно взаимосвязанных раздела астрономии: </w:t>
      </w:r>
      <w:r w:rsidRPr="00C4270D">
        <w:rPr>
          <w:rFonts w:ascii="Times New Roman" w:hAnsi="Times New Roman" w:cs="Times New Roman"/>
          <w:i/>
          <w:sz w:val="24"/>
          <w:szCs w:val="24"/>
        </w:rPr>
        <w:t>астрометрия, небесная механика, астрофизика.</w:t>
      </w:r>
      <w:r w:rsidRPr="00C4270D">
        <w:rPr>
          <w:rFonts w:ascii="Times New Roman" w:hAnsi="Times New Roman" w:cs="Times New Roman"/>
          <w:sz w:val="24"/>
          <w:szCs w:val="24"/>
        </w:rPr>
        <w:t xml:space="preserve"> Краткая характеристика разделов представлена на схеме 1 (см. рис. 1)</w:t>
      </w:r>
    </w:p>
    <w:p w14:paraId="4FEE43B7" w14:textId="77777777" w:rsidR="00A54150" w:rsidRPr="00C4270D" w:rsidRDefault="00A54150" w:rsidP="00A541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270D">
        <w:rPr>
          <w:rFonts w:ascii="Times New Roman" w:hAnsi="Times New Roman" w:cs="Times New Roman"/>
          <w:sz w:val="24"/>
          <w:szCs w:val="24"/>
        </w:rPr>
        <w:t xml:space="preserve"> </w:t>
      </w:r>
      <w:r w:rsidRPr="00C4270D">
        <w:rPr>
          <w:rFonts w:ascii="Times New Roman" w:hAnsi="Times New Roman" w:cs="Times New Roman"/>
          <w:b/>
          <w:i/>
          <w:i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306A51D" wp14:editId="10F93AFB">
                <wp:simplePos x="0" y="0"/>
                <wp:positionH relativeFrom="column">
                  <wp:posOffset>67945</wp:posOffset>
                </wp:positionH>
                <wp:positionV relativeFrom="paragraph">
                  <wp:posOffset>81915</wp:posOffset>
                </wp:positionV>
                <wp:extent cx="5629275" cy="2590800"/>
                <wp:effectExtent l="0" t="0" r="28575" b="19050"/>
                <wp:wrapSquare wrapText="bothSides"/>
                <wp:docPr id="294" name="Группа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9275" cy="2590800"/>
                          <a:chOff x="0" y="0"/>
                          <a:chExt cx="5629275" cy="2590800"/>
                        </a:xfrm>
                      </wpg:grpSpPr>
                      <wps:wsp>
                        <wps:cNvPr id="97" name="Поле 97"/>
                        <wps:cNvSpPr txBox="1"/>
                        <wps:spPr>
                          <a:xfrm>
                            <a:off x="2352675" y="0"/>
                            <a:ext cx="1276350" cy="323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69F6F5" w14:textId="77777777" w:rsidR="00A54150" w:rsidRPr="0022293C" w:rsidRDefault="00A54150" w:rsidP="00A5415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2293C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Астрономия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Поле 155"/>
                        <wps:cNvSpPr txBox="1"/>
                        <wps:spPr>
                          <a:xfrm>
                            <a:off x="0" y="561975"/>
                            <a:ext cx="1562100" cy="20288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449BCB" w14:textId="77777777" w:rsidR="00A54150" w:rsidRPr="0022293C" w:rsidRDefault="00A54150" w:rsidP="00A5415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</w:rPr>
                              </w:pPr>
                              <w:r w:rsidRPr="0022293C">
                                <w:rPr>
                                  <w:rFonts w:ascii="Times New Roman" w:hAnsi="Times New Roman" w:cs="Times New Roman"/>
                                  <w:b/>
                                  <w:i/>
                                </w:rPr>
                                <w:t>Астрометрия</w:t>
                              </w:r>
                            </w:p>
                            <w:p w14:paraId="1419A3E0" w14:textId="77777777" w:rsidR="00A54150" w:rsidRPr="0022293C" w:rsidRDefault="00A54150" w:rsidP="00A54150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2293C">
                                <w:rPr>
                                  <w:rFonts w:ascii="Times New Roman" w:hAnsi="Times New Roman" w:cs="Times New Roman"/>
                                </w:rPr>
                                <w:t>Изучает положение и движение небесных тел и вращение Земли, опираясь на методы измерения углов на небе.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Поле 156"/>
                        <wps:cNvSpPr txBox="1"/>
                        <wps:spPr>
                          <a:xfrm>
                            <a:off x="1895475" y="590550"/>
                            <a:ext cx="1733550" cy="2000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A35658" w14:textId="77777777" w:rsidR="00A54150" w:rsidRPr="0022293C" w:rsidRDefault="00A54150" w:rsidP="00A5415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</w:rPr>
                              </w:pPr>
                              <w:r w:rsidRPr="0022293C">
                                <w:rPr>
                                  <w:rFonts w:ascii="Times New Roman" w:hAnsi="Times New Roman" w:cs="Times New Roman"/>
                                  <w:b/>
                                  <w:i/>
                                </w:rPr>
                                <w:t xml:space="preserve">Небесная механика </w:t>
                              </w:r>
                            </w:p>
                            <w:p w14:paraId="57343BE5" w14:textId="77777777" w:rsidR="00A54150" w:rsidRPr="0022293C" w:rsidRDefault="00A54150" w:rsidP="00A54150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2293C">
                                <w:rPr>
                                  <w:rFonts w:ascii="Times New Roman" w:hAnsi="Times New Roman" w:cs="Times New Roman"/>
                                </w:rPr>
                                <w:t>Изучает движение небесных тел под действием тяготения, разрабатывает методы определения их орбит на основании наблюдаемых положений на небе.</w:t>
                              </w:r>
                            </w:p>
                            <w:p w14:paraId="09EA9670" w14:textId="77777777" w:rsidR="00A54150" w:rsidRPr="0022293C" w:rsidRDefault="00A54150" w:rsidP="00A5415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Поле 157"/>
                        <wps:cNvSpPr txBox="1"/>
                        <wps:spPr>
                          <a:xfrm>
                            <a:off x="3810000" y="561975"/>
                            <a:ext cx="1819275" cy="20288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838A67" w14:textId="77777777" w:rsidR="00A54150" w:rsidRPr="0022293C" w:rsidRDefault="00A54150" w:rsidP="00A5415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</w:rPr>
                              </w:pPr>
                              <w:r w:rsidRPr="0022293C">
                                <w:rPr>
                                  <w:rFonts w:ascii="Times New Roman" w:hAnsi="Times New Roman" w:cs="Times New Roman"/>
                                  <w:b/>
                                  <w:i/>
                                </w:rPr>
                                <w:t>Астрофизика</w:t>
                              </w:r>
                            </w:p>
                            <w:p w14:paraId="06617407" w14:textId="77777777" w:rsidR="00A54150" w:rsidRPr="0022293C" w:rsidRDefault="00A54150" w:rsidP="00A54150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2293C">
                                <w:rPr>
                                  <w:rFonts w:ascii="Times New Roman" w:hAnsi="Times New Roman" w:cs="Times New Roman"/>
                                </w:rPr>
                                <w:t>Изучает происхождение, строение, химический состав, физические свойства и эволюцию, как отдельных небесных тел, так и их систем, вплоть до Вселенной в целом.</w:t>
                              </w:r>
                            </w:p>
                            <w:p w14:paraId="63ACE584" w14:textId="77777777" w:rsidR="00A54150" w:rsidRDefault="00A54150" w:rsidP="00A54150">
                              <w:pPr>
                                <w:jc w:val="center"/>
                              </w:pPr>
                            </w:p>
                            <w:p w14:paraId="7AEDE2E6" w14:textId="77777777" w:rsidR="00A54150" w:rsidRPr="004E033F" w:rsidRDefault="00A54150" w:rsidP="00A541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Прямая соединительная линия 158"/>
                        <wps:cNvCnPr/>
                        <wps:spPr>
                          <a:xfrm flipH="1">
                            <a:off x="790575" y="161925"/>
                            <a:ext cx="1562100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" name="Прямая со стрелкой 159"/>
                        <wps:cNvCnPr/>
                        <wps:spPr>
                          <a:xfrm>
                            <a:off x="790575" y="161925"/>
                            <a:ext cx="0" cy="4000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0" name="Прямая соединительная линия 160"/>
                        <wps:cNvCnPr/>
                        <wps:spPr>
                          <a:xfrm>
                            <a:off x="3629025" y="161925"/>
                            <a:ext cx="1152525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" name="Прямая со стрелкой 161"/>
                        <wps:cNvCnPr/>
                        <wps:spPr>
                          <a:xfrm>
                            <a:off x="4781550" y="171450"/>
                            <a:ext cx="0" cy="39052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2" name="Прямая со стрелкой 162"/>
                        <wps:cNvCnPr/>
                        <wps:spPr>
                          <a:xfrm>
                            <a:off x="2952750" y="323850"/>
                            <a:ext cx="9525" cy="2667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06A51D" id="Группа 294" o:spid="_x0000_s1026" style="position:absolute;left:0;text-align:left;margin-left:5.35pt;margin-top:6.45pt;width:443.25pt;height:204pt;z-index:251663360" coordsize="56292,25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97" o:spid="_x0000_s1027" type="#_x0000_t202" style="position:absolute;left:23526;width:12764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" fillcolor="white [3201]" strokeweight=".5pt">
                  <v:textbox>
                    <w:txbxContent>
                      <w:p w14:paraId="4D69F6F5" w14:textId="77777777" w:rsidR="00A54150" w:rsidRPr="0022293C" w:rsidRDefault="00A54150" w:rsidP="00A5415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2293C">
                          <w:rPr>
                            <w:rFonts w:ascii="Times New Roman" w:hAnsi="Times New Roman" w:cs="Times New Roman"/>
                            <w:b/>
                          </w:rPr>
                          <w:t>Астрономия</w:t>
                        </w:r>
                      </w:p>
                    </w:txbxContent>
                  </v:textbox>
                </v:shape>
                <v:shape id="Поле 155" o:spid="_x0000_s1028" type="#_x0000_t202" style="position:absolute;top:5619;width:15621;height:20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" fillcolor="white [3201]" strokeweight=".5pt">
                  <v:textbox>
                    <w:txbxContent>
                      <w:p w14:paraId="65449BCB" w14:textId="77777777" w:rsidR="00A54150" w:rsidRPr="0022293C" w:rsidRDefault="00A54150" w:rsidP="00A5415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</w:pPr>
                        <w:r w:rsidRPr="0022293C"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  <w:t>Астрометрия</w:t>
                        </w:r>
                      </w:p>
                      <w:p w14:paraId="1419A3E0" w14:textId="77777777" w:rsidR="00A54150" w:rsidRPr="0022293C" w:rsidRDefault="00A54150" w:rsidP="00A54150">
                        <w:pPr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22293C">
                          <w:rPr>
                            <w:rFonts w:ascii="Times New Roman" w:hAnsi="Times New Roman" w:cs="Times New Roman"/>
                          </w:rPr>
                          <w:t>Изучает положение и движение небесных тел и вращение Земли, опираясь на методы измерения углов на небе.</w:t>
                        </w:r>
                      </w:p>
                    </w:txbxContent>
                  </v:textbox>
                </v:shape>
                <v:shape id="Поле 156" o:spid="_x0000_s1029" type="#_x0000_t202" style="position:absolute;left:18954;top:5905;width:17336;height:20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" fillcolor="white [3201]" strokeweight=".5pt">
                  <v:textbox>
                    <w:txbxContent>
                      <w:p w14:paraId="2AA35658" w14:textId="77777777" w:rsidR="00A54150" w:rsidRPr="0022293C" w:rsidRDefault="00A54150" w:rsidP="00A5415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</w:pPr>
                        <w:r w:rsidRPr="0022293C"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  <w:t xml:space="preserve">Небесная механика </w:t>
                        </w:r>
                      </w:p>
                      <w:p w14:paraId="57343BE5" w14:textId="77777777" w:rsidR="00A54150" w:rsidRPr="0022293C" w:rsidRDefault="00A54150" w:rsidP="00A54150">
                        <w:pPr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22293C">
                          <w:rPr>
                            <w:rFonts w:ascii="Times New Roman" w:hAnsi="Times New Roman" w:cs="Times New Roman"/>
                          </w:rPr>
                          <w:t>Изучает движение небесных тел под действием тяготения, разрабатывает методы определения их орбит на основании наблюдаемых положений на небе.</w:t>
                        </w:r>
                      </w:p>
                      <w:p w14:paraId="09EA9670" w14:textId="77777777" w:rsidR="00A54150" w:rsidRPr="0022293C" w:rsidRDefault="00A54150" w:rsidP="00A54150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shape>
                <v:shape id="Поле 157" o:spid="_x0000_s1030" type="#_x0000_t202" style="position:absolute;left:38100;top:5619;width:18192;height:20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" fillcolor="white [3201]" strokeweight=".5pt">
                  <v:textbox>
                    <w:txbxContent>
                      <w:p w14:paraId="39838A67" w14:textId="77777777" w:rsidR="00A54150" w:rsidRPr="0022293C" w:rsidRDefault="00A54150" w:rsidP="00A5415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</w:pPr>
                        <w:r w:rsidRPr="0022293C"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  <w:t>Астрофизика</w:t>
                        </w:r>
                      </w:p>
                      <w:p w14:paraId="06617407" w14:textId="77777777" w:rsidR="00A54150" w:rsidRPr="0022293C" w:rsidRDefault="00A54150" w:rsidP="00A54150">
                        <w:pPr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22293C">
                          <w:rPr>
                            <w:rFonts w:ascii="Times New Roman" w:hAnsi="Times New Roman" w:cs="Times New Roman"/>
                          </w:rPr>
                          <w:t>Изучает происхождение, строение, химический состав, физические свойства и эволюцию, как отдельных небесных тел, так и их систем, вплоть до Вселенной в целом.</w:t>
                        </w:r>
                      </w:p>
                      <w:p w14:paraId="63ACE584" w14:textId="77777777" w:rsidR="00A54150" w:rsidRDefault="00A54150" w:rsidP="00A54150">
                        <w:pPr>
                          <w:jc w:val="center"/>
                        </w:pPr>
                      </w:p>
                      <w:p w14:paraId="7AEDE2E6" w14:textId="77777777" w:rsidR="00A54150" w:rsidRPr="004E033F" w:rsidRDefault="00A54150" w:rsidP="00A54150">
                        <w:pPr>
                          <w:jc w:val="center"/>
                        </w:pPr>
                      </w:p>
                    </w:txbxContent>
                  </v:textbox>
                </v:shape>
                <v:line id="Прямая соединительная линия 158" o:spid="_x0000_s1031" style="position:absolute;flip:x;visibility:visible;mso-wrap-style:square" from="7905,1619" to="23526,1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" strokecolor="black [3213]" strokeweight=".5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59" o:spid="_x0000_s1032" type="#_x0000_t32" style="position:absolute;left:7905;top:1619;width:0;height:40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" strokecolor="black [3213]" strokeweight=".5pt">
                  <v:stroke endarrow="open" joinstyle="miter"/>
                </v:shape>
                <v:line id="Прямая соединительная линия 160" o:spid="_x0000_s1033" style="position:absolute;visibility:visible;mso-wrap-style:square" from="36290,1619" to="47815,1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" strokecolor="black [3213]" strokeweight=".5pt">
                  <v:stroke joinstyle="miter"/>
                </v:line>
                <v:shape id="Прямая со стрелкой 161" o:spid="_x0000_s1034" type="#_x0000_t32" style="position:absolute;left:47815;top:1714;width:0;height:3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" strokecolor="black [3213]" strokeweight=".5pt">
                  <v:stroke endarrow="open" joinstyle="miter"/>
                </v:shape>
                <v:shape id="Прямая со стрелкой 162" o:spid="_x0000_s1035" type="#_x0000_t32" style="position:absolute;left:29527;top:3238;width:95;height:26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" strokecolor="black [3213]" strokeweight=".5pt">
                  <v:stroke endarrow="open" joinstyle="miter"/>
                </v:shape>
                <w10:wrap type="square"/>
              </v:group>
            </w:pict>
          </mc:Fallback>
        </mc:AlternateContent>
      </w:r>
    </w:p>
    <w:p w14:paraId="02A8B659" w14:textId="77777777" w:rsidR="00A54150" w:rsidRDefault="00A54150" w:rsidP="00A5415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270D">
        <w:rPr>
          <w:rFonts w:ascii="Times New Roman" w:hAnsi="Times New Roman" w:cs="Times New Roman"/>
          <w:b/>
          <w:i/>
          <w:sz w:val="24"/>
          <w:szCs w:val="24"/>
        </w:rPr>
        <w:t xml:space="preserve">Рис. 1. Структура современной астрономии </w:t>
      </w:r>
    </w:p>
    <w:p w14:paraId="1D683945" w14:textId="77777777" w:rsidR="00A54150" w:rsidRPr="00C4270D" w:rsidRDefault="00A54150" w:rsidP="00A5415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269C3BE" w14:textId="77777777" w:rsidR="00A54150" w:rsidRPr="00C4270D" w:rsidRDefault="00A54150" w:rsidP="00A54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70D">
        <w:rPr>
          <w:rFonts w:ascii="Times New Roman" w:hAnsi="Times New Roman" w:cs="Times New Roman"/>
          <w:sz w:val="24"/>
          <w:szCs w:val="24"/>
          <w:lang w:bidi="he-IL"/>
        </w:rPr>
        <w:tab/>
        <w:t xml:space="preserve">В некоторых источниках выделяют такие разделы астрономии, как космогония и космология. </w:t>
      </w:r>
      <w:r w:rsidRPr="00C4270D">
        <w:rPr>
          <w:rFonts w:ascii="Times New Roman" w:hAnsi="Times New Roman" w:cs="Times New Roman"/>
          <w:i/>
          <w:sz w:val="24"/>
          <w:szCs w:val="24"/>
          <w:lang w:bidi="he-IL"/>
        </w:rPr>
        <w:t>Космогония</w:t>
      </w:r>
      <w:r w:rsidRPr="00C4270D">
        <w:rPr>
          <w:rFonts w:ascii="Times New Roman" w:hAnsi="Times New Roman" w:cs="Times New Roman"/>
          <w:sz w:val="24"/>
          <w:szCs w:val="24"/>
          <w:lang w:bidi="he-IL"/>
        </w:rPr>
        <w:t xml:space="preserve"> и</w:t>
      </w:r>
      <w:r w:rsidRPr="00C4270D">
        <w:rPr>
          <w:rFonts w:ascii="Times New Roman" w:hAnsi="Times New Roman" w:cs="Times New Roman"/>
          <w:sz w:val="24"/>
          <w:szCs w:val="24"/>
        </w:rPr>
        <w:t xml:space="preserve">зучает происхождение и эволюцию космических </w:t>
      </w:r>
      <w:proofErr w:type="gramStart"/>
      <w:r w:rsidRPr="00C4270D">
        <w:rPr>
          <w:rFonts w:ascii="Times New Roman" w:hAnsi="Times New Roman" w:cs="Times New Roman"/>
          <w:sz w:val="24"/>
          <w:szCs w:val="24"/>
        </w:rPr>
        <w:t>объектов  и</w:t>
      </w:r>
      <w:proofErr w:type="gramEnd"/>
      <w:r w:rsidRPr="00C4270D">
        <w:rPr>
          <w:rFonts w:ascii="Times New Roman" w:hAnsi="Times New Roman" w:cs="Times New Roman"/>
          <w:sz w:val="24"/>
          <w:szCs w:val="24"/>
        </w:rPr>
        <w:t xml:space="preserve"> их систем.  Космология изучает происхождение и эволюцию Вселенной в целом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8718ED" w14:textId="77777777" w:rsidR="00A54150" w:rsidRPr="00C4270D" w:rsidRDefault="00A54150" w:rsidP="00A541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70D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Современная астрономия, бурно развивающаяся отрасль знания.  </w:t>
      </w:r>
    </w:p>
    <w:p w14:paraId="4FD4322F" w14:textId="77777777" w:rsidR="00A54150" w:rsidRPr="00C4270D" w:rsidRDefault="00A54150" w:rsidP="00A54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70D">
        <w:rPr>
          <w:rFonts w:ascii="Times New Roman" w:hAnsi="Times New Roman" w:cs="Times New Roman"/>
          <w:color w:val="000000"/>
          <w:sz w:val="24"/>
          <w:szCs w:val="24"/>
        </w:rPr>
        <w:t xml:space="preserve">В конце </w:t>
      </w:r>
      <w:r w:rsidRPr="00C4270D">
        <w:rPr>
          <w:rFonts w:ascii="Times New Roman" w:hAnsi="Times New Roman" w:cs="Times New Roman"/>
          <w:color w:val="000000"/>
          <w:sz w:val="24"/>
          <w:szCs w:val="24"/>
          <w:lang w:val="en-US"/>
        </w:rPr>
        <w:t>XX</w:t>
      </w:r>
      <w:r w:rsidRPr="00C4270D">
        <w:rPr>
          <w:rFonts w:ascii="Times New Roman" w:hAnsi="Times New Roman" w:cs="Times New Roman"/>
          <w:color w:val="000000"/>
          <w:sz w:val="24"/>
          <w:szCs w:val="24"/>
        </w:rPr>
        <w:t xml:space="preserve"> в. был сделан ряд замечательных открытий: получены убедительные сви</w:t>
      </w:r>
      <w:r w:rsidRPr="00C4270D">
        <w:rPr>
          <w:rFonts w:ascii="Times New Roman" w:hAnsi="Times New Roman" w:cs="Times New Roman"/>
          <w:color w:val="000000"/>
          <w:sz w:val="24"/>
          <w:szCs w:val="24"/>
        </w:rPr>
        <w:softHyphen/>
        <w:t>детельства существования одиночных черных дыр и гигантских черных дыр в ядрах галактик; открыты планеты, и даже планетные системы вокруг звезд; десятки спутников планет-гигантов; открыты коричневые карли</w:t>
      </w:r>
      <w:r w:rsidRPr="00C4270D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ки; </w:t>
      </w:r>
      <w:r w:rsidRPr="00C4270D">
        <w:rPr>
          <w:rFonts w:ascii="Times New Roman" w:hAnsi="Times New Roman" w:cs="Times New Roman"/>
          <w:sz w:val="24"/>
          <w:szCs w:val="24"/>
        </w:rPr>
        <w:t xml:space="preserve">была открыта анизотропия реликтового излучения, которая подтверждает теорию Горячей Вселенной и Большого Взрыва; по наблюдениям сверхновых на больших расстояниях обнаружено ускорение расширения </w:t>
      </w:r>
      <w:r w:rsidRPr="00C4270D">
        <w:rPr>
          <w:rFonts w:ascii="Times New Roman" w:hAnsi="Times New Roman" w:cs="Times New Roman"/>
          <w:sz w:val="24"/>
          <w:szCs w:val="24"/>
        </w:rPr>
        <w:lastRenderedPageBreak/>
        <w:t>Вселенной.</w:t>
      </w:r>
      <w:r w:rsidRPr="00C4270D">
        <w:rPr>
          <w:rFonts w:ascii="Times New Roman" w:hAnsi="Times New Roman" w:cs="Times New Roman"/>
          <w:color w:val="000000"/>
          <w:sz w:val="24"/>
          <w:szCs w:val="24"/>
        </w:rPr>
        <w:t xml:space="preserve"> Вступи</w:t>
      </w:r>
      <w:r w:rsidRPr="00C4270D">
        <w:rPr>
          <w:rFonts w:ascii="Times New Roman" w:hAnsi="Times New Roman" w:cs="Times New Roman"/>
          <w:color w:val="000000"/>
          <w:sz w:val="24"/>
          <w:szCs w:val="24"/>
        </w:rPr>
        <w:softHyphen/>
        <w:t>ли в строй гигантские телескопы-реф</w:t>
      </w:r>
      <w:r w:rsidRPr="00C4270D">
        <w:rPr>
          <w:rFonts w:ascii="Times New Roman" w:hAnsi="Times New Roman" w:cs="Times New Roman"/>
          <w:color w:val="000000"/>
          <w:sz w:val="24"/>
          <w:szCs w:val="24"/>
        </w:rPr>
        <w:softHyphen/>
        <w:t>лекторы. Важное значение для кос</w:t>
      </w:r>
      <w:r w:rsidRPr="00C4270D">
        <w:rPr>
          <w:rFonts w:ascii="Times New Roman" w:hAnsi="Times New Roman" w:cs="Times New Roman"/>
          <w:color w:val="000000"/>
          <w:sz w:val="24"/>
          <w:szCs w:val="24"/>
        </w:rPr>
        <w:softHyphen/>
        <w:t>мологии имеют эксперименты, которые сейчас проводятся в разных странах на самых больших ускорителях элементар</w:t>
      </w:r>
      <w:r w:rsidRPr="00C4270D">
        <w:rPr>
          <w:rFonts w:ascii="Times New Roman" w:hAnsi="Times New Roman" w:cs="Times New Roman"/>
          <w:color w:val="000000"/>
          <w:sz w:val="24"/>
          <w:szCs w:val="24"/>
        </w:rPr>
        <w:softHyphen/>
        <w:t>ных частиц. В результате удается воспроизводить условия, суще</w:t>
      </w:r>
      <w:r w:rsidRPr="00C4270D">
        <w:rPr>
          <w:rFonts w:ascii="Times New Roman" w:hAnsi="Times New Roman" w:cs="Times New Roman"/>
          <w:color w:val="000000"/>
          <w:sz w:val="24"/>
          <w:szCs w:val="24"/>
        </w:rPr>
        <w:softHyphen/>
        <w:t>ствовавшие в ранней Вселенной вскоре после Большого взрыва. Новые астроно</w:t>
      </w:r>
      <w:r w:rsidRPr="00C4270D">
        <w:rPr>
          <w:rFonts w:ascii="Times New Roman" w:hAnsi="Times New Roman" w:cs="Times New Roman"/>
          <w:color w:val="000000"/>
          <w:sz w:val="24"/>
          <w:szCs w:val="24"/>
        </w:rPr>
        <w:softHyphen/>
        <w:t>мические наблюдения и физические эксперименты помогут гениальным тео</w:t>
      </w:r>
      <w:r w:rsidRPr="00C4270D">
        <w:rPr>
          <w:rFonts w:ascii="Times New Roman" w:hAnsi="Times New Roman" w:cs="Times New Roman"/>
          <w:color w:val="000000"/>
          <w:sz w:val="24"/>
          <w:szCs w:val="24"/>
        </w:rPr>
        <w:softHyphen/>
        <w:t>ретикам «понять Вселенную», создав стройную и непротиворечивую модель множества происходящих в ней процес</w:t>
      </w:r>
      <w:r w:rsidRPr="00C4270D">
        <w:rPr>
          <w:rFonts w:ascii="Times New Roman" w:hAnsi="Times New Roman" w:cs="Times New Roman"/>
          <w:color w:val="000000"/>
          <w:sz w:val="24"/>
          <w:szCs w:val="24"/>
        </w:rPr>
        <w:softHyphen/>
        <w:t>сов и явлений. Недавно выяснилось, что более 90% массы Вселенной — невиди</w:t>
      </w:r>
      <w:r w:rsidRPr="00C4270D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мая темная материя. </w:t>
      </w:r>
      <w:r w:rsidRPr="00C4270D">
        <w:rPr>
          <w:rFonts w:ascii="Times New Roman" w:hAnsi="Times New Roman" w:cs="Times New Roman"/>
          <w:sz w:val="24"/>
          <w:szCs w:val="24"/>
        </w:rPr>
        <w:t>В 2016 году были обнаружены предсказанные общей теорией относительности гравитационные волны.</w:t>
      </w:r>
    </w:p>
    <w:p w14:paraId="1A96191B" w14:textId="77777777" w:rsidR="00A54150" w:rsidRPr="00C4270D" w:rsidRDefault="00A54150" w:rsidP="00A54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70D">
        <w:rPr>
          <w:rFonts w:ascii="Times New Roman" w:hAnsi="Times New Roman" w:cs="Times New Roman"/>
          <w:sz w:val="24"/>
          <w:szCs w:val="24"/>
        </w:rPr>
        <w:t xml:space="preserve">Астрономия и ее методы имеют большое значение в жизни современного общества. </w:t>
      </w:r>
    </w:p>
    <w:p w14:paraId="0B4DE718" w14:textId="77777777" w:rsidR="00A54150" w:rsidRPr="00C4270D" w:rsidRDefault="00A54150" w:rsidP="00A54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70D">
        <w:rPr>
          <w:rFonts w:ascii="Times New Roman" w:hAnsi="Times New Roman" w:cs="Times New Roman"/>
          <w:i/>
          <w:sz w:val="24"/>
          <w:szCs w:val="24"/>
        </w:rPr>
        <w:t>Практическое значение астрономии</w:t>
      </w:r>
      <w:r w:rsidRPr="00C4270D">
        <w:rPr>
          <w:rFonts w:ascii="Times New Roman" w:hAnsi="Times New Roman" w:cs="Times New Roman"/>
          <w:sz w:val="24"/>
          <w:szCs w:val="24"/>
        </w:rPr>
        <w:t xml:space="preserve">. Астрономические методы навигации широко распространяются в мореплавании, авиации и космонавтике. Вычисление эфемерид (таблиц положений) важнейших объектов и составление календарей, также основаны на астрономических данных. Составление географических и топографических карт, </w:t>
      </w:r>
      <w:proofErr w:type="spellStart"/>
      <w:r w:rsidRPr="00C4270D">
        <w:rPr>
          <w:rFonts w:ascii="Times New Roman" w:hAnsi="Times New Roman" w:cs="Times New Roman"/>
          <w:sz w:val="24"/>
          <w:szCs w:val="24"/>
        </w:rPr>
        <w:t>предвычисление</w:t>
      </w:r>
      <w:proofErr w:type="spellEnd"/>
      <w:r w:rsidRPr="00C4270D">
        <w:rPr>
          <w:rFonts w:ascii="Times New Roman" w:hAnsi="Times New Roman" w:cs="Times New Roman"/>
          <w:sz w:val="24"/>
          <w:szCs w:val="24"/>
        </w:rPr>
        <w:t xml:space="preserve"> наступлений морских приливов и отливов, определение силы тяжести в различных точках земной поверхности с целью обнаружения залежей полезных ископаемых – все это в своей основе опирается на астрономические методы. </w:t>
      </w:r>
    </w:p>
    <w:p w14:paraId="46A745BB" w14:textId="77777777" w:rsidR="00A54150" w:rsidRPr="00C4270D" w:rsidRDefault="00A54150" w:rsidP="00A541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270D">
        <w:rPr>
          <w:rFonts w:ascii="Times New Roman" w:hAnsi="Times New Roman" w:cs="Times New Roman"/>
          <w:i/>
          <w:color w:val="000000"/>
          <w:sz w:val="24"/>
          <w:szCs w:val="24"/>
        </w:rPr>
        <w:t>Научное значение астрономии</w:t>
      </w:r>
      <w:r w:rsidRPr="00C4270D">
        <w:rPr>
          <w:rFonts w:ascii="Times New Roman" w:hAnsi="Times New Roman" w:cs="Times New Roman"/>
          <w:color w:val="000000"/>
          <w:sz w:val="24"/>
          <w:szCs w:val="24"/>
        </w:rPr>
        <w:t>.  Астрономия как наука развивалась и развивается в тесной связи с другими науками: физикой, химией, математикой. Исследование процессов, происходящих на различных небесных телах, позволяет астрономам изучать вещество в таких его состояниях, какие еще не достигнуты в земных лабораториях. С одной стороны методы физики и математики широко применяются в астрономии, с другой стороны, астрономия – сама является незаменимым полигоном, на котором проходят испытания многие физические теории</w:t>
      </w:r>
    </w:p>
    <w:p w14:paraId="1A2AF1C0" w14:textId="77777777" w:rsidR="00A54150" w:rsidRPr="00C4270D" w:rsidRDefault="00A54150" w:rsidP="00A5415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70D">
        <w:rPr>
          <w:rFonts w:ascii="Times New Roman" w:hAnsi="Times New Roman" w:cs="Times New Roman"/>
          <w:i/>
          <w:sz w:val="24"/>
          <w:szCs w:val="24"/>
        </w:rPr>
        <w:t>Мировоззренческое значение астрономии</w:t>
      </w:r>
      <w:r w:rsidRPr="00C4270D">
        <w:rPr>
          <w:rFonts w:ascii="Times New Roman" w:hAnsi="Times New Roman" w:cs="Times New Roman"/>
          <w:sz w:val="24"/>
          <w:szCs w:val="24"/>
        </w:rPr>
        <w:t>. Изучая небесные явления, исследуя природу, строение и развитие небесных тел, выявляя наиболее общие закономерности окружающего нас мира, астрономия доказывает, что Вселенная подчинена единым законам природы и в согласии с ними развивается во времени и в пространстве. Поэтому выводы астрономии имеют глубокое философское значение и определяют мировоззрение людей; противодействуют мистическим и лженаучным представлениям.</w:t>
      </w:r>
      <w:r w:rsidRPr="00C427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C890BEB" w14:textId="77777777" w:rsidR="00A54150" w:rsidRPr="00C4270D" w:rsidRDefault="00A54150" w:rsidP="00A54150">
      <w:pPr>
        <w:pStyle w:val="a9"/>
        <w:spacing w:before="0" w:beforeAutospacing="0" w:after="0" w:afterAutospacing="0"/>
        <w:ind w:firstLine="709"/>
        <w:jc w:val="both"/>
      </w:pPr>
      <w:r w:rsidRPr="00C4270D">
        <w:t xml:space="preserve">Таким образом, астрономические знания – это неотъемлемая часть человеческой культуры, их ценность для обеспечения целостного восприятия мира, формирования научного мировоззрения и развития личности обучаемого несомненна, поэтому они, безусловно, должны найти отражение в содержании современного образования. </w:t>
      </w:r>
    </w:p>
    <w:p w14:paraId="309B26EA" w14:textId="77777777" w:rsidR="00A54150" w:rsidRPr="00C4270D" w:rsidRDefault="00A54150" w:rsidP="00A54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407DE1" w14:textId="77777777" w:rsidR="00A54150" w:rsidRPr="00070248" w:rsidRDefault="00A54150" w:rsidP="00A54150">
      <w:pPr>
        <w:tabs>
          <w:tab w:val="left" w:pos="1440"/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070248">
        <w:rPr>
          <w:rFonts w:ascii="Times New Roman" w:hAnsi="Times New Roman" w:cs="Times New Roman"/>
          <w:b/>
          <w:i/>
        </w:rPr>
        <w:t>Единицы измерения расстояний в астрономии</w:t>
      </w:r>
    </w:p>
    <w:tbl>
      <w:tblPr>
        <w:tblpPr w:leftFromText="180" w:rightFromText="180" w:vertAnchor="text" w:horzAnchor="margin" w:tblpXSpec="center" w:tblpY="94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551"/>
        <w:gridCol w:w="2410"/>
        <w:gridCol w:w="2693"/>
      </w:tblGrid>
      <w:tr w:rsidR="00A54150" w:rsidRPr="00070248" w14:paraId="7E281EAF" w14:textId="77777777" w:rsidTr="00260913">
        <w:tc>
          <w:tcPr>
            <w:tcW w:w="1526" w:type="dxa"/>
            <w:shd w:val="clear" w:color="auto" w:fill="auto"/>
          </w:tcPr>
          <w:p w14:paraId="4329CDFF" w14:textId="77777777" w:rsidR="00A54150" w:rsidRPr="00070248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35D07E63" w14:textId="77777777" w:rsidR="00A54150" w:rsidRPr="00070248" w:rsidRDefault="00A54150" w:rsidP="00260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0248">
              <w:rPr>
                <w:rFonts w:ascii="Times New Roman" w:hAnsi="Times New Roman" w:cs="Times New Roman"/>
                <w:b/>
              </w:rPr>
              <w:t>Астрономическая единица</w:t>
            </w:r>
          </w:p>
        </w:tc>
        <w:tc>
          <w:tcPr>
            <w:tcW w:w="2410" w:type="dxa"/>
            <w:shd w:val="clear" w:color="auto" w:fill="auto"/>
          </w:tcPr>
          <w:p w14:paraId="1A8D7223" w14:textId="77777777" w:rsidR="00A54150" w:rsidRPr="00070248" w:rsidRDefault="00A54150" w:rsidP="00260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0248">
              <w:rPr>
                <w:rFonts w:ascii="Times New Roman" w:hAnsi="Times New Roman" w:cs="Times New Roman"/>
                <w:b/>
              </w:rPr>
              <w:t>Световой</w:t>
            </w:r>
          </w:p>
          <w:p w14:paraId="3F6057D8" w14:textId="77777777" w:rsidR="00A54150" w:rsidRPr="00070248" w:rsidRDefault="00A54150" w:rsidP="00260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0248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2693" w:type="dxa"/>
            <w:shd w:val="clear" w:color="auto" w:fill="auto"/>
          </w:tcPr>
          <w:p w14:paraId="6E16DCF9" w14:textId="77777777" w:rsidR="00A54150" w:rsidRPr="00070248" w:rsidRDefault="00A54150" w:rsidP="00260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0248">
              <w:rPr>
                <w:rFonts w:ascii="Times New Roman" w:hAnsi="Times New Roman" w:cs="Times New Roman"/>
                <w:b/>
              </w:rPr>
              <w:t>Парсек</w:t>
            </w:r>
          </w:p>
        </w:tc>
      </w:tr>
      <w:tr w:rsidR="00A54150" w:rsidRPr="00070248" w14:paraId="5D75011C" w14:textId="77777777" w:rsidTr="00260913">
        <w:tc>
          <w:tcPr>
            <w:tcW w:w="1526" w:type="dxa"/>
            <w:shd w:val="clear" w:color="auto" w:fill="auto"/>
          </w:tcPr>
          <w:p w14:paraId="642E24DF" w14:textId="77777777" w:rsidR="00A54150" w:rsidRPr="00070248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0248">
              <w:rPr>
                <w:rFonts w:ascii="Times New Roman" w:hAnsi="Times New Roman" w:cs="Times New Roman"/>
              </w:rPr>
              <w:t>Определение</w:t>
            </w:r>
          </w:p>
        </w:tc>
        <w:tc>
          <w:tcPr>
            <w:tcW w:w="2551" w:type="dxa"/>
            <w:shd w:val="clear" w:color="auto" w:fill="auto"/>
          </w:tcPr>
          <w:p w14:paraId="59495E3F" w14:textId="77777777" w:rsidR="00A54150" w:rsidRPr="00070248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0248">
              <w:rPr>
                <w:rFonts w:ascii="Times New Roman" w:hAnsi="Times New Roman" w:cs="Times New Roman"/>
              </w:rPr>
              <w:t>- расстояние, равное среднему радиусу земной орбиты</w:t>
            </w:r>
          </w:p>
          <w:p w14:paraId="6EB16B8E" w14:textId="77777777" w:rsidR="00A54150" w:rsidRPr="00070248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0248">
              <w:rPr>
                <w:rFonts w:ascii="Times New Roman" w:hAnsi="Times New Roman" w:cs="Times New Roman"/>
              </w:rPr>
              <w:t>(среднее расстояние от Земли до Солнца)</w:t>
            </w:r>
          </w:p>
        </w:tc>
        <w:tc>
          <w:tcPr>
            <w:tcW w:w="2410" w:type="dxa"/>
            <w:shd w:val="clear" w:color="auto" w:fill="auto"/>
          </w:tcPr>
          <w:p w14:paraId="27780A2B" w14:textId="77777777" w:rsidR="00A54150" w:rsidRPr="00070248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0248">
              <w:rPr>
                <w:rFonts w:ascii="Times New Roman" w:hAnsi="Times New Roman" w:cs="Times New Roman"/>
              </w:rPr>
              <w:t>- расстояние, которое свет проходит за 1 год</w:t>
            </w:r>
          </w:p>
        </w:tc>
        <w:tc>
          <w:tcPr>
            <w:tcW w:w="2693" w:type="dxa"/>
            <w:shd w:val="clear" w:color="auto" w:fill="auto"/>
          </w:tcPr>
          <w:p w14:paraId="432AD688" w14:textId="77777777" w:rsidR="00A54150" w:rsidRPr="00070248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0248">
              <w:rPr>
                <w:rFonts w:ascii="Times New Roman" w:hAnsi="Times New Roman" w:cs="Times New Roman"/>
              </w:rPr>
              <w:t xml:space="preserve">- расстояние, с которого средний радиус земной орбиты, перпендикулярный лучу зрения, виден под углом в одну угловую секунду (1″) </w:t>
            </w:r>
          </w:p>
        </w:tc>
      </w:tr>
      <w:tr w:rsidR="00A54150" w:rsidRPr="00070248" w14:paraId="78DF69E9" w14:textId="77777777" w:rsidTr="00260913">
        <w:tc>
          <w:tcPr>
            <w:tcW w:w="1526" w:type="dxa"/>
            <w:shd w:val="clear" w:color="auto" w:fill="auto"/>
          </w:tcPr>
          <w:p w14:paraId="6CB889FA" w14:textId="77777777" w:rsidR="00A54150" w:rsidRPr="00070248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0248">
              <w:rPr>
                <w:rFonts w:ascii="Times New Roman" w:hAnsi="Times New Roman" w:cs="Times New Roman"/>
              </w:rPr>
              <w:t>Обозначение</w:t>
            </w:r>
          </w:p>
        </w:tc>
        <w:tc>
          <w:tcPr>
            <w:tcW w:w="2551" w:type="dxa"/>
            <w:shd w:val="clear" w:color="auto" w:fill="auto"/>
          </w:tcPr>
          <w:p w14:paraId="7E9230DB" w14:textId="77777777" w:rsidR="00A54150" w:rsidRPr="00070248" w:rsidRDefault="00A54150" w:rsidP="002609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0248">
              <w:rPr>
                <w:rFonts w:ascii="Times New Roman" w:hAnsi="Times New Roman" w:cs="Times New Roman"/>
              </w:rPr>
              <w:t>а.е.</w:t>
            </w:r>
          </w:p>
          <w:p w14:paraId="49693745" w14:textId="77777777" w:rsidR="00A54150" w:rsidRPr="00070248" w:rsidRDefault="00A54150" w:rsidP="002609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647A39B1" w14:textId="77777777" w:rsidR="00A54150" w:rsidRPr="00070248" w:rsidRDefault="00A54150" w:rsidP="002609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70248">
              <w:rPr>
                <w:rFonts w:ascii="Times New Roman" w:hAnsi="Times New Roman" w:cs="Times New Roman"/>
              </w:rPr>
              <w:t>св.год</w:t>
            </w:r>
            <w:proofErr w:type="spellEnd"/>
            <w:proofErr w:type="gramEnd"/>
          </w:p>
        </w:tc>
        <w:tc>
          <w:tcPr>
            <w:tcW w:w="2693" w:type="dxa"/>
            <w:shd w:val="clear" w:color="auto" w:fill="auto"/>
          </w:tcPr>
          <w:p w14:paraId="40041D28" w14:textId="77777777" w:rsidR="00A54150" w:rsidRPr="00070248" w:rsidRDefault="00A54150" w:rsidP="002609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0248">
              <w:rPr>
                <w:rFonts w:ascii="Times New Roman" w:hAnsi="Times New Roman" w:cs="Times New Roman"/>
              </w:rPr>
              <w:t>пк</w:t>
            </w:r>
            <w:proofErr w:type="spellEnd"/>
            <w:r w:rsidRPr="0007024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70248">
              <w:rPr>
                <w:rFonts w:ascii="Times New Roman" w:hAnsi="Times New Roman" w:cs="Times New Roman"/>
              </w:rPr>
              <w:t>пс</w:t>
            </w:r>
            <w:proofErr w:type="spellEnd"/>
            <w:r w:rsidRPr="00070248">
              <w:rPr>
                <w:rFonts w:ascii="Times New Roman" w:hAnsi="Times New Roman" w:cs="Times New Roman"/>
              </w:rPr>
              <w:t>)</w:t>
            </w:r>
          </w:p>
        </w:tc>
      </w:tr>
      <w:tr w:rsidR="00A54150" w:rsidRPr="00070248" w14:paraId="76EFA38A" w14:textId="77777777" w:rsidTr="00260913">
        <w:trPr>
          <w:trHeight w:val="986"/>
        </w:trPr>
        <w:tc>
          <w:tcPr>
            <w:tcW w:w="1526" w:type="dxa"/>
            <w:shd w:val="clear" w:color="auto" w:fill="auto"/>
          </w:tcPr>
          <w:p w14:paraId="2DEEFC71" w14:textId="77777777" w:rsidR="00A54150" w:rsidRPr="00070248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0248">
              <w:rPr>
                <w:rFonts w:ascii="Times New Roman" w:hAnsi="Times New Roman" w:cs="Times New Roman"/>
              </w:rPr>
              <w:t xml:space="preserve">Численное </w:t>
            </w:r>
          </w:p>
          <w:p w14:paraId="44574B00" w14:textId="77777777" w:rsidR="00A54150" w:rsidRPr="00070248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0248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2551" w:type="dxa"/>
            <w:shd w:val="clear" w:color="auto" w:fill="auto"/>
          </w:tcPr>
          <w:p w14:paraId="63E51192" w14:textId="77777777" w:rsidR="00A54150" w:rsidRPr="00070248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0248">
              <w:rPr>
                <w:rFonts w:ascii="Times New Roman" w:hAnsi="Times New Roman" w:cs="Times New Roman"/>
              </w:rPr>
              <w:t>1 а.е. = 149 597 870 км</w:t>
            </w:r>
          </w:p>
          <w:p w14:paraId="65DFEE52" w14:textId="77777777" w:rsidR="00A54150" w:rsidRPr="00070248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0248">
              <w:rPr>
                <w:rFonts w:ascii="Times New Roman" w:hAnsi="Times New Roman" w:cs="Times New Roman"/>
              </w:rPr>
              <w:t>1а.е.= 4,85×10</w:t>
            </w:r>
            <w:r w:rsidRPr="00070248">
              <w:rPr>
                <w:rFonts w:ascii="Times New Roman" w:hAnsi="Times New Roman" w:cs="Times New Roman"/>
                <w:vertAlign w:val="superscript"/>
              </w:rPr>
              <w:t>−6</w:t>
            </w:r>
            <w:r w:rsidRPr="000702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248">
              <w:rPr>
                <w:rFonts w:ascii="Times New Roman" w:hAnsi="Times New Roman" w:cs="Times New Roman"/>
              </w:rPr>
              <w:t>пк</w:t>
            </w:r>
            <w:proofErr w:type="spellEnd"/>
          </w:p>
          <w:p w14:paraId="5AC6A949" w14:textId="77777777" w:rsidR="00A54150" w:rsidRPr="00070248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12594C22" w14:textId="77777777" w:rsidR="00A54150" w:rsidRPr="00070248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0248">
              <w:rPr>
                <w:rFonts w:ascii="Times New Roman" w:hAnsi="Times New Roman" w:cs="Times New Roman"/>
              </w:rPr>
              <w:t>1св.год = 9,46*10</w:t>
            </w:r>
            <w:r w:rsidRPr="00070248">
              <w:rPr>
                <w:rFonts w:ascii="Times New Roman" w:hAnsi="Times New Roman" w:cs="Times New Roman"/>
                <w:vertAlign w:val="superscript"/>
              </w:rPr>
              <w:t>12</w:t>
            </w:r>
            <w:r w:rsidRPr="00070248">
              <w:rPr>
                <w:rFonts w:ascii="Times New Roman" w:hAnsi="Times New Roman" w:cs="Times New Roman"/>
              </w:rPr>
              <w:t xml:space="preserve"> км </w:t>
            </w:r>
          </w:p>
          <w:p w14:paraId="06CA7C70" w14:textId="77777777" w:rsidR="00A54150" w:rsidRPr="00070248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1147E20" w14:textId="77777777" w:rsidR="00A54150" w:rsidRPr="00070248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0248">
              <w:rPr>
                <w:rFonts w:ascii="Times New Roman" w:hAnsi="Times New Roman" w:cs="Times New Roman"/>
              </w:rPr>
              <w:t>1св.год = 63240 а.е.</w:t>
            </w:r>
          </w:p>
        </w:tc>
        <w:tc>
          <w:tcPr>
            <w:tcW w:w="2693" w:type="dxa"/>
            <w:shd w:val="clear" w:color="auto" w:fill="auto"/>
          </w:tcPr>
          <w:p w14:paraId="2A375643" w14:textId="77777777" w:rsidR="00A54150" w:rsidRPr="00070248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0248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070248">
              <w:rPr>
                <w:rFonts w:ascii="Times New Roman" w:hAnsi="Times New Roman" w:cs="Times New Roman"/>
              </w:rPr>
              <w:t>пк</w:t>
            </w:r>
            <w:proofErr w:type="spellEnd"/>
            <w:r w:rsidRPr="00070248">
              <w:rPr>
                <w:rFonts w:ascii="Times New Roman" w:hAnsi="Times New Roman" w:cs="Times New Roman"/>
              </w:rPr>
              <w:t xml:space="preserve"> = 3, 0857*10</w:t>
            </w:r>
            <w:r w:rsidRPr="00070248">
              <w:rPr>
                <w:rFonts w:ascii="Times New Roman" w:hAnsi="Times New Roman" w:cs="Times New Roman"/>
                <w:vertAlign w:val="superscript"/>
              </w:rPr>
              <w:t>13</w:t>
            </w:r>
            <w:r w:rsidRPr="00070248">
              <w:rPr>
                <w:rFonts w:ascii="Times New Roman" w:hAnsi="Times New Roman" w:cs="Times New Roman"/>
              </w:rPr>
              <w:t xml:space="preserve"> км</w:t>
            </w:r>
          </w:p>
          <w:p w14:paraId="27F50A81" w14:textId="77777777" w:rsidR="00A54150" w:rsidRPr="00070248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0248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070248">
              <w:rPr>
                <w:rFonts w:ascii="Times New Roman" w:hAnsi="Times New Roman" w:cs="Times New Roman"/>
              </w:rPr>
              <w:t>пк</w:t>
            </w:r>
            <w:proofErr w:type="spellEnd"/>
            <w:r w:rsidRPr="00070248">
              <w:rPr>
                <w:rFonts w:ascii="Times New Roman" w:hAnsi="Times New Roman" w:cs="Times New Roman"/>
              </w:rPr>
              <w:t xml:space="preserve"> =3,2616 св. года</w:t>
            </w:r>
          </w:p>
          <w:p w14:paraId="7EA0B93F" w14:textId="77777777" w:rsidR="00A54150" w:rsidRPr="00070248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0248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070248">
              <w:rPr>
                <w:rFonts w:ascii="Times New Roman" w:hAnsi="Times New Roman" w:cs="Times New Roman"/>
              </w:rPr>
              <w:t>пк</w:t>
            </w:r>
            <w:proofErr w:type="spellEnd"/>
            <w:r w:rsidRPr="00070248">
              <w:rPr>
                <w:rFonts w:ascii="Times New Roman" w:hAnsi="Times New Roman" w:cs="Times New Roman"/>
              </w:rPr>
              <w:t xml:space="preserve"> =206265 а.е.</w:t>
            </w:r>
          </w:p>
        </w:tc>
      </w:tr>
      <w:tr w:rsidR="00A54150" w:rsidRPr="00070248" w14:paraId="15BFF1F9" w14:textId="77777777" w:rsidTr="00260913">
        <w:tc>
          <w:tcPr>
            <w:tcW w:w="1526" w:type="dxa"/>
            <w:shd w:val="clear" w:color="auto" w:fill="auto"/>
          </w:tcPr>
          <w:p w14:paraId="6261D67F" w14:textId="77777777" w:rsidR="00A54150" w:rsidRPr="00070248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0248">
              <w:rPr>
                <w:rFonts w:ascii="Times New Roman" w:hAnsi="Times New Roman" w:cs="Times New Roman"/>
              </w:rPr>
              <w:t xml:space="preserve">Где </w:t>
            </w:r>
          </w:p>
          <w:p w14:paraId="5E6EBF98" w14:textId="77777777" w:rsidR="00A54150" w:rsidRPr="00070248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0248">
              <w:rPr>
                <w:rFonts w:ascii="Times New Roman" w:hAnsi="Times New Roman" w:cs="Times New Roman"/>
              </w:rPr>
              <w:t>используется</w:t>
            </w:r>
          </w:p>
        </w:tc>
        <w:tc>
          <w:tcPr>
            <w:tcW w:w="2551" w:type="dxa"/>
            <w:shd w:val="clear" w:color="auto" w:fill="auto"/>
          </w:tcPr>
          <w:p w14:paraId="59B914EA" w14:textId="77777777" w:rsidR="00A54150" w:rsidRPr="00070248" w:rsidRDefault="00A54150" w:rsidP="002609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0248">
              <w:rPr>
                <w:rFonts w:ascii="Times New Roman" w:hAnsi="Times New Roman" w:cs="Times New Roman"/>
              </w:rPr>
              <w:t>в пределах</w:t>
            </w:r>
          </w:p>
          <w:p w14:paraId="2C644806" w14:textId="77777777" w:rsidR="00A54150" w:rsidRPr="00070248" w:rsidRDefault="00A54150" w:rsidP="002609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0248">
              <w:rPr>
                <w:rFonts w:ascii="Times New Roman" w:hAnsi="Times New Roman" w:cs="Times New Roman"/>
              </w:rPr>
              <w:t>Солнечной системы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1E2BE10E" w14:textId="77777777" w:rsidR="00A54150" w:rsidRPr="00070248" w:rsidRDefault="00A54150" w:rsidP="002609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0248">
              <w:rPr>
                <w:rFonts w:ascii="Times New Roman" w:hAnsi="Times New Roman" w:cs="Times New Roman"/>
              </w:rPr>
              <w:t>для выражения межзвездных</w:t>
            </w:r>
          </w:p>
          <w:p w14:paraId="14658585" w14:textId="77777777" w:rsidR="00A54150" w:rsidRPr="00070248" w:rsidRDefault="00A54150" w:rsidP="002609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0248">
              <w:rPr>
                <w:rFonts w:ascii="Times New Roman" w:hAnsi="Times New Roman" w:cs="Times New Roman"/>
              </w:rPr>
              <w:t>и межгалактических расстояний</w:t>
            </w:r>
          </w:p>
        </w:tc>
      </w:tr>
    </w:tbl>
    <w:p w14:paraId="7FB288D6" w14:textId="77777777" w:rsidR="00A54150" w:rsidRPr="004A7E3F" w:rsidRDefault="00A54150" w:rsidP="00A54150">
      <w:pPr>
        <w:tabs>
          <w:tab w:val="left" w:pos="1440"/>
          <w:tab w:val="left" w:pos="3780"/>
        </w:tabs>
        <w:jc w:val="center"/>
        <w:rPr>
          <w:b/>
          <w:i/>
        </w:rPr>
      </w:pPr>
    </w:p>
    <w:p w14:paraId="7F388076" w14:textId="77777777" w:rsidR="00A54150" w:rsidRDefault="00A54150" w:rsidP="00A54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1F776E" w14:textId="77777777" w:rsidR="00A54150" w:rsidRPr="00526CD1" w:rsidRDefault="00A54150" w:rsidP="00A54150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526CD1">
        <w:rPr>
          <w:rFonts w:ascii="Times New Roman" w:hAnsi="Times New Roman" w:cs="Times New Roman"/>
          <w:b/>
          <w:i/>
        </w:rPr>
        <w:t>Название наиболее ярких звезд</w:t>
      </w:r>
    </w:p>
    <w:p w14:paraId="5C35839C" w14:textId="77777777" w:rsidR="00A54150" w:rsidRPr="00526CD1" w:rsidRDefault="00A54150" w:rsidP="00A54150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298"/>
        <w:gridCol w:w="2493"/>
        <w:gridCol w:w="4098"/>
      </w:tblGrid>
      <w:tr w:rsidR="00A54150" w:rsidRPr="00A54150" w14:paraId="2CAADD3B" w14:textId="77777777" w:rsidTr="00260913">
        <w:tc>
          <w:tcPr>
            <w:tcW w:w="456" w:type="dxa"/>
            <w:shd w:val="clear" w:color="auto" w:fill="auto"/>
          </w:tcPr>
          <w:p w14:paraId="0C06F0E9" w14:textId="77777777" w:rsidR="00A54150" w:rsidRPr="00A54150" w:rsidRDefault="00A54150" w:rsidP="00260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346" w:type="dxa"/>
            <w:shd w:val="clear" w:color="auto" w:fill="auto"/>
          </w:tcPr>
          <w:p w14:paraId="0154CA14" w14:textId="77777777" w:rsidR="00A54150" w:rsidRPr="00A54150" w:rsidRDefault="00A54150" w:rsidP="00260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Созвездие</w:t>
            </w:r>
          </w:p>
        </w:tc>
        <w:tc>
          <w:tcPr>
            <w:tcW w:w="2551" w:type="dxa"/>
            <w:shd w:val="clear" w:color="auto" w:fill="auto"/>
          </w:tcPr>
          <w:p w14:paraId="2CD913EB" w14:textId="77777777" w:rsidR="00A54150" w:rsidRPr="00A54150" w:rsidRDefault="00A54150" w:rsidP="00260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звезды</w:t>
            </w:r>
          </w:p>
        </w:tc>
        <w:tc>
          <w:tcPr>
            <w:tcW w:w="4218" w:type="dxa"/>
            <w:shd w:val="clear" w:color="auto" w:fill="auto"/>
          </w:tcPr>
          <w:p w14:paraId="1EDDF01F" w14:textId="77777777" w:rsidR="00A54150" w:rsidRPr="00A54150" w:rsidRDefault="00A54150" w:rsidP="00260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Перевод названия</w:t>
            </w:r>
          </w:p>
          <w:p w14:paraId="43519AC2" w14:textId="77777777" w:rsidR="00A54150" w:rsidRPr="00A54150" w:rsidRDefault="00A54150" w:rsidP="00260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54150" w:rsidRPr="00A54150" w14:paraId="20A8F60B" w14:textId="77777777" w:rsidTr="00260913">
        <w:tc>
          <w:tcPr>
            <w:tcW w:w="456" w:type="dxa"/>
            <w:shd w:val="clear" w:color="auto" w:fill="auto"/>
          </w:tcPr>
          <w:p w14:paraId="31F5ED03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  <w:shd w:val="clear" w:color="auto" w:fill="auto"/>
          </w:tcPr>
          <w:p w14:paraId="429257FE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α Малой Медведицы</w:t>
            </w:r>
          </w:p>
        </w:tc>
        <w:tc>
          <w:tcPr>
            <w:tcW w:w="2551" w:type="dxa"/>
            <w:shd w:val="clear" w:color="auto" w:fill="auto"/>
          </w:tcPr>
          <w:p w14:paraId="03468531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 xml:space="preserve">Полярная </w:t>
            </w:r>
          </w:p>
          <w:p w14:paraId="43705B14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Киносура</w:t>
            </w:r>
            <w:proofErr w:type="spellEnd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 xml:space="preserve"> (греч.)</w:t>
            </w:r>
          </w:p>
        </w:tc>
        <w:tc>
          <w:tcPr>
            <w:tcW w:w="4218" w:type="dxa"/>
            <w:shd w:val="clear" w:color="auto" w:fill="auto"/>
          </w:tcPr>
          <w:p w14:paraId="4862E389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 xml:space="preserve">относящаяся к северному полюсу мира; </w:t>
            </w:r>
          </w:p>
          <w:p w14:paraId="14BFE460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«собачий хвост» (с греч.)</w:t>
            </w:r>
          </w:p>
        </w:tc>
      </w:tr>
      <w:tr w:rsidR="00A54150" w:rsidRPr="00A54150" w14:paraId="7CAA8CCA" w14:textId="77777777" w:rsidTr="00260913">
        <w:tc>
          <w:tcPr>
            <w:tcW w:w="456" w:type="dxa"/>
            <w:shd w:val="clear" w:color="auto" w:fill="auto"/>
          </w:tcPr>
          <w:p w14:paraId="0CF3BC32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6" w:type="dxa"/>
            <w:shd w:val="clear" w:color="auto" w:fill="auto"/>
          </w:tcPr>
          <w:p w14:paraId="7D87867A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α  Волопаса</w:t>
            </w:r>
            <w:proofErr w:type="gramEnd"/>
          </w:p>
          <w:p w14:paraId="533EFEFD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32C915BD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Арктур (греч.)</w:t>
            </w:r>
          </w:p>
          <w:p w14:paraId="6753C7BA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14:paraId="14222322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«страж медведя»</w:t>
            </w:r>
          </w:p>
        </w:tc>
      </w:tr>
      <w:tr w:rsidR="00A54150" w:rsidRPr="00A54150" w14:paraId="461DD85E" w14:textId="77777777" w:rsidTr="00260913">
        <w:tc>
          <w:tcPr>
            <w:tcW w:w="456" w:type="dxa"/>
            <w:shd w:val="clear" w:color="auto" w:fill="auto"/>
          </w:tcPr>
          <w:p w14:paraId="35E81F7D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6" w:type="dxa"/>
            <w:shd w:val="clear" w:color="auto" w:fill="auto"/>
          </w:tcPr>
          <w:p w14:paraId="250CCCDD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α  Лебедя</w:t>
            </w:r>
            <w:proofErr w:type="gramEnd"/>
          </w:p>
          <w:p w14:paraId="771BF494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0682B7BF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Денеб (араб.)</w:t>
            </w:r>
          </w:p>
          <w:p w14:paraId="5FCFD61A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14:paraId="43559ABB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«лебедь», «хвост»</w:t>
            </w:r>
          </w:p>
        </w:tc>
      </w:tr>
      <w:tr w:rsidR="00A54150" w:rsidRPr="00A54150" w14:paraId="29061C22" w14:textId="77777777" w:rsidTr="00260913">
        <w:tc>
          <w:tcPr>
            <w:tcW w:w="456" w:type="dxa"/>
            <w:shd w:val="clear" w:color="auto" w:fill="auto"/>
          </w:tcPr>
          <w:p w14:paraId="02025F3A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6" w:type="dxa"/>
            <w:shd w:val="clear" w:color="auto" w:fill="auto"/>
          </w:tcPr>
          <w:p w14:paraId="300BD5B7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α  Лиры</w:t>
            </w:r>
            <w:proofErr w:type="gramEnd"/>
          </w:p>
          <w:p w14:paraId="51129650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511D5AD2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Вега (араб.)</w:t>
            </w:r>
          </w:p>
          <w:p w14:paraId="6E32095F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14:paraId="109E6E9C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«падающий орел», «орел», «ястреб»</w:t>
            </w:r>
          </w:p>
        </w:tc>
      </w:tr>
      <w:tr w:rsidR="00A54150" w:rsidRPr="00A54150" w14:paraId="1C42DA12" w14:textId="77777777" w:rsidTr="00260913">
        <w:tc>
          <w:tcPr>
            <w:tcW w:w="456" w:type="dxa"/>
            <w:shd w:val="clear" w:color="auto" w:fill="auto"/>
          </w:tcPr>
          <w:p w14:paraId="6A720670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6" w:type="dxa"/>
            <w:shd w:val="clear" w:color="auto" w:fill="auto"/>
          </w:tcPr>
          <w:p w14:paraId="336DD878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α Орла</w:t>
            </w:r>
          </w:p>
          <w:p w14:paraId="18164F02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2AE1CA48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Альтаир (араб.)</w:t>
            </w:r>
          </w:p>
          <w:p w14:paraId="3319FBBB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14:paraId="06DB0B08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«летящий»</w:t>
            </w:r>
          </w:p>
        </w:tc>
      </w:tr>
      <w:tr w:rsidR="00A54150" w:rsidRPr="00A54150" w14:paraId="70438D42" w14:textId="77777777" w:rsidTr="00260913">
        <w:tc>
          <w:tcPr>
            <w:tcW w:w="456" w:type="dxa"/>
            <w:shd w:val="clear" w:color="auto" w:fill="auto"/>
          </w:tcPr>
          <w:p w14:paraId="4BB4A5CD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6" w:type="dxa"/>
            <w:shd w:val="clear" w:color="auto" w:fill="auto"/>
          </w:tcPr>
          <w:p w14:paraId="6C498B54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 xml:space="preserve">α Возничего </w:t>
            </w:r>
          </w:p>
          <w:p w14:paraId="5C72F7E5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419CF910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Капелла (лат.)</w:t>
            </w:r>
          </w:p>
          <w:p w14:paraId="3E0BB1BB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14:paraId="61AE2162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«козочка», «коза»</w:t>
            </w:r>
          </w:p>
        </w:tc>
      </w:tr>
      <w:tr w:rsidR="00A54150" w:rsidRPr="00A54150" w14:paraId="2E6FCE96" w14:textId="77777777" w:rsidTr="00260913">
        <w:tc>
          <w:tcPr>
            <w:tcW w:w="456" w:type="dxa"/>
            <w:shd w:val="clear" w:color="auto" w:fill="auto"/>
          </w:tcPr>
          <w:p w14:paraId="6A8F02F4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6" w:type="dxa"/>
            <w:shd w:val="clear" w:color="auto" w:fill="auto"/>
          </w:tcPr>
          <w:p w14:paraId="0B712CBA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α  Скорпиона</w:t>
            </w:r>
            <w:proofErr w:type="gramEnd"/>
          </w:p>
          <w:p w14:paraId="0FCD8622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5A9F806B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Антарес (греч.)</w:t>
            </w:r>
          </w:p>
          <w:p w14:paraId="340E804F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14:paraId="2B5D1EB5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«соперник Марса»</w:t>
            </w:r>
          </w:p>
        </w:tc>
      </w:tr>
      <w:tr w:rsidR="00A54150" w:rsidRPr="00A54150" w14:paraId="44371755" w14:textId="77777777" w:rsidTr="00260913">
        <w:tc>
          <w:tcPr>
            <w:tcW w:w="456" w:type="dxa"/>
            <w:shd w:val="clear" w:color="auto" w:fill="auto"/>
          </w:tcPr>
          <w:p w14:paraId="12551940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6" w:type="dxa"/>
            <w:shd w:val="clear" w:color="auto" w:fill="auto"/>
          </w:tcPr>
          <w:p w14:paraId="65B66E09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α Овна</w:t>
            </w:r>
          </w:p>
          <w:p w14:paraId="22A83B8B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2B010908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Хамаль</w:t>
            </w:r>
            <w:proofErr w:type="spellEnd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 xml:space="preserve"> (араб.)</w:t>
            </w:r>
          </w:p>
          <w:p w14:paraId="61C440F6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14:paraId="40FCFB07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«баран», «овца»</w:t>
            </w:r>
          </w:p>
        </w:tc>
      </w:tr>
      <w:tr w:rsidR="00A54150" w:rsidRPr="00A54150" w14:paraId="4A9942D5" w14:textId="77777777" w:rsidTr="00260913">
        <w:tc>
          <w:tcPr>
            <w:tcW w:w="456" w:type="dxa"/>
            <w:shd w:val="clear" w:color="auto" w:fill="auto"/>
          </w:tcPr>
          <w:p w14:paraId="1086DEEA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6" w:type="dxa"/>
            <w:shd w:val="clear" w:color="auto" w:fill="auto"/>
          </w:tcPr>
          <w:p w14:paraId="212271FB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α Кассиопеи</w:t>
            </w:r>
          </w:p>
        </w:tc>
        <w:tc>
          <w:tcPr>
            <w:tcW w:w="2551" w:type="dxa"/>
            <w:shd w:val="clear" w:color="auto" w:fill="auto"/>
          </w:tcPr>
          <w:p w14:paraId="417B5BC9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Шедар</w:t>
            </w:r>
            <w:proofErr w:type="spellEnd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 xml:space="preserve"> (араб.)</w:t>
            </w:r>
          </w:p>
          <w:p w14:paraId="347D114D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14:paraId="3D0D844D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«грудь»</w:t>
            </w:r>
          </w:p>
        </w:tc>
      </w:tr>
      <w:tr w:rsidR="00A54150" w:rsidRPr="00A54150" w14:paraId="7019465E" w14:textId="77777777" w:rsidTr="00260913">
        <w:tc>
          <w:tcPr>
            <w:tcW w:w="456" w:type="dxa"/>
            <w:shd w:val="clear" w:color="auto" w:fill="auto"/>
          </w:tcPr>
          <w:p w14:paraId="74A5BC71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6" w:type="dxa"/>
            <w:shd w:val="clear" w:color="auto" w:fill="auto"/>
          </w:tcPr>
          <w:p w14:paraId="153B3DCE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β Персея</w:t>
            </w:r>
          </w:p>
          <w:p w14:paraId="1CBEB9F7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5BF10010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Алголь (араб.)</w:t>
            </w:r>
          </w:p>
          <w:p w14:paraId="479C3CA7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14:paraId="4FCFC083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«дьявольская звезда», «демон»</w:t>
            </w:r>
          </w:p>
        </w:tc>
      </w:tr>
      <w:tr w:rsidR="00A54150" w:rsidRPr="00A54150" w14:paraId="588ECC8A" w14:textId="77777777" w:rsidTr="00260913">
        <w:tc>
          <w:tcPr>
            <w:tcW w:w="456" w:type="dxa"/>
            <w:shd w:val="clear" w:color="auto" w:fill="auto"/>
          </w:tcPr>
          <w:p w14:paraId="14AD69C1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46" w:type="dxa"/>
            <w:shd w:val="clear" w:color="auto" w:fill="auto"/>
          </w:tcPr>
          <w:p w14:paraId="5BBED047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α Девы</w:t>
            </w:r>
          </w:p>
          <w:p w14:paraId="4249125A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0851E961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Спика</w:t>
            </w:r>
            <w:proofErr w:type="spellEnd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 xml:space="preserve"> (лат.)</w:t>
            </w:r>
          </w:p>
        </w:tc>
        <w:tc>
          <w:tcPr>
            <w:tcW w:w="4218" w:type="dxa"/>
            <w:shd w:val="clear" w:color="auto" w:fill="auto"/>
          </w:tcPr>
          <w:p w14:paraId="4972EA2E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«колос», «пшеница»</w:t>
            </w:r>
          </w:p>
        </w:tc>
      </w:tr>
      <w:tr w:rsidR="00A54150" w:rsidRPr="00A54150" w14:paraId="76FE6709" w14:textId="77777777" w:rsidTr="00260913">
        <w:tc>
          <w:tcPr>
            <w:tcW w:w="456" w:type="dxa"/>
            <w:shd w:val="clear" w:color="auto" w:fill="auto"/>
          </w:tcPr>
          <w:p w14:paraId="79499E33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46" w:type="dxa"/>
            <w:shd w:val="clear" w:color="auto" w:fill="auto"/>
          </w:tcPr>
          <w:p w14:paraId="18470317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α  Льва</w:t>
            </w:r>
            <w:proofErr w:type="gramEnd"/>
          </w:p>
          <w:p w14:paraId="774E46DE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1101B7B9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Регул (лат.)</w:t>
            </w:r>
          </w:p>
          <w:p w14:paraId="09F1FE77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14:paraId="23BBCEEF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«маленький царь»</w:t>
            </w:r>
          </w:p>
        </w:tc>
      </w:tr>
      <w:tr w:rsidR="00A54150" w:rsidRPr="00A54150" w14:paraId="6E942DA6" w14:textId="77777777" w:rsidTr="00260913">
        <w:tc>
          <w:tcPr>
            <w:tcW w:w="456" w:type="dxa"/>
            <w:shd w:val="clear" w:color="auto" w:fill="auto"/>
          </w:tcPr>
          <w:p w14:paraId="18C3B7A9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46" w:type="dxa"/>
            <w:shd w:val="clear" w:color="auto" w:fill="auto"/>
          </w:tcPr>
          <w:p w14:paraId="27699DBF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α  Ориона</w:t>
            </w:r>
            <w:proofErr w:type="gramEnd"/>
          </w:p>
          <w:p w14:paraId="19D56994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2B40074B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Бетельгейзе (араб.)</w:t>
            </w:r>
          </w:p>
          <w:p w14:paraId="52648862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14:paraId="75D10405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«плечо Ориона», «рука великана»</w:t>
            </w:r>
          </w:p>
        </w:tc>
      </w:tr>
      <w:tr w:rsidR="00A54150" w:rsidRPr="00A54150" w14:paraId="4A015591" w14:textId="77777777" w:rsidTr="00260913">
        <w:tc>
          <w:tcPr>
            <w:tcW w:w="456" w:type="dxa"/>
            <w:shd w:val="clear" w:color="auto" w:fill="auto"/>
          </w:tcPr>
          <w:p w14:paraId="45A820A1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46" w:type="dxa"/>
            <w:shd w:val="clear" w:color="auto" w:fill="auto"/>
          </w:tcPr>
          <w:p w14:paraId="5DF8ACE8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β  Ориона</w:t>
            </w:r>
            <w:proofErr w:type="gramEnd"/>
          </w:p>
          <w:p w14:paraId="280E3A1E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44D851B6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Ригель (араб.)</w:t>
            </w:r>
          </w:p>
          <w:p w14:paraId="39C39187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14:paraId="1EB2BCCA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«нога Ориона»</w:t>
            </w:r>
          </w:p>
        </w:tc>
      </w:tr>
      <w:tr w:rsidR="00A54150" w:rsidRPr="00A54150" w14:paraId="5CF5392D" w14:textId="77777777" w:rsidTr="00260913">
        <w:tc>
          <w:tcPr>
            <w:tcW w:w="456" w:type="dxa"/>
            <w:shd w:val="clear" w:color="auto" w:fill="auto"/>
          </w:tcPr>
          <w:p w14:paraId="303C80C1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46" w:type="dxa"/>
            <w:shd w:val="clear" w:color="auto" w:fill="auto"/>
          </w:tcPr>
          <w:p w14:paraId="1C24473B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γ Ориона</w:t>
            </w:r>
          </w:p>
          <w:p w14:paraId="36CD511D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7DADA597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Беллатрикс</w:t>
            </w:r>
            <w:proofErr w:type="spellEnd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 xml:space="preserve"> (араб.)</w:t>
            </w:r>
          </w:p>
          <w:p w14:paraId="09B68CD1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14:paraId="3B44E440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«воительница»</w:t>
            </w:r>
          </w:p>
        </w:tc>
      </w:tr>
      <w:tr w:rsidR="00A54150" w:rsidRPr="00A54150" w14:paraId="46276A64" w14:textId="77777777" w:rsidTr="00260913">
        <w:tc>
          <w:tcPr>
            <w:tcW w:w="456" w:type="dxa"/>
            <w:shd w:val="clear" w:color="auto" w:fill="auto"/>
          </w:tcPr>
          <w:p w14:paraId="469F4997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46" w:type="dxa"/>
            <w:shd w:val="clear" w:color="auto" w:fill="auto"/>
          </w:tcPr>
          <w:p w14:paraId="67D70251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α Тельца</w:t>
            </w:r>
          </w:p>
          <w:p w14:paraId="3E80BCCF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6BD833CD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Альдебаран (араб.)</w:t>
            </w:r>
          </w:p>
          <w:p w14:paraId="6048412C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14:paraId="4EF91F02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«идущий вслед (за Плеядами)»</w:t>
            </w:r>
          </w:p>
        </w:tc>
      </w:tr>
      <w:tr w:rsidR="00A54150" w:rsidRPr="00A54150" w14:paraId="5C78D762" w14:textId="77777777" w:rsidTr="00260913">
        <w:tc>
          <w:tcPr>
            <w:tcW w:w="456" w:type="dxa"/>
            <w:shd w:val="clear" w:color="auto" w:fill="auto"/>
          </w:tcPr>
          <w:p w14:paraId="71294FEC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46" w:type="dxa"/>
            <w:shd w:val="clear" w:color="auto" w:fill="auto"/>
          </w:tcPr>
          <w:p w14:paraId="58EC0985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α  Большого</w:t>
            </w:r>
            <w:proofErr w:type="gramEnd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 xml:space="preserve"> Пса</w:t>
            </w:r>
          </w:p>
          <w:p w14:paraId="723605A9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1D841623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Сириус (араб.)</w:t>
            </w:r>
          </w:p>
          <w:p w14:paraId="6F520C5C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Каникула</w:t>
            </w:r>
            <w:proofErr w:type="spellEnd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 xml:space="preserve"> (лат.)</w:t>
            </w:r>
          </w:p>
        </w:tc>
        <w:tc>
          <w:tcPr>
            <w:tcW w:w="4218" w:type="dxa"/>
            <w:shd w:val="clear" w:color="auto" w:fill="auto"/>
          </w:tcPr>
          <w:p w14:paraId="39B128D9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 xml:space="preserve">«ярко горящий, сверкающий» (лат.) </w:t>
            </w:r>
          </w:p>
        </w:tc>
      </w:tr>
      <w:tr w:rsidR="00A54150" w:rsidRPr="00A54150" w14:paraId="508C6134" w14:textId="77777777" w:rsidTr="00260913">
        <w:tc>
          <w:tcPr>
            <w:tcW w:w="456" w:type="dxa"/>
            <w:shd w:val="clear" w:color="auto" w:fill="auto"/>
          </w:tcPr>
          <w:p w14:paraId="22EBC08A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46" w:type="dxa"/>
            <w:shd w:val="clear" w:color="auto" w:fill="auto"/>
          </w:tcPr>
          <w:p w14:paraId="4946443A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α  Малого</w:t>
            </w:r>
            <w:proofErr w:type="gramEnd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 xml:space="preserve"> Пса</w:t>
            </w:r>
          </w:p>
          <w:p w14:paraId="27B43399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472C35D8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Процион (греч.)</w:t>
            </w:r>
          </w:p>
          <w:p w14:paraId="061A8154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14:paraId="41E02F89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«восходящий раньше Сириуса»; «тот, который до собаки»</w:t>
            </w:r>
          </w:p>
        </w:tc>
      </w:tr>
      <w:tr w:rsidR="00A54150" w:rsidRPr="00A54150" w14:paraId="2695EF1F" w14:textId="77777777" w:rsidTr="00260913">
        <w:tc>
          <w:tcPr>
            <w:tcW w:w="456" w:type="dxa"/>
            <w:shd w:val="clear" w:color="auto" w:fill="auto"/>
          </w:tcPr>
          <w:p w14:paraId="3479D7D7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46" w:type="dxa"/>
            <w:shd w:val="clear" w:color="auto" w:fill="auto"/>
          </w:tcPr>
          <w:p w14:paraId="415A25AD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α  Близнецов</w:t>
            </w:r>
            <w:proofErr w:type="gramEnd"/>
          </w:p>
          <w:p w14:paraId="3A643E22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32B0617D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Кастор (греч.)</w:t>
            </w:r>
          </w:p>
          <w:p w14:paraId="3398C8A9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14:paraId="0756C37B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Имя одного из братьев-близнецов (</w:t>
            </w:r>
            <w:proofErr w:type="spellStart"/>
            <w:proofErr w:type="gramStart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греч.миф</w:t>
            </w:r>
            <w:proofErr w:type="spellEnd"/>
            <w:proofErr w:type="gramEnd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</w:tc>
      </w:tr>
      <w:tr w:rsidR="00A54150" w:rsidRPr="00A54150" w14:paraId="276CC113" w14:textId="77777777" w:rsidTr="00260913">
        <w:tc>
          <w:tcPr>
            <w:tcW w:w="456" w:type="dxa"/>
            <w:shd w:val="clear" w:color="auto" w:fill="auto"/>
          </w:tcPr>
          <w:p w14:paraId="61033CE5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46" w:type="dxa"/>
            <w:shd w:val="clear" w:color="auto" w:fill="auto"/>
          </w:tcPr>
          <w:p w14:paraId="544405B7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β  Близнецов</w:t>
            </w:r>
            <w:proofErr w:type="gramEnd"/>
          </w:p>
          <w:p w14:paraId="509C263B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11737CBA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Поллукс</w:t>
            </w:r>
            <w:proofErr w:type="spellEnd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 xml:space="preserve"> (лат.)</w:t>
            </w:r>
          </w:p>
          <w:p w14:paraId="1684B680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14:paraId="7C5A188D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Полидевк</w:t>
            </w:r>
            <w:proofErr w:type="spellEnd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 xml:space="preserve"> (брат Кастора)</w:t>
            </w:r>
          </w:p>
        </w:tc>
      </w:tr>
      <w:tr w:rsidR="00A54150" w:rsidRPr="00A54150" w14:paraId="22F38CCD" w14:textId="77777777" w:rsidTr="00260913">
        <w:tc>
          <w:tcPr>
            <w:tcW w:w="456" w:type="dxa"/>
            <w:shd w:val="clear" w:color="auto" w:fill="auto"/>
          </w:tcPr>
          <w:p w14:paraId="1237C674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46" w:type="dxa"/>
            <w:shd w:val="clear" w:color="auto" w:fill="auto"/>
          </w:tcPr>
          <w:p w14:paraId="00C50DBC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α Южной Рыбы</w:t>
            </w:r>
          </w:p>
          <w:p w14:paraId="22ACA49D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5433E12B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Фомальгаут (араб.)</w:t>
            </w:r>
          </w:p>
          <w:p w14:paraId="6552148F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14:paraId="18EBA3B1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«рот рыбы»</w:t>
            </w:r>
          </w:p>
        </w:tc>
      </w:tr>
      <w:tr w:rsidR="00A54150" w:rsidRPr="00A54150" w14:paraId="49C02F36" w14:textId="77777777" w:rsidTr="00260913">
        <w:tc>
          <w:tcPr>
            <w:tcW w:w="456" w:type="dxa"/>
            <w:shd w:val="clear" w:color="auto" w:fill="auto"/>
          </w:tcPr>
          <w:p w14:paraId="746D6398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46" w:type="dxa"/>
            <w:shd w:val="clear" w:color="auto" w:fill="auto"/>
          </w:tcPr>
          <w:p w14:paraId="2392B73B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o  Кита</w:t>
            </w:r>
            <w:proofErr w:type="gramEnd"/>
          </w:p>
          <w:p w14:paraId="4E8C1365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6ED0F609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Мира (лат.)</w:t>
            </w:r>
          </w:p>
          <w:p w14:paraId="617BAA22" w14:textId="77777777" w:rsidR="00A54150" w:rsidRPr="00A54150" w:rsidRDefault="00A54150" w:rsidP="002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14:paraId="603AC5B9" w14:textId="77777777" w:rsidR="00A54150" w:rsidRPr="00A54150" w:rsidRDefault="00A54150" w:rsidP="002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50">
              <w:rPr>
                <w:rFonts w:ascii="Times New Roman" w:hAnsi="Times New Roman" w:cs="Times New Roman"/>
                <w:sz w:val="24"/>
                <w:szCs w:val="24"/>
              </w:rPr>
              <w:t>«удивительная», «чудесная»</w:t>
            </w:r>
          </w:p>
        </w:tc>
      </w:tr>
    </w:tbl>
    <w:p w14:paraId="73FF820F" w14:textId="0E8CB28B" w:rsidR="00B917B1" w:rsidRPr="0078283C" w:rsidRDefault="0078283C" w:rsidP="0078283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283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EF18A0" wp14:editId="5564FA59">
                <wp:simplePos x="0" y="0"/>
                <wp:positionH relativeFrom="column">
                  <wp:posOffset>3491865</wp:posOffset>
                </wp:positionH>
                <wp:positionV relativeFrom="paragraph">
                  <wp:posOffset>106680</wp:posOffset>
                </wp:positionV>
                <wp:extent cx="82550" cy="22225"/>
                <wp:effectExtent l="10795" t="10160" r="11430" b="571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550" cy="22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5AFF1" id="Прямая со стрелкой 1" o:spid="_x0000_s1026" type="#_x0000_t32" style="position:absolute;margin-left:274.95pt;margin-top:8.4pt;width:6.5pt;height:1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"/>
            </w:pict>
          </mc:Fallback>
        </mc:AlternateContent>
      </w:r>
      <w:bookmarkStart w:id="0" w:name="_GoBack"/>
      <w:bookmarkEnd w:id="0"/>
    </w:p>
    <w:sectPr w:rsidR="00B917B1" w:rsidRPr="0078283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E05AE4" w14:textId="77777777" w:rsidR="008B4FCE" w:rsidRDefault="008B4FCE">
      <w:pPr>
        <w:spacing w:after="0" w:line="240" w:lineRule="auto"/>
      </w:pPr>
      <w:r>
        <w:separator/>
      </w:r>
    </w:p>
  </w:endnote>
  <w:endnote w:type="continuationSeparator" w:id="0">
    <w:p w14:paraId="50F66322" w14:textId="77777777" w:rsidR="008B4FCE" w:rsidRDefault="008B4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065"/>
      <w:docPartObj>
        <w:docPartGallery w:val="Page Numbers (Bottom of Page)"/>
        <w:docPartUnique/>
      </w:docPartObj>
    </w:sdtPr>
    <w:sdtEndPr/>
    <w:sdtContent>
      <w:p w14:paraId="2B1DC6D9" w14:textId="77777777" w:rsidR="00B5319E" w:rsidRDefault="00DE1D6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623FC9" w14:textId="77777777" w:rsidR="00B5319E" w:rsidRDefault="008B4FC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176C3" w14:textId="77777777" w:rsidR="008B4FCE" w:rsidRDefault="008B4FCE">
      <w:pPr>
        <w:spacing w:after="0" w:line="240" w:lineRule="auto"/>
      </w:pPr>
      <w:r>
        <w:separator/>
      </w:r>
    </w:p>
  </w:footnote>
  <w:footnote w:type="continuationSeparator" w:id="0">
    <w:p w14:paraId="6BCC561E" w14:textId="77777777" w:rsidR="008B4FCE" w:rsidRDefault="008B4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E615B8"/>
    <w:multiLevelType w:val="hybridMultilevel"/>
    <w:tmpl w:val="F19EDBA2"/>
    <w:lvl w:ilvl="0" w:tplc="505087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2E"/>
    <w:rsid w:val="001925E4"/>
    <w:rsid w:val="006E43E8"/>
    <w:rsid w:val="0078283C"/>
    <w:rsid w:val="008603AD"/>
    <w:rsid w:val="008A6887"/>
    <w:rsid w:val="008B4FCE"/>
    <w:rsid w:val="008C624C"/>
    <w:rsid w:val="00A260EC"/>
    <w:rsid w:val="00A54150"/>
    <w:rsid w:val="00B917B1"/>
    <w:rsid w:val="00C572B3"/>
    <w:rsid w:val="00DE1D6B"/>
    <w:rsid w:val="00EB3514"/>
    <w:rsid w:val="00F0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7C5DC"/>
  <w15:chartTrackingRefBased/>
  <w15:docId w15:val="{7FDB13FC-F34A-4C5F-95DD-1F1BE19A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7B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17B1"/>
    <w:rPr>
      <w:color w:val="0563C1" w:themeColor="hyperlink"/>
      <w:u w:val="single"/>
    </w:rPr>
  </w:style>
  <w:style w:type="table" w:styleId="a4">
    <w:name w:val="Table Grid"/>
    <w:basedOn w:val="a1"/>
    <w:rsid w:val="0078283C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"/>
    <w:basedOn w:val="a"/>
    <w:link w:val="a6"/>
    <w:rsid w:val="007828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8283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rsid w:val="007828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7828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A5415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a">
    <w:name w:val="List Paragraph"/>
    <w:basedOn w:val="a"/>
    <w:uiPriority w:val="34"/>
    <w:qFormat/>
    <w:rsid w:val="00A541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80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2917679371?pwd=ckZBbzJWbTR2QXp6VjR2aDRsSnJj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1349</Words>
  <Characters>7692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Серебрякова</dc:creator>
  <cp:keywords/>
  <dc:description/>
  <cp:lastModifiedBy>Светлана Серебрякова</cp:lastModifiedBy>
  <cp:revision>4</cp:revision>
  <dcterms:created xsi:type="dcterms:W3CDTF">2022-02-05T12:32:00Z</dcterms:created>
  <dcterms:modified xsi:type="dcterms:W3CDTF">2022-02-05T12:38:00Z</dcterms:modified>
</cp:coreProperties>
</file>