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3083" w:rsidRDefault="00423083" w:rsidP="000078A0">
      <w:pPr>
        <w:jc w:val="center"/>
        <w:rPr>
          <w:rFonts w:ascii="Times New Roman" w:hAnsi="Times New Roman" w:cs="Times New Roman"/>
          <w:b/>
          <w:sz w:val="28"/>
          <w:szCs w:val="28"/>
        </w:rPr>
      </w:pPr>
      <w:r>
        <w:rPr>
          <w:rFonts w:ascii="Times New Roman" w:hAnsi="Times New Roman" w:cs="Times New Roman"/>
          <w:b/>
          <w:sz w:val="28"/>
          <w:szCs w:val="28"/>
        </w:rPr>
        <w:t>17.02.  ПФО-18.</w:t>
      </w:r>
    </w:p>
    <w:p w:rsidR="00423083" w:rsidRDefault="00423083" w:rsidP="000078A0">
      <w:pPr>
        <w:jc w:val="center"/>
        <w:rPr>
          <w:rFonts w:ascii="Times New Roman" w:hAnsi="Times New Roman" w:cs="Times New Roman"/>
          <w:b/>
          <w:sz w:val="28"/>
          <w:szCs w:val="28"/>
        </w:rPr>
      </w:pPr>
      <w:r>
        <w:rPr>
          <w:rFonts w:ascii="Times New Roman" w:hAnsi="Times New Roman" w:cs="Times New Roman"/>
          <w:b/>
          <w:sz w:val="28"/>
          <w:szCs w:val="28"/>
        </w:rPr>
        <w:t xml:space="preserve"> Основы рекреационного сервиса</w:t>
      </w:r>
    </w:p>
    <w:p w:rsidR="007E5C44" w:rsidRDefault="00423083" w:rsidP="000078A0">
      <w:pPr>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 xml:space="preserve">Тема лекции: </w:t>
      </w:r>
      <w:r w:rsidR="00A84576">
        <w:rPr>
          <w:rFonts w:ascii="Times New Roman" w:hAnsi="Times New Roman" w:cs="Times New Roman"/>
          <w:b/>
          <w:sz w:val="28"/>
          <w:szCs w:val="28"/>
        </w:rPr>
        <w:t>«</w:t>
      </w:r>
      <w:r w:rsidR="000078A0" w:rsidRPr="000078A0">
        <w:rPr>
          <w:rFonts w:ascii="Times New Roman" w:hAnsi="Times New Roman" w:cs="Times New Roman"/>
          <w:b/>
          <w:sz w:val="28"/>
          <w:szCs w:val="28"/>
        </w:rPr>
        <w:t>Рекреационная оценка природных ресурсов</w:t>
      </w:r>
      <w:r w:rsidR="00A84576">
        <w:rPr>
          <w:rFonts w:ascii="Times New Roman" w:hAnsi="Times New Roman" w:cs="Times New Roman"/>
          <w:b/>
          <w:sz w:val="28"/>
          <w:szCs w:val="28"/>
        </w:rPr>
        <w:t>»</w:t>
      </w:r>
    </w:p>
    <w:p w:rsidR="00A245EC" w:rsidRDefault="000078A0" w:rsidP="000078A0">
      <w:pPr>
        <w:spacing w:after="0" w:line="360" w:lineRule="auto"/>
        <w:ind w:firstLine="709"/>
        <w:jc w:val="both"/>
        <w:rPr>
          <w:rFonts w:ascii="Times New Roman" w:hAnsi="Times New Roman" w:cs="Times New Roman"/>
          <w:sz w:val="28"/>
          <w:szCs w:val="28"/>
        </w:rPr>
      </w:pPr>
      <w:r w:rsidRPr="000078A0">
        <w:rPr>
          <w:rFonts w:ascii="Times New Roman" w:hAnsi="Times New Roman" w:cs="Times New Roman"/>
          <w:sz w:val="28"/>
          <w:szCs w:val="28"/>
        </w:rPr>
        <w:t>Для использования природных условий и ресурсов необходима их оценка. Процедура оценивания состоит из таких обязательных этапов:</w:t>
      </w:r>
    </w:p>
    <w:p w:rsidR="00A245EC" w:rsidRDefault="000078A0" w:rsidP="000078A0">
      <w:pPr>
        <w:spacing w:after="0" w:line="360" w:lineRule="auto"/>
        <w:ind w:firstLine="709"/>
        <w:jc w:val="both"/>
        <w:rPr>
          <w:rFonts w:ascii="Times New Roman" w:hAnsi="Times New Roman" w:cs="Times New Roman"/>
          <w:sz w:val="28"/>
          <w:szCs w:val="28"/>
        </w:rPr>
      </w:pPr>
      <w:r w:rsidRPr="000078A0">
        <w:rPr>
          <w:rFonts w:ascii="Times New Roman" w:hAnsi="Times New Roman" w:cs="Times New Roman"/>
          <w:sz w:val="28"/>
          <w:szCs w:val="28"/>
        </w:rPr>
        <w:t xml:space="preserve"> -Выделение объектов оценки – природных комплексов, их компонентов и свойств; </w:t>
      </w:r>
    </w:p>
    <w:p w:rsidR="00A245EC" w:rsidRDefault="000078A0" w:rsidP="000078A0">
      <w:pPr>
        <w:spacing w:after="0" w:line="360" w:lineRule="auto"/>
        <w:ind w:firstLine="709"/>
        <w:jc w:val="both"/>
        <w:rPr>
          <w:rFonts w:ascii="Times New Roman" w:hAnsi="Times New Roman" w:cs="Times New Roman"/>
          <w:sz w:val="28"/>
          <w:szCs w:val="28"/>
        </w:rPr>
      </w:pPr>
      <w:r w:rsidRPr="000078A0">
        <w:rPr>
          <w:rFonts w:ascii="Times New Roman" w:hAnsi="Times New Roman" w:cs="Times New Roman"/>
          <w:sz w:val="28"/>
          <w:szCs w:val="28"/>
        </w:rPr>
        <w:t xml:space="preserve">- Выделение субъекта, с позиции которого ведется оценка; </w:t>
      </w:r>
    </w:p>
    <w:p w:rsidR="00624453" w:rsidRDefault="00A245EC" w:rsidP="000078A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0078A0" w:rsidRPr="000078A0">
        <w:rPr>
          <w:rFonts w:ascii="Times New Roman" w:hAnsi="Times New Roman" w:cs="Times New Roman"/>
          <w:sz w:val="28"/>
          <w:szCs w:val="28"/>
        </w:rPr>
        <w:t>Формулирование критериев оценки, которые определяются как масштабом и целью исследования, так и свойствами субъекта;</w:t>
      </w:r>
    </w:p>
    <w:p w:rsidR="00624453" w:rsidRDefault="00624453" w:rsidP="000078A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0078A0" w:rsidRPr="000078A0">
        <w:rPr>
          <w:rFonts w:ascii="Times New Roman" w:hAnsi="Times New Roman" w:cs="Times New Roman"/>
          <w:sz w:val="28"/>
          <w:szCs w:val="28"/>
        </w:rPr>
        <w:t xml:space="preserve">Разработка параметров оценочных шкал градаций. Шкалы показывают оценочные отношения между субъектом и объектом. Каждая ступень является показателем интенсивности взаимодействия свойства данного объекта с состоянием субъекта. </w:t>
      </w:r>
    </w:p>
    <w:p w:rsidR="000078A0" w:rsidRDefault="000078A0" w:rsidP="000078A0">
      <w:pPr>
        <w:spacing w:after="0" w:line="360" w:lineRule="auto"/>
        <w:ind w:firstLine="709"/>
        <w:jc w:val="both"/>
        <w:rPr>
          <w:rFonts w:ascii="Times New Roman" w:hAnsi="Times New Roman" w:cs="Times New Roman"/>
          <w:sz w:val="28"/>
          <w:szCs w:val="28"/>
        </w:rPr>
      </w:pPr>
      <w:r w:rsidRPr="000078A0">
        <w:rPr>
          <w:rFonts w:ascii="Times New Roman" w:hAnsi="Times New Roman" w:cs="Times New Roman"/>
          <w:sz w:val="28"/>
          <w:szCs w:val="28"/>
        </w:rPr>
        <w:t>Пятиступенчатая шкала оценки предпосылок для рекреации включает следующие градации: наиболее благоприятные; благоприятные; умеренно благоприятные; малоблагоприятные; не</w:t>
      </w:r>
      <w:r w:rsidRPr="000078A0">
        <w:rPr>
          <w:rFonts w:ascii="Times New Roman" w:hAnsi="Times New Roman" w:cs="Times New Roman"/>
          <w:sz w:val="28"/>
          <w:szCs w:val="28"/>
        </w:rPr>
        <w:t xml:space="preserve">благоприятные. </w:t>
      </w:r>
    </w:p>
    <w:p w:rsidR="00624453" w:rsidRDefault="000078A0" w:rsidP="000078A0">
      <w:pPr>
        <w:spacing w:after="0" w:line="360" w:lineRule="auto"/>
        <w:ind w:firstLine="709"/>
        <w:jc w:val="both"/>
        <w:rPr>
          <w:rFonts w:ascii="Times New Roman" w:hAnsi="Times New Roman" w:cs="Times New Roman"/>
          <w:sz w:val="28"/>
          <w:szCs w:val="28"/>
        </w:rPr>
      </w:pPr>
      <w:r w:rsidRPr="000078A0">
        <w:rPr>
          <w:rFonts w:ascii="Times New Roman" w:hAnsi="Times New Roman" w:cs="Times New Roman"/>
          <w:sz w:val="28"/>
          <w:szCs w:val="28"/>
        </w:rPr>
        <w:t xml:space="preserve">Существует три основных типа оценивания природных ресурсов: </w:t>
      </w:r>
    </w:p>
    <w:p w:rsidR="00624453" w:rsidRDefault="00624453" w:rsidP="000078A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0078A0" w:rsidRPr="000078A0">
        <w:rPr>
          <w:rFonts w:ascii="Times New Roman" w:hAnsi="Times New Roman" w:cs="Times New Roman"/>
          <w:sz w:val="28"/>
          <w:szCs w:val="28"/>
        </w:rPr>
        <w:t xml:space="preserve">медико-биологический, </w:t>
      </w:r>
    </w:p>
    <w:p w:rsidR="00624453" w:rsidRDefault="00624453" w:rsidP="000078A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0078A0" w:rsidRPr="000078A0">
        <w:rPr>
          <w:rFonts w:ascii="Times New Roman" w:hAnsi="Times New Roman" w:cs="Times New Roman"/>
          <w:sz w:val="28"/>
          <w:szCs w:val="28"/>
        </w:rPr>
        <w:t>психолого-эстетический</w:t>
      </w:r>
      <w:r>
        <w:rPr>
          <w:rFonts w:ascii="Times New Roman" w:hAnsi="Times New Roman" w:cs="Times New Roman"/>
          <w:sz w:val="28"/>
          <w:szCs w:val="28"/>
        </w:rPr>
        <w:t>,</w:t>
      </w:r>
      <w:r w:rsidR="000078A0" w:rsidRPr="000078A0">
        <w:rPr>
          <w:rFonts w:ascii="Times New Roman" w:hAnsi="Times New Roman" w:cs="Times New Roman"/>
          <w:sz w:val="28"/>
          <w:szCs w:val="28"/>
        </w:rPr>
        <w:t xml:space="preserve"> </w:t>
      </w:r>
    </w:p>
    <w:p w:rsidR="000078A0" w:rsidRDefault="00624453" w:rsidP="000078A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0078A0" w:rsidRPr="000078A0">
        <w:rPr>
          <w:rFonts w:ascii="Times New Roman" w:hAnsi="Times New Roman" w:cs="Times New Roman"/>
          <w:sz w:val="28"/>
          <w:szCs w:val="28"/>
        </w:rPr>
        <w:t>технологический.</w:t>
      </w:r>
    </w:p>
    <w:p w:rsidR="00821FA0" w:rsidRDefault="000078A0" w:rsidP="000078A0">
      <w:pPr>
        <w:spacing w:after="0" w:line="360" w:lineRule="auto"/>
        <w:ind w:firstLine="709"/>
        <w:jc w:val="both"/>
        <w:rPr>
          <w:rFonts w:ascii="Times New Roman" w:hAnsi="Times New Roman" w:cs="Times New Roman"/>
          <w:sz w:val="28"/>
          <w:szCs w:val="28"/>
        </w:rPr>
      </w:pPr>
      <w:r w:rsidRPr="00821FA0">
        <w:rPr>
          <w:rFonts w:ascii="Times New Roman" w:hAnsi="Times New Roman" w:cs="Times New Roman"/>
          <w:b/>
          <w:sz w:val="28"/>
          <w:szCs w:val="28"/>
        </w:rPr>
        <w:t>Медико-биологический тип</w:t>
      </w:r>
      <w:r w:rsidRPr="000078A0">
        <w:rPr>
          <w:rFonts w:ascii="Times New Roman" w:hAnsi="Times New Roman" w:cs="Times New Roman"/>
          <w:sz w:val="28"/>
          <w:szCs w:val="28"/>
        </w:rPr>
        <w:t xml:space="preserve"> отражает воздействие природных факторов на организм человека, их комфортность. Ведущую роль при этом играет оценка рекреационных климатических ресурсов. Под климатом понимают многолетний режим погоды, свойственный для данной местности. Его воздействие на человека может проявляться через конкретную погоду, под которой понимается комплекс взаимосвязанных и взаимообусловленных метеорологических явлений (состояние нижнего слоя тропосферы в данное время на определенной территории). Особое внимание уделяется состоянию </w:t>
      </w:r>
      <w:r w:rsidRPr="000078A0">
        <w:rPr>
          <w:rFonts w:ascii="Times New Roman" w:hAnsi="Times New Roman" w:cs="Times New Roman"/>
          <w:sz w:val="28"/>
          <w:szCs w:val="28"/>
        </w:rPr>
        <w:lastRenderedPageBreak/>
        <w:t xml:space="preserve">организма человека как ответной реакции на погодные условия. Климатологи и курортологи при оценке климата большое значение придают не только физическим сторонам погоды, но и ее эмоциональному фону. При комплексном методе оценки используется система условных (эффективных) температур. Ими характеризуется комплексное воздействие метеорологических элементов: температуры воздуха, относительной влажности, скорости ветра, солнечной радиации и длинноволнового излучения. Комплексный показатель, характеризующий воздействие температуры и влажности, называется эффективной температурой (ЭТ); температуры, влажности и скорости ветра – </w:t>
      </w:r>
      <w:proofErr w:type="spellStart"/>
      <w:r w:rsidRPr="000078A0">
        <w:rPr>
          <w:rFonts w:ascii="Times New Roman" w:hAnsi="Times New Roman" w:cs="Times New Roman"/>
          <w:sz w:val="28"/>
          <w:szCs w:val="28"/>
        </w:rPr>
        <w:t>эквивалентноэффективной</w:t>
      </w:r>
      <w:proofErr w:type="spellEnd"/>
      <w:r w:rsidRPr="000078A0">
        <w:rPr>
          <w:rFonts w:ascii="Times New Roman" w:hAnsi="Times New Roman" w:cs="Times New Roman"/>
          <w:sz w:val="28"/>
          <w:szCs w:val="28"/>
        </w:rPr>
        <w:t xml:space="preserve"> температурой (ЭЭТ); температуры, влажности, скорости ветра и солнечной радиации – радиационно-эквивалентной температурой (РЭТ). С представлением об условных температурах связано понятие «зона комфорта», которая для многих людей лежит в пределах от 17 до 23 °С. Вне ее человек ощущает охлаждение или перегревание.</w:t>
      </w:r>
      <w:r w:rsidR="00915745">
        <w:rPr>
          <w:rFonts w:ascii="Times New Roman" w:hAnsi="Times New Roman" w:cs="Times New Roman"/>
          <w:sz w:val="28"/>
          <w:szCs w:val="28"/>
        </w:rPr>
        <w:t xml:space="preserve"> </w:t>
      </w:r>
      <w:r w:rsidRPr="000078A0">
        <w:rPr>
          <w:rFonts w:ascii="Times New Roman" w:hAnsi="Times New Roman" w:cs="Times New Roman"/>
          <w:sz w:val="28"/>
          <w:szCs w:val="28"/>
        </w:rPr>
        <w:t xml:space="preserve">Комфортное состояние – наиболее приятное тепловое ощущение, когда человек не чувствует ни жары, ни холода – возникает при средневзвешенной температуре кожи 31 – 33 °С. При жаркой погоде напряжение терморегуляторных механизмов организма характеризуется величиной потоотделения, а при холодной погоде – величиной средневзвешенной температуры кожи. Используется также метод опроса группы испытуемых об их субъективной оценке различных климатических факторов. </w:t>
      </w:r>
    </w:p>
    <w:p w:rsidR="00821FA0" w:rsidRDefault="000078A0" w:rsidP="000078A0">
      <w:pPr>
        <w:spacing w:after="0" w:line="360" w:lineRule="auto"/>
        <w:ind w:firstLine="709"/>
        <w:jc w:val="both"/>
        <w:rPr>
          <w:rFonts w:ascii="Times New Roman" w:hAnsi="Times New Roman" w:cs="Times New Roman"/>
          <w:sz w:val="28"/>
          <w:szCs w:val="28"/>
        </w:rPr>
      </w:pPr>
      <w:r w:rsidRPr="00821FA0">
        <w:rPr>
          <w:rFonts w:ascii="Times New Roman" w:hAnsi="Times New Roman" w:cs="Times New Roman"/>
          <w:b/>
          <w:sz w:val="28"/>
          <w:szCs w:val="28"/>
        </w:rPr>
        <w:t>При психолого-эстетической оценке</w:t>
      </w:r>
      <w:r w:rsidRPr="000078A0">
        <w:rPr>
          <w:rFonts w:ascii="Times New Roman" w:hAnsi="Times New Roman" w:cs="Times New Roman"/>
          <w:sz w:val="28"/>
          <w:szCs w:val="28"/>
        </w:rPr>
        <w:t xml:space="preserve"> исследуется эмоциональное воздействие отличительных черт природного ландшафта или его компонентов на человека. Речь идет об эмоциональной реакции человека на тот или иной природный комплекс. Таким образом, территории с высокой эстетической ценностью пользуются повышенным спросом. Эстетическая ценность зависит от морфологической структуры ландшафта, разнообразия элементов пейзажа. Нередко употребляют понятие «пейзажное разнообразие», которое складывается из внутренней структуры природного </w:t>
      </w:r>
      <w:r w:rsidRPr="000078A0">
        <w:rPr>
          <w:rFonts w:ascii="Times New Roman" w:hAnsi="Times New Roman" w:cs="Times New Roman"/>
          <w:sz w:val="28"/>
          <w:szCs w:val="28"/>
        </w:rPr>
        <w:lastRenderedPageBreak/>
        <w:t xml:space="preserve">комплекса и внешних связей с другими такими комплексами. Внутреннее пейзажное разнообразие определяется внутренней морфологической структурой ландшафта (рельефом, растительным покровом, гидрографией, характером взаимосвязей между компонентами ландшафта). Существуют такие показатели внутреннего пейзажного разнообразия, как степень мозаичности ландшафта – отношение количества контуров урочищ к площади изучаемых ландшафтов; степень разнообразия ландшафтов – отношение видов урочищ к площади ландшафта; частота встречаемости фоновых доминант и структурных детерминант по маршруту и др. Экзотичность определяется как степень контрастности места отдыха по отношению к постоянному месту жительства, а уникальность – как степень встречаемости и неповторимости объектов и явлений. </w:t>
      </w:r>
    </w:p>
    <w:p w:rsidR="000078A0" w:rsidRDefault="000078A0" w:rsidP="000078A0">
      <w:pPr>
        <w:spacing w:after="0" w:line="360" w:lineRule="auto"/>
        <w:ind w:firstLine="709"/>
        <w:jc w:val="both"/>
        <w:rPr>
          <w:rFonts w:ascii="Times New Roman" w:hAnsi="Times New Roman" w:cs="Times New Roman"/>
          <w:sz w:val="28"/>
          <w:szCs w:val="28"/>
        </w:rPr>
      </w:pPr>
      <w:r w:rsidRPr="00821FA0">
        <w:rPr>
          <w:rFonts w:ascii="Times New Roman" w:hAnsi="Times New Roman" w:cs="Times New Roman"/>
          <w:b/>
          <w:sz w:val="28"/>
          <w:szCs w:val="28"/>
        </w:rPr>
        <w:t>Технологическая оценка</w:t>
      </w:r>
      <w:r w:rsidRPr="000078A0">
        <w:rPr>
          <w:rFonts w:ascii="Times New Roman" w:hAnsi="Times New Roman" w:cs="Times New Roman"/>
          <w:sz w:val="28"/>
          <w:szCs w:val="28"/>
        </w:rPr>
        <w:t xml:space="preserve"> включает вопросы техники и технологии использования природных и других ресурсов для рекреационной деятельности в целом, того или иного вида рекреационных занятий, оценку возможностей инженерно-строительного освоения территорий для создания рекреационных учреждений.</w:t>
      </w:r>
    </w:p>
    <w:p w:rsidR="000078A0" w:rsidRPr="000078A0" w:rsidRDefault="000078A0" w:rsidP="000078A0">
      <w:pPr>
        <w:spacing w:after="0" w:line="360" w:lineRule="auto"/>
        <w:ind w:firstLine="709"/>
        <w:jc w:val="both"/>
        <w:rPr>
          <w:rFonts w:ascii="Times New Roman" w:hAnsi="Times New Roman" w:cs="Times New Roman"/>
          <w:sz w:val="28"/>
          <w:szCs w:val="28"/>
        </w:rPr>
      </w:pPr>
    </w:p>
    <w:sectPr w:rsidR="000078A0" w:rsidRPr="000078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093"/>
    <w:rsid w:val="000078A0"/>
    <w:rsid w:val="001C02DA"/>
    <w:rsid w:val="00423083"/>
    <w:rsid w:val="00624453"/>
    <w:rsid w:val="007E5C44"/>
    <w:rsid w:val="00821FA0"/>
    <w:rsid w:val="00915745"/>
    <w:rsid w:val="009D3093"/>
    <w:rsid w:val="00A245EC"/>
    <w:rsid w:val="00A845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684</Words>
  <Characters>3900</Characters>
  <Application>Microsoft Office Word</Application>
  <DocSecurity>0</DocSecurity>
  <Lines>32</Lines>
  <Paragraphs>9</Paragraphs>
  <ScaleCrop>false</ScaleCrop>
  <Company/>
  <LinksUpToDate>false</LinksUpToDate>
  <CharactersWithSpaces>4575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Нефедова </dc:creator>
  <cp:keywords/>
  <dc:description/>
  <cp:lastModifiedBy>Нефедова </cp:lastModifiedBy>
  <cp:revision>20</cp:revision>
  <dcterms:created xsi:type="dcterms:W3CDTF">2022-02-15T11:27:00Z</dcterms:created>
  <dcterms:modified xsi:type="dcterms:W3CDTF">2022-02-15T11:39:00Z</dcterms:modified>
</cp:coreProperties>
</file>