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EF" w:rsidRPr="00EC0282" w:rsidRDefault="00973FEF" w:rsidP="00973FEF">
      <w:pPr>
        <w:shd w:val="clear" w:color="auto" w:fill="FFFFFF"/>
        <w:spacing w:line="360" w:lineRule="auto"/>
        <w:jc w:val="center"/>
        <w:rPr>
          <w:b/>
          <w:color w:val="000000"/>
          <w:sz w:val="28"/>
          <w:szCs w:val="28"/>
        </w:rPr>
      </w:pPr>
      <w:r w:rsidRPr="00EC0282">
        <w:rPr>
          <w:b/>
          <w:color w:val="000000"/>
          <w:sz w:val="28"/>
          <w:szCs w:val="28"/>
        </w:rPr>
        <w:t xml:space="preserve">МЕТОДЫ АКТИВИЗАЦИИ МЫШЛЕНИЯ </w:t>
      </w:r>
    </w:p>
    <w:p w:rsidR="00973FEF" w:rsidRPr="00BD7DCB" w:rsidRDefault="00973FEF" w:rsidP="00973FEF">
      <w:pPr>
        <w:shd w:val="clear" w:color="auto" w:fill="FFFFFF"/>
        <w:spacing w:line="360" w:lineRule="auto"/>
        <w:jc w:val="center"/>
        <w:rPr>
          <w:b/>
          <w:bCs/>
          <w:color w:val="000000"/>
          <w:sz w:val="28"/>
          <w:szCs w:val="28"/>
        </w:rPr>
      </w:pPr>
      <w:r w:rsidRPr="00EC0282">
        <w:rPr>
          <w:b/>
          <w:color w:val="000000"/>
          <w:sz w:val="28"/>
          <w:szCs w:val="28"/>
        </w:rPr>
        <w:t xml:space="preserve">ПРИ РЕШЕНИИ </w:t>
      </w:r>
      <w:r w:rsidRPr="00EC0282">
        <w:rPr>
          <w:b/>
          <w:bCs/>
          <w:color w:val="000000"/>
          <w:sz w:val="28"/>
          <w:szCs w:val="28"/>
        </w:rPr>
        <w:t>ТВОРЧЕСКИХ ЗАДАЧ</w:t>
      </w:r>
    </w:p>
    <w:p w:rsidR="00973FEF" w:rsidRPr="00BD7DCB" w:rsidRDefault="00973FEF" w:rsidP="00973FEF">
      <w:pPr>
        <w:shd w:val="clear" w:color="auto" w:fill="FFFFFF"/>
        <w:spacing w:line="360" w:lineRule="auto"/>
        <w:jc w:val="center"/>
        <w:rPr>
          <w:b/>
          <w:bCs/>
          <w:color w:val="000000"/>
          <w:sz w:val="28"/>
          <w:szCs w:val="28"/>
        </w:rPr>
      </w:pPr>
    </w:p>
    <w:p w:rsidR="00973FEF" w:rsidRPr="00EC0282" w:rsidRDefault="00973FEF" w:rsidP="00973FEF">
      <w:pPr>
        <w:shd w:val="clear" w:color="auto" w:fill="FFFFFF"/>
        <w:spacing w:line="360" w:lineRule="auto"/>
        <w:ind w:firstLine="709"/>
        <w:jc w:val="both"/>
        <w:rPr>
          <w:color w:val="000000"/>
          <w:sz w:val="28"/>
          <w:szCs w:val="28"/>
        </w:rPr>
      </w:pPr>
      <w:r w:rsidRPr="00EC0282">
        <w:rPr>
          <w:color w:val="000000"/>
          <w:sz w:val="28"/>
          <w:szCs w:val="28"/>
        </w:rPr>
        <w:t xml:space="preserve">Эвристические приемы и методы поиска решений технических, изобретательских и творческих задач (так называемые методы эвристики), включают в </w:t>
      </w:r>
      <w:proofErr w:type="gramStart"/>
      <w:r w:rsidRPr="00EC0282">
        <w:rPr>
          <w:color w:val="000000"/>
          <w:sz w:val="28"/>
          <w:szCs w:val="28"/>
        </w:rPr>
        <w:t>себя то</w:t>
      </w:r>
      <w:proofErr w:type="gramEnd"/>
      <w:r w:rsidRPr="00EC0282">
        <w:rPr>
          <w:color w:val="000000"/>
          <w:sz w:val="28"/>
          <w:szCs w:val="28"/>
        </w:rPr>
        <w:t xml:space="preserve"> закономерное, повторяющееся в творческом процессе, чему можно научиться, что делает получение требуемого результата более гарантированным, облегчает преодоление барьеров, преграждающих  путь к красивым и сильным решениям, являющимся результатом разработок изобретателей. Они исторически возникли как доступные и знакомые человеку инструменты, позволяющие совершенствовать технологии и создавать новые объекты техники и тем самым повышать производительность труда. </w:t>
      </w:r>
    </w:p>
    <w:p w:rsidR="00973FEF" w:rsidRPr="00EC0282" w:rsidRDefault="00973FEF" w:rsidP="00973FEF">
      <w:pPr>
        <w:shd w:val="clear" w:color="auto" w:fill="FFFFFF"/>
        <w:spacing w:line="360" w:lineRule="auto"/>
        <w:ind w:firstLine="709"/>
        <w:jc w:val="both"/>
        <w:rPr>
          <w:color w:val="000000"/>
          <w:sz w:val="28"/>
          <w:szCs w:val="28"/>
        </w:rPr>
      </w:pPr>
      <w:r w:rsidRPr="00EC0282">
        <w:rPr>
          <w:color w:val="000000"/>
          <w:sz w:val="28"/>
          <w:szCs w:val="28"/>
        </w:rPr>
        <w:t xml:space="preserve">Анализ наследия человечества в области эвристики, имеющей в своем арсенале более 30 приемов активизации мышления, позволил систематизировать их по принципу </w:t>
      </w:r>
      <w:r w:rsidRPr="00EC0282">
        <w:rPr>
          <w:iCs/>
          <w:color w:val="000000"/>
          <w:sz w:val="28"/>
          <w:szCs w:val="28"/>
        </w:rPr>
        <w:t xml:space="preserve">формализации </w:t>
      </w:r>
      <w:r w:rsidRPr="00EC0282">
        <w:rPr>
          <w:color w:val="000000"/>
          <w:sz w:val="28"/>
          <w:szCs w:val="28"/>
        </w:rPr>
        <w:t xml:space="preserve">и </w:t>
      </w:r>
      <w:r w:rsidRPr="00EC0282">
        <w:rPr>
          <w:iCs/>
          <w:color w:val="000000"/>
          <w:sz w:val="28"/>
          <w:szCs w:val="28"/>
        </w:rPr>
        <w:t xml:space="preserve">результативности </w:t>
      </w:r>
      <w:r w:rsidRPr="00EC0282">
        <w:rPr>
          <w:color w:val="000000"/>
          <w:sz w:val="28"/>
          <w:szCs w:val="28"/>
        </w:rPr>
        <w:t>получаемых решений.</w:t>
      </w:r>
    </w:p>
    <w:p w:rsidR="00973FEF" w:rsidRPr="00EC0282" w:rsidRDefault="00973FEF" w:rsidP="00973FEF">
      <w:pPr>
        <w:shd w:val="clear" w:color="auto" w:fill="FFFFFF"/>
        <w:spacing w:line="360" w:lineRule="auto"/>
        <w:ind w:firstLine="709"/>
        <w:jc w:val="both"/>
        <w:rPr>
          <w:iCs/>
          <w:color w:val="000000"/>
          <w:sz w:val="28"/>
          <w:szCs w:val="28"/>
        </w:rPr>
      </w:pPr>
      <w:r w:rsidRPr="00EC0282">
        <w:rPr>
          <w:color w:val="000000"/>
          <w:sz w:val="28"/>
          <w:szCs w:val="28"/>
        </w:rPr>
        <w:t xml:space="preserve">Все методы поиска </w:t>
      </w:r>
      <w:r w:rsidRPr="00EC0282">
        <w:rPr>
          <w:iCs/>
          <w:color w:val="000000"/>
          <w:sz w:val="28"/>
          <w:szCs w:val="28"/>
        </w:rPr>
        <w:t xml:space="preserve">новых решений </w:t>
      </w:r>
      <w:r w:rsidRPr="00EC0282">
        <w:rPr>
          <w:color w:val="000000"/>
          <w:sz w:val="28"/>
          <w:szCs w:val="28"/>
        </w:rPr>
        <w:t xml:space="preserve">творческих задач, способствующие ускоренному нахождению решений можно разделить </w:t>
      </w:r>
      <w:r w:rsidRPr="00EC0282">
        <w:rPr>
          <w:iCs/>
          <w:color w:val="000000"/>
          <w:sz w:val="28"/>
          <w:szCs w:val="28"/>
        </w:rPr>
        <w:t>на пять основных групп:</w:t>
      </w:r>
    </w:p>
    <w:p w:rsidR="00973FEF" w:rsidRPr="008E6736" w:rsidRDefault="00973FEF" w:rsidP="00973FEF">
      <w:pPr>
        <w:widowControl w:val="0"/>
        <w:numPr>
          <w:ilvl w:val="0"/>
          <w:numId w:val="1"/>
        </w:numPr>
        <w:shd w:val="clear" w:color="auto" w:fill="FFFFFF"/>
        <w:autoSpaceDE w:val="0"/>
        <w:autoSpaceDN w:val="0"/>
        <w:adjustRightInd w:val="0"/>
        <w:spacing w:line="360" w:lineRule="auto"/>
        <w:jc w:val="both"/>
        <w:rPr>
          <w:i/>
          <w:sz w:val="28"/>
          <w:szCs w:val="28"/>
        </w:rPr>
      </w:pPr>
      <w:r w:rsidRPr="008E6736">
        <w:rPr>
          <w:b/>
          <w:bCs/>
          <w:i/>
          <w:iCs/>
          <w:color w:val="000000"/>
          <w:sz w:val="28"/>
          <w:szCs w:val="28"/>
        </w:rPr>
        <w:t>Методы случайного, интуитивного поиска:</w:t>
      </w:r>
    </w:p>
    <w:p w:rsidR="00973FEF" w:rsidRPr="00EC0282" w:rsidRDefault="00973FEF" w:rsidP="00973FEF">
      <w:pPr>
        <w:widowControl w:val="0"/>
        <w:shd w:val="clear" w:color="auto" w:fill="FFFFFF"/>
        <w:autoSpaceDE w:val="0"/>
        <w:autoSpaceDN w:val="0"/>
        <w:adjustRightInd w:val="0"/>
        <w:spacing w:line="360" w:lineRule="auto"/>
        <w:ind w:left="1276"/>
        <w:jc w:val="both"/>
        <w:rPr>
          <w:sz w:val="28"/>
          <w:szCs w:val="28"/>
        </w:rPr>
      </w:pPr>
      <w:r w:rsidRPr="00EC0282">
        <w:rPr>
          <w:iCs/>
          <w:color w:val="000000"/>
          <w:sz w:val="28"/>
          <w:szCs w:val="28"/>
        </w:rPr>
        <w:t>метод проб и ошибок (МП и О);</w:t>
      </w:r>
    </w:p>
    <w:p w:rsidR="00973FEF" w:rsidRPr="00EC0282" w:rsidRDefault="00973FEF" w:rsidP="00973FEF">
      <w:pPr>
        <w:pStyle w:val="a3"/>
        <w:widowControl w:val="0"/>
        <w:shd w:val="clear" w:color="auto" w:fill="FFFFFF"/>
        <w:autoSpaceDE w:val="0"/>
        <w:autoSpaceDN w:val="0"/>
        <w:adjustRightInd w:val="0"/>
        <w:spacing w:line="360" w:lineRule="auto"/>
        <w:ind w:left="1276"/>
        <w:jc w:val="both"/>
        <w:rPr>
          <w:sz w:val="28"/>
          <w:szCs w:val="28"/>
        </w:rPr>
      </w:pPr>
      <w:r w:rsidRPr="00EC0282">
        <w:rPr>
          <w:iCs/>
          <w:color w:val="000000"/>
          <w:sz w:val="28"/>
          <w:szCs w:val="28"/>
        </w:rPr>
        <w:t>метод мозгового штурма (МШ);</w:t>
      </w:r>
    </w:p>
    <w:p w:rsidR="00973FEF" w:rsidRPr="00EC0282" w:rsidRDefault="00973FEF" w:rsidP="00973FEF">
      <w:pPr>
        <w:shd w:val="clear" w:color="auto" w:fill="FFFFFF"/>
        <w:spacing w:line="360" w:lineRule="auto"/>
        <w:jc w:val="both"/>
        <w:rPr>
          <w:color w:val="000000"/>
          <w:sz w:val="28"/>
          <w:szCs w:val="28"/>
        </w:rPr>
      </w:pPr>
      <w:r w:rsidRPr="00EC0282">
        <w:rPr>
          <w:color w:val="000000"/>
          <w:sz w:val="28"/>
          <w:szCs w:val="28"/>
        </w:rPr>
        <w:t>Эти методы интуитивного поиска (индивидуального или коллективного поиска) состоят в последовательном выдвижении идей, а затем экспериментальной мысленной проверке их, без доказательства и корректив выдвигаемой идеи. Эти методы могут быть использованы в решении задач с недостаточным объемом информации.</w:t>
      </w:r>
    </w:p>
    <w:p w:rsidR="00973FEF" w:rsidRPr="008E6736" w:rsidRDefault="00973FEF" w:rsidP="00973FEF">
      <w:pPr>
        <w:shd w:val="clear" w:color="auto" w:fill="FFFFFF"/>
        <w:spacing w:line="360" w:lineRule="auto"/>
        <w:ind w:firstLine="708"/>
        <w:jc w:val="both"/>
        <w:rPr>
          <w:b/>
          <w:bCs/>
          <w:i/>
          <w:iCs/>
          <w:color w:val="000000"/>
          <w:sz w:val="28"/>
          <w:szCs w:val="28"/>
        </w:rPr>
      </w:pPr>
      <w:r w:rsidRPr="008E6736">
        <w:rPr>
          <w:b/>
          <w:bCs/>
          <w:i/>
          <w:iCs/>
          <w:color w:val="000000"/>
          <w:sz w:val="28"/>
          <w:szCs w:val="28"/>
        </w:rPr>
        <w:t xml:space="preserve">2. Ассоциативные методы поиска:  </w:t>
      </w:r>
    </w:p>
    <w:p w:rsidR="00973FEF" w:rsidRPr="00EC0282" w:rsidRDefault="00973FEF" w:rsidP="00973FEF">
      <w:pPr>
        <w:pStyle w:val="a3"/>
        <w:widowControl w:val="0"/>
        <w:numPr>
          <w:ilvl w:val="0"/>
          <w:numId w:val="3"/>
        </w:numPr>
        <w:shd w:val="clear" w:color="auto" w:fill="FFFFFF"/>
        <w:autoSpaceDE w:val="0"/>
        <w:autoSpaceDN w:val="0"/>
        <w:adjustRightInd w:val="0"/>
        <w:spacing w:line="360" w:lineRule="auto"/>
        <w:ind w:left="1428"/>
        <w:jc w:val="both"/>
        <w:rPr>
          <w:sz w:val="28"/>
          <w:szCs w:val="28"/>
        </w:rPr>
      </w:pPr>
      <w:r w:rsidRPr="00EC0282">
        <w:rPr>
          <w:iCs/>
          <w:color w:val="000000"/>
          <w:sz w:val="28"/>
          <w:szCs w:val="28"/>
        </w:rPr>
        <w:t xml:space="preserve">метод </w:t>
      </w:r>
      <w:proofErr w:type="spellStart"/>
      <w:r w:rsidRPr="00EC0282">
        <w:rPr>
          <w:iCs/>
          <w:color w:val="000000"/>
          <w:sz w:val="28"/>
          <w:szCs w:val="28"/>
        </w:rPr>
        <w:t>синектики</w:t>
      </w:r>
      <w:proofErr w:type="spellEnd"/>
      <w:r w:rsidRPr="00EC0282">
        <w:rPr>
          <w:iCs/>
          <w:color w:val="000000"/>
          <w:sz w:val="28"/>
          <w:szCs w:val="28"/>
        </w:rPr>
        <w:t xml:space="preserve"> (МС)</w:t>
      </w:r>
      <w:r w:rsidRPr="00EC0282">
        <w:rPr>
          <w:color w:val="000000"/>
          <w:sz w:val="28"/>
          <w:szCs w:val="28"/>
        </w:rPr>
        <w:t>;</w:t>
      </w:r>
    </w:p>
    <w:p w:rsidR="00973FEF" w:rsidRPr="00EC0282" w:rsidRDefault="00973FEF" w:rsidP="00973FEF">
      <w:pPr>
        <w:pStyle w:val="a3"/>
        <w:widowControl w:val="0"/>
        <w:numPr>
          <w:ilvl w:val="0"/>
          <w:numId w:val="3"/>
        </w:numPr>
        <w:shd w:val="clear" w:color="auto" w:fill="FFFFFF"/>
        <w:autoSpaceDE w:val="0"/>
        <w:autoSpaceDN w:val="0"/>
        <w:adjustRightInd w:val="0"/>
        <w:spacing w:line="360" w:lineRule="auto"/>
        <w:ind w:left="1428"/>
        <w:jc w:val="both"/>
        <w:rPr>
          <w:sz w:val="28"/>
          <w:szCs w:val="28"/>
        </w:rPr>
      </w:pPr>
      <w:r w:rsidRPr="00EC0282">
        <w:rPr>
          <w:iCs/>
          <w:color w:val="000000"/>
          <w:sz w:val="28"/>
          <w:szCs w:val="28"/>
        </w:rPr>
        <w:lastRenderedPageBreak/>
        <w:t>метод каталога (МК);</w:t>
      </w:r>
    </w:p>
    <w:p w:rsidR="00973FEF" w:rsidRPr="00EC0282" w:rsidRDefault="00973FEF" w:rsidP="00973FEF">
      <w:pPr>
        <w:pStyle w:val="a3"/>
        <w:widowControl w:val="0"/>
        <w:numPr>
          <w:ilvl w:val="0"/>
          <w:numId w:val="3"/>
        </w:numPr>
        <w:shd w:val="clear" w:color="auto" w:fill="FFFFFF"/>
        <w:autoSpaceDE w:val="0"/>
        <w:autoSpaceDN w:val="0"/>
        <w:adjustRightInd w:val="0"/>
        <w:spacing w:line="360" w:lineRule="auto"/>
        <w:ind w:left="1428"/>
        <w:jc w:val="both"/>
        <w:rPr>
          <w:sz w:val="28"/>
          <w:szCs w:val="28"/>
        </w:rPr>
      </w:pPr>
      <w:r w:rsidRPr="00EC0282">
        <w:rPr>
          <w:iCs/>
          <w:color w:val="000000"/>
          <w:sz w:val="28"/>
          <w:szCs w:val="28"/>
        </w:rPr>
        <w:t>метод фокальных объектов (МФО);</w:t>
      </w:r>
    </w:p>
    <w:p w:rsidR="00973FEF" w:rsidRPr="00EC0282" w:rsidRDefault="00973FEF" w:rsidP="00973FEF">
      <w:pPr>
        <w:pStyle w:val="a3"/>
        <w:widowControl w:val="0"/>
        <w:numPr>
          <w:ilvl w:val="0"/>
          <w:numId w:val="3"/>
        </w:numPr>
        <w:shd w:val="clear" w:color="auto" w:fill="FFFFFF"/>
        <w:autoSpaceDE w:val="0"/>
        <w:autoSpaceDN w:val="0"/>
        <w:adjustRightInd w:val="0"/>
        <w:spacing w:line="360" w:lineRule="auto"/>
        <w:ind w:left="1428"/>
        <w:jc w:val="both"/>
        <w:rPr>
          <w:sz w:val="28"/>
          <w:szCs w:val="28"/>
        </w:rPr>
      </w:pPr>
      <w:r w:rsidRPr="00EC0282">
        <w:rPr>
          <w:iCs/>
          <w:color w:val="000000"/>
          <w:sz w:val="28"/>
          <w:szCs w:val="28"/>
        </w:rPr>
        <w:t>метод гирлянд случайностей и ассоциаций (МГС и А).</w:t>
      </w:r>
    </w:p>
    <w:p w:rsidR="00973FEF" w:rsidRPr="00EC0282" w:rsidRDefault="00973FEF" w:rsidP="00973FEF">
      <w:pPr>
        <w:shd w:val="clear" w:color="auto" w:fill="FFFFFF"/>
        <w:spacing w:line="360" w:lineRule="auto"/>
        <w:jc w:val="both"/>
        <w:rPr>
          <w:color w:val="000000"/>
          <w:sz w:val="28"/>
          <w:szCs w:val="28"/>
        </w:rPr>
      </w:pPr>
      <w:r w:rsidRPr="00EC0282">
        <w:rPr>
          <w:color w:val="000000"/>
          <w:sz w:val="28"/>
          <w:szCs w:val="28"/>
        </w:rPr>
        <w:t>Общая стратегия этих видов поисковых методов состоит в установлении аналогии и возникновении ассоциативных связей с решаемой проблемой и  предыдущим опытом решателя.</w:t>
      </w:r>
    </w:p>
    <w:p w:rsidR="00973FEF" w:rsidRPr="008E6736" w:rsidRDefault="00973FEF" w:rsidP="00973FEF">
      <w:pPr>
        <w:shd w:val="clear" w:color="auto" w:fill="FFFFFF"/>
        <w:spacing w:line="360" w:lineRule="auto"/>
        <w:ind w:firstLine="708"/>
        <w:jc w:val="both"/>
        <w:rPr>
          <w:b/>
          <w:i/>
          <w:iCs/>
          <w:color w:val="000000"/>
          <w:sz w:val="28"/>
          <w:szCs w:val="28"/>
        </w:rPr>
      </w:pPr>
      <w:r w:rsidRPr="008E6736">
        <w:rPr>
          <w:b/>
          <w:bCs/>
          <w:i/>
          <w:color w:val="000000"/>
          <w:sz w:val="28"/>
          <w:szCs w:val="28"/>
        </w:rPr>
        <w:t xml:space="preserve">3. </w:t>
      </w:r>
      <w:r w:rsidRPr="008E6736">
        <w:rPr>
          <w:b/>
          <w:bCs/>
          <w:i/>
          <w:iCs/>
          <w:color w:val="000000"/>
          <w:sz w:val="28"/>
          <w:szCs w:val="28"/>
        </w:rPr>
        <w:t>Методы систематического поиска</w:t>
      </w:r>
      <w:r w:rsidRPr="008E6736">
        <w:rPr>
          <w:b/>
          <w:i/>
          <w:iCs/>
          <w:color w:val="000000"/>
          <w:sz w:val="28"/>
          <w:szCs w:val="28"/>
        </w:rPr>
        <w:t>:</w:t>
      </w:r>
    </w:p>
    <w:p w:rsidR="00973FEF" w:rsidRPr="00EC0282" w:rsidRDefault="00973FEF" w:rsidP="00973FEF">
      <w:pPr>
        <w:pStyle w:val="a3"/>
        <w:widowControl w:val="0"/>
        <w:numPr>
          <w:ilvl w:val="0"/>
          <w:numId w:val="4"/>
        </w:numPr>
        <w:shd w:val="clear" w:color="auto" w:fill="FFFFFF"/>
        <w:autoSpaceDE w:val="0"/>
        <w:autoSpaceDN w:val="0"/>
        <w:adjustRightInd w:val="0"/>
        <w:spacing w:line="360" w:lineRule="auto"/>
        <w:ind w:left="1428"/>
        <w:jc w:val="both"/>
        <w:rPr>
          <w:color w:val="000000"/>
          <w:sz w:val="28"/>
          <w:szCs w:val="28"/>
        </w:rPr>
      </w:pPr>
      <w:r w:rsidRPr="00EC0282">
        <w:rPr>
          <w:iCs/>
          <w:color w:val="000000"/>
          <w:sz w:val="28"/>
          <w:szCs w:val="28"/>
        </w:rPr>
        <w:t>метод контрольных вопросов (МКВ);</w:t>
      </w:r>
    </w:p>
    <w:p w:rsidR="00973FEF" w:rsidRPr="00EC0282" w:rsidRDefault="00973FEF" w:rsidP="00973FEF">
      <w:pPr>
        <w:pStyle w:val="a3"/>
        <w:widowControl w:val="0"/>
        <w:numPr>
          <w:ilvl w:val="0"/>
          <w:numId w:val="4"/>
        </w:numPr>
        <w:shd w:val="clear" w:color="auto" w:fill="FFFFFF"/>
        <w:autoSpaceDE w:val="0"/>
        <w:autoSpaceDN w:val="0"/>
        <w:adjustRightInd w:val="0"/>
        <w:spacing w:line="360" w:lineRule="auto"/>
        <w:ind w:left="1428"/>
        <w:jc w:val="both"/>
        <w:rPr>
          <w:color w:val="000000"/>
          <w:sz w:val="28"/>
          <w:szCs w:val="28"/>
        </w:rPr>
      </w:pPr>
      <w:r w:rsidRPr="00EC0282">
        <w:rPr>
          <w:iCs/>
          <w:color w:val="000000"/>
          <w:sz w:val="28"/>
          <w:szCs w:val="28"/>
        </w:rPr>
        <w:t>метод морфологического анализа (ММА);</w:t>
      </w:r>
    </w:p>
    <w:p w:rsidR="00973FEF" w:rsidRPr="00EC0282" w:rsidRDefault="00973FEF" w:rsidP="00973FEF">
      <w:pPr>
        <w:pStyle w:val="a3"/>
        <w:widowControl w:val="0"/>
        <w:numPr>
          <w:ilvl w:val="0"/>
          <w:numId w:val="4"/>
        </w:numPr>
        <w:shd w:val="clear" w:color="auto" w:fill="FFFFFF"/>
        <w:autoSpaceDE w:val="0"/>
        <w:autoSpaceDN w:val="0"/>
        <w:adjustRightInd w:val="0"/>
        <w:spacing w:line="360" w:lineRule="auto"/>
        <w:ind w:left="1428"/>
        <w:jc w:val="both"/>
        <w:rPr>
          <w:color w:val="000000"/>
          <w:sz w:val="28"/>
          <w:szCs w:val="28"/>
        </w:rPr>
      </w:pPr>
      <w:r w:rsidRPr="00EC0282">
        <w:rPr>
          <w:iCs/>
          <w:color w:val="000000"/>
          <w:sz w:val="28"/>
          <w:szCs w:val="28"/>
        </w:rPr>
        <w:t>комбинаторные методы (</w:t>
      </w:r>
      <w:proofErr w:type="gramStart"/>
      <w:r w:rsidRPr="00EC0282">
        <w:rPr>
          <w:iCs/>
          <w:color w:val="000000"/>
          <w:sz w:val="28"/>
          <w:szCs w:val="28"/>
        </w:rPr>
        <w:t>КМ</w:t>
      </w:r>
      <w:proofErr w:type="gramEnd"/>
      <w:r w:rsidRPr="00EC0282">
        <w:rPr>
          <w:iCs/>
          <w:color w:val="000000"/>
          <w:sz w:val="28"/>
          <w:szCs w:val="28"/>
        </w:rPr>
        <w:t>).</w:t>
      </w:r>
    </w:p>
    <w:p w:rsidR="00973FEF" w:rsidRPr="00EC0282" w:rsidRDefault="00973FEF" w:rsidP="00973FEF">
      <w:pPr>
        <w:shd w:val="clear" w:color="auto" w:fill="FFFFFF"/>
        <w:spacing w:line="360" w:lineRule="auto"/>
        <w:jc w:val="both"/>
        <w:rPr>
          <w:color w:val="000000"/>
          <w:sz w:val="28"/>
          <w:szCs w:val="28"/>
        </w:rPr>
      </w:pPr>
      <w:r w:rsidRPr="00EC0282">
        <w:rPr>
          <w:color w:val="000000"/>
          <w:sz w:val="28"/>
          <w:szCs w:val="28"/>
        </w:rPr>
        <w:t xml:space="preserve">О6щая стратегия поиска и систематизации перебора вариантов решений и определение возможностей совершенствуемого объекта, последовательной </w:t>
      </w:r>
      <w:r w:rsidRPr="00EC0282">
        <w:rPr>
          <w:color w:val="000000"/>
          <w:sz w:val="28"/>
          <w:szCs w:val="28"/>
        </w:rPr>
        <w:br/>
        <w:t>проверке решений с целью отсеивания неэффективных вариантов и сочетаний.</w:t>
      </w:r>
    </w:p>
    <w:p w:rsidR="00973FEF" w:rsidRPr="008E6736" w:rsidRDefault="00973FEF" w:rsidP="00973FEF">
      <w:pPr>
        <w:shd w:val="clear" w:color="auto" w:fill="FFFFFF"/>
        <w:spacing w:line="360" w:lineRule="auto"/>
        <w:ind w:firstLine="708"/>
        <w:jc w:val="both"/>
        <w:rPr>
          <w:b/>
          <w:i/>
          <w:color w:val="000000"/>
          <w:sz w:val="28"/>
          <w:szCs w:val="28"/>
        </w:rPr>
      </w:pPr>
      <w:r w:rsidRPr="008E6736">
        <w:rPr>
          <w:b/>
          <w:bCs/>
          <w:i/>
          <w:color w:val="000000"/>
          <w:spacing w:val="-7"/>
          <w:sz w:val="28"/>
          <w:szCs w:val="28"/>
        </w:rPr>
        <w:t xml:space="preserve">4. </w:t>
      </w:r>
      <w:r w:rsidRPr="008E6736">
        <w:rPr>
          <w:b/>
          <w:bCs/>
          <w:i/>
          <w:iCs/>
          <w:color w:val="000000"/>
          <w:sz w:val="28"/>
          <w:szCs w:val="28"/>
        </w:rPr>
        <w:t>Методы интенсивного поиска</w:t>
      </w:r>
      <w:r w:rsidRPr="008E6736">
        <w:rPr>
          <w:b/>
          <w:i/>
          <w:color w:val="000000"/>
          <w:sz w:val="28"/>
          <w:szCs w:val="28"/>
        </w:rPr>
        <w:t>:</w:t>
      </w:r>
    </w:p>
    <w:p w:rsidR="00973FEF" w:rsidRPr="00EC0282" w:rsidRDefault="00973FEF" w:rsidP="00973FEF">
      <w:pPr>
        <w:pStyle w:val="a3"/>
        <w:widowControl w:val="0"/>
        <w:numPr>
          <w:ilvl w:val="0"/>
          <w:numId w:val="5"/>
        </w:numPr>
        <w:shd w:val="clear" w:color="auto" w:fill="FFFFFF"/>
        <w:autoSpaceDE w:val="0"/>
        <w:autoSpaceDN w:val="0"/>
        <w:adjustRightInd w:val="0"/>
        <w:spacing w:line="360" w:lineRule="auto"/>
        <w:jc w:val="both"/>
        <w:rPr>
          <w:sz w:val="28"/>
          <w:szCs w:val="28"/>
        </w:rPr>
      </w:pPr>
      <w:r w:rsidRPr="00EC0282">
        <w:rPr>
          <w:iCs/>
          <w:color w:val="000000"/>
          <w:sz w:val="28"/>
          <w:szCs w:val="28"/>
        </w:rPr>
        <w:t xml:space="preserve">теория решения изобретательских задач (ТРИЗ), </w:t>
      </w:r>
      <w:r w:rsidRPr="00EC0282">
        <w:rPr>
          <w:color w:val="000000"/>
          <w:sz w:val="28"/>
          <w:szCs w:val="28"/>
        </w:rPr>
        <w:t>включающая в свой инструментальный аппарат приемы, стандарты, эффекты, вещественно-полевой анализ (ВПА), законы развития технических систем (ЗРТС), алгоритм решения изобретательских задач (АРИЗ), механизмы интеллектуальной поддержки решателя по преодолению психологических барьеров;</w:t>
      </w:r>
    </w:p>
    <w:p w:rsidR="00973FEF" w:rsidRPr="00EC0282" w:rsidRDefault="00973FEF" w:rsidP="00973FEF">
      <w:pPr>
        <w:pStyle w:val="a3"/>
        <w:widowControl w:val="0"/>
        <w:numPr>
          <w:ilvl w:val="0"/>
          <w:numId w:val="5"/>
        </w:numPr>
        <w:shd w:val="clear" w:color="auto" w:fill="FFFFFF"/>
        <w:autoSpaceDE w:val="0"/>
        <w:autoSpaceDN w:val="0"/>
        <w:adjustRightInd w:val="0"/>
        <w:spacing w:line="360" w:lineRule="auto"/>
        <w:jc w:val="both"/>
        <w:rPr>
          <w:sz w:val="28"/>
          <w:szCs w:val="28"/>
        </w:rPr>
      </w:pPr>
      <w:r w:rsidRPr="00EC0282">
        <w:rPr>
          <w:iCs/>
          <w:color w:val="000000"/>
          <w:sz w:val="28"/>
          <w:szCs w:val="28"/>
        </w:rPr>
        <w:t>функционально-стоимостный анализ (ФСА).</w:t>
      </w:r>
    </w:p>
    <w:p w:rsidR="00973FEF" w:rsidRPr="00EC0282" w:rsidRDefault="00973FEF" w:rsidP="00973FEF">
      <w:pPr>
        <w:shd w:val="clear" w:color="auto" w:fill="FFFFFF"/>
        <w:spacing w:line="360" w:lineRule="auto"/>
        <w:jc w:val="both"/>
        <w:rPr>
          <w:color w:val="000000"/>
          <w:sz w:val="28"/>
          <w:szCs w:val="28"/>
        </w:rPr>
      </w:pPr>
      <w:r w:rsidRPr="00EC0282">
        <w:rPr>
          <w:color w:val="000000"/>
          <w:sz w:val="28"/>
          <w:szCs w:val="28"/>
        </w:rPr>
        <w:t>О6щая стратегия методов интенсивного поиска состоит в установлении оптимальных, целесообразных связей между элементами совершенствуемой системы, в целях разрешения противоречий и повышения степени ее идеальности.</w:t>
      </w:r>
    </w:p>
    <w:p w:rsidR="00973FEF" w:rsidRPr="00EC0282" w:rsidRDefault="00973FEF" w:rsidP="00973FEF">
      <w:pPr>
        <w:shd w:val="clear" w:color="auto" w:fill="FFFFFF"/>
        <w:spacing w:line="360" w:lineRule="auto"/>
        <w:ind w:firstLine="708"/>
        <w:jc w:val="both"/>
        <w:rPr>
          <w:iCs/>
          <w:color w:val="000000"/>
          <w:sz w:val="28"/>
          <w:szCs w:val="28"/>
        </w:rPr>
      </w:pPr>
      <w:r w:rsidRPr="008E6736">
        <w:rPr>
          <w:b/>
          <w:bCs/>
          <w:i/>
          <w:color w:val="000000"/>
          <w:sz w:val="28"/>
          <w:szCs w:val="28"/>
        </w:rPr>
        <w:t xml:space="preserve">5. </w:t>
      </w:r>
      <w:r w:rsidRPr="008E6736">
        <w:rPr>
          <w:b/>
          <w:bCs/>
          <w:i/>
          <w:iCs/>
          <w:color w:val="000000"/>
          <w:sz w:val="28"/>
          <w:szCs w:val="28"/>
        </w:rPr>
        <w:t>Методы строгого логического поиска</w:t>
      </w:r>
      <w:r w:rsidRPr="008E6736">
        <w:rPr>
          <w:b/>
          <w:i/>
          <w:color w:val="000000"/>
          <w:sz w:val="28"/>
          <w:szCs w:val="28"/>
        </w:rPr>
        <w:t>:</w:t>
      </w:r>
      <w:r w:rsidRPr="00EC0282">
        <w:rPr>
          <w:color w:val="000000"/>
          <w:sz w:val="28"/>
          <w:szCs w:val="28"/>
        </w:rPr>
        <w:t xml:space="preserve">  м</w:t>
      </w:r>
      <w:r w:rsidRPr="00EC0282">
        <w:rPr>
          <w:iCs/>
          <w:color w:val="000000"/>
          <w:sz w:val="28"/>
          <w:szCs w:val="28"/>
        </w:rPr>
        <w:t>етоды логического,  автоматизированного машинного поиска.</w:t>
      </w:r>
    </w:p>
    <w:p w:rsidR="00973FEF" w:rsidRPr="00EC0282" w:rsidRDefault="00973FEF" w:rsidP="00973FEF">
      <w:pPr>
        <w:shd w:val="clear" w:color="auto" w:fill="FFFFFF"/>
        <w:spacing w:line="360" w:lineRule="auto"/>
        <w:ind w:firstLine="708"/>
        <w:jc w:val="both"/>
        <w:rPr>
          <w:color w:val="000000"/>
          <w:sz w:val="28"/>
          <w:szCs w:val="28"/>
        </w:rPr>
      </w:pPr>
      <w:r w:rsidRPr="00EC0282">
        <w:rPr>
          <w:color w:val="000000"/>
          <w:sz w:val="28"/>
          <w:szCs w:val="28"/>
        </w:rPr>
        <w:lastRenderedPageBreak/>
        <w:t>Общая стратегия поисков состоит в логическом анализе причин,</w:t>
      </w:r>
      <w:r w:rsidRPr="00EC0282">
        <w:rPr>
          <w:color w:val="000000"/>
          <w:sz w:val="28"/>
          <w:szCs w:val="28"/>
        </w:rPr>
        <w:br/>
        <w:t>порождающих противоречие, с целью его выявления и разрешения; установление логических связей между элементами с целью оптимального проектирования и конструирования объектов техники.</w:t>
      </w:r>
    </w:p>
    <w:p w:rsidR="00973FEF" w:rsidRPr="00EC0282" w:rsidRDefault="00973FEF" w:rsidP="00973FEF">
      <w:pPr>
        <w:shd w:val="clear" w:color="auto" w:fill="FFFFFF"/>
        <w:spacing w:line="360" w:lineRule="auto"/>
        <w:ind w:firstLine="708"/>
        <w:jc w:val="both"/>
        <w:rPr>
          <w:color w:val="000000"/>
          <w:sz w:val="28"/>
          <w:szCs w:val="28"/>
        </w:rPr>
      </w:pPr>
      <w:r w:rsidRPr="00EC0282">
        <w:rPr>
          <w:color w:val="000000"/>
          <w:sz w:val="28"/>
          <w:szCs w:val="28"/>
        </w:rPr>
        <w:t xml:space="preserve">Кроме этой классификации можно выделить еще одну. Наиболее часто </w:t>
      </w:r>
      <w:proofErr w:type="gramStart"/>
      <w:r w:rsidRPr="00EC0282">
        <w:rPr>
          <w:color w:val="000000"/>
          <w:sz w:val="28"/>
          <w:szCs w:val="28"/>
        </w:rPr>
        <w:t>используемую</w:t>
      </w:r>
      <w:proofErr w:type="gramEnd"/>
      <w:r w:rsidRPr="00EC0282">
        <w:rPr>
          <w:color w:val="000000"/>
          <w:sz w:val="28"/>
          <w:szCs w:val="28"/>
        </w:rPr>
        <w:t>, при которой методы делятся на две группы по следующему основанию или признаку: наличие конкретного алгоритма поиск</w:t>
      </w:r>
      <w:r>
        <w:rPr>
          <w:color w:val="000000"/>
          <w:sz w:val="28"/>
          <w:szCs w:val="28"/>
        </w:rPr>
        <w:t xml:space="preserve">а решения задачи. Таким образом, </w:t>
      </w:r>
      <w:r w:rsidRPr="00EC0282">
        <w:rPr>
          <w:color w:val="000000"/>
          <w:sz w:val="28"/>
          <w:szCs w:val="28"/>
        </w:rPr>
        <w:t>все методы разбиваются на две группы:</w:t>
      </w:r>
    </w:p>
    <w:p w:rsidR="00973FEF" w:rsidRPr="008E6736" w:rsidRDefault="00973FEF" w:rsidP="00973FEF">
      <w:pPr>
        <w:numPr>
          <w:ilvl w:val="0"/>
          <w:numId w:val="2"/>
        </w:numPr>
        <w:shd w:val="clear" w:color="auto" w:fill="FFFFFF"/>
        <w:spacing w:line="360" w:lineRule="auto"/>
        <w:jc w:val="both"/>
        <w:rPr>
          <w:b/>
          <w:i/>
          <w:color w:val="000000"/>
          <w:sz w:val="28"/>
          <w:szCs w:val="28"/>
        </w:rPr>
      </w:pPr>
      <w:r w:rsidRPr="008E6736">
        <w:rPr>
          <w:b/>
          <w:i/>
          <w:color w:val="000000"/>
          <w:sz w:val="28"/>
          <w:szCs w:val="28"/>
        </w:rPr>
        <w:t>Неалгоритмические методы поиска решения.</w:t>
      </w:r>
    </w:p>
    <w:p w:rsidR="00973FEF" w:rsidRPr="008E6736" w:rsidRDefault="00973FEF" w:rsidP="00973FEF">
      <w:pPr>
        <w:numPr>
          <w:ilvl w:val="0"/>
          <w:numId w:val="2"/>
        </w:numPr>
        <w:shd w:val="clear" w:color="auto" w:fill="FFFFFF"/>
        <w:spacing w:line="360" w:lineRule="auto"/>
        <w:jc w:val="both"/>
        <w:rPr>
          <w:b/>
          <w:i/>
          <w:color w:val="000000"/>
          <w:sz w:val="28"/>
          <w:szCs w:val="28"/>
        </w:rPr>
      </w:pPr>
      <w:r w:rsidRPr="008E6736">
        <w:rPr>
          <w:b/>
          <w:i/>
          <w:color w:val="000000"/>
          <w:sz w:val="28"/>
          <w:szCs w:val="28"/>
        </w:rPr>
        <w:t>Алгоритмические методы поиска решения.</w:t>
      </w:r>
    </w:p>
    <w:p w:rsidR="00973FEF" w:rsidRPr="00EC0282" w:rsidRDefault="00973FEF" w:rsidP="00973FEF">
      <w:pPr>
        <w:shd w:val="clear" w:color="auto" w:fill="FFFFFF"/>
        <w:spacing w:line="360" w:lineRule="auto"/>
        <w:jc w:val="both"/>
        <w:rPr>
          <w:b/>
          <w:color w:val="000000"/>
          <w:sz w:val="28"/>
          <w:szCs w:val="28"/>
        </w:rPr>
      </w:pPr>
      <w:r w:rsidRPr="00EC0282">
        <w:rPr>
          <w:color w:val="000000"/>
          <w:sz w:val="28"/>
          <w:szCs w:val="28"/>
        </w:rPr>
        <w:t>К перв</w:t>
      </w:r>
      <w:r>
        <w:rPr>
          <w:color w:val="000000"/>
          <w:sz w:val="28"/>
          <w:szCs w:val="28"/>
        </w:rPr>
        <w:t xml:space="preserve">ой группе мы отнесем все методы, </w:t>
      </w:r>
      <w:r w:rsidRPr="00EC0282">
        <w:rPr>
          <w:color w:val="000000"/>
          <w:sz w:val="28"/>
          <w:szCs w:val="28"/>
        </w:rPr>
        <w:t xml:space="preserve">перечисленные выше, кроме АРИЗ, </w:t>
      </w:r>
      <w:proofErr w:type="spellStart"/>
      <w:r w:rsidRPr="00EC0282">
        <w:rPr>
          <w:color w:val="000000"/>
          <w:sz w:val="28"/>
          <w:szCs w:val="28"/>
        </w:rPr>
        <w:t>вепольного</w:t>
      </w:r>
      <w:proofErr w:type="spellEnd"/>
      <w:r w:rsidRPr="00EC0282">
        <w:rPr>
          <w:color w:val="000000"/>
          <w:sz w:val="28"/>
          <w:szCs w:val="28"/>
        </w:rPr>
        <w:t xml:space="preserve"> анализа и ФСА.  </w:t>
      </w:r>
    </w:p>
    <w:p w:rsidR="00973FEF" w:rsidRPr="00EC0282" w:rsidRDefault="00973FEF" w:rsidP="00973FEF">
      <w:pPr>
        <w:shd w:val="clear" w:color="auto" w:fill="FFFFFF"/>
        <w:spacing w:line="360" w:lineRule="auto"/>
        <w:ind w:firstLine="709"/>
        <w:jc w:val="both"/>
        <w:rPr>
          <w:color w:val="000000"/>
          <w:sz w:val="28"/>
          <w:szCs w:val="28"/>
        </w:rPr>
      </w:pPr>
      <w:r w:rsidRPr="00EC0282">
        <w:rPr>
          <w:color w:val="000000"/>
          <w:sz w:val="28"/>
          <w:szCs w:val="28"/>
        </w:rPr>
        <w:t xml:space="preserve">Практическое овладение всей совокупностью методов играет важную роль в формировании </w:t>
      </w:r>
      <w:r w:rsidRPr="00EC0282">
        <w:rPr>
          <w:iCs/>
          <w:color w:val="000000"/>
          <w:sz w:val="28"/>
          <w:szCs w:val="28"/>
        </w:rPr>
        <w:t xml:space="preserve">сильного мышления </w:t>
      </w:r>
      <w:r w:rsidRPr="00EC0282">
        <w:rPr>
          <w:color w:val="000000"/>
          <w:sz w:val="28"/>
          <w:szCs w:val="28"/>
        </w:rPr>
        <w:t xml:space="preserve">индивида, ибо переводит его на более высокий потенциальный уровень, делает его активным и гибким, </w:t>
      </w:r>
      <w:r w:rsidRPr="00EC0282">
        <w:rPr>
          <w:iCs/>
          <w:color w:val="000000"/>
          <w:sz w:val="28"/>
          <w:szCs w:val="28"/>
        </w:rPr>
        <w:t xml:space="preserve">вооружает знаниями </w:t>
      </w:r>
      <w:r w:rsidRPr="00EC0282">
        <w:rPr>
          <w:color w:val="000000"/>
          <w:sz w:val="28"/>
          <w:szCs w:val="28"/>
        </w:rPr>
        <w:t xml:space="preserve">необходимыми для решения сложных творческих задач. </w:t>
      </w:r>
    </w:p>
    <w:p w:rsidR="00973FEF" w:rsidRPr="00BD7DCB" w:rsidRDefault="00973FEF" w:rsidP="00973FEF">
      <w:pPr>
        <w:shd w:val="clear" w:color="auto" w:fill="FFFFFF"/>
        <w:spacing w:line="360" w:lineRule="auto"/>
        <w:ind w:firstLine="709"/>
        <w:jc w:val="both"/>
        <w:rPr>
          <w:color w:val="000000"/>
          <w:sz w:val="28"/>
          <w:szCs w:val="28"/>
        </w:rPr>
      </w:pPr>
    </w:p>
    <w:p w:rsidR="00973FEF" w:rsidRPr="00BD7DCB" w:rsidRDefault="00973FEF" w:rsidP="00973FEF">
      <w:pPr>
        <w:shd w:val="clear" w:color="auto" w:fill="FFFFFF"/>
        <w:spacing w:line="360" w:lineRule="auto"/>
        <w:ind w:firstLine="709"/>
        <w:jc w:val="both"/>
        <w:rPr>
          <w:color w:val="000000"/>
          <w:sz w:val="28"/>
          <w:szCs w:val="28"/>
        </w:rPr>
      </w:pPr>
    </w:p>
    <w:p w:rsidR="00973FEF" w:rsidRPr="00BD7DCB" w:rsidRDefault="00973FEF" w:rsidP="00973FEF">
      <w:pPr>
        <w:shd w:val="clear" w:color="auto" w:fill="FFFFFF"/>
        <w:spacing w:line="360" w:lineRule="auto"/>
        <w:jc w:val="center"/>
        <w:rPr>
          <w:b/>
          <w:color w:val="000000"/>
          <w:sz w:val="28"/>
          <w:szCs w:val="28"/>
        </w:rPr>
      </w:pPr>
      <w:r w:rsidRPr="00EC0282">
        <w:rPr>
          <w:b/>
          <w:color w:val="000000"/>
          <w:sz w:val="28"/>
          <w:szCs w:val="28"/>
        </w:rPr>
        <w:t>УРОВНИ СЛОЖНОСТИ ТЕХНИЧЕСКИХ ЗАДАЧ</w:t>
      </w:r>
    </w:p>
    <w:p w:rsidR="00973FEF" w:rsidRPr="00BD7DCB" w:rsidRDefault="00973FEF" w:rsidP="00973FEF">
      <w:pPr>
        <w:shd w:val="clear" w:color="auto" w:fill="FFFFFF"/>
        <w:spacing w:line="360" w:lineRule="auto"/>
        <w:jc w:val="center"/>
        <w:rPr>
          <w:b/>
          <w:color w:val="000000"/>
          <w:sz w:val="28"/>
          <w:szCs w:val="28"/>
        </w:rPr>
      </w:pPr>
    </w:p>
    <w:p w:rsidR="00973FEF" w:rsidRDefault="00973FEF" w:rsidP="00973FEF">
      <w:pPr>
        <w:shd w:val="clear" w:color="auto" w:fill="FFFFFF"/>
        <w:spacing w:line="360" w:lineRule="auto"/>
        <w:ind w:firstLine="567"/>
        <w:jc w:val="both"/>
        <w:rPr>
          <w:color w:val="000000"/>
          <w:sz w:val="28"/>
          <w:szCs w:val="28"/>
          <w:lang w:val="en-US"/>
        </w:rPr>
      </w:pPr>
      <w:r w:rsidRPr="00EC0282">
        <w:rPr>
          <w:color w:val="000000"/>
          <w:sz w:val="28"/>
          <w:szCs w:val="28"/>
        </w:rPr>
        <w:t xml:space="preserve">В соответствии с методами, о которых говорилось в предыдущем параграфе, Г.С. </w:t>
      </w:r>
      <w:proofErr w:type="spellStart"/>
      <w:r w:rsidRPr="00EC0282">
        <w:rPr>
          <w:color w:val="000000"/>
          <w:sz w:val="28"/>
          <w:szCs w:val="28"/>
        </w:rPr>
        <w:t>Альтшуллером</w:t>
      </w:r>
      <w:proofErr w:type="spellEnd"/>
      <w:r w:rsidRPr="00EC0282">
        <w:rPr>
          <w:color w:val="000000"/>
          <w:sz w:val="28"/>
          <w:szCs w:val="28"/>
        </w:rPr>
        <w:t xml:space="preserve"> были предложены </w:t>
      </w:r>
      <w:r w:rsidRPr="008E6736">
        <w:rPr>
          <w:b/>
          <w:i/>
          <w:color w:val="000000"/>
          <w:sz w:val="28"/>
          <w:szCs w:val="28"/>
        </w:rPr>
        <w:t>5 уровней сложности творческих задач</w:t>
      </w:r>
      <w:r w:rsidRPr="008E6736">
        <w:rPr>
          <w:i/>
          <w:color w:val="000000"/>
          <w:sz w:val="28"/>
          <w:szCs w:val="28"/>
        </w:rPr>
        <w:t>.</w:t>
      </w:r>
      <w:r w:rsidRPr="002B5384">
        <w:rPr>
          <w:i/>
          <w:color w:val="000000"/>
          <w:sz w:val="28"/>
          <w:szCs w:val="28"/>
        </w:rPr>
        <w:t xml:space="preserve"> </w:t>
      </w:r>
      <w:r w:rsidRPr="002B5384">
        <w:rPr>
          <w:color w:val="000000"/>
          <w:sz w:val="28"/>
          <w:szCs w:val="28"/>
        </w:rPr>
        <w:t>[21]</w:t>
      </w:r>
      <w:r w:rsidRPr="002B5384">
        <w:rPr>
          <w:i/>
          <w:color w:val="000000"/>
          <w:sz w:val="28"/>
          <w:szCs w:val="28"/>
        </w:rPr>
        <w:t xml:space="preserve"> </w:t>
      </w:r>
      <w:r w:rsidRPr="00EC0282">
        <w:rPr>
          <w:color w:val="000000"/>
          <w:sz w:val="28"/>
          <w:szCs w:val="28"/>
        </w:rPr>
        <w:t xml:space="preserve"> </w:t>
      </w:r>
    </w:p>
    <w:p w:rsidR="00973FEF" w:rsidRPr="00EC0282" w:rsidRDefault="00973FEF" w:rsidP="00973FEF">
      <w:pPr>
        <w:shd w:val="clear" w:color="auto" w:fill="FFFFFF"/>
        <w:spacing w:line="360" w:lineRule="auto"/>
        <w:ind w:firstLine="567"/>
        <w:jc w:val="both"/>
        <w:rPr>
          <w:color w:val="000000"/>
          <w:sz w:val="28"/>
          <w:szCs w:val="28"/>
        </w:rPr>
      </w:pPr>
      <w:r w:rsidRPr="00EC0282">
        <w:rPr>
          <w:color w:val="000000"/>
          <w:sz w:val="28"/>
          <w:szCs w:val="28"/>
        </w:rPr>
        <w:t>Эти уровни были выделены в процессе глубокого анализа патентов и авторских свидетельств, то есть различных изобретений, созданных человечеством в течени</w:t>
      </w:r>
      <w:proofErr w:type="gramStart"/>
      <w:r w:rsidRPr="00EC0282">
        <w:rPr>
          <w:color w:val="000000"/>
          <w:sz w:val="28"/>
          <w:szCs w:val="28"/>
        </w:rPr>
        <w:t>и</w:t>
      </w:r>
      <w:proofErr w:type="gramEnd"/>
      <w:r w:rsidRPr="00EC0282">
        <w:rPr>
          <w:color w:val="000000"/>
          <w:sz w:val="28"/>
          <w:szCs w:val="28"/>
        </w:rPr>
        <w:t xml:space="preserve"> длительного периода времени. Исходя из анализа этих документов, Г.С. </w:t>
      </w:r>
      <w:proofErr w:type="spellStart"/>
      <w:r w:rsidRPr="00EC0282">
        <w:rPr>
          <w:color w:val="000000"/>
          <w:sz w:val="28"/>
          <w:szCs w:val="28"/>
        </w:rPr>
        <w:t>Альтшуллер</w:t>
      </w:r>
      <w:proofErr w:type="spellEnd"/>
      <w:r w:rsidRPr="00EC0282">
        <w:rPr>
          <w:color w:val="000000"/>
          <w:sz w:val="28"/>
          <w:szCs w:val="28"/>
        </w:rPr>
        <w:t xml:space="preserve"> условно разделил все технические задачи на пять категорий, каждая из которых отличается от остальных определенной степенью соответствия сформулированных автором критериям.</w:t>
      </w:r>
    </w:p>
    <w:p w:rsidR="00973FEF" w:rsidRPr="00EC0282" w:rsidRDefault="00973FEF" w:rsidP="00973FEF">
      <w:pPr>
        <w:spacing w:line="360" w:lineRule="auto"/>
        <w:ind w:firstLine="567"/>
        <w:jc w:val="both"/>
        <w:rPr>
          <w:sz w:val="28"/>
          <w:szCs w:val="28"/>
        </w:rPr>
      </w:pPr>
      <w:r w:rsidRPr="008E6736">
        <w:rPr>
          <w:b/>
          <w:i/>
          <w:iCs/>
          <w:color w:val="000000"/>
          <w:sz w:val="28"/>
          <w:szCs w:val="28"/>
        </w:rPr>
        <w:lastRenderedPageBreak/>
        <w:t>Первому уровню</w:t>
      </w:r>
      <w:r w:rsidRPr="00EC0282">
        <w:rPr>
          <w:iCs/>
          <w:color w:val="000000"/>
          <w:sz w:val="28"/>
          <w:szCs w:val="28"/>
        </w:rPr>
        <w:t xml:space="preserve"> </w:t>
      </w:r>
      <w:r w:rsidRPr="00EC0282">
        <w:rPr>
          <w:color w:val="000000"/>
          <w:sz w:val="28"/>
          <w:szCs w:val="28"/>
        </w:rPr>
        <w:t>соответствуют мелкие усовершенствования и рационализаторские предложения, приводящие к небольшим изменениям технической системы, и практически не влияющие на научно-технический прогресс.</w:t>
      </w:r>
      <w:r w:rsidRPr="00EC0282">
        <w:rPr>
          <w:sz w:val="28"/>
          <w:szCs w:val="28"/>
        </w:rPr>
        <w:t xml:space="preserve"> Объект принципиально не изменяется, остается таким как есть. Изменению подвергаются вспомогательные элементы объекта, например, скругляются кромки люка, устанавливается дополнительная крышка на бензопиле, изменяется форма рукоятки скребка и тому подобное. Для первого уровня творчества характерно, что задача и средства ее решения находятся в пределах одной узкой специальности. Как правило, решение не связано с устранением какого-либо явного противоречия. В общем объеме мирового патентного фонда находится примерно 32% технических решений, выполненных на первом уровне. </w:t>
      </w:r>
    </w:p>
    <w:p w:rsidR="00973FEF" w:rsidRPr="00EC0282" w:rsidRDefault="00973FEF" w:rsidP="00973FEF">
      <w:pPr>
        <w:spacing w:line="360" w:lineRule="auto"/>
        <w:ind w:firstLine="851"/>
        <w:jc w:val="both"/>
        <w:rPr>
          <w:sz w:val="28"/>
          <w:szCs w:val="28"/>
        </w:rPr>
      </w:pPr>
      <w:r w:rsidRPr="008E6736">
        <w:rPr>
          <w:b/>
          <w:i/>
          <w:iCs/>
          <w:color w:val="000000"/>
          <w:sz w:val="28"/>
          <w:szCs w:val="28"/>
        </w:rPr>
        <w:t>Второму уровню</w:t>
      </w:r>
      <w:r w:rsidRPr="00EC0282">
        <w:rPr>
          <w:iCs/>
          <w:color w:val="000000"/>
          <w:sz w:val="28"/>
          <w:szCs w:val="28"/>
        </w:rPr>
        <w:t xml:space="preserve"> </w:t>
      </w:r>
      <w:r w:rsidRPr="00EC0282">
        <w:rPr>
          <w:color w:val="000000"/>
          <w:sz w:val="28"/>
          <w:szCs w:val="28"/>
        </w:rPr>
        <w:t>соответствуют изобретения, приводящие к существенным изменениям в технической системе, но мало влияющие</w:t>
      </w:r>
      <w:r w:rsidRPr="00EC0282">
        <w:rPr>
          <w:color w:val="000000"/>
          <w:sz w:val="28"/>
          <w:szCs w:val="28"/>
        </w:rPr>
        <w:br/>
        <w:t>на научно-технический прогресс.</w:t>
      </w:r>
      <w:r w:rsidRPr="00EC0282">
        <w:rPr>
          <w:sz w:val="28"/>
          <w:szCs w:val="28"/>
        </w:rPr>
        <w:t xml:space="preserve"> В объект вносятся мелкие изменения и дополнения, которые не меняют основной принцип действия, - например, дополнительный ударный механизм в мышеловке, установка второй спирали в лампе накаливания для повышения надежности ее работы, телефон снабжается магнитофоном, то есть, автоответчиком и тому подобное. Для второго уровня творчества характерно, что задача и средства ее решения находятся в пределах одной науки, то есть, если задача возникла в механике, то она и решается средствами, взятыми из механики. Как правило, такие решения связаны с устранением мелких противоречий на уровне вспомогательных, </w:t>
      </w:r>
      <w:proofErr w:type="spellStart"/>
      <w:r w:rsidRPr="00EC0282">
        <w:rPr>
          <w:sz w:val="28"/>
          <w:szCs w:val="28"/>
        </w:rPr>
        <w:t>подсистемных</w:t>
      </w:r>
      <w:proofErr w:type="spellEnd"/>
      <w:r w:rsidRPr="00EC0282">
        <w:rPr>
          <w:sz w:val="28"/>
          <w:szCs w:val="28"/>
        </w:rPr>
        <w:t xml:space="preserve"> элементов. В общем объеме мирового патентного фонда находится 45% технических решений, выполненных на втором уровне творчества. </w:t>
      </w:r>
    </w:p>
    <w:p w:rsidR="00973FEF" w:rsidRPr="00EC0282" w:rsidRDefault="00973FEF" w:rsidP="00973FEF">
      <w:pPr>
        <w:spacing w:line="360" w:lineRule="auto"/>
        <w:ind w:firstLine="851"/>
        <w:jc w:val="both"/>
        <w:rPr>
          <w:sz w:val="28"/>
          <w:szCs w:val="28"/>
        </w:rPr>
      </w:pPr>
      <w:r w:rsidRPr="00EC0282">
        <w:rPr>
          <w:sz w:val="28"/>
          <w:szCs w:val="28"/>
        </w:rPr>
        <w:t xml:space="preserve">Примечание: Изобретения первого и второго уровней творчества, составляют 77% мирового патентного фонда. Они нужны, они совершенствуют технику, но принципиально ее не меняют. Это обычные конструкторские решения, но если они ранее не были известны, то </w:t>
      </w:r>
      <w:r w:rsidRPr="00EC0282">
        <w:rPr>
          <w:sz w:val="28"/>
          <w:szCs w:val="28"/>
        </w:rPr>
        <w:lastRenderedPageBreak/>
        <w:t xml:space="preserve">признаются изобретениями. Творчество на первом и втором уровне доступно любому грамотному специалисту. </w:t>
      </w:r>
    </w:p>
    <w:p w:rsidR="00973FEF" w:rsidRPr="00EC0282" w:rsidRDefault="00973FEF" w:rsidP="00973FEF">
      <w:pPr>
        <w:spacing w:line="360" w:lineRule="auto"/>
        <w:ind w:firstLine="851"/>
        <w:jc w:val="both"/>
        <w:rPr>
          <w:sz w:val="28"/>
          <w:szCs w:val="28"/>
        </w:rPr>
      </w:pPr>
      <w:r w:rsidRPr="008E6736">
        <w:rPr>
          <w:b/>
          <w:i/>
          <w:iCs/>
          <w:color w:val="000000"/>
          <w:sz w:val="28"/>
          <w:szCs w:val="28"/>
        </w:rPr>
        <w:t>Третьему уровню</w:t>
      </w:r>
      <w:r w:rsidRPr="00EC0282">
        <w:rPr>
          <w:iCs/>
          <w:color w:val="000000"/>
          <w:sz w:val="28"/>
          <w:szCs w:val="28"/>
        </w:rPr>
        <w:t xml:space="preserve"> </w:t>
      </w:r>
      <w:r w:rsidRPr="00EC0282">
        <w:rPr>
          <w:color w:val="000000"/>
          <w:sz w:val="28"/>
          <w:szCs w:val="28"/>
        </w:rPr>
        <w:t>соответствуют изобретения, сильно изменяющие совершенствуемый объект. Эти изобретения оказывают существенное   влияние   на   научно-технический   прогресс   и   могут применяться в различных областях техники.</w:t>
      </w:r>
      <w:r w:rsidRPr="00EC0282">
        <w:rPr>
          <w:sz w:val="28"/>
          <w:szCs w:val="28"/>
        </w:rPr>
        <w:t xml:space="preserve"> В основной объект вносятся значительные изменения и дополнения, направленные на максимальное развитие (модернизацию) существующего принципа действия. Например, изменяемая геометрия крыла самолета, воздушный винт с регулируемым шагом, система автоматического оттаивания холодильника, двигатель внутреннего сгорания с регулируемым объемом камеры сгорания и тому подобные. Для третьего уровня творчества характерно, что задача и средства ее решения находятся в пределах разных наук, но смежных между собой, то есть, если задача возникла в механике, то средства для ее решения берутся, например, из гидравлики, теплотехники, и тому подобных. Как правило, решения третьего уровня связаны с устранением противоречий, возникших на уровне системных элементов. В общем объеме мирового патентного фонда находится 19% технических решений, выполненных на третьем уровне творчества. </w:t>
      </w:r>
    </w:p>
    <w:p w:rsidR="00973FEF" w:rsidRPr="00EC0282" w:rsidRDefault="00973FEF" w:rsidP="00973FEF">
      <w:pPr>
        <w:spacing w:line="360" w:lineRule="auto"/>
        <w:ind w:firstLine="851"/>
        <w:jc w:val="both"/>
        <w:rPr>
          <w:color w:val="000000"/>
          <w:sz w:val="28"/>
          <w:szCs w:val="28"/>
        </w:rPr>
      </w:pPr>
      <w:r w:rsidRPr="008E6736">
        <w:rPr>
          <w:b/>
          <w:i/>
          <w:iCs/>
          <w:color w:val="000000"/>
          <w:sz w:val="28"/>
          <w:szCs w:val="28"/>
        </w:rPr>
        <w:t>Четвертому уровню</w:t>
      </w:r>
      <w:r w:rsidRPr="00EC0282">
        <w:rPr>
          <w:iCs/>
          <w:color w:val="000000"/>
          <w:sz w:val="28"/>
          <w:szCs w:val="28"/>
        </w:rPr>
        <w:t xml:space="preserve"> </w:t>
      </w:r>
      <w:r w:rsidRPr="00EC0282">
        <w:rPr>
          <w:color w:val="000000"/>
          <w:sz w:val="28"/>
          <w:szCs w:val="28"/>
        </w:rPr>
        <w:t>соответствуют изобретения, которые полностью изменяют техническую систему в результате перехода ее к надсистеме и оказывают большое влияние на научно-технический прогресс.</w:t>
      </w:r>
      <w:r w:rsidRPr="00EC0282">
        <w:rPr>
          <w:sz w:val="28"/>
          <w:szCs w:val="28"/>
        </w:rPr>
        <w:t xml:space="preserve"> В основной объект вносятся изменения, полностью меняющие принцип его действия. Например, суда на подводных крыльях, высокочастотная печь для приготовления пищи, ультразвуковая стиральная машина и тому подобные. Для четвертого уровня творчества характерно, что задача и средства ее решения находятся в пределах разных и не смежных между собой наук. То есть, если задача возникла в механике, то средства для ее решения могут быть взяты, например, из химии, биологии, оптики и тому </w:t>
      </w:r>
      <w:proofErr w:type="gramStart"/>
      <w:r w:rsidRPr="00EC0282">
        <w:rPr>
          <w:sz w:val="28"/>
          <w:szCs w:val="28"/>
        </w:rPr>
        <w:t>подобных</w:t>
      </w:r>
      <w:proofErr w:type="gramEnd"/>
      <w:r w:rsidRPr="00EC0282">
        <w:rPr>
          <w:sz w:val="28"/>
          <w:szCs w:val="28"/>
        </w:rPr>
        <w:t xml:space="preserve">. Как правило, такие решения связаны с устранением противоречий, возникших на </w:t>
      </w:r>
      <w:r w:rsidRPr="00EC0282">
        <w:rPr>
          <w:sz w:val="28"/>
          <w:szCs w:val="28"/>
        </w:rPr>
        <w:lastRenderedPageBreak/>
        <w:t xml:space="preserve">уровне </w:t>
      </w:r>
      <w:proofErr w:type="spellStart"/>
      <w:r w:rsidRPr="00EC0282">
        <w:rPr>
          <w:sz w:val="28"/>
          <w:szCs w:val="28"/>
        </w:rPr>
        <w:t>надсистемных</w:t>
      </w:r>
      <w:proofErr w:type="spellEnd"/>
      <w:r w:rsidRPr="00EC0282">
        <w:rPr>
          <w:sz w:val="28"/>
          <w:szCs w:val="28"/>
        </w:rPr>
        <w:t xml:space="preserve"> элементов. Например, оптоволоконный кабель связи. В нем изменен принцип действия - вместо электрического тока применен световой поток. Задача, лежащая в области электросвязи, решена средствами, взятыми из оптики. Разрешено </w:t>
      </w:r>
      <w:proofErr w:type="spellStart"/>
      <w:r w:rsidRPr="00EC0282">
        <w:rPr>
          <w:sz w:val="28"/>
          <w:szCs w:val="28"/>
        </w:rPr>
        <w:t>надсистемное</w:t>
      </w:r>
      <w:proofErr w:type="spellEnd"/>
      <w:r w:rsidRPr="00EC0282">
        <w:rPr>
          <w:sz w:val="28"/>
          <w:szCs w:val="28"/>
        </w:rPr>
        <w:t xml:space="preserve"> противоречие - кабелей между городами, или иными точками связи, должно быть много, чтобы пропустить многие тысячи и миллионы сигналов связи и должно быть мало, чтобы не усложнять, и так предельно сложную, систему кабельной связи. В общем объеме мирового патентного фонда находится 3,7% технических решений, выполненных на четвертом уровне творчества. </w:t>
      </w:r>
    </w:p>
    <w:p w:rsidR="00973FEF" w:rsidRPr="00EC0282" w:rsidRDefault="00973FEF" w:rsidP="00973FEF">
      <w:pPr>
        <w:spacing w:line="360" w:lineRule="auto"/>
        <w:ind w:firstLine="851"/>
        <w:jc w:val="both"/>
        <w:rPr>
          <w:sz w:val="28"/>
          <w:szCs w:val="28"/>
        </w:rPr>
      </w:pPr>
      <w:r w:rsidRPr="008E6736">
        <w:rPr>
          <w:b/>
          <w:i/>
          <w:iCs/>
          <w:color w:val="000000"/>
          <w:sz w:val="28"/>
          <w:szCs w:val="28"/>
        </w:rPr>
        <w:t>Пятому уровню</w:t>
      </w:r>
      <w:r w:rsidRPr="00EC0282">
        <w:rPr>
          <w:iCs/>
          <w:color w:val="000000"/>
          <w:sz w:val="28"/>
          <w:szCs w:val="28"/>
        </w:rPr>
        <w:t xml:space="preserve"> </w:t>
      </w:r>
      <w:r w:rsidRPr="00EC0282">
        <w:rPr>
          <w:color w:val="000000"/>
          <w:sz w:val="28"/>
          <w:szCs w:val="28"/>
        </w:rPr>
        <w:t>соответствуют изобретения, которые соответствуют решению крупных проблем в науке и технике и оказывающие революционное влияние на научно-технический прогресс.</w:t>
      </w:r>
      <w:r w:rsidRPr="00EC0282">
        <w:rPr>
          <w:sz w:val="28"/>
          <w:szCs w:val="28"/>
        </w:rPr>
        <w:t xml:space="preserve"> Создается не существующий ранее объект с новым, ранее неизвестным, принципом действия. Например, паровой двигатель, самолет, радио, лазер и тому подобные. Эти изобретения называют пионерными, так как они сами порождают новую науку, например, теплотехнику, аэродинамику, радиотехнику, квантовую оптику и т. д. Творчество на пятом уровне предоставляет человечеству новые, неизвестные ему ранее, возможности. Пятый уровень - это удел избранных. </w:t>
      </w:r>
    </w:p>
    <w:p w:rsidR="00973FEF" w:rsidRPr="00EC0282" w:rsidRDefault="00973FEF" w:rsidP="00973FEF">
      <w:pPr>
        <w:spacing w:line="360" w:lineRule="auto"/>
        <w:ind w:firstLine="851"/>
        <w:jc w:val="both"/>
        <w:rPr>
          <w:sz w:val="28"/>
          <w:szCs w:val="28"/>
        </w:rPr>
      </w:pPr>
      <w:r w:rsidRPr="00EC0282">
        <w:rPr>
          <w:sz w:val="28"/>
          <w:szCs w:val="28"/>
        </w:rPr>
        <w:t xml:space="preserve">В патентном мировом фонде изобретений, выполненных на пятом уровне творчества, содержится всего 0,3%, но они являются основой цивилизации. </w:t>
      </w:r>
    </w:p>
    <w:p w:rsidR="00973FEF" w:rsidRPr="00EC0282" w:rsidRDefault="00973FEF" w:rsidP="00973FEF">
      <w:pPr>
        <w:spacing w:line="360" w:lineRule="auto"/>
        <w:ind w:firstLine="851"/>
        <w:jc w:val="both"/>
        <w:rPr>
          <w:sz w:val="28"/>
          <w:szCs w:val="28"/>
        </w:rPr>
      </w:pPr>
      <w:r w:rsidRPr="00EC0282">
        <w:rPr>
          <w:sz w:val="28"/>
          <w:szCs w:val="28"/>
        </w:rPr>
        <w:t xml:space="preserve">Однако, для широкого внедрения этих изобретений в производство нужны многие годы, чтобы провести научно-исследовательские, конструкторские, технологические и иные работы с решением сотен и тысяч других задач, требующих использования всех остальных уровней творчества. </w:t>
      </w:r>
    </w:p>
    <w:p w:rsidR="00973FEF" w:rsidRPr="00EC0282" w:rsidRDefault="00973FEF" w:rsidP="00973FEF">
      <w:pPr>
        <w:shd w:val="clear" w:color="auto" w:fill="FFFFFF"/>
        <w:spacing w:line="360" w:lineRule="auto"/>
        <w:ind w:firstLine="708"/>
        <w:jc w:val="both"/>
        <w:rPr>
          <w:color w:val="000000"/>
          <w:sz w:val="28"/>
          <w:szCs w:val="28"/>
        </w:rPr>
      </w:pPr>
      <w:r w:rsidRPr="00EC0282">
        <w:rPr>
          <w:color w:val="000000"/>
          <w:sz w:val="28"/>
          <w:szCs w:val="28"/>
        </w:rPr>
        <w:t>Соответственно уровням сложности решаемых задач с успехом могут применяться те или иные методы активизации мышления.</w:t>
      </w:r>
    </w:p>
    <w:p w:rsidR="00973FEF" w:rsidRPr="00EC0282" w:rsidRDefault="00973FEF" w:rsidP="00973FEF">
      <w:pPr>
        <w:spacing w:line="360" w:lineRule="auto"/>
        <w:ind w:firstLine="851"/>
        <w:jc w:val="both"/>
        <w:rPr>
          <w:sz w:val="28"/>
          <w:szCs w:val="28"/>
        </w:rPr>
      </w:pPr>
      <w:r w:rsidRPr="00EC0282">
        <w:rPr>
          <w:sz w:val="28"/>
          <w:szCs w:val="28"/>
        </w:rPr>
        <w:t xml:space="preserve">Работая методом проб и ошибок любой, относительно грамотный, человек может создавать изобретения первого и второго уровней, </w:t>
      </w:r>
      <w:r w:rsidRPr="00EC0282">
        <w:rPr>
          <w:sz w:val="28"/>
          <w:szCs w:val="28"/>
        </w:rPr>
        <w:lastRenderedPageBreak/>
        <w:t xml:space="preserve">проанализировав 10–20 вариантов. Но, чтобы выдать решение третьего уровня, этому же человеку придется совершить уже тысячи проб. Нужно быть исключительно талантливым человекам, чтобы выдавать решения третьего уровня. Человеком предельной трудоспособности, который, решая задачу, без устали ищет ее решение, перебирая все новые и новые варианты.  Для четвертого уровня требуется перебрать сотни тысяч вариантов. Невозможно одному человеку сделать это в течение своей, относительно короткой, жизни. Поэтому ему, как Эдисону, приходится подключать к этой работе сотни помощников или организовывать специальные, многочисленные институты, что и делает государство. Но во всех случаях рассчитывать приходится, в основном, на везение и счастливый случай. </w:t>
      </w:r>
    </w:p>
    <w:p w:rsidR="00973FEF" w:rsidRPr="00EC0282" w:rsidRDefault="00973FEF" w:rsidP="00973FEF">
      <w:pPr>
        <w:spacing w:line="360" w:lineRule="auto"/>
        <w:ind w:firstLine="851"/>
        <w:jc w:val="both"/>
        <w:rPr>
          <w:sz w:val="28"/>
          <w:szCs w:val="28"/>
        </w:rPr>
      </w:pPr>
      <w:r w:rsidRPr="00EC0282">
        <w:rPr>
          <w:sz w:val="28"/>
          <w:szCs w:val="28"/>
        </w:rPr>
        <w:t xml:space="preserve">Для пятого уровня творчества, количество проб и ошибок бесконечно, как бесконечен окружающий нас мир. Этот уровень лежит за пределами обычного человеческого мышления и пока окутан тайнами подсознания, интуиции и вдохновения. </w:t>
      </w:r>
    </w:p>
    <w:p w:rsidR="00973FEF" w:rsidRPr="00EC0282" w:rsidRDefault="00973FEF" w:rsidP="00973FEF">
      <w:pPr>
        <w:spacing w:line="360" w:lineRule="auto"/>
        <w:ind w:firstLine="851"/>
        <w:jc w:val="both"/>
        <w:rPr>
          <w:sz w:val="28"/>
          <w:szCs w:val="28"/>
        </w:rPr>
      </w:pPr>
      <w:r w:rsidRPr="00EC0282">
        <w:rPr>
          <w:sz w:val="28"/>
          <w:szCs w:val="28"/>
        </w:rPr>
        <w:t xml:space="preserve">Теория решения изобретательских задач – ТРИЗ – новая, научно обоснованная, технология творчества, которая сегодня позволяет, при ее полном освоении, любому образованному человеку, работать не менее чем на третьем и четвертом уровнях творчества. ТРИЗ молодая, развивающаяся наука, и можно быть уверенным, что со временем на ее основе будет создана, доступная всем, технологию творчества пятого уровня. Мы будем свободно получать решения, на которые сегодня тратятся многие десятилетия. </w:t>
      </w:r>
    </w:p>
    <w:p w:rsidR="00973FEF" w:rsidRPr="00EC0282" w:rsidRDefault="00973FEF" w:rsidP="00973FEF">
      <w:pPr>
        <w:spacing w:line="360" w:lineRule="auto"/>
        <w:ind w:firstLine="851"/>
        <w:jc w:val="both"/>
        <w:rPr>
          <w:sz w:val="28"/>
          <w:szCs w:val="28"/>
        </w:rPr>
      </w:pPr>
      <w:r w:rsidRPr="00EC0282">
        <w:rPr>
          <w:sz w:val="28"/>
          <w:szCs w:val="28"/>
        </w:rPr>
        <w:t>При массовом освоении пятого уровня, появятся другие, более высокие уровни творчества, которые потребуют от человечества новых интеллектуальных усилий [</w:t>
      </w:r>
      <w:r>
        <w:rPr>
          <w:sz w:val="28"/>
          <w:szCs w:val="28"/>
        </w:rPr>
        <w:t>8, С</w:t>
      </w:r>
      <w:r w:rsidRPr="00EC0282">
        <w:rPr>
          <w:sz w:val="28"/>
          <w:szCs w:val="28"/>
        </w:rPr>
        <w:t>. 14-29]</w:t>
      </w:r>
    </w:p>
    <w:p w:rsidR="00973FEF" w:rsidRPr="00EC0282" w:rsidRDefault="00973FEF" w:rsidP="00973FEF">
      <w:pPr>
        <w:spacing w:line="360" w:lineRule="auto"/>
        <w:ind w:firstLine="851"/>
        <w:jc w:val="both"/>
        <w:rPr>
          <w:sz w:val="28"/>
          <w:szCs w:val="28"/>
        </w:rPr>
      </w:pPr>
      <w:r w:rsidRPr="00EC0282">
        <w:rPr>
          <w:sz w:val="28"/>
          <w:szCs w:val="28"/>
        </w:rPr>
        <w:t xml:space="preserve"> </w:t>
      </w:r>
    </w:p>
    <w:p w:rsidR="00973FEF" w:rsidRPr="00EC0282" w:rsidRDefault="00973FEF" w:rsidP="00973FEF">
      <w:pPr>
        <w:spacing w:line="360" w:lineRule="auto"/>
        <w:ind w:firstLine="851"/>
        <w:jc w:val="both"/>
        <w:rPr>
          <w:b/>
          <w:bCs/>
          <w:iCs/>
          <w:color w:val="000000"/>
          <w:sz w:val="28"/>
          <w:szCs w:val="28"/>
        </w:rPr>
      </w:pPr>
    </w:p>
    <w:p w:rsidR="007D27AC" w:rsidRDefault="007D27AC">
      <w:bookmarkStart w:id="0" w:name="_GoBack"/>
      <w:bookmarkEnd w:id="0"/>
    </w:p>
    <w:sectPr w:rsidR="007D2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4DD"/>
    <w:multiLevelType w:val="hybridMultilevel"/>
    <w:tmpl w:val="856AC152"/>
    <w:lvl w:ilvl="0" w:tplc="294CB830">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
    <w:nsid w:val="238B3839"/>
    <w:multiLevelType w:val="hybridMultilevel"/>
    <w:tmpl w:val="58169DB4"/>
    <w:lvl w:ilvl="0" w:tplc="8BE65E8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50E3EC6"/>
    <w:multiLevelType w:val="hybridMultilevel"/>
    <w:tmpl w:val="EBC0D2F4"/>
    <w:lvl w:ilvl="0" w:tplc="294CB830">
      <w:start w:val="1"/>
      <w:numFmt w:val="bullet"/>
      <w:lvlText w:val="-"/>
      <w:lvlJc w:val="left"/>
      <w:pPr>
        <w:ind w:left="1860" w:hanging="360"/>
      </w:pPr>
      <w:rPr>
        <w:rFonts w:ascii="Times New Roman" w:hAnsi="Times New Roman" w:cs="Times New Roman"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
    <w:nsid w:val="331D2668"/>
    <w:multiLevelType w:val="hybridMultilevel"/>
    <w:tmpl w:val="5C22FF48"/>
    <w:lvl w:ilvl="0" w:tplc="294CB8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7A62B9A"/>
    <w:multiLevelType w:val="hybridMultilevel"/>
    <w:tmpl w:val="167CD428"/>
    <w:lvl w:ilvl="0" w:tplc="396083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EF"/>
    <w:rsid w:val="007D27AC"/>
    <w:rsid w:val="00973FEF"/>
    <w:rsid w:val="00AE0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F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F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F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Алёшкина</dc:creator>
  <cp:lastModifiedBy>Татьяна Алёшкина</cp:lastModifiedBy>
  <cp:revision>1</cp:revision>
  <dcterms:created xsi:type="dcterms:W3CDTF">2022-02-16T08:19:00Z</dcterms:created>
  <dcterms:modified xsi:type="dcterms:W3CDTF">2022-02-16T08:20:00Z</dcterms:modified>
</cp:coreProperties>
</file>