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55" w:rsidRDefault="005C6355" w:rsidP="005C6355">
      <w:pPr>
        <w:pStyle w:val="20"/>
        <w:ind w:firstLine="0"/>
      </w:pPr>
    </w:p>
    <w:p w:rsidR="005C6355" w:rsidRDefault="005C6355" w:rsidP="005C6355">
      <w:pPr>
        <w:pStyle w:val="2"/>
        <w:jc w:val="center"/>
      </w:pPr>
      <w:bookmarkStart w:id="0" w:name="_Toc126048929"/>
      <w:bookmarkStart w:id="1" w:name="_Toc132438660"/>
      <w:r>
        <w:t>Тема 4: Трудовой коллектив как объект социологического исследования</w:t>
      </w:r>
      <w:bookmarkEnd w:id="0"/>
      <w:bookmarkEnd w:id="1"/>
    </w:p>
    <w:p w:rsidR="005C6355" w:rsidRDefault="005C6355" w:rsidP="005C6355">
      <w:pPr>
        <w:rPr>
          <w:b/>
        </w:rPr>
      </w:pPr>
      <w:r>
        <w:rPr>
          <w:b/>
        </w:rPr>
        <w:t>Вопросы:</w:t>
      </w:r>
    </w:p>
    <w:p w:rsidR="005C6355" w:rsidRDefault="005C6355" w:rsidP="005C6355"/>
    <w:p w:rsidR="005C6355" w:rsidRDefault="005C6355" w:rsidP="00C9299F">
      <w:pPr>
        <w:numPr>
          <w:ilvl w:val="0"/>
          <w:numId w:val="36"/>
        </w:numPr>
        <w:spacing w:line="360" w:lineRule="auto"/>
        <w:ind w:left="357" w:hanging="357"/>
      </w:pPr>
      <w:r>
        <w:t>Развитие социологии трудового коллектива в России</w:t>
      </w:r>
    </w:p>
    <w:p w:rsidR="005C6355" w:rsidRDefault="005C6355" w:rsidP="00C9299F">
      <w:pPr>
        <w:numPr>
          <w:ilvl w:val="0"/>
          <w:numId w:val="36"/>
        </w:numPr>
        <w:spacing w:line="360" w:lineRule="auto"/>
        <w:ind w:left="357" w:hanging="357"/>
      </w:pPr>
      <w:r>
        <w:t>Определение, признаки и структура трудового коллектива</w:t>
      </w:r>
    </w:p>
    <w:p w:rsidR="005C6355" w:rsidRDefault="005C6355" w:rsidP="00C9299F">
      <w:pPr>
        <w:numPr>
          <w:ilvl w:val="0"/>
          <w:numId w:val="36"/>
        </w:numPr>
        <w:spacing w:line="360" w:lineRule="auto"/>
        <w:ind w:left="357" w:hanging="357"/>
      </w:pPr>
      <w:r>
        <w:t>Функции трудового коллектива</w:t>
      </w:r>
    </w:p>
    <w:p w:rsidR="005C6355" w:rsidRDefault="005C6355" w:rsidP="00C9299F">
      <w:pPr>
        <w:numPr>
          <w:ilvl w:val="0"/>
          <w:numId w:val="36"/>
        </w:numPr>
        <w:spacing w:line="360" w:lineRule="auto"/>
        <w:ind w:left="357" w:hanging="357"/>
      </w:pPr>
      <w:r>
        <w:t>Основные черты трудового коллектива современной России</w:t>
      </w:r>
    </w:p>
    <w:p w:rsidR="005C6355" w:rsidRDefault="005C6355" w:rsidP="005C6355">
      <w:pPr>
        <w:rPr>
          <w:b/>
        </w:rPr>
      </w:pPr>
    </w:p>
    <w:p w:rsidR="005C6355" w:rsidRPr="000A15DB" w:rsidRDefault="005C6355" w:rsidP="005C6355">
      <w:pPr>
        <w:spacing w:line="360" w:lineRule="auto"/>
        <w:ind w:firstLine="435"/>
        <w:rPr>
          <w:szCs w:val="28"/>
        </w:rPr>
      </w:pPr>
      <w:r w:rsidRPr="000A15DB">
        <w:rPr>
          <w:szCs w:val="28"/>
        </w:rPr>
        <w:t xml:space="preserve">Предметом исследования трудовой коллектив стал в 20-е годы, когда советские ученые начали изучать социальные отношения на предприятии (Вике, Дунаевский, Артемов, Беляев, Аркин, </w:t>
      </w:r>
      <w:proofErr w:type="spellStart"/>
      <w:r w:rsidRPr="000A15DB">
        <w:rPr>
          <w:szCs w:val="28"/>
        </w:rPr>
        <w:t>Бызов</w:t>
      </w:r>
      <w:proofErr w:type="spellEnd"/>
      <w:r w:rsidRPr="000A15DB">
        <w:rPr>
          <w:szCs w:val="28"/>
        </w:rPr>
        <w:t xml:space="preserve">, </w:t>
      </w:r>
      <w:proofErr w:type="spellStart"/>
      <w:r w:rsidRPr="000A15DB">
        <w:rPr>
          <w:szCs w:val="28"/>
        </w:rPr>
        <w:t>Гастев</w:t>
      </w:r>
      <w:proofErr w:type="spellEnd"/>
      <w:r w:rsidRPr="000A15DB">
        <w:rPr>
          <w:szCs w:val="28"/>
        </w:rPr>
        <w:t xml:space="preserve">, </w:t>
      </w:r>
      <w:proofErr w:type="spellStart"/>
      <w:r w:rsidRPr="000A15DB">
        <w:rPr>
          <w:szCs w:val="28"/>
        </w:rPr>
        <w:t>Керженцев</w:t>
      </w:r>
      <w:proofErr w:type="spellEnd"/>
      <w:r w:rsidRPr="000A15DB">
        <w:rPr>
          <w:szCs w:val="28"/>
        </w:rPr>
        <w:t>). Изучались административные проблемы управления, организация труда, подготовка рабочих, стимулирование труда, социально-психологический климат и другие аспекты. З0-50-е гг. характеризуются перерывом в развитии социологии, а в 60-е гг. социологические исследования и теоретические разработки набирают силу, в том числе  и по теме трудового коллектива. Причем не смотря на принципы утопического социализма, в области методики проведения исследований был достигнут международный уровень В 70-е гг. па предприятиях появляются штатные социологи, социологические службы, функциями которых были:</w:t>
      </w:r>
    </w:p>
    <w:p w:rsidR="005C6355" w:rsidRPr="000A15DB" w:rsidRDefault="005C6355" w:rsidP="005C6355">
      <w:pPr>
        <w:numPr>
          <w:ilvl w:val="0"/>
          <w:numId w:val="40"/>
        </w:numPr>
        <w:spacing w:line="360" w:lineRule="auto"/>
        <w:rPr>
          <w:szCs w:val="28"/>
        </w:rPr>
      </w:pPr>
      <w:r w:rsidRPr="000A15DB">
        <w:rPr>
          <w:szCs w:val="28"/>
        </w:rPr>
        <w:t>информационно-исследовательская</w:t>
      </w:r>
    </w:p>
    <w:p w:rsidR="005C6355" w:rsidRPr="000A15DB" w:rsidRDefault="005C6355" w:rsidP="005C6355">
      <w:pPr>
        <w:numPr>
          <w:ilvl w:val="0"/>
          <w:numId w:val="40"/>
        </w:numPr>
        <w:spacing w:line="360" w:lineRule="auto"/>
        <w:rPr>
          <w:szCs w:val="28"/>
        </w:rPr>
      </w:pPr>
      <w:r w:rsidRPr="000A15DB">
        <w:rPr>
          <w:szCs w:val="28"/>
        </w:rPr>
        <w:t>информационно-просветительская,</w:t>
      </w:r>
    </w:p>
    <w:p w:rsidR="005C6355" w:rsidRPr="000A15DB" w:rsidRDefault="005C6355" w:rsidP="005C6355">
      <w:pPr>
        <w:numPr>
          <w:ilvl w:val="0"/>
          <w:numId w:val="40"/>
        </w:numPr>
        <w:spacing w:line="360" w:lineRule="auto"/>
        <w:rPr>
          <w:szCs w:val="28"/>
        </w:rPr>
      </w:pPr>
      <w:r w:rsidRPr="000A15DB">
        <w:rPr>
          <w:szCs w:val="28"/>
        </w:rPr>
        <w:t>планово-прогностическая</w:t>
      </w:r>
    </w:p>
    <w:p w:rsidR="005C6355" w:rsidRPr="000A15DB" w:rsidRDefault="005C6355" w:rsidP="005C6355">
      <w:pPr>
        <w:numPr>
          <w:ilvl w:val="0"/>
          <w:numId w:val="40"/>
        </w:numPr>
        <w:spacing w:line="360" w:lineRule="auto"/>
        <w:rPr>
          <w:szCs w:val="28"/>
        </w:rPr>
      </w:pPr>
      <w:r w:rsidRPr="000A15DB">
        <w:rPr>
          <w:szCs w:val="28"/>
        </w:rPr>
        <w:t>практико-управленческая (управление кадрами, подготовка и исполнение управленческих решений, изучение сферы социальных отношений).</w:t>
      </w:r>
    </w:p>
    <w:p w:rsidR="005C6355" w:rsidRPr="000A15DB" w:rsidRDefault="005C6355" w:rsidP="005C6355">
      <w:pPr>
        <w:pStyle w:val="20"/>
        <w:spacing w:line="360" w:lineRule="auto"/>
        <w:rPr>
          <w:szCs w:val="28"/>
        </w:rPr>
      </w:pPr>
      <w:r w:rsidRPr="000A15DB">
        <w:rPr>
          <w:szCs w:val="28"/>
        </w:rPr>
        <w:t xml:space="preserve">С начала 80-х гг. активно разрабатывается модель социологических служб, центров построенные на принципах внешнего управленческого консультирования, на договорной основе. Наиболее интересной чертой деятельности заводских социологов и внешних управленческих консультантов в этот период стали разработка и широкое использование стандартных программ, средств диагностики и социальных технологий для решения стандартных управленческих задач. К их числу </w:t>
      </w:r>
      <w:r w:rsidRPr="000A15DB">
        <w:rPr>
          <w:szCs w:val="28"/>
        </w:rPr>
        <w:lastRenderedPageBreak/>
        <w:t xml:space="preserve">относятся </w:t>
      </w:r>
      <w:proofErr w:type="spellStart"/>
      <w:r w:rsidRPr="000A15DB">
        <w:rPr>
          <w:szCs w:val="28"/>
        </w:rPr>
        <w:t>стк</w:t>
      </w:r>
      <w:proofErr w:type="spellEnd"/>
      <w:r w:rsidRPr="000A15DB">
        <w:rPr>
          <w:szCs w:val="28"/>
        </w:rPr>
        <w:t xml:space="preserve"> (стабилизация трудового коллектива,), технология адаптации молодого работника, технологии подбора, расстановки и продвижения кадров, методика управляемости организациями, их диагностика.</w:t>
      </w:r>
    </w:p>
    <w:p w:rsidR="005C6355" w:rsidRPr="000A15DB" w:rsidRDefault="005C6355" w:rsidP="005C6355">
      <w:pPr>
        <w:spacing w:line="360" w:lineRule="auto"/>
        <w:ind w:left="75"/>
        <w:rPr>
          <w:szCs w:val="28"/>
        </w:rPr>
      </w:pPr>
      <w:r w:rsidRPr="000A15DB">
        <w:rPr>
          <w:szCs w:val="28"/>
        </w:rPr>
        <w:t xml:space="preserve"> С нач. 90-х гг. социологические службы исчезают, формируется рынок платных социологических услуг прикладного характера, включающий специализированные центры. </w:t>
      </w:r>
    </w:p>
    <w:p w:rsidR="005C6355" w:rsidRPr="000A15DB" w:rsidRDefault="005C6355" w:rsidP="005C6355">
      <w:pPr>
        <w:pStyle w:val="1"/>
        <w:spacing w:line="360" w:lineRule="auto"/>
        <w:ind w:left="0"/>
        <w:rPr>
          <w:sz w:val="28"/>
          <w:szCs w:val="28"/>
        </w:rPr>
      </w:pPr>
      <w:r w:rsidRPr="000A15DB">
        <w:rPr>
          <w:sz w:val="28"/>
          <w:szCs w:val="28"/>
        </w:rPr>
        <w:t>Из сферы деятельности практикующего социолога исчезают предприятия как основные клиенты, и их место занимают банки, коммерческие структуры, страховые компании, муниципалитеты и даже религиозные организации; на</w:t>
      </w:r>
      <w:r w:rsidRPr="000A15DB">
        <w:rPr>
          <w:sz w:val="28"/>
          <w:szCs w:val="28"/>
        </w:rPr>
        <w:softHyphen/>
        <w:t>блюдается расширение спектра предоставляемых услуг. Одновременно происхо</w:t>
      </w:r>
      <w:r w:rsidRPr="000A15DB">
        <w:rPr>
          <w:sz w:val="28"/>
          <w:szCs w:val="28"/>
        </w:rPr>
        <w:softHyphen/>
        <w:t>дит расширение контактов отечественных консультантов с зарубежными колле</w:t>
      </w:r>
      <w:r w:rsidRPr="000A15DB">
        <w:rPr>
          <w:sz w:val="28"/>
          <w:szCs w:val="28"/>
        </w:rPr>
        <w:softHyphen/>
        <w:t>гами, активное привлечение западного опыта и методов консультирования.</w:t>
      </w:r>
    </w:p>
    <w:p w:rsidR="005C6355" w:rsidRPr="000A15DB" w:rsidRDefault="005C6355" w:rsidP="005C6355">
      <w:pPr>
        <w:pStyle w:val="1"/>
        <w:spacing w:line="360" w:lineRule="auto"/>
        <w:ind w:left="0" w:firstLine="280"/>
        <w:rPr>
          <w:sz w:val="28"/>
          <w:szCs w:val="28"/>
        </w:rPr>
      </w:pPr>
      <w:r w:rsidRPr="000A15DB">
        <w:rPr>
          <w:sz w:val="28"/>
          <w:szCs w:val="28"/>
        </w:rPr>
        <w:t>Отмечается резкое снижение, с одной стороны, уровня управленческой куль</w:t>
      </w:r>
      <w:r w:rsidRPr="000A15DB">
        <w:rPr>
          <w:sz w:val="28"/>
          <w:szCs w:val="28"/>
        </w:rPr>
        <w:softHyphen/>
        <w:t>туры заказчика (администрации организаций), его неспособность или нежелание формулировать исходные проблемы, с другой — профессионализма самих консуль</w:t>
      </w:r>
      <w:r w:rsidRPr="000A15DB">
        <w:rPr>
          <w:sz w:val="28"/>
          <w:szCs w:val="28"/>
        </w:rPr>
        <w:softHyphen/>
        <w:t>тантов (за счет прихода в эту прибыльную сферу лиц, не имеющих опыта подоб</w:t>
      </w:r>
      <w:r w:rsidRPr="000A15DB">
        <w:rPr>
          <w:sz w:val="28"/>
          <w:szCs w:val="28"/>
        </w:rPr>
        <w:softHyphen/>
        <w:t>ной работы и социологической подготовки).</w:t>
      </w:r>
    </w:p>
    <w:p w:rsidR="005C6355" w:rsidRPr="000A15DB" w:rsidRDefault="005C6355" w:rsidP="005C6355">
      <w:pPr>
        <w:pStyle w:val="1"/>
        <w:spacing w:line="360" w:lineRule="auto"/>
        <w:rPr>
          <w:sz w:val="28"/>
          <w:szCs w:val="28"/>
        </w:rPr>
      </w:pPr>
      <w:r w:rsidRPr="000A15DB">
        <w:rPr>
          <w:sz w:val="28"/>
          <w:szCs w:val="28"/>
        </w:rPr>
        <w:t>Некоторые специалисты отмечают, что в настоящее время сошла на нет некогда многочисленная социология про</w:t>
      </w:r>
      <w:r w:rsidRPr="000A15DB">
        <w:rPr>
          <w:sz w:val="28"/>
          <w:szCs w:val="28"/>
        </w:rPr>
        <w:softHyphen/>
        <w:t>изводственного коллектива, в круг интересов которой входили адаптация и про</w:t>
      </w:r>
      <w:r w:rsidRPr="000A15DB">
        <w:rPr>
          <w:sz w:val="28"/>
          <w:szCs w:val="28"/>
        </w:rPr>
        <w:softHyphen/>
        <w:t>фессиональный отбор кадров, стабилизация и текучесть кадров, сплоченность первичного коллектива и социально-психологический климат на производстве, трудовая дисциплина, организация и условия труда, мотивация и стимулиро</w:t>
      </w:r>
      <w:r w:rsidRPr="000A15DB">
        <w:rPr>
          <w:sz w:val="28"/>
          <w:szCs w:val="28"/>
        </w:rPr>
        <w:softHyphen/>
        <w:t>вание труда. Данное направление безоговорочно лидировало в социологии на протяжении 30 лет, пора расцвета приходится на годы «застоя», когда социаль</w:t>
      </w:r>
      <w:r w:rsidRPr="000A15DB">
        <w:rPr>
          <w:sz w:val="28"/>
          <w:szCs w:val="28"/>
        </w:rPr>
        <w:softHyphen/>
        <w:t xml:space="preserve">ной базой «развитого социализма» признавались коллективистские отношения и товарищеская взаимопомощь </w:t>
      </w:r>
    </w:p>
    <w:p w:rsidR="005C6355" w:rsidRPr="000A15DB" w:rsidRDefault="005C6355" w:rsidP="005C6355">
      <w:pPr>
        <w:pStyle w:val="1"/>
        <w:spacing w:line="360" w:lineRule="auto"/>
        <w:ind w:firstLine="600"/>
        <w:rPr>
          <w:sz w:val="28"/>
          <w:szCs w:val="28"/>
        </w:rPr>
      </w:pPr>
      <w:r w:rsidRPr="000A15DB">
        <w:rPr>
          <w:sz w:val="28"/>
          <w:szCs w:val="28"/>
        </w:rPr>
        <w:t xml:space="preserve">С другой точки зрения, в конце 80-х гг., но главным образом в начале 90-х. в социологии труда намечается тематический сдвиг </w:t>
      </w:r>
      <w:r w:rsidRPr="000A15DB">
        <w:rPr>
          <w:sz w:val="28"/>
          <w:szCs w:val="28"/>
        </w:rPr>
        <w:lastRenderedPageBreak/>
        <w:t>исследований. Среди новых проблем, которые на</w:t>
      </w:r>
      <w:r w:rsidRPr="000A15DB">
        <w:rPr>
          <w:sz w:val="28"/>
          <w:szCs w:val="28"/>
        </w:rPr>
        <w:softHyphen/>
        <w:t>чинают интенсивно изучаться социологами, следует отметить трудовые конф</w:t>
      </w:r>
      <w:r w:rsidRPr="000A15DB">
        <w:rPr>
          <w:sz w:val="28"/>
          <w:szCs w:val="28"/>
        </w:rPr>
        <w:softHyphen/>
        <w:t>ликты и забастовки рабочих, экономическую преступность и ее социальные последствия, рынок и поведение потребителей, многообразие форм собствен</w:t>
      </w:r>
      <w:r w:rsidRPr="000A15DB">
        <w:rPr>
          <w:sz w:val="28"/>
          <w:szCs w:val="28"/>
        </w:rPr>
        <w:softHyphen/>
        <w:t>ности на производстве, занятость и безработицу, рабочее движение, предпри</w:t>
      </w:r>
      <w:r w:rsidRPr="000A15DB">
        <w:rPr>
          <w:sz w:val="28"/>
          <w:szCs w:val="28"/>
        </w:rPr>
        <w:softHyphen/>
        <w:t>нимательство, приватизацию. Вместе с тем продолжали исследоваться пробле</w:t>
      </w:r>
      <w:r w:rsidRPr="000A15DB">
        <w:rPr>
          <w:sz w:val="28"/>
          <w:szCs w:val="28"/>
        </w:rPr>
        <w:softHyphen/>
        <w:t>мы, характерные для предыдущих этапов развития социологии труда, в том числе вопросы оплаты труда и материального стимулирования, участие работ</w:t>
      </w:r>
      <w:r w:rsidRPr="000A15DB">
        <w:rPr>
          <w:sz w:val="28"/>
          <w:szCs w:val="28"/>
        </w:rPr>
        <w:softHyphen/>
        <w:t>ников в управлении, организация и условия труда, стабилизация коллективам социально-психологический климат и др.</w:t>
      </w:r>
    </w:p>
    <w:p w:rsidR="005C6355" w:rsidRPr="000A15DB" w:rsidRDefault="005C6355" w:rsidP="005C6355">
      <w:pPr>
        <w:spacing w:line="360" w:lineRule="auto"/>
        <w:ind w:left="75" w:firstLine="645"/>
        <w:jc w:val="both"/>
        <w:rPr>
          <w:szCs w:val="28"/>
        </w:rPr>
      </w:pPr>
      <w:r w:rsidRPr="000A15DB">
        <w:rPr>
          <w:szCs w:val="28"/>
        </w:rPr>
        <w:t xml:space="preserve">Социология сегодня изучает этапы и критерии социальной зрелости коллектива, социально-демографическую, профессионально-квалификационную структуру работников, взаимосвязь формальной и неформальной  организации, отношение к труду, способы его стимулирования. Кроме того, ее интересует широкий спектр прикладных вопросов в области социального прогнозирования, планирования, проектирования и нормирования, социального управления. </w:t>
      </w:r>
    </w:p>
    <w:p w:rsidR="005C6355" w:rsidRPr="000A15DB" w:rsidRDefault="005C6355" w:rsidP="005C6355">
      <w:pPr>
        <w:spacing w:line="360" w:lineRule="auto"/>
        <w:ind w:left="75"/>
        <w:jc w:val="both"/>
        <w:rPr>
          <w:szCs w:val="28"/>
          <w:u w:val="single"/>
        </w:rPr>
      </w:pPr>
      <w:r w:rsidRPr="000A15DB">
        <w:rPr>
          <w:szCs w:val="28"/>
          <w:u w:val="single"/>
        </w:rPr>
        <w:t xml:space="preserve">В целом можно записать, что предметом изучения </w:t>
      </w:r>
      <w:proofErr w:type="spellStart"/>
      <w:r w:rsidRPr="000A15DB">
        <w:rPr>
          <w:szCs w:val="28"/>
          <w:u w:val="single"/>
        </w:rPr>
        <w:t>с.т.к</w:t>
      </w:r>
      <w:proofErr w:type="spellEnd"/>
      <w:r w:rsidRPr="000A15DB">
        <w:rPr>
          <w:szCs w:val="28"/>
          <w:u w:val="single"/>
        </w:rPr>
        <w:t>. является: изучение закономерностей совместной трудовой деятельности людей, функций, типов, структур трудового коллектива и возможности оптимизации его деятельности на основе использования современных социальных технологий (</w:t>
      </w:r>
      <w:r w:rsidRPr="000A15DB">
        <w:rPr>
          <w:szCs w:val="28"/>
        </w:rPr>
        <w:t>например технологии управления, разрешения трудовых конфликтов, адаптации молодых специалистов)</w:t>
      </w:r>
      <w:r w:rsidRPr="000A15DB">
        <w:rPr>
          <w:szCs w:val="28"/>
          <w:u w:val="single"/>
        </w:rPr>
        <w:t>.</w:t>
      </w:r>
    </w:p>
    <w:p w:rsidR="005C6355" w:rsidRPr="000A15DB" w:rsidRDefault="005C6355" w:rsidP="005C6355">
      <w:pPr>
        <w:spacing w:line="360" w:lineRule="auto"/>
        <w:jc w:val="both"/>
        <w:rPr>
          <w:szCs w:val="28"/>
        </w:rPr>
      </w:pPr>
      <w:r w:rsidRPr="000A15DB">
        <w:rPr>
          <w:szCs w:val="28"/>
        </w:rPr>
        <w:tab/>
        <w:t xml:space="preserve">Сегодня </w:t>
      </w:r>
      <w:proofErr w:type="spellStart"/>
      <w:r w:rsidRPr="000A15DB">
        <w:rPr>
          <w:szCs w:val="28"/>
        </w:rPr>
        <w:t>с.т.к</w:t>
      </w:r>
      <w:proofErr w:type="spellEnd"/>
      <w:r w:rsidRPr="000A15DB">
        <w:rPr>
          <w:szCs w:val="28"/>
        </w:rPr>
        <w:t>. изучается спектр вопросов, связанных с</w:t>
      </w:r>
    </w:p>
    <w:p w:rsidR="005C6355" w:rsidRPr="000A15DB" w:rsidRDefault="005C6355" w:rsidP="005C6355">
      <w:pPr>
        <w:numPr>
          <w:ilvl w:val="0"/>
          <w:numId w:val="40"/>
        </w:numPr>
        <w:spacing w:line="360" w:lineRule="auto"/>
        <w:jc w:val="both"/>
        <w:rPr>
          <w:szCs w:val="28"/>
        </w:rPr>
      </w:pPr>
      <w:r w:rsidRPr="000A15DB">
        <w:rPr>
          <w:szCs w:val="28"/>
        </w:rPr>
        <w:t>содержанием труда, его условиями</w:t>
      </w:r>
    </w:p>
    <w:p w:rsidR="005C6355" w:rsidRPr="000A15DB" w:rsidRDefault="005C6355" w:rsidP="005C6355">
      <w:pPr>
        <w:numPr>
          <w:ilvl w:val="0"/>
          <w:numId w:val="40"/>
        </w:numPr>
        <w:spacing w:line="360" w:lineRule="auto"/>
        <w:jc w:val="both"/>
        <w:rPr>
          <w:szCs w:val="28"/>
        </w:rPr>
      </w:pPr>
      <w:r w:rsidRPr="000A15DB">
        <w:rPr>
          <w:szCs w:val="28"/>
        </w:rPr>
        <w:t>материальное положение работников и их социальная защита</w:t>
      </w:r>
    </w:p>
    <w:p w:rsidR="005C6355" w:rsidRPr="000A15DB" w:rsidRDefault="005C6355" w:rsidP="005C6355">
      <w:pPr>
        <w:numPr>
          <w:ilvl w:val="0"/>
          <w:numId w:val="40"/>
        </w:numPr>
        <w:spacing w:line="360" w:lineRule="auto"/>
        <w:jc w:val="both"/>
        <w:rPr>
          <w:szCs w:val="28"/>
        </w:rPr>
      </w:pPr>
      <w:r w:rsidRPr="000A15DB">
        <w:rPr>
          <w:szCs w:val="28"/>
        </w:rPr>
        <w:t>перспективы развития трудовой организации в условиях разнообразия форм собственности, проблемы его выживания</w:t>
      </w:r>
    </w:p>
    <w:p w:rsidR="005C6355" w:rsidRPr="000A15DB" w:rsidRDefault="005C6355" w:rsidP="005C6355">
      <w:pPr>
        <w:numPr>
          <w:ilvl w:val="0"/>
          <w:numId w:val="40"/>
        </w:numPr>
        <w:spacing w:line="360" w:lineRule="auto"/>
        <w:jc w:val="both"/>
        <w:rPr>
          <w:szCs w:val="28"/>
        </w:rPr>
      </w:pPr>
      <w:r w:rsidRPr="000A15DB">
        <w:rPr>
          <w:szCs w:val="28"/>
        </w:rPr>
        <w:t>отношение к труду и трудовая адаптация</w:t>
      </w:r>
    </w:p>
    <w:p w:rsidR="005C6355" w:rsidRPr="000A15DB" w:rsidRDefault="005C6355" w:rsidP="005C6355">
      <w:pPr>
        <w:numPr>
          <w:ilvl w:val="0"/>
          <w:numId w:val="40"/>
        </w:numPr>
        <w:spacing w:line="360" w:lineRule="auto"/>
        <w:jc w:val="both"/>
        <w:rPr>
          <w:szCs w:val="28"/>
        </w:rPr>
      </w:pPr>
      <w:r w:rsidRPr="000A15DB">
        <w:rPr>
          <w:szCs w:val="28"/>
        </w:rPr>
        <w:t>трудовые конфликты, причины и пути разрешения</w:t>
      </w:r>
    </w:p>
    <w:p w:rsidR="005C6355" w:rsidRPr="000A15DB" w:rsidRDefault="005C6355" w:rsidP="005C6355">
      <w:pPr>
        <w:numPr>
          <w:ilvl w:val="0"/>
          <w:numId w:val="40"/>
        </w:numPr>
        <w:spacing w:line="360" w:lineRule="auto"/>
        <w:jc w:val="both"/>
        <w:rPr>
          <w:szCs w:val="28"/>
        </w:rPr>
      </w:pPr>
      <w:r w:rsidRPr="000A15DB">
        <w:rPr>
          <w:szCs w:val="28"/>
        </w:rPr>
        <w:t>трудовое поведение, факторы и условия, на него влияющие.</w:t>
      </w:r>
    </w:p>
    <w:p w:rsidR="005C6355" w:rsidRPr="000A15DB" w:rsidRDefault="005C6355" w:rsidP="005C6355">
      <w:pPr>
        <w:spacing w:line="360" w:lineRule="auto"/>
        <w:ind w:left="75"/>
        <w:jc w:val="both"/>
        <w:rPr>
          <w:szCs w:val="28"/>
          <w:u w:val="single"/>
        </w:rPr>
      </w:pPr>
      <w:r w:rsidRPr="000A15DB">
        <w:rPr>
          <w:szCs w:val="28"/>
        </w:rPr>
        <w:t xml:space="preserve"> </w:t>
      </w:r>
      <w:r w:rsidRPr="000A15DB">
        <w:rPr>
          <w:szCs w:val="28"/>
        </w:rPr>
        <w:tab/>
        <w:t>О</w:t>
      </w:r>
      <w:r w:rsidRPr="000A15DB">
        <w:rPr>
          <w:szCs w:val="28"/>
          <w:u w:val="single"/>
        </w:rPr>
        <w:t>пределения трудовому коллективу можно дать самые разные. Нет одн</w:t>
      </w:r>
      <w:r>
        <w:rPr>
          <w:szCs w:val="28"/>
          <w:u w:val="single"/>
        </w:rPr>
        <w:t>о</w:t>
      </w:r>
      <w:r w:rsidRPr="000A15DB">
        <w:rPr>
          <w:szCs w:val="28"/>
          <w:u w:val="single"/>
        </w:rPr>
        <w:t>значных подходов к его определению.</w:t>
      </w:r>
    </w:p>
    <w:p w:rsidR="005C6355" w:rsidRPr="000A15DB" w:rsidRDefault="005C6355" w:rsidP="005C6355">
      <w:pPr>
        <w:spacing w:line="360" w:lineRule="auto"/>
        <w:ind w:left="75"/>
        <w:jc w:val="both"/>
        <w:rPr>
          <w:szCs w:val="28"/>
        </w:rPr>
      </w:pPr>
      <w:r w:rsidRPr="000A15DB">
        <w:rPr>
          <w:szCs w:val="28"/>
        </w:rPr>
        <w:lastRenderedPageBreak/>
        <w:t>Князев – социальная группа и образование</w:t>
      </w:r>
    </w:p>
    <w:p w:rsidR="005C6355" w:rsidRPr="000A15DB" w:rsidRDefault="005C6355" w:rsidP="005C6355">
      <w:pPr>
        <w:spacing w:line="360" w:lineRule="auto"/>
        <w:ind w:left="75"/>
        <w:jc w:val="both"/>
        <w:rPr>
          <w:szCs w:val="28"/>
        </w:rPr>
      </w:pPr>
      <w:r w:rsidRPr="000A15DB">
        <w:rPr>
          <w:szCs w:val="28"/>
        </w:rPr>
        <w:t>Пригожин – соц. организация</w:t>
      </w:r>
    </w:p>
    <w:p w:rsidR="005C6355" w:rsidRPr="000A15DB" w:rsidRDefault="005C6355" w:rsidP="005C6355">
      <w:pPr>
        <w:spacing w:line="360" w:lineRule="auto"/>
        <w:ind w:left="75"/>
        <w:jc w:val="both"/>
        <w:rPr>
          <w:szCs w:val="28"/>
        </w:rPr>
      </w:pPr>
      <w:proofErr w:type="spellStart"/>
      <w:r w:rsidRPr="000A15DB">
        <w:rPr>
          <w:szCs w:val="28"/>
        </w:rPr>
        <w:t>Беленский</w:t>
      </w:r>
      <w:proofErr w:type="spellEnd"/>
      <w:r w:rsidRPr="000A15DB">
        <w:rPr>
          <w:szCs w:val="28"/>
        </w:rPr>
        <w:t xml:space="preserve"> – социальная общность</w:t>
      </w:r>
    </w:p>
    <w:p w:rsidR="005C6355" w:rsidRPr="000A15DB" w:rsidRDefault="005C6355" w:rsidP="005C6355">
      <w:pPr>
        <w:spacing w:line="360" w:lineRule="auto"/>
        <w:ind w:left="75"/>
        <w:jc w:val="both"/>
        <w:rPr>
          <w:szCs w:val="28"/>
        </w:rPr>
      </w:pPr>
      <w:proofErr w:type="spellStart"/>
      <w:r w:rsidRPr="000A15DB">
        <w:rPr>
          <w:szCs w:val="28"/>
        </w:rPr>
        <w:t>Уледов</w:t>
      </w:r>
      <w:proofErr w:type="spellEnd"/>
      <w:r w:rsidRPr="000A15DB">
        <w:rPr>
          <w:szCs w:val="28"/>
        </w:rPr>
        <w:t xml:space="preserve"> – социальная группа и организация</w:t>
      </w:r>
    </w:p>
    <w:p w:rsidR="005C6355" w:rsidRPr="000A15DB" w:rsidRDefault="005C6355" w:rsidP="005C6355">
      <w:pPr>
        <w:spacing w:line="360" w:lineRule="auto"/>
        <w:ind w:left="75"/>
        <w:jc w:val="both"/>
        <w:rPr>
          <w:szCs w:val="28"/>
        </w:rPr>
      </w:pPr>
      <w:r w:rsidRPr="000A15DB">
        <w:rPr>
          <w:szCs w:val="28"/>
        </w:rPr>
        <w:t>Сегодня в социологии к определению коллектива сформировался следующий подход:</w:t>
      </w:r>
    </w:p>
    <w:p w:rsidR="005C6355" w:rsidRPr="000A15DB" w:rsidRDefault="005C6355" w:rsidP="005C6355">
      <w:pPr>
        <w:pStyle w:val="a3"/>
        <w:jc w:val="both"/>
        <w:rPr>
          <w:sz w:val="28"/>
          <w:szCs w:val="28"/>
          <w:u w:val="single"/>
        </w:rPr>
      </w:pPr>
      <w:r w:rsidRPr="000A15DB">
        <w:rPr>
          <w:sz w:val="28"/>
          <w:szCs w:val="28"/>
        </w:rPr>
        <w:t xml:space="preserve">Трудовой коллектив определяют одновременно как </w:t>
      </w:r>
      <w:r w:rsidRPr="000A15DB">
        <w:rPr>
          <w:sz w:val="28"/>
          <w:szCs w:val="28"/>
          <w:u w:val="single"/>
        </w:rPr>
        <w:t>социальную общность и социальную организацию.</w:t>
      </w:r>
    </w:p>
    <w:p w:rsidR="005C6355" w:rsidRPr="000A15DB" w:rsidRDefault="005C6355" w:rsidP="005C6355">
      <w:pPr>
        <w:pStyle w:val="a3"/>
        <w:jc w:val="both"/>
        <w:rPr>
          <w:sz w:val="28"/>
          <w:szCs w:val="28"/>
        </w:rPr>
      </w:pPr>
      <w:r w:rsidRPr="000A15DB">
        <w:rPr>
          <w:sz w:val="28"/>
          <w:szCs w:val="28"/>
        </w:rPr>
        <w:t xml:space="preserve">Трудовой коллектив как </w:t>
      </w:r>
      <w:r w:rsidRPr="000A15DB">
        <w:rPr>
          <w:sz w:val="28"/>
          <w:szCs w:val="28"/>
          <w:u w:val="single"/>
        </w:rPr>
        <w:t>социальная общность</w:t>
      </w:r>
      <w:r w:rsidRPr="000A15DB">
        <w:rPr>
          <w:sz w:val="28"/>
          <w:szCs w:val="28"/>
        </w:rPr>
        <w:t xml:space="preserve"> предполагает реализацию неформальных отношений, коллективные формы работы, равноправие, взаимопомощь, сотрудничество.</w:t>
      </w:r>
    </w:p>
    <w:p w:rsidR="005C6355" w:rsidRPr="000A15DB" w:rsidRDefault="005C6355" w:rsidP="005C6355">
      <w:pPr>
        <w:pStyle w:val="a3"/>
        <w:jc w:val="both"/>
        <w:rPr>
          <w:sz w:val="28"/>
          <w:szCs w:val="28"/>
        </w:rPr>
      </w:pPr>
      <w:r w:rsidRPr="000A15DB">
        <w:rPr>
          <w:sz w:val="28"/>
          <w:szCs w:val="28"/>
        </w:rPr>
        <w:t xml:space="preserve">Трудовой коллектив как </w:t>
      </w:r>
      <w:r w:rsidRPr="000A15DB">
        <w:rPr>
          <w:sz w:val="28"/>
          <w:szCs w:val="28"/>
          <w:u w:val="single"/>
        </w:rPr>
        <w:t>социальная организация</w:t>
      </w:r>
      <w:r w:rsidRPr="000A15DB">
        <w:rPr>
          <w:sz w:val="28"/>
          <w:szCs w:val="28"/>
        </w:rPr>
        <w:t xml:space="preserve"> предполагает разделение и кооперацию труда, формальные отношения, иерархию управления, дисциплину.</w:t>
      </w:r>
    </w:p>
    <w:p w:rsidR="005C6355" w:rsidRPr="000A15DB" w:rsidRDefault="005C6355" w:rsidP="005C6355">
      <w:pPr>
        <w:pStyle w:val="a3"/>
        <w:jc w:val="both"/>
        <w:rPr>
          <w:sz w:val="28"/>
          <w:szCs w:val="28"/>
        </w:rPr>
      </w:pPr>
      <w:r w:rsidRPr="000A15DB">
        <w:rPr>
          <w:sz w:val="28"/>
          <w:szCs w:val="28"/>
        </w:rPr>
        <w:tab/>
        <w:t>Единство этих двух сторон обусловлено жесткой регламентацией действий на производстве и сферой неформальных отношении и свободой человека.</w:t>
      </w:r>
    </w:p>
    <w:p w:rsidR="005C6355" w:rsidRDefault="005C6355" w:rsidP="005C6355">
      <w:pPr>
        <w:pStyle w:val="a3"/>
        <w:jc w:val="both"/>
        <w:rPr>
          <w:sz w:val="28"/>
          <w:szCs w:val="28"/>
        </w:rPr>
      </w:pPr>
      <w:r w:rsidRPr="000A15DB">
        <w:rPr>
          <w:sz w:val="28"/>
          <w:szCs w:val="28"/>
        </w:rPr>
        <w:tab/>
        <w:t>Поэтому, трудовой коллектив- это жестко организованная форма деятельности и добровольная общность единомышленников, место, где происходит соединение различных интересов и одновременно их сталкивание.  Трудовой коллектив формируется на базе предприятия (учреждения, организации), имеет определенный правовой статус и структуру.</w:t>
      </w:r>
    </w:p>
    <w:p w:rsidR="005C6355" w:rsidRDefault="005C6355" w:rsidP="005C6355">
      <w:pPr>
        <w:pStyle w:val="a3"/>
        <w:jc w:val="center"/>
        <w:rPr>
          <w:b/>
          <w:sz w:val="28"/>
          <w:szCs w:val="28"/>
        </w:rPr>
      </w:pPr>
      <w:r w:rsidRPr="00641698">
        <w:rPr>
          <w:b/>
          <w:sz w:val="28"/>
          <w:szCs w:val="28"/>
        </w:rPr>
        <w:t>Признаки трудового коллектива</w:t>
      </w:r>
    </w:p>
    <w:p w:rsidR="005C6355" w:rsidRPr="004F35C5" w:rsidRDefault="005C6355" w:rsidP="005C6355">
      <w:pPr>
        <w:pStyle w:val="a3"/>
        <w:numPr>
          <w:ilvl w:val="0"/>
          <w:numId w:val="52"/>
        </w:numPr>
        <w:jc w:val="both"/>
        <w:rPr>
          <w:i/>
          <w:sz w:val="28"/>
          <w:szCs w:val="28"/>
        </w:rPr>
      </w:pPr>
      <w:r w:rsidRPr="004F35C5">
        <w:rPr>
          <w:i/>
          <w:sz w:val="28"/>
          <w:szCs w:val="28"/>
        </w:rPr>
        <w:t>Социально-психологическая общность.</w:t>
      </w:r>
    </w:p>
    <w:p w:rsidR="005C6355" w:rsidRDefault="005C6355" w:rsidP="005C6355">
      <w:pPr>
        <w:pStyle w:val="a3"/>
        <w:ind w:firstLine="740"/>
        <w:jc w:val="both"/>
        <w:rPr>
          <w:sz w:val="28"/>
          <w:szCs w:val="28"/>
        </w:rPr>
      </w:pPr>
      <w:r>
        <w:rPr>
          <w:sz w:val="28"/>
          <w:szCs w:val="28"/>
        </w:rPr>
        <w:t>Создает целостность группы и определяется внешними обстоятельствами и имеет различные уровни: парциальный и глобальный. Парциальная общность характеризуется единством людей в каком-либо одном отношении. Глобальная общность – это когда люди едины во всех отношениях, когда каждый выступает за всех и за каждого.</w:t>
      </w:r>
    </w:p>
    <w:p w:rsidR="005C6355" w:rsidRPr="004F35C5" w:rsidRDefault="005C6355" w:rsidP="005C6355">
      <w:pPr>
        <w:pStyle w:val="a3"/>
        <w:numPr>
          <w:ilvl w:val="0"/>
          <w:numId w:val="52"/>
        </w:numPr>
        <w:jc w:val="both"/>
        <w:rPr>
          <w:i/>
          <w:sz w:val="28"/>
          <w:szCs w:val="28"/>
        </w:rPr>
      </w:pPr>
      <w:r w:rsidRPr="004F35C5">
        <w:rPr>
          <w:i/>
          <w:sz w:val="28"/>
          <w:szCs w:val="28"/>
        </w:rPr>
        <w:t>Единство целей</w:t>
      </w:r>
    </w:p>
    <w:p w:rsidR="005C6355" w:rsidRDefault="005C6355" w:rsidP="005C6355">
      <w:pPr>
        <w:pStyle w:val="a3"/>
        <w:ind w:left="740" w:firstLine="0"/>
        <w:jc w:val="both"/>
        <w:rPr>
          <w:sz w:val="28"/>
          <w:szCs w:val="28"/>
        </w:rPr>
      </w:pPr>
      <w:r>
        <w:rPr>
          <w:sz w:val="28"/>
          <w:szCs w:val="28"/>
        </w:rPr>
        <w:t>вытекают из потребностей и интересов коллектива и общества</w:t>
      </w:r>
    </w:p>
    <w:p w:rsidR="005C6355" w:rsidRDefault="005C6355" w:rsidP="005C6355">
      <w:pPr>
        <w:pStyle w:val="a3"/>
        <w:numPr>
          <w:ilvl w:val="0"/>
          <w:numId w:val="52"/>
        </w:numPr>
        <w:jc w:val="both"/>
        <w:rPr>
          <w:i/>
          <w:sz w:val="28"/>
          <w:szCs w:val="28"/>
        </w:rPr>
      </w:pPr>
      <w:r w:rsidRPr="004F35C5">
        <w:rPr>
          <w:i/>
          <w:sz w:val="28"/>
          <w:szCs w:val="28"/>
        </w:rPr>
        <w:t>Единство действий</w:t>
      </w:r>
    </w:p>
    <w:p w:rsidR="005C6355" w:rsidRDefault="005C6355" w:rsidP="005C6355">
      <w:pPr>
        <w:pStyle w:val="a3"/>
        <w:ind w:left="740" w:firstLine="0"/>
        <w:jc w:val="both"/>
        <w:rPr>
          <w:sz w:val="28"/>
          <w:szCs w:val="28"/>
        </w:rPr>
      </w:pPr>
      <w:r>
        <w:rPr>
          <w:sz w:val="28"/>
          <w:szCs w:val="28"/>
        </w:rPr>
        <w:lastRenderedPageBreak/>
        <w:t>Обеспечивает реализацию целей. Когда действия осуществляются в форме сотрудничества, взаимопомощи, то наблюдается синергетический (усиленный) эффект коллективных действий: 2х2=5, 9, 12, или 0,1,..3,4.</w:t>
      </w:r>
    </w:p>
    <w:p w:rsidR="005C6355" w:rsidRPr="00986110" w:rsidRDefault="005C6355" w:rsidP="005C6355">
      <w:pPr>
        <w:pStyle w:val="a3"/>
        <w:numPr>
          <w:ilvl w:val="0"/>
          <w:numId w:val="52"/>
        </w:numPr>
        <w:jc w:val="both"/>
        <w:rPr>
          <w:i/>
          <w:sz w:val="28"/>
          <w:szCs w:val="28"/>
        </w:rPr>
      </w:pPr>
      <w:r w:rsidRPr="00986110">
        <w:rPr>
          <w:i/>
          <w:sz w:val="28"/>
          <w:szCs w:val="28"/>
        </w:rPr>
        <w:t>Идейная общность</w:t>
      </w:r>
    </w:p>
    <w:p w:rsidR="005C6355" w:rsidRDefault="005C6355" w:rsidP="005C6355">
      <w:pPr>
        <w:pStyle w:val="a3"/>
        <w:ind w:left="740" w:firstLine="0"/>
        <w:jc w:val="both"/>
        <w:rPr>
          <w:sz w:val="28"/>
          <w:szCs w:val="28"/>
        </w:rPr>
      </w:pPr>
      <w:r>
        <w:rPr>
          <w:sz w:val="28"/>
          <w:szCs w:val="28"/>
        </w:rPr>
        <w:t xml:space="preserve"> од которой понимается единство морально-политических взглядов большинства сотрудников коллектива. Идейная общность регулирует </w:t>
      </w:r>
      <w:proofErr w:type="spellStart"/>
      <w:r>
        <w:rPr>
          <w:sz w:val="28"/>
          <w:szCs w:val="28"/>
        </w:rPr>
        <w:t>внутриколлективные</w:t>
      </w:r>
      <w:proofErr w:type="spellEnd"/>
      <w:r>
        <w:rPr>
          <w:sz w:val="28"/>
          <w:szCs w:val="28"/>
        </w:rPr>
        <w:t xml:space="preserve"> отношения и поведение каждой личности, но не предполагает устранение различий в понимании происходящих процессов в обществе, которое определяется уровнем образования, общего и политического развития, возрастом и т.п.</w:t>
      </w:r>
    </w:p>
    <w:p w:rsidR="005C6355" w:rsidRDefault="005C6355" w:rsidP="005C6355">
      <w:pPr>
        <w:pStyle w:val="a3"/>
        <w:ind w:left="740" w:firstLine="0"/>
        <w:jc w:val="both"/>
        <w:rPr>
          <w:sz w:val="28"/>
          <w:szCs w:val="28"/>
        </w:rPr>
      </w:pPr>
      <w:r>
        <w:rPr>
          <w:sz w:val="28"/>
          <w:szCs w:val="28"/>
        </w:rPr>
        <w:t>5.</w:t>
      </w:r>
      <w:r w:rsidRPr="00986110">
        <w:rPr>
          <w:i/>
          <w:sz w:val="28"/>
          <w:szCs w:val="28"/>
        </w:rPr>
        <w:t>Сотрудничество и взаимопомощь</w:t>
      </w:r>
    </w:p>
    <w:p w:rsidR="005C6355" w:rsidRDefault="005C6355" w:rsidP="005C6355">
      <w:pPr>
        <w:pStyle w:val="a3"/>
        <w:ind w:left="740" w:firstLine="0"/>
        <w:jc w:val="both"/>
        <w:rPr>
          <w:sz w:val="28"/>
          <w:szCs w:val="28"/>
        </w:rPr>
      </w:pPr>
      <w:r>
        <w:rPr>
          <w:sz w:val="28"/>
          <w:szCs w:val="28"/>
        </w:rPr>
        <w:t>являются принципиальной основой взаимодействия между сотрудниками</w:t>
      </w:r>
    </w:p>
    <w:p w:rsidR="005C6355" w:rsidRDefault="005C6355" w:rsidP="005C6355">
      <w:pPr>
        <w:pStyle w:val="a3"/>
        <w:ind w:left="740" w:firstLine="0"/>
        <w:jc w:val="both"/>
        <w:rPr>
          <w:sz w:val="28"/>
          <w:szCs w:val="28"/>
        </w:rPr>
      </w:pPr>
      <w:r>
        <w:rPr>
          <w:sz w:val="28"/>
          <w:szCs w:val="28"/>
        </w:rPr>
        <w:t xml:space="preserve">6. </w:t>
      </w:r>
      <w:r w:rsidRPr="00986110">
        <w:rPr>
          <w:i/>
          <w:sz w:val="28"/>
          <w:szCs w:val="28"/>
        </w:rPr>
        <w:t>Руководство</w:t>
      </w:r>
      <w:r>
        <w:rPr>
          <w:sz w:val="28"/>
          <w:szCs w:val="28"/>
        </w:rPr>
        <w:t xml:space="preserve"> </w:t>
      </w:r>
    </w:p>
    <w:p w:rsidR="005C6355" w:rsidRDefault="005C6355" w:rsidP="005C6355">
      <w:pPr>
        <w:pStyle w:val="a3"/>
        <w:ind w:left="740" w:firstLine="0"/>
        <w:jc w:val="both"/>
        <w:rPr>
          <w:sz w:val="28"/>
          <w:szCs w:val="28"/>
        </w:rPr>
      </w:pPr>
      <w:r>
        <w:rPr>
          <w:sz w:val="28"/>
          <w:szCs w:val="28"/>
        </w:rPr>
        <w:t>как главный признак коллектива</w:t>
      </w:r>
    </w:p>
    <w:p w:rsidR="005C6355" w:rsidRDefault="005C6355" w:rsidP="005C6355">
      <w:pPr>
        <w:pStyle w:val="a3"/>
        <w:ind w:left="740" w:firstLine="0"/>
        <w:jc w:val="both"/>
        <w:rPr>
          <w:sz w:val="28"/>
          <w:szCs w:val="28"/>
        </w:rPr>
      </w:pPr>
      <w:r>
        <w:rPr>
          <w:sz w:val="28"/>
          <w:szCs w:val="28"/>
        </w:rPr>
        <w:t xml:space="preserve">7. </w:t>
      </w:r>
      <w:r w:rsidRPr="00986110">
        <w:rPr>
          <w:i/>
          <w:sz w:val="28"/>
          <w:szCs w:val="28"/>
        </w:rPr>
        <w:t>Дисциплин</w:t>
      </w:r>
      <w:r>
        <w:rPr>
          <w:sz w:val="28"/>
          <w:szCs w:val="28"/>
        </w:rPr>
        <w:t>а</w:t>
      </w:r>
    </w:p>
    <w:p w:rsidR="005C6355" w:rsidRPr="004F35C5" w:rsidRDefault="005C6355" w:rsidP="005C6355">
      <w:pPr>
        <w:pStyle w:val="a3"/>
        <w:ind w:left="740" w:firstLine="0"/>
        <w:jc w:val="both"/>
        <w:rPr>
          <w:sz w:val="28"/>
          <w:szCs w:val="28"/>
        </w:rPr>
      </w:pPr>
      <w:r>
        <w:rPr>
          <w:sz w:val="28"/>
          <w:szCs w:val="28"/>
        </w:rPr>
        <w:t>основное условия образования и существования коллектива, она обеспечивает определенный распорядок деятельности, достижение цели и торможения тех тенденций, которые мешают эффективной работе коллектива.</w:t>
      </w:r>
    </w:p>
    <w:p w:rsidR="005C6355" w:rsidRPr="00641698" w:rsidRDefault="005C6355" w:rsidP="005C6355">
      <w:pPr>
        <w:pStyle w:val="a3"/>
        <w:jc w:val="both"/>
        <w:rPr>
          <w:sz w:val="28"/>
          <w:szCs w:val="28"/>
        </w:rPr>
      </w:pPr>
    </w:p>
    <w:p w:rsidR="005C6355" w:rsidRPr="00641698" w:rsidRDefault="005C6355" w:rsidP="005C6355">
      <w:pPr>
        <w:pStyle w:val="a3"/>
        <w:jc w:val="center"/>
        <w:rPr>
          <w:b/>
          <w:sz w:val="28"/>
          <w:szCs w:val="28"/>
        </w:rPr>
      </w:pPr>
      <w:r>
        <w:rPr>
          <w:b/>
          <w:sz w:val="28"/>
          <w:szCs w:val="28"/>
        </w:rPr>
        <w:t xml:space="preserve">Функции </w:t>
      </w:r>
      <w:r w:rsidRPr="00641698">
        <w:rPr>
          <w:b/>
          <w:sz w:val="28"/>
          <w:szCs w:val="28"/>
        </w:rPr>
        <w:t>трудового коллектива</w:t>
      </w:r>
    </w:p>
    <w:p w:rsidR="005C6355" w:rsidRDefault="005C6355" w:rsidP="00C9299F">
      <w:pPr>
        <w:pStyle w:val="a3"/>
        <w:numPr>
          <w:ilvl w:val="1"/>
          <w:numId w:val="46"/>
        </w:numPr>
        <w:tabs>
          <w:tab w:val="clear" w:pos="2235"/>
          <w:tab w:val="num" w:pos="1843"/>
        </w:tabs>
        <w:ind w:left="284" w:firstLine="709"/>
        <w:jc w:val="both"/>
        <w:rPr>
          <w:sz w:val="28"/>
          <w:szCs w:val="28"/>
        </w:rPr>
      </w:pPr>
      <w:r>
        <w:rPr>
          <w:sz w:val="28"/>
          <w:szCs w:val="28"/>
        </w:rPr>
        <w:t>Производственно- экономическая – трудовой коллектив является основным производителем материальных и духовных благ общества.</w:t>
      </w:r>
    </w:p>
    <w:p w:rsidR="005C6355" w:rsidRDefault="005C6355" w:rsidP="00C9299F">
      <w:pPr>
        <w:pStyle w:val="a3"/>
        <w:numPr>
          <w:ilvl w:val="1"/>
          <w:numId w:val="46"/>
        </w:numPr>
        <w:tabs>
          <w:tab w:val="clear" w:pos="2235"/>
          <w:tab w:val="num" w:pos="1843"/>
        </w:tabs>
        <w:ind w:left="284" w:firstLine="709"/>
        <w:jc w:val="both"/>
        <w:rPr>
          <w:sz w:val="28"/>
          <w:szCs w:val="28"/>
        </w:rPr>
      </w:pPr>
      <w:r>
        <w:rPr>
          <w:sz w:val="28"/>
          <w:szCs w:val="28"/>
        </w:rPr>
        <w:t>Социальная – направлена на совершенствование и обогащение  отношений между людьми в коллективе, удовлетворении потребности в общении, повышении социального статуса, освоения норм поведения, участия в общественной деятельности.</w:t>
      </w:r>
    </w:p>
    <w:p w:rsidR="005C6355" w:rsidRDefault="005C6355" w:rsidP="00C9299F">
      <w:pPr>
        <w:pStyle w:val="a3"/>
        <w:numPr>
          <w:ilvl w:val="1"/>
          <w:numId w:val="46"/>
        </w:numPr>
        <w:tabs>
          <w:tab w:val="clear" w:pos="2235"/>
          <w:tab w:val="num" w:pos="1843"/>
        </w:tabs>
        <w:ind w:left="284" w:firstLine="709"/>
        <w:jc w:val="both"/>
        <w:rPr>
          <w:sz w:val="28"/>
          <w:szCs w:val="28"/>
        </w:rPr>
      </w:pPr>
      <w:r>
        <w:rPr>
          <w:sz w:val="28"/>
          <w:szCs w:val="28"/>
        </w:rPr>
        <w:t>Образовательная, т.е. повышение своего уровня образованности за счет общения, повышения квалификации и т.п.</w:t>
      </w:r>
    </w:p>
    <w:p w:rsidR="005C6355" w:rsidRPr="000A15DB" w:rsidRDefault="005C6355" w:rsidP="00C9299F">
      <w:pPr>
        <w:pStyle w:val="a3"/>
        <w:numPr>
          <w:ilvl w:val="1"/>
          <w:numId w:val="46"/>
        </w:numPr>
        <w:tabs>
          <w:tab w:val="clear" w:pos="2235"/>
          <w:tab w:val="num" w:pos="1843"/>
        </w:tabs>
        <w:ind w:left="284" w:firstLine="709"/>
        <w:jc w:val="both"/>
        <w:rPr>
          <w:sz w:val="28"/>
          <w:szCs w:val="28"/>
        </w:rPr>
      </w:pPr>
      <w:r>
        <w:rPr>
          <w:sz w:val="28"/>
          <w:szCs w:val="28"/>
        </w:rPr>
        <w:t>Самовыражения и самоутверждения.</w:t>
      </w:r>
    </w:p>
    <w:p w:rsidR="005C6355" w:rsidRDefault="005C6355" w:rsidP="005C6355">
      <w:pPr>
        <w:pStyle w:val="a3"/>
        <w:jc w:val="both"/>
        <w:rPr>
          <w:b/>
          <w:sz w:val="28"/>
          <w:szCs w:val="28"/>
        </w:rPr>
      </w:pPr>
    </w:p>
    <w:p w:rsidR="005C6355" w:rsidRPr="00070D9C" w:rsidRDefault="005C6355" w:rsidP="005C6355">
      <w:pPr>
        <w:pStyle w:val="a3"/>
        <w:jc w:val="both"/>
        <w:rPr>
          <w:b/>
          <w:sz w:val="28"/>
          <w:szCs w:val="28"/>
        </w:rPr>
      </w:pPr>
      <w:r w:rsidRPr="00070D9C">
        <w:rPr>
          <w:b/>
          <w:sz w:val="28"/>
          <w:szCs w:val="28"/>
        </w:rPr>
        <w:t>Классификация трудовых коллективов</w:t>
      </w:r>
    </w:p>
    <w:p w:rsidR="005C6355" w:rsidRPr="000A15DB" w:rsidRDefault="005C6355" w:rsidP="005C6355">
      <w:pPr>
        <w:numPr>
          <w:ilvl w:val="0"/>
          <w:numId w:val="41"/>
        </w:numPr>
        <w:spacing w:line="360" w:lineRule="auto"/>
        <w:jc w:val="both"/>
        <w:rPr>
          <w:szCs w:val="28"/>
        </w:rPr>
      </w:pPr>
      <w:r w:rsidRPr="000A15DB">
        <w:rPr>
          <w:szCs w:val="28"/>
        </w:rPr>
        <w:lastRenderedPageBreak/>
        <w:t xml:space="preserve">Коллективы производственных и непроизводственных отраслей ( </w:t>
      </w:r>
      <w:proofErr w:type="spellStart"/>
      <w:r w:rsidRPr="000A15DB">
        <w:rPr>
          <w:szCs w:val="28"/>
        </w:rPr>
        <w:t>промышлености</w:t>
      </w:r>
      <w:proofErr w:type="spellEnd"/>
      <w:r w:rsidRPr="000A15DB">
        <w:rPr>
          <w:szCs w:val="28"/>
        </w:rPr>
        <w:t xml:space="preserve">, </w:t>
      </w:r>
      <w:proofErr w:type="spellStart"/>
      <w:r w:rsidRPr="000A15DB">
        <w:rPr>
          <w:szCs w:val="28"/>
        </w:rPr>
        <w:t>стоительства</w:t>
      </w:r>
      <w:proofErr w:type="spellEnd"/>
      <w:r w:rsidRPr="000A15DB">
        <w:rPr>
          <w:szCs w:val="28"/>
        </w:rPr>
        <w:t xml:space="preserve">, с/х, лесного хозяйства, грузового транспорта и здравоохранения, </w:t>
      </w:r>
      <w:proofErr w:type="spellStart"/>
      <w:r w:rsidRPr="000A15DB">
        <w:rPr>
          <w:szCs w:val="28"/>
        </w:rPr>
        <w:t>социальногго</w:t>
      </w:r>
      <w:proofErr w:type="spellEnd"/>
      <w:r w:rsidRPr="000A15DB">
        <w:rPr>
          <w:szCs w:val="28"/>
        </w:rPr>
        <w:t xml:space="preserve"> обеспечения, образования, культуры, </w:t>
      </w:r>
      <w:proofErr w:type="spellStart"/>
      <w:r w:rsidRPr="000A15DB">
        <w:rPr>
          <w:szCs w:val="28"/>
        </w:rPr>
        <w:t>жкх</w:t>
      </w:r>
      <w:proofErr w:type="spellEnd"/>
      <w:r w:rsidRPr="000A15DB">
        <w:rPr>
          <w:szCs w:val="28"/>
        </w:rPr>
        <w:t>, государственных органов управления и т.п.).</w:t>
      </w:r>
    </w:p>
    <w:p w:rsidR="005C6355" w:rsidRPr="000A15DB" w:rsidRDefault="005C6355" w:rsidP="005C6355">
      <w:pPr>
        <w:numPr>
          <w:ilvl w:val="0"/>
          <w:numId w:val="41"/>
        </w:numPr>
        <w:spacing w:line="360" w:lineRule="auto"/>
        <w:jc w:val="both"/>
        <w:rPr>
          <w:szCs w:val="28"/>
        </w:rPr>
      </w:pPr>
      <w:r w:rsidRPr="000A15DB">
        <w:rPr>
          <w:szCs w:val="28"/>
        </w:rPr>
        <w:t>Трудовые коллективы в зависимости от формы собственности предприятия</w:t>
      </w:r>
    </w:p>
    <w:p w:rsidR="005C6355" w:rsidRPr="000A15DB" w:rsidRDefault="005C6355" w:rsidP="005C6355">
      <w:pPr>
        <w:pStyle w:val="1"/>
        <w:spacing w:line="360" w:lineRule="auto"/>
        <w:ind w:firstLine="440"/>
        <w:rPr>
          <w:sz w:val="28"/>
          <w:szCs w:val="28"/>
        </w:rPr>
      </w:pPr>
      <w:r w:rsidRPr="000A15DB">
        <w:rPr>
          <w:sz w:val="28"/>
          <w:szCs w:val="28"/>
        </w:rPr>
        <w:t xml:space="preserve"> трудовые организации на базе кооперативной, акционер</w:t>
      </w:r>
      <w:r w:rsidRPr="000A15DB">
        <w:rPr>
          <w:sz w:val="28"/>
          <w:szCs w:val="28"/>
        </w:rPr>
        <w:softHyphen/>
        <w:t xml:space="preserve">ной </w:t>
      </w:r>
      <w:proofErr w:type="spellStart"/>
      <w:r w:rsidRPr="000A15DB">
        <w:rPr>
          <w:sz w:val="28"/>
          <w:szCs w:val="28"/>
        </w:rPr>
        <w:t>собствен</w:t>
      </w:r>
      <w:proofErr w:type="spellEnd"/>
      <w:r w:rsidRPr="000A15DB">
        <w:rPr>
          <w:sz w:val="28"/>
          <w:szCs w:val="28"/>
        </w:rPr>
        <w:t xml:space="preserve"> </w:t>
      </w:r>
      <w:proofErr w:type="spellStart"/>
      <w:r w:rsidRPr="000A15DB">
        <w:rPr>
          <w:sz w:val="28"/>
          <w:szCs w:val="28"/>
        </w:rPr>
        <w:t>ности</w:t>
      </w:r>
      <w:proofErr w:type="spellEnd"/>
    </w:p>
    <w:p w:rsidR="005C6355" w:rsidRPr="000A15DB" w:rsidRDefault="005C6355" w:rsidP="005C6355">
      <w:pPr>
        <w:pStyle w:val="1"/>
        <w:spacing w:line="360" w:lineRule="auto"/>
        <w:ind w:firstLine="440"/>
        <w:rPr>
          <w:sz w:val="28"/>
          <w:szCs w:val="28"/>
        </w:rPr>
      </w:pPr>
      <w:r w:rsidRPr="000A15DB">
        <w:rPr>
          <w:sz w:val="28"/>
          <w:szCs w:val="28"/>
        </w:rPr>
        <w:t xml:space="preserve"> коллективы, в основе которых лежит общенародная, го</w:t>
      </w:r>
      <w:r w:rsidRPr="000A15DB">
        <w:rPr>
          <w:sz w:val="28"/>
          <w:szCs w:val="28"/>
        </w:rPr>
        <w:softHyphen/>
        <w:t>сударственная собственность;</w:t>
      </w:r>
    </w:p>
    <w:p w:rsidR="005C6355" w:rsidRPr="000A15DB" w:rsidRDefault="005C6355" w:rsidP="005C6355">
      <w:pPr>
        <w:pStyle w:val="1"/>
        <w:spacing w:before="40" w:line="360" w:lineRule="auto"/>
        <w:ind w:firstLine="440"/>
        <w:rPr>
          <w:sz w:val="28"/>
          <w:szCs w:val="28"/>
        </w:rPr>
      </w:pPr>
      <w:r w:rsidRPr="000A15DB">
        <w:rPr>
          <w:sz w:val="28"/>
          <w:szCs w:val="28"/>
        </w:rPr>
        <w:t xml:space="preserve"> коллективы, занятые трудом в частном секторе;</w:t>
      </w:r>
    </w:p>
    <w:p w:rsidR="005C6355" w:rsidRPr="000A15DB" w:rsidRDefault="005C6355" w:rsidP="005C6355">
      <w:pPr>
        <w:pStyle w:val="1"/>
        <w:spacing w:line="360" w:lineRule="auto"/>
        <w:ind w:firstLine="440"/>
        <w:rPr>
          <w:sz w:val="28"/>
          <w:szCs w:val="28"/>
        </w:rPr>
      </w:pPr>
      <w:r w:rsidRPr="000A15DB">
        <w:rPr>
          <w:sz w:val="28"/>
          <w:szCs w:val="28"/>
        </w:rPr>
        <w:t xml:space="preserve"> трудовые коллективы совместных предприятии с ино</w:t>
      </w:r>
      <w:r w:rsidRPr="000A15DB">
        <w:rPr>
          <w:sz w:val="28"/>
          <w:szCs w:val="28"/>
        </w:rPr>
        <w:softHyphen/>
        <w:t>странными фирма) ;</w:t>
      </w:r>
    </w:p>
    <w:p w:rsidR="005C6355" w:rsidRPr="000A15DB" w:rsidRDefault="005C6355" w:rsidP="005C6355">
      <w:pPr>
        <w:pStyle w:val="1"/>
        <w:spacing w:line="360" w:lineRule="auto"/>
        <w:ind w:firstLine="440"/>
        <w:rPr>
          <w:sz w:val="28"/>
          <w:szCs w:val="28"/>
        </w:rPr>
      </w:pPr>
      <w:r w:rsidRPr="000A15DB">
        <w:rPr>
          <w:sz w:val="28"/>
          <w:szCs w:val="28"/>
        </w:rPr>
        <w:t xml:space="preserve"> трудовые организации, используют имущество проф</w:t>
      </w:r>
      <w:r w:rsidRPr="000A15DB">
        <w:rPr>
          <w:sz w:val="28"/>
          <w:szCs w:val="28"/>
        </w:rPr>
        <w:softHyphen/>
        <w:t>союзных и других общественных организаций;</w:t>
      </w:r>
    </w:p>
    <w:p w:rsidR="005C6355" w:rsidRPr="000A15DB" w:rsidRDefault="005C6355" w:rsidP="005C6355">
      <w:pPr>
        <w:pStyle w:val="1"/>
        <w:spacing w:line="360" w:lineRule="auto"/>
        <w:ind w:firstLine="460"/>
        <w:rPr>
          <w:sz w:val="28"/>
          <w:szCs w:val="28"/>
        </w:rPr>
      </w:pPr>
      <w:r w:rsidRPr="000A15DB">
        <w:rPr>
          <w:sz w:val="28"/>
          <w:szCs w:val="28"/>
        </w:rPr>
        <w:t xml:space="preserve"> коллективы, </w:t>
      </w:r>
      <w:proofErr w:type="spellStart"/>
      <w:r w:rsidRPr="000A15DB">
        <w:rPr>
          <w:sz w:val="28"/>
          <w:szCs w:val="28"/>
        </w:rPr>
        <w:t>занижающиеся</w:t>
      </w:r>
      <w:proofErr w:type="spellEnd"/>
      <w:r w:rsidRPr="000A15DB">
        <w:rPr>
          <w:sz w:val="28"/>
          <w:szCs w:val="28"/>
        </w:rPr>
        <w:t xml:space="preserve"> подсобным хозяйством при промышленных и иных несельскохозяйственных пред</w:t>
      </w:r>
      <w:r w:rsidRPr="000A15DB">
        <w:rPr>
          <w:sz w:val="28"/>
          <w:szCs w:val="28"/>
        </w:rPr>
        <w:softHyphen/>
        <w:t>приятиях.</w:t>
      </w:r>
    </w:p>
    <w:p w:rsidR="005C6355" w:rsidRPr="000A15DB" w:rsidRDefault="005C6355" w:rsidP="005C6355">
      <w:pPr>
        <w:pStyle w:val="1"/>
        <w:numPr>
          <w:ilvl w:val="0"/>
          <w:numId w:val="0"/>
        </w:numPr>
        <w:spacing w:line="360" w:lineRule="auto"/>
        <w:ind w:left="120" w:firstLine="315"/>
        <w:rPr>
          <w:sz w:val="28"/>
          <w:szCs w:val="28"/>
        </w:rPr>
      </w:pPr>
      <w:r w:rsidRPr="000A15DB">
        <w:rPr>
          <w:sz w:val="28"/>
          <w:szCs w:val="28"/>
        </w:rPr>
        <w:t>Полагаем, что перечисленные формы трудовых объедине</w:t>
      </w:r>
      <w:r w:rsidRPr="000A15DB">
        <w:rPr>
          <w:sz w:val="28"/>
          <w:szCs w:val="28"/>
        </w:rPr>
        <w:softHyphen/>
        <w:t>нии не полностью отражают сложившуюся в России картину. Создаются объединения коллективов на договорной основе, куда входят производственные, научно-исследовательские, ин</w:t>
      </w:r>
      <w:r w:rsidRPr="000A15DB">
        <w:rPr>
          <w:sz w:val="28"/>
          <w:szCs w:val="28"/>
        </w:rPr>
        <w:softHyphen/>
        <w:t>женерно-внедренческие организации, высшие учебные заведе</w:t>
      </w:r>
      <w:r w:rsidRPr="000A15DB">
        <w:rPr>
          <w:sz w:val="28"/>
          <w:szCs w:val="28"/>
        </w:rPr>
        <w:softHyphen/>
        <w:t>ния, научно-технические, творческие союзы и другие субъекты. Возникают новые формы экономической и научной, финансо</w:t>
      </w:r>
      <w:r w:rsidRPr="000A15DB">
        <w:rPr>
          <w:sz w:val="28"/>
          <w:szCs w:val="28"/>
        </w:rPr>
        <w:softHyphen/>
        <w:t>вой интеграции между субъектами различных государств. Они создаются на базе слияния международные капиталов. Возни</w:t>
      </w:r>
      <w:r w:rsidRPr="000A15DB">
        <w:rPr>
          <w:sz w:val="28"/>
          <w:szCs w:val="28"/>
        </w:rPr>
        <w:softHyphen/>
        <w:t>кают един</w:t>
      </w:r>
      <w:r>
        <w:rPr>
          <w:sz w:val="28"/>
          <w:szCs w:val="28"/>
        </w:rPr>
        <w:t xml:space="preserve">ые международные хозяйственные </w:t>
      </w:r>
      <w:r w:rsidRPr="000A15DB">
        <w:rPr>
          <w:sz w:val="28"/>
          <w:szCs w:val="28"/>
        </w:rPr>
        <w:t>комплексы. Со</w:t>
      </w:r>
      <w:r w:rsidRPr="000A15DB">
        <w:rPr>
          <w:sz w:val="28"/>
          <w:szCs w:val="28"/>
        </w:rPr>
        <w:softHyphen/>
        <w:t>ставляющие их части (по доле акций) остается в собственности фирм отдельных стран, но действует такой комплекс как еди</w:t>
      </w:r>
      <w:r w:rsidRPr="000A15DB">
        <w:rPr>
          <w:sz w:val="28"/>
          <w:szCs w:val="28"/>
        </w:rPr>
        <w:softHyphen/>
        <w:t>ное целое, например международные энергосистемы, машино</w:t>
      </w:r>
      <w:r w:rsidRPr="000A15DB">
        <w:rPr>
          <w:sz w:val="28"/>
          <w:szCs w:val="28"/>
        </w:rPr>
        <w:softHyphen/>
        <w:t>строительные и химические комплексы по добыче и обработке алмазов, добыче золота и нефти. т.д.</w:t>
      </w:r>
    </w:p>
    <w:p w:rsidR="005C6355" w:rsidRPr="000A15DB" w:rsidRDefault="005C6355" w:rsidP="005C6355">
      <w:pPr>
        <w:pStyle w:val="1"/>
        <w:numPr>
          <w:ilvl w:val="0"/>
          <w:numId w:val="41"/>
        </w:numPr>
        <w:spacing w:line="360" w:lineRule="auto"/>
        <w:jc w:val="left"/>
        <w:rPr>
          <w:sz w:val="28"/>
          <w:szCs w:val="28"/>
        </w:rPr>
      </w:pPr>
      <w:r w:rsidRPr="000A15DB">
        <w:rPr>
          <w:sz w:val="28"/>
          <w:szCs w:val="28"/>
        </w:rPr>
        <w:t xml:space="preserve">По степени объединения работников различают: </w:t>
      </w:r>
    </w:p>
    <w:p w:rsidR="005C6355" w:rsidRPr="000A15DB" w:rsidRDefault="005C6355" w:rsidP="005C6355">
      <w:pPr>
        <w:pStyle w:val="1"/>
        <w:numPr>
          <w:ilvl w:val="0"/>
          <w:numId w:val="40"/>
        </w:numPr>
        <w:spacing w:line="360" w:lineRule="auto"/>
        <w:jc w:val="left"/>
        <w:rPr>
          <w:sz w:val="28"/>
          <w:szCs w:val="28"/>
        </w:rPr>
      </w:pPr>
      <w:r w:rsidRPr="000A15DB">
        <w:rPr>
          <w:sz w:val="28"/>
          <w:szCs w:val="28"/>
        </w:rPr>
        <w:t>основной трудовой коллектив предприятия, учреждения, организации</w:t>
      </w:r>
    </w:p>
    <w:p w:rsidR="005C6355" w:rsidRPr="00AC2572" w:rsidRDefault="005C6355" w:rsidP="005C6355">
      <w:pPr>
        <w:pStyle w:val="1"/>
        <w:numPr>
          <w:ilvl w:val="0"/>
          <w:numId w:val="40"/>
        </w:numPr>
        <w:spacing w:line="360" w:lineRule="auto"/>
        <w:jc w:val="left"/>
        <w:rPr>
          <w:sz w:val="28"/>
          <w:szCs w:val="28"/>
        </w:rPr>
      </w:pPr>
      <w:r w:rsidRPr="000A15DB">
        <w:lastRenderedPageBreak/>
        <w:t>Низовой трудовой коллектив, т.е. коллектив подразделения, цеха, отдела</w:t>
      </w:r>
    </w:p>
    <w:p w:rsidR="005C6355" w:rsidRDefault="005C6355" w:rsidP="005C6355">
      <w:pPr>
        <w:pStyle w:val="20"/>
        <w:spacing w:line="360" w:lineRule="auto"/>
        <w:jc w:val="center"/>
        <w:rPr>
          <w:szCs w:val="28"/>
        </w:rPr>
      </w:pPr>
    </w:p>
    <w:p w:rsidR="005C6355" w:rsidRDefault="005C6355" w:rsidP="005C6355">
      <w:pPr>
        <w:pStyle w:val="20"/>
        <w:spacing w:line="360" w:lineRule="auto"/>
        <w:jc w:val="center"/>
        <w:rPr>
          <w:szCs w:val="28"/>
        </w:rPr>
      </w:pPr>
    </w:p>
    <w:p w:rsidR="005C6355" w:rsidRDefault="005C6355" w:rsidP="005C6355">
      <w:pPr>
        <w:pStyle w:val="20"/>
        <w:spacing w:line="360" w:lineRule="auto"/>
        <w:jc w:val="center"/>
        <w:rPr>
          <w:szCs w:val="28"/>
        </w:rPr>
      </w:pPr>
    </w:p>
    <w:p w:rsidR="005C6355" w:rsidRDefault="005C6355" w:rsidP="005C6355">
      <w:pPr>
        <w:pStyle w:val="20"/>
        <w:spacing w:line="360" w:lineRule="auto"/>
        <w:jc w:val="center"/>
        <w:rPr>
          <w:szCs w:val="28"/>
        </w:rPr>
      </w:pPr>
    </w:p>
    <w:p w:rsidR="005C6355" w:rsidRDefault="005C6355" w:rsidP="005C6355">
      <w:pPr>
        <w:pStyle w:val="20"/>
        <w:spacing w:line="360" w:lineRule="auto"/>
        <w:jc w:val="center"/>
        <w:rPr>
          <w:szCs w:val="28"/>
        </w:rPr>
      </w:pPr>
    </w:p>
    <w:p w:rsidR="005C6355" w:rsidRPr="000A15DB" w:rsidRDefault="005C6355" w:rsidP="005C6355">
      <w:pPr>
        <w:pStyle w:val="20"/>
        <w:spacing w:line="360" w:lineRule="auto"/>
        <w:jc w:val="center"/>
        <w:rPr>
          <w:szCs w:val="28"/>
        </w:rPr>
      </w:pPr>
    </w:p>
    <w:p w:rsidR="005C6355" w:rsidRPr="00070D9C" w:rsidRDefault="005C6355" w:rsidP="00C9299F">
      <w:pPr>
        <w:pStyle w:val="20"/>
        <w:numPr>
          <w:ilvl w:val="0"/>
          <w:numId w:val="4"/>
        </w:numPr>
        <w:spacing w:line="360" w:lineRule="auto"/>
        <w:ind w:left="0" w:firstLine="567"/>
        <w:rPr>
          <w:b/>
          <w:i/>
          <w:szCs w:val="28"/>
        </w:rPr>
      </w:pPr>
      <w:r w:rsidRPr="00070D9C">
        <w:rPr>
          <w:b/>
          <w:i/>
          <w:szCs w:val="28"/>
        </w:rPr>
        <w:t>Основные черты трудового коллектива современной России и современные формы объединения организаций.</w:t>
      </w:r>
    </w:p>
    <w:p w:rsidR="005C6355" w:rsidRPr="000A15DB" w:rsidRDefault="005C6355" w:rsidP="005C6355">
      <w:pPr>
        <w:pStyle w:val="20"/>
        <w:tabs>
          <w:tab w:val="num" w:pos="360"/>
        </w:tabs>
        <w:spacing w:line="360" w:lineRule="auto"/>
        <w:rPr>
          <w:szCs w:val="28"/>
        </w:rPr>
      </w:pPr>
    </w:p>
    <w:p w:rsidR="005C6355" w:rsidRPr="000A15DB" w:rsidRDefault="005C6355" w:rsidP="005C6355">
      <w:pPr>
        <w:pStyle w:val="20"/>
        <w:tabs>
          <w:tab w:val="num" w:pos="360"/>
        </w:tabs>
        <w:spacing w:line="360" w:lineRule="auto"/>
        <w:rPr>
          <w:szCs w:val="28"/>
        </w:rPr>
      </w:pPr>
      <w:r w:rsidRPr="000A15DB">
        <w:rPr>
          <w:szCs w:val="28"/>
        </w:rPr>
        <w:t>Основные черты трудового коллектива современной России.</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Многообразие форм собственности</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 xml:space="preserve">Различные стили и методы управления: от жестких авторитарных до демократических и </w:t>
      </w:r>
      <w:proofErr w:type="spellStart"/>
      <w:r w:rsidRPr="000A15DB">
        <w:rPr>
          <w:szCs w:val="28"/>
        </w:rPr>
        <w:t>партисипативных</w:t>
      </w:r>
      <w:proofErr w:type="spellEnd"/>
      <w:r w:rsidRPr="000A15DB">
        <w:rPr>
          <w:szCs w:val="28"/>
        </w:rPr>
        <w:t>.</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Развитие горизонтальных связей и децентрализации управления</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Направленность на удовлетворение реально существующих потребностей общества.</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Рентабельность и самоокупаемость</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Привлечение иностранной рабочей силы и капитала.</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Интеграция научных, производственных, финансовых и др. организаций.</w:t>
      </w:r>
    </w:p>
    <w:p w:rsidR="005C6355" w:rsidRPr="000A15DB" w:rsidRDefault="005C6355" w:rsidP="00C9299F">
      <w:pPr>
        <w:numPr>
          <w:ilvl w:val="0"/>
          <w:numId w:val="7"/>
        </w:numPr>
        <w:tabs>
          <w:tab w:val="num" w:pos="360"/>
        </w:tabs>
        <w:spacing w:line="360" w:lineRule="auto"/>
        <w:ind w:left="0" w:firstLine="567"/>
        <w:jc w:val="both"/>
        <w:rPr>
          <w:szCs w:val="28"/>
        </w:rPr>
      </w:pPr>
      <w:r w:rsidRPr="000A15DB">
        <w:rPr>
          <w:szCs w:val="28"/>
        </w:rPr>
        <w:t>Самостоятельность в принятии решений, планов развития, слабая зависимость от государства.</w:t>
      </w:r>
    </w:p>
    <w:p w:rsidR="005C6355" w:rsidRPr="00070D9C" w:rsidRDefault="005C6355" w:rsidP="005C6355">
      <w:pPr>
        <w:pStyle w:val="2"/>
        <w:tabs>
          <w:tab w:val="num" w:pos="360"/>
        </w:tabs>
        <w:ind w:left="0" w:firstLine="567"/>
        <w:jc w:val="both"/>
        <w:rPr>
          <w:i w:val="0"/>
          <w:szCs w:val="28"/>
        </w:rPr>
      </w:pPr>
      <w:bookmarkStart w:id="2" w:name="_Toc35598942"/>
      <w:bookmarkStart w:id="3" w:name="_Toc132438661"/>
      <w:r w:rsidRPr="00070D9C">
        <w:rPr>
          <w:i w:val="0"/>
          <w:szCs w:val="28"/>
        </w:rPr>
        <w:t>Современные формы интеграции организаций</w:t>
      </w:r>
      <w:bookmarkEnd w:id="2"/>
      <w:bookmarkEnd w:id="3"/>
    </w:p>
    <w:p w:rsidR="005C6355" w:rsidRPr="000A15DB" w:rsidRDefault="005C6355" w:rsidP="005C6355">
      <w:pPr>
        <w:tabs>
          <w:tab w:val="num" w:pos="360"/>
        </w:tabs>
        <w:spacing w:line="360" w:lineRule="auto"/>
        <w:ind w:firstLine="567"/>
        <w:jc w:val="both"/>
        <w:rPr>
          <w:szCs w:val="28"/>
        </w:rPr>
      </w:pPr>
      <w:r w:rsidRPr="000A15DB">
        <w:rPr>
          <w:szCs w:val="28"/>
        </w:rPr>
        <w:t xml:space="preserve">Финансово-промышленная группа (ФПГ) – это многофункциональная структура, образующаяся в результате объединения капиталов предприятий, кредитно-финансовых, инвестиционных и других организаций с целью концентрации финансовых ресурсов для </w:t>
      </w:r>
      <w:proofErr w:type="spellStart"/>
      <w:r w:rsidRPr="000A15DB">
        <w:rPr>
          <w:szCs w:val="28"/>
        </w:rPr>
        <w:t>максимилизации</w:t>
      </w:r>
      <w:proofErr w:type="spellEnd"/>
      <w:r w:rsidRPr="000A15DB">
        <w:rPr>
          <w:szCs w:val="28"/>
        </w:rPr>
        <w:t xml:space="preserve"> прибыли, повышения эффективности производственных и финансовых операций, усиления конкурентоспособности на внутреннем и внешним рынках, роста экономического потенциала всей группы в целом и каждого из участников в отдельности.</w:t>
      </w:r>
    </w:p>
    <w:p w:rsidR="005C6355" w:rsidRPr="000A15DB" w:rsidRDefault="005C6355" w:rsidP="005C6355">
      <w:pPr>
        <w:tabs>
          <w:tab w:val="num" w:pos="360"/>
        </w:tabs>
        <w:spacing w:line="360" w:lineRule="auto"/>
        <w:ind w:firstLine="567"/>
        <w:jc w:val="both"/>
        <w:rPr>
          <w:szCs w:val="28"/>
        </w:rPr>
      </w:pPr>
      <w:r w:rsidRPr="000A15DB">
        <w:rPr>
          <w:szCs w:val="28"/>
        </w:rPr>
        <w:lastRenderedPageBreak/>
        <w:t>Характерной чертой ФПГ являются их многоотраслевая направленность, что позволяет гибко и оперативно реагировать на неожиданные изменения в условиях усложняющегося рынка</w:t>
      </w:r>
    </w:p>
    <w:p w:rsidR="005C6355" w:rsidRPr="000A15DB" w:rsidRDefault="005C6355" w:rsidP="005C6355">
      <w:pPr>
        <w:tabs>
          <w:tab w:val="num" w:pos="360"/>
        </w:tabs>
        <w:spacing w:line="360" w:lineRule="auto"/>
        <w:ind w:firstLine="567"/>
        <w:jc w:val="both"/>
        <w:rPr>
          <w:szCs w:val="28"/>
        </w:rPr>
      </w:pPr>
      <w:r w:rsidRPr="000A15DB">
        <w:rPr>
          <w:szCs w:val="28"/>
        </w:rPr>
        <w:t>Корпорация – это организация или союз организаций, созданных для защиты каких-либо интересов и привилегий участников и образующих самостоятельное юридическое лицо. Корпорация может от своего имени подписывать контракты, брать кредиты, выдавать ссуды, причем, отдельные акционеры не несут никакой ответственности за ее действия. Акционеры делегируют свое право руководить компанией президенту или генеральному директору и могут оказывать влияние на его решения посредством права голоса. Акции компании могут свободно продаваться и покупаться на рынке.</w:t>
      </w:r>
    </w:p>
    <w:p w:rsidR="005C6355" w:rsidRPr="000A15DB" w:rsidRDefault="005C6355" w:rsidP="005C6355">
      <w:pPr>
        <w:tabs>
          <w:tab w:val="num" w:pos="360"/>
        </w:tabs>
        <w:spacing w:line="360" w:lineRule="auto"/>
        <w:ind w:firstLine="567"/>
        <w:jc w:val="both"/>
        <w:rPr>
          <w:szCs w:val="28"/>
        </w:rPr>
      </w:pPr>
      <w:r w:rsidRPr="000A15DB">
        <w:rPr>
          <w:szCs w:val="28"/>
        </w:rPr>
        <w:t>Современная корпорация – это, как правило, материнская компания с сетью дочерних обществ, филиалов, агентств и других хозяйственных образований, имеющих различный юридический статус и разную степень хозяйственно-оперативной самостоятельности.</w:t>
      </w:r>
    </w:p>
    <w:p w:rsidR="005C6355" w:rsidRPr="000A15DB" w:rsidRDefault="005C6355" w:rsidP="005C6355">
      <w:pPr>
        <w:tabs>
          <w:tab w:val="num" w:pos="360"/>
        </w:tabs>
        <w:spacing w:line="360" w:lineRule="auto"/>
        <w:ind w:firstLine="567"/>
        <w:jc w:val="both"/>
        <w:rPr>
          <w:szCs w:val="28"/>
        </w:rPr>
      </w:pPr>
      <w:r w:rsidRPr="000A15DB">
        <w:rPr>
          <w:szCs w:val="28"/>
        </w:rPr>
        <w:t>Корпорация, переросшая  национальные рамки и осуществляющая свою деятельность на мировом рынке посредством заграничных филиалов и дочерних обществ, называется транснациональной (ТНК).</w:t>
      </w:r>
    </w:p>
    <w:p w:rsidR="005C6355" w:rsidRPr="000A15DB" w:rsidRDefault="005C6355" w:rsidP="005C6355">
      <w:pPr>
        <w:tabs>
          <w:tab w:val="num" w:pos="360"/>
        </w:tabs>
        <w:spacing w:line="360" w:lineRule="auto"/>
        <w:ind w:firstLine="567"/>
        <w:jc w:val="both"/>
        <w:rPr>
          <w:szCs w:val="28"/>
        </w:rPr>
      </w:pPr>
      <w:r w:rsidRPr="000A15DB">
        <w:rPr>
          <w:szCs w:val="28"/>
        </w:rPr>
        <w:t>Холдинг – это организация, владеющая контрольными пакетами акций других компаний с целью осуществления по отношению к ним функций контроля и управления. Однако, это не только акционерные общества, контролирующие пакеты акций других акционерных обществ – их дочерние или зависимые предприятия являются юридическими лицами с собственным уставным капиталом. Холдинги подразделяются на чистые, которые ограничивают свою деятельность исключительно контрольно-управленческими функциями по отношению к дочерним обществам, и на смешанные, которые, кроме того, выполняют функции, связанные с предпринимательством в различных сферах.</w:t>
      </w:r>
    </w:p>
    <w:p w:rsidR="005C6355" w:rsidRPr="000A15DB" w:rsidRDefault="005C6355" w:rsidP="005C6355">
      <w:pPr>
        <w:tabs>
          <w:tab w:val="num" w:pos="360"/>
        </w:tabs>
        <w:spacing w:line="360" w:lineRule="auto"/>
        <w:ind w:firstLine="567"/>
        <w:jc w:val="both"/>
        <w:rPr>
          <w:szCs w:val="28"/>
        </w:rPr>
      </w:pPr>
      <w:r w:rsidRPr="000A15DB">
        <w:rPr>
          <w:szCs w:val="28"/>
        </w:rPr>
        <w:t xml:space="preserve">Холдинговые системы дают возможность создать замкнутые технологические цепочки от добычи сырья до выпуска готовой продукции и доведения ее до потребителя, варьировать финансовыми и инвестиционными ресурсами в рамках системы. Каждое предприятие, войдя в холдинговую систему, и получив акции </w:t>
      </w:r>
      <w:r w:rsidRPr="000A15DB">
        <w:rPr>
          <w:szCs w:val="28"/>
        </w:rPr>
        <w:lastRenderedPageBreak/>
        <w:t>холдинга в обмен на переданную долю своих акций, обретает экономическую заинтересованность в эффективной деятельности всех субъектов холдинга.</w:t>
      </w:r>
    </w:p>
    <w:p w:rsidR="005C6355" w:rsidRPr="000A15DB" w:rsidRDefault="005C6355" w:rsidP="005C6355">
      <w:pPr>
        <w:tabs>
          <w:tab w:val="num" w:pos="360"/>
        </w:tabs>
        <w:spacing w:line="360" w:lineRule="auto"/>
        <w:ind w:firstLine="567"/>
        <w:jc w:val="both"/>
        <w:rPr>
          <w:szCs w:val="28"/>
        </w:rPr>
      </w:pPr>
      <w:r w:rsidRPr="000A15DB">
        <w:rPr>
          <w:szCs w:val="28"/>
        </w:rPr>
        <w:t xml:space="preserve">Консорциум – это объединение, создаваемое на основе соглашения между несколькими банками, компаниями или фирмами для совместного проведения крупных финансовых операций по размещению займов, акций или осуществлению </w:t>
      </w:r>
      <w:proofErr w:type="spellStart"/>
      <w:r w:rsidRPr="000A15DB">
        <w:rPr>
          <w:szCs w:val="28"/>
        </w:rPr>
        <w:t>науко</w:t>
      </w:r>
      <w:proofErr w:type="spellEnd"/>
      <w:r w:rsidRPr="000A15DB">
        <w:rPr>
          <w:szCs w:val="28"/>
        </w:rPr>
        <w:t>- и капиталоемких проектов. Консорциум, в отличие от холдинга, бесприбыльная организация, участники которой полностью сохраняют свою экономическую и юридическую самостоятельность. Они создаются для повышения технической и коммерческой конкурентоспособности его участников.</w:t>
      </w:r>
    </w:p>
    <w:p w:rsidR="005C6355" w:rsidRPr="000A15DB" w:rsidRDefault="005C6355" w:rsidP="005C6355">
      <w:pPr>
        <w:tabs>
          <w:tab w:val="num" w:pos="360"/>
        </w:tabs>
        <w:spacing w:line="360" w:lineRule="auto"/>
        <w:ind w:firstLine="567"/>
        <w:jc w:val="both"/>
        <w:rPr>
          <w:szCs w:val="28"/>
        </w:rPr>
      </w:pPr>
      <w:r w:rsidRPr="000A15DB">
        <w:rPr>
          <w:szCs w:val="28"/>
        </w:rPr>
        <w:t>Консорциумы могут быть временными, образующимися для осуществления краткосрочных сделок, и постоянными, создающимися для осуществления финансовых, коммерческих и инвестиционных операций значительного масштаба. Управление консорциумом осуществляет лидер, избираемый из числа его членов. Он координирует совместную деятельность и предоставляет интересы консорциума перед заказчиками и третьими лицами, действуя в пределах полномочий, полученных от других членов консорциума.</w:t>
      </w:r>
    </w:p>
    <w:p w:rsidR="005C6355" w:rsidRPr="000A15DB" w:rsidRDefault="005C6355" w:rsidP="005C6355">
      <w:pPr>
        <w:tabs>
          <w:tab w:val="num" w:pos="360"/>
        </w:tabs>
        <w:spacing w:line="360" w:lineRule="auto"/>
        <w:ind w:firstLine="567"/>
        <w:jc w:val="both"/>
        <w:rPr>
          <w:szCs w:val="28"/>
        </w:rPr>
      </w:pPr>
      <w:r w:rsidRPr="000A15DB">
        <w:rPr>
          <w:szCs w:val="28"/>
        </w:rPr>
        <w:t xml:space="preserve">Совместное предприятие (СП) – это международная фирма, создающаяся двумя или несколькими национальными предприятиями с целью наиболее полного использования потенциала каждой из сторон для </w:t>
      </w:r>
      <w:proofErr w:type="spellStart"/>
      <w:r w:rsidRPr="000A15DB">
        <w:rPr>
          <w:szCs w:val="28"/>
        </w:rPr>
        <w:t>максимализации</w:t>
      </w:r>
      <w:proofErr w:type="spellEnd"/>
      <w:r w:rsidRPr="000A15DB">
        <w:rPr>
          <w:szCs w:val="28"/>
        </w:rPr>
        <w:t xml:space="preserve"> полезного экономического эффекта их деятельности. Важным признаком такого предприятия является наличие хотя бы одного иностранного партнера и, в соответствии с этим, это предприятие с долевым участием российских и иностранных инвесторов. Отличительной особенностью структуры управления СП является равноправие сторон в процессах принятия решений, контроля за деятельностью фирмы, стратегическом планировании. Использование ресурсов различных стран позволяет минимизировать расходы и максимизировать прибыль, способствуя этим повышению отдачи на вложенный капитал всех партнеров.</w:t>
      </w:r>
    </w:p>
    <w:p w:rsidR="005C6355" w:rsidRPr="000A15DB" w:rsidRDefault="005C6355" w:rsidP="005C6355">
      <w:pPr>
        <w:tabs>
          <w:tab w:val="num" w:pos="360"/>
        </w:tabs>
        <w:spacing w:line="360" w:lineRule="auto"/>
        <w:ind w:firstLine="567"/>
        <w:jc w:val="both"/>
        <w:rPr>
          <w:szCs w:val="28"/>
        </w:rPr>
      </w:pPr>
      <w:r w:rsidRPr="000A15DB">
        <w:rPr>
          <w:szCs w:val="28"/>
        </w:rPr>
        <w:t xml:space="preserve">Трест –  форма объединения ряда предприятий одной отрасли, выполняющих функции, связанные с формированием благоприятной инфраструктуры их бизнеса, предусматривающая взаимные обязательства сторон по ряду вопросов: лицензирования деятельности, ценовой политики, сроках платежей, квоты на </w:t>
      </w:r>
      <w:r w:rsidRPr="000A15DB">
        <w:rPr>
          <w:szCs w:val="28"/>
        </w:rPr>
        <w:lastRenderedPageBreak/>
        <w:t>куплю-продажу, разграничения рынков сбыта, условий найма персонала и т.п. Это самая жесткая форма объединения, при которой утрачивается юридическая, коммерческая и производственная самостоятельность предприятий. Трест может объединять как разнородные, так и однородные организации. Возникновение трестов связано с усилением контроля над мелкими и средними предприятиями на внешнем рынке. Во главе треста стоит правление, которое руководит сбытом продукции, финансовыми делами всех предприятий, входящих в данное объединение. Предприниматели, вступающие в трест, из владельцев своего предприятия, превращаются в акционеров треста и получают определенный пакет акций в соответствии с долей внесенного капитала, получая право на определенную долю прибыли.</w:t>
      </w:r>
    </w:p>
    <w:p w:rsidR="005C6355" w:rsidRPr="000A15DB" w:rsidRDefault="005C6355" w:rsidP="005C6355">
      <w:pPr>
        <w:tabs>
          <w:tab w:val="num" w:pos="360"/>
        </w:tabs>
        <w:spacing w:line="360" w:lineRule="auto"/>
        <w:ind w:firstLine="567"/>
        <w:jc w:val="both"/>
        <w:rPr>
          <w:szCs w:val="28"/>
        </w:rPr>
      </w:pPr>
      <w:r w:rsidRPr="000A15DB">
        <w:rPr>
          <w:szCs w:val="28"/>
        </w:rPr>
        <w:t>Венчурная фирма (</w:t>
      </w:r>
      <w:proofErr w:type="spellStart"/>
      <w:r w:rsidRPr="000A15DB">
        <w:rPr>
          <w:szCs w:val="28"/>
        </w:rPr>
        <w:t>рискофирма</w:t>
      </w:r>
      <w:proofErr w:type="spellEnd"/>
      <w:r w:rsidRPr="000A15DB">
        <w:rPr>
          <w:szCs w:val="28"/>
        </w:rPr>
        <w:t>) – организация, создаваемая для осуществления инновационной деятельности, связанной со значительным риском. Подсчитано, что венчурный (рисковый) капитал, вложенный в реализацию проектов, в 15% случаев теряется полностью, в 25% приносит убытки, в 30% дает весьма скромную прибыль. Однако  оставшихся 30% случаев достигнутый успех и полученная при этом прибыль позволяют в 30-200 раз перекрыть вложенные средства.</w:t>
      </w:r>
    </w:p>
    <w:p w:rsidR="005C6355" w:rsidRPr="000A15DB" w:rsidRDefault="005C6355" w:rsidP="005C6355">
      <w:pPr>
        <w:tabs>
          <w:tab w:val="num" w:pos="360"/>
        </w:tabs>
        <w:spacing w:line="360" w:lineRule="auto"/>
        <w:ind w:firstLine="567"/>
        <w:jc w:val="both"/>
        <w:rPr>
          <w:szCs w:val="28"/>
        </w:rPr>
      </w:pPr>
      <w:r w:rsidRPr="000A15DB">
        <w:rPr>
          <w:szCs w:val="28"/>
        </w:rPr>
        <w:t>Большую роль в развитии научных исследований и высокотехнологичных производств играют некоммерческие организации – научные и технологические парки, инженерные центры, центры нововведений и промышленной технологии и т.п., создаваемые на базе университетов.</w:t>
      </w:r>
    </w:p>
    <w:p w:rsidR="005C6355" w:rsidRPr="000A15DB" w:rsidRDefault="005C6355" w:rsidP="005C6355">
      <w:pPr>
        <w:tabs>
          <w:tab w:val="num" w:pos="360"/>
        </w:tabs>
        <w:spacing w:line="360" w:lineRule="auto"/>
        <w:ind w:firstLine="567"/>
        <w:jc w:val="both"/>
        <w:rPr>
          <w:szCs w:val="28"/>
        </w:rPr>
      </w:pPr>
      <w:r w:rsidRPr="000A15DB">
        <w:rPr>
          <w:szCs w:val="28"/>
        </w:rPr>
        <w:t>Научный парк – форма сотрудничества промышленных фирм с университетами, позволяющая эффективно использовать научный потенциал и лабораторную базу последних для ускорения процесса промышленного внедрения разрабатываемых технологий.</w:t>
      </w:r>
    </w:p>
    <w:p w:rsidR="005C6355" w:rsidRPr="000A15DB" w:rsidRDefault="005C6355" w:rsidP="005C6355">
      <w:pPr>
        <w:tabs>
          <w:tab w:val="num" w:pos="360"/>
        </w:tabs>
        <w:spacing w:line="360" w:lineRule="auto"/>
        <w:ind w:firstLine="567"/>
        <w:jc w:val="both"/>
        <w:rPr>
          <w:szCs w:val="28"/>
        </w:rPr>
      </w:pPr>
      <w:r w:rsidRPr="000A15DB">
        <w:rPr>
          <w:szCs w:val="28"/>
        </w:rPr>
        <w:t xml:space="preserve">Технологические парки – форма образования и функционирования </w:t>
      </w:r>
      <w:proofErr w:type="spellStart"/>
      <w:r w:rsidRPr="000A15DB">
        <w:rPr>
          <w:szCs w:val="28"/>
        </w:rPr>
        <w:t>рискофирм</w:t>
      </w:r>
      <w:proofErr w:type="spellEnd"/>
      <w:r w:rsidRPr="000A15DB">
        <w:rPr>
          <w:szCs w:val="28"/>
        </w:rPr>
        <w:t>, создаваемых при высших учебных заведениях для поддержки вновь появляющихся высокотехнологичных венчурных предприятий.</w:t>
      </w:r>
    </w:p>
    <w:p w:rsidR="005C6355" w:rsidRPr="000A15DB" w:rsidRDefault="005C6355" w:rsidP="005C6355">
      <w:pPr>
        <w:tabs>
          <w:tab w:val="num" w:pos="360"/>
        </w:tabs>
        <w:spacing w:line="360" w:lineRule="auto"/>
        <w:ind w:firstLine="567"/>
        <w:jc w:val="both"/>
        <w:rPr>
          <w:szCs w:val="28"/>
        </w:rPr>
      </w:pPr>
      <w:r w:rsidRPr="000A15DB">
        <w:rPr>
          <w:szCs w:val="28"/>
        </w:rPr>
        <w:t xml:space="preserve">Эти и другие аналогичные неприбыльные организации получили распространение за рубежом еще в 60-е – 70-е гг. Что касается России и стран Содружества, то сейчас на территории СНГ действует около 50 технологических </w:t>
      </w:r>
      <w:r w:rsidRPr="000A15DB">
        <w:rPr>
          <w:szCs w:val="28"/>
        </w:rPr>
        <w:lastRenderedPageBreak/>
        <w:t>парков, главное назначение которых – содействие новым малым предприятиям, занимающимся наукоемким бизнесом, поддержка инновационного предпринимательства, передача новых технологий на рынок научно-технической продукции (все технопарки образованы на базе высших учебных заведений или крупных НИИ). По числу созданных технологических парков Россия и другие страны СНГ занимают (суммарно) пятое место в мире. Однако, чтобы технопарк превратился в эффективно действующую организацию, по оценкам экспертов, требуется 8-10 лет. Развитие технологических парков в России зависит от решения проблем их финансирования, определение правового статуса, подготовки квалифицированного управленческого персонала, поддержки со стороны государственных и местных органов управления.</w:t>
      </w:r>
    </w:p>
    <w:p w:rsidR="005C6355" w:rsidRPr="000A15DB" w:rsidRDefault="005C6355" w:rsidP="005C6355">
      <w:pPr>
        <w:tabs>
          <w:tab w:val="num" w:pos="360"/>
        </w:tabs>
        <w:spacing w:line="360" w:lineRule="auto"/>
        <w:ind w:firstLine="567"/>
        <w:jc w:val="both"/>
        <w:rPr>
          <w:szCs w:val="28"/>
        </w:rPr>
      </w:pPr>
      <w:r w:rsidRPr="000A15DB">
        <w:rPr>
          <w:szCs w:val="28"/>
        </w:rPr>
        <w:t xml:space="preserve">В связи с глобальными экономическими изменениями, происходящими в стране, становятся важными развитие и поддержка различных по размеру организаций (от сверхкрупных до малых), так как именно их разнообразие создает благоприятные возможности для использования их преимуществ. Согласно экспертным оценкам, для изменения структуры российской экономики необходимо создание 10-15 млн. организаций малого и среднего бизнеса. Между тем, в </w:t>
      </w:r>
      <w:smartTag w:uri="urn:schemas-microsoft-com:office:smarttags" w:element="metricconverter">
        <w:smartTagPr>
          <w:attr w:name="ProductID" w:val="1995 г"/>
        </w:smartTagPr>
        <w:r w:rsidRPr="000A15DB">
          <w:rPr>
            <w:szCs w:val="28"/>
          </w:rPr>
          <w:t>1995 г</w:t>
        </w:r>
      </w:smartTag>
      <w:r w:rsidRPr="000A15DB">
        <w:rPr>
          <w:szCs w:val="28"/>
        </w:rPr>
        <w:t xml:space="preserve">. их функционировало всего около 2 млн., включая кооперативы м фермерские хозяйства. В развитых странах на долю малого бизнеса приходится от 40 до 70% валового национального продукта, в нем работает 30-60% всех занятых в частном секторе. В России доля малого бизнеса  общем объеме продукции в </w:t>
      </w:r>
      <w:smartTag w:uri="urn:schemas-microsoft-com:office:smarttags" w:element="metricconverter">
        <w:smartTagPr>
          <w:attr w:name="ProductID" w:val="1994 г"/>
        </w:smartTagPr>
        <w:r w:rsidRPr="000A15DB">
          <w:rPr>
            <w:szCs w:val="28"/>
          </w:rPr>
          <w:t>1994 г</w:t>
        </w:r>
      </w:smartTag>
      <w:r w:rsidRPr="000A15DB">
        <w:rPr>
          <w:szCs w:val="28"/>
        </w:rPr>
        <w:t>. составила лишь 8%, удельный вес в общей численности работающих в промышленности – 13%.</w:t>
      </w:r>
    </w:p>
    <w:p w:rsidR="005C6355" w:rsidRPr="000A15DB"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p>
    <w:p w:rsidR="005C6355" w:rsidRDefault="005C6355" w:rsidP="005C6355">
      <w:pPr>
        <w:tabs>
          <w:tab w:val="num" w:pos="360"/>
        </w:tabs>
        <w:spacing w:line="360" w:lineRule="auto"/>
        <w:ind w:firstLine="567"/>
        <w:jc w:val="both"/>
        <w:rPr>
          <w:szCs w:val="28"/>
        </w:rPr>
      </w:pPr>
      <w:bookmarkStart w:id="4" w:name="_GoBack"/>
      <w:bookmarkEnd w:id="4"/>
    </w:p>
    <w:sectPr w:rsidR="005C6355">
      <w:footerReference w:type="even" r:id="rId8"/>
      <w:footerReference w:type="default" r:id="rId9"/>
      <w:pgSz w:w="11906" w:h="16838" w:code="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7F" w:rsidRDefault="00103F7F">
      <w:r>
        <w:separator/>
      </w:r>
    </w:p>
  </w:endnote>
  <w:endnote w:type="continuationSeparator" w:id="0">
    <w:p w:rsidR="00103F7F" w:rsidRDefault="0010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55" w:rsidRDefault="005C6355" w:rsidP="00C9299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C6355" w:rsidRDefault="005C6355" w:rsidP="00C9299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55" w:rsidRDefault="005C6355" w:rsidP="00C9299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23F1A">
      <w:rPr>
        <w:rStyle w:val="a9"/>
        <w:noProof/>
      </w:rPr>
      <w:t>12</w:t>
    </w:r>
    <w:r>
      <w:rPr>
        <w:rStyle w:val="a9"/>
      </w:rPr>
      <w:fldChar w:fldCharType="end"/>
    </w:r>
  </w:p>
  <w:p w:rsidR="005C6355" w:rsidRDefault="005C6355" w:rsidP="00C9299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7F" w:rsidRDefault="00103F7F">
      <w:r>
        <w:separator/>
      </w:r>
    </w:p>
  </w:footnote>
  <w:footnote w:type="continuationSeparator" w:id="0">
    <w:p w:rsidR="00103F7F" w:rsidRDefault="00103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AB82C96"/>
    <w:lvl w:ilvl="0">
      <w:start w:val="1"/>
      <w:numFmt w:val="bullet"/>
      <w:pStyle w:val="FR1"/>
      <w:lvlText w:val=""/>
      <w:lvlJc w:val="left"/>
      <w:pPr>
        <w:tabs>
          <w:tab w:val="num" w:pos="1209"/>
        </w:tabs>
        <w:ind w:left="1209" w:hanging="360"/>
      </w:pPr>
      <w:rPr>
        <w:rFonts w:ascii="Symbol" w:hAnsi="Symbol" w:hint="default"/>
      </w:rPr>
    </w:lvl>
  </w:abstractNum>
  <w:abstractNum w:abstractNumId="1">
    <w:nsid w:val="FFFFFF83"/>
    <w:multiLevelType w:val="singleLevel"/>
    <w:tmpl w:val="3AB0C8E4"/>
    <w:lvl w:ilvl="0">
      <w:start w:val="1"/>
      <w:numFmt w:val="bullet"/>
      <w:pStyle w:val="1"/>
      <w:lvlText w:val=""/>
      <w:lvlJc w:val="left"/>
      <w:pPr>
        <w:tabs>
          <w:tab w:val="num" w:pos="643"/>
        </w:tabs>
        <w:ind w:left="643" w:hanging="360"/>
      </w:pPr>
      <w:rPr>
        <w:rFonts w:ascii="Symbol" w:hAnsi="Symbol" w:hint="default"/>
      </w:rPr>
    </w:lvl>
  </w:abstractNum>
  <w:abstractNum w:abstractNumId="2">
    <w:nsid w:val="00B26C95"/>
    <w:multiLevelType w:val="singleLevel"/>
    <w:tmpl w:val="D860686E"/>
    <w:lvl w:ilvl="0">
      <w:start w:val="1"/>
      <w:numFmt w:val="decimal"/>
      <w:lvlText w:val="%1."/>
      <w:lvlJc w:val="left"/>
      <w:pPr>
        <w:tabs>
          <w:tab w:val="num" w:pos="360"/>
        </w:tabs>
        <w:ind w:left="360" w:hanging="360"/>
      </w:pPr>
      <w:rPr>
        <w:rFonts w:hint="default"/>
      </w:rPr>
    </w:lvl>
  </w:abstractNum>
  <w:abstractNum w:abstractNumId="3">
    <w:nsid w:val="04782B7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49161E2"/>
    <w:multiLevelType w:val="hybridMultilevel"/>
    <w:tmpl w:val="70B2DE10"/>
    <w:lvl w:ilvl="0" w:tplc="FD7E5B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4E86436"/>
    <w:multiLevelType w:val="singleLevel"/>
    <w:tmpl w:val="7BCE2212"/>
    <w:lvl w:ilvl="0">
      <w:start w:val="1"/>
      <w:numFmt w:val="decimal"/>
      <w:lvlText w:val="%1."/>
      <w:lvlJc w:val="left"/>
      <w:pPr>
        <w:tabs>
          <w:tab w:val="num" w:pos="927"/>
        </w:tabs>
        <w:ind w:left="927" w:hanging="360"/>
      </w:pPr>
      <w:rPr>
        <w:rFonts w:hint="default"/>
      </w:rPr>
    </w:lvl>
  </w:abstractNum>
  <w:abstractNum w:abstractNumId="6">
    <w:nsid w:val="07E05008"/>
    <w:multiLevelType w:val="hybridMultilevel"/>
    <w:tmpl w:val="2DA8E33A"/>
    <w:lvl w:ilvl="0" w:tplc="0419000F">
      <w:start w:val="1"/>
      <w:numFmt w:val="decimal"/>
      <w:lvlText w:val="%1."/>
      <w:lvlJc w:val="left"/>
      <w:pPr>
        <w:tabs>
          <w:tab w:val="num" w:pos="1100"/>
        </w:tabs>
        <w:ind w:left="1100" w:hanging="360"/>
      </w:p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
    <w:nsid w:val="07FB6523"/>
    <w:multiLevelType w:val="singleLevel"/>
    <w:tmpl w:val="90581AB4"/>
    <w:lvl w:ilvl="0">
      <w:start w:val="1"/>
      <w:numFmt w:val="decimal"/>
      <w:lvlText w:val="%1."/>
      <w:lvlJc w:val="left"/>
      <w:pPr>
        <w:tabs>
          <w:tab w:val="num" w:pos="927"/>
        </w:tabs>
        <w:ind w:left="927" w:hanging="360"/>
      </w:pPr>
      <w:rPr>
        <w:rFonts w:hint="default"/>
      </w:rPr>
    </w:lvl>
  </w:abstractNum>
  <w:abstractNum w:abstractNumId="8">
    <w:nsid w:val="133579E1"/>
    <w:multiLevelType w:val="hybridMultilevel"/>
    <w:tmpl w:val="2070E57E"/>
    <w:lvl w:ilvl="0" w:tplc="7A9C0DDA">
      <w:start w:val="1"/>
      <w:numFmt w:val="decimal"/>
      <w:lvlText w:val="%1)"/>
      <w:lvlJc w:val="left"/>
      <w:pPr>
        <w:tabs>
          <w:tab w:val="num" w:pos="1080"/>
        </w:tabs>
        <w:ind w:left="1080" w:hanging="360"/>
      </w:pPr>
      <w:rPr>
        <w:rFonts w:hint="default"/>
      </w:rPr>
    </w:lvl>
    <w:lvl w:ilvl="1" w:tplc="BBA2C412">
      <w:start w:val="1"/>
      <w:numFmt w:val="decimal"/>
      <w:lvlText w:val="%2."/>
      <w:lvlJc w:val="left"/>
      <w:pPr>
        <w:tabs>
          <w:tab w:val="num" w:pos="2235"/>
        </w:tabs>
        <w:ind w:left="2235" w:hanging="79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82B6231"/>
    <w:multiLevelType w:val="singleLevel"/>
    <w:tmpl w:val="D860686E"/>
    <w:lvl w:ilvl="0">
      <w:start w:val="1"/>
      <w:numFmt w:val="decimal"/>
      <w:lvlText w:val="%1."/>
      <w:lvlJc w:val="left"/>
      <w:pPr>
        <w:tabs>
          <w:tab w:val="num" w:pos="360"/>
        </w:tabs>
        <w:ind w:left="360" w:hanging="360"/>
      </w:pPr>
      <w:rPr>
        <w:rFonts w:hint="default"/>
      </w:rPr>
    </w:lvl>
  </w:abstractNum>
  <w:abstractNum w:abstractNumId="10">
    <w:nsid w:val="1ADF0E1B"/>
    <w:multiLevelType w:val="hybridMultilevel"/>
    <w:tmpl w:val="D7F45FE4"/>
    <w:lvl w:ilvl="0" w:tplc="BE4CFE56">
      <w:start w:val="1"/>
      <w:numFmt w:val="decimal"/>
      <w:lvlText w:val="%1)"/>
      <w:lvlJc w:val="left"/>
      <w:pPr>
        <w:tabs>
          <w:tab w:val="num" w:pos="1290"/>
        </w:tabs>
        <w:ind w:left="1290" w:hanging="5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AF14FAF"/>
    <w:multiLevelType w:val="singleLevel"/>
    <w:tmpl w:val="44CC9BA4"/>
    <w:lvl w:ilvl="0">
      <w:start w:val="1"/>
      <w:numFmt w:val="decimal"/>
      <w:lvlText w:val="%1."/>
      <w:lvlJc w:val="left"/>
      <w:pPr>
        <w:tabs>
          <w:tab w:val="num" w:pos="800"/>
        </w:tabs>
        <w:ind w:left="800" w:hanging="360"/>
      </w:pPr>
      <w:rPr>
        <w:rFonts w:hint="default"/>
        <w:b/>
        <w:i/>
        <w:u w:val="none"/>
      </w:rPr>
    </w:lvl>
  </w:abstractNum>
  <w:abstractNum w:abstractNumId="12">
    <w:nsid w:val="1B7344A3"/>
    <w:multiLevelType w:val="hybridMultilevel"/>
    <w:tmpl w:val="1362EB9E"/>
    <w:lvl w:ilvl="0" w:tplc="0AD4DF54">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DAB70F2"/>
    <w:multiLevelType w:val="singleLevel"/>
    <w:tmpl w:val="6C72BAA4"/>
    <w:lvl w:ilvl="0">
      <w:start w:val="1"/>
      <w:numFmt w:val="decimal"/>
      <w:lvlText w:val="%1."/>
      <w:lvlJc w:val="left"/>
      <w:pPr>
        <w:tabs>
          <w:tab w:val="num" w:pos="740"/>
        </w:tabs>
        <w:ind w:left="740" w:hanging="360"/>
      </w:pPr>
      <w:rPr>
        <w:rFonts w:hint="default"/>
      </w:rPr>
    </w:lvl>
  </w:abstractNum>
  <w:abstractNum w:abstractNumId="14">
    <w:nsid w:val="1F2460DF"/>
    <w:multiLevelType w:val="hybridMultilevel"/>
    <w:tmpl w:val="7DAEEFB2"/>
    <w:lvl w:ilvl="0" w:tplc="3CECB3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1B60374"/>
    <w:multiLevelType w:val="singleLevel"/>
    <w:tmpl w:val="68527B9C"/>
    <w:lvl w:ilvl="0">
      <w:numFmt w:val="bullet"/>
      <w:lvlText w:val="-"/>
      <w:lvlJc w:val="left"/>
      <w:pPr>
        <w:tabs>
          <w:tab w:val="num" w:pos="435"/>
        </w:tabs>
        <w:ind w:left="435" w:hanging="360"/>
      </w:pPr>
      <w:rPr>
        <w:rFonts w:hint="default"/>
      </w:rPr>
    </w:lvl>
  </w:abstractNum>
  <w:abstractNum w:abstractNumId="16">
    <w:nsid w:val="21BF46BB"/>
    <w:multiLevelType w:val="singleLevel"/>
    <w:tmpl w:val="B832F5A4"/>
    <w:lvl w:ilvl="0">
      <w:start w:val="1"/>
      <w:numFmt w:val="decimal"/>
      <w:lvlText w:val="%1)"/>
      <w:lvlJc w:val="left"/>
      <w:pPr>
        <w:tabs>
          <w:tab w:val="num" w:pos="600"/>
        </w:tabs>
        <w:ind w:left="600" w:hanging="360"/>
      </w:pPr>
      <w:rPr>
        <w:rFonts w:hint="default"/>
      </w:rPr>
    </w:lvl>
  </w:abstractNum>
  <w:abstractNum w:abstractNumId="17">
    <w:nsid w:val="27E65778"/>
    <w:multiLevelType w:val="singleLevel"/>
    <w:tmpl w:val="0419000F"/>
    <w:lvl w:ilvl="0">
      <w:start w:val="1"/>
      <w:numFmt w:val="decimal"/>
      <w:lvlText w:val="%1."/>
      <w:lvlJc w:val="left"/>
      <w:pPr>
        <w:tabs>
          <w:tab w:val="num" w:pos="360"/>
        </w:tabs>
        <w:ind w:left="360" w:hanging="360"/>
      </w:pPr>
    </w:lvl>
  </w:abstractNum>
  <w:abstractNum w:abstractNumId="18">
    <w:nsid w:val="2CCB1437"/>
    <w:multiLevelType w:val="singleLevel"/>
    <w:tmpl w:val="D860686E"/>
    <w:lvl w:ilvl="0">
      <w:start w:val="1"/>
      <w:numFmt w:val="decimal"/>
      <w:lvlText w:val="%1."/>
      <w:lvlJc w:val="left"/>
      <w:pPr>
        <w:tabs>
          <w:tab w:val="num" w:pos="360"/>
        </w:tabs>
        <w:ind w:left="360" w:hanging="360"/>
      </w:pPr>
      <w:rPr>
        <w:rFonts w:hint="default"/>
      </w:rPr>
    </w:lvl>
  </w:abstractNum>
  <w:abstractNum w:abstractNumId="19">
    <w:nsid w:val="2D7E7544"/>
    <w:multiLevelType w:val="singleLevel"/>
    <w:tmpl w:val="7F2AD71E"/>
    <w:lvl w:ilvl="0">
      <w:start w:val="1"/>
      <w:numFmt w:val="decimal"/>
      <w:lvlText w:val="%1."/>
      <w:lvlJc w:val="left"/>
      <w:pPr>
        <w:tabs>
          <w:tab w:val="num" w:pos="927"/>
        </w:tabs>
        <w:ind w:left="927" w:hanging="360"/>
      </w:pPr>
      <w:rPr>
        <w:rFonts w:hint="default"/>
      </w:rPr>
    </w:lvl>
  </w:abstractNum>
  <w:abstractNum w:abstractNumId="20">
    <w:nsid w:val="2DC92508"/>
    <w:multiLevelType w:val="singleLevel"/>
    <w:tmpl w:val="B130F3BA"/>
    <w:lvl w:ilvl="0">
      <w:start w:val="1"/>
      <w:numFmt w:val="decimal"/>
      <w:lvlText w:val="%1)"/>
      <w:lvlJc w:val="left"/>
      <w:pPr>
        <w:tabs>
          <w:tab w:val="num" w:pos="360"/>
        </w:tabs>
        <w:ind w:left="360" w:hanging="360"/>
      </w:pPr>
    </w:lvl>
  </w:abstractNum>
  <w:abstractNum w:abstractNumId="21">
    <w:nsid w:val="30F012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C554A17"/>
    <w:multiLevelType w:val="singleLevel"/>
    <w:tmpl w:val="BDD8ADBC"/>
    <w:lvl w:ilvl="0">
      <w:start w:val="1"/>
      <w:numFmt w:val="decimal"/>
      <w:lvlText w:val="%1)"/>
      <w:lvlJc w:val="left"/>
      <w:pPr>
        <w:tabs>
          <w:tab w:val="num" w:pos="740"/>
        </w:tabs>
        <w:ind w:left="740" w:hanging="360"/>
      </w:pPr>
      <w:rPr>
        <w:rFonts w:hint="default"/>
      </w:rPr>
    </w:lvl>
  </w:abstractNum>
  <w:abstractNum w:abstractNumId="23">
    <w:nsid w:val="3E882638"/>
    <w:multiLevelType w:val="singleLevel"/>
    <w:tmpl w:val="BDD8ADBC"/>
    <w:lvl w:ilvl="0">
      <w:start w:val="1"/>
      <w:numFmt w:val="decimal"/>
      <w:lvlText w:val="%1)"/>
      <w:lvlJc w:val="left"/>
      <w:pPr>
        <w:tabs>
          <w:tab w:val="num" w:pos="740"/>
        </w:tabs>
        <w:ind w:left="740" w:hanging="360"/>
      </w:pPr>
      <w:rPr>
        <w:rFonts w:hint="default"/>
      </w:rPr>
    </w:lvl>
  </w:abstractNum>
  <w:abstractNum w:abstractNumId="24">
    <w:nsid w:val="40C9324E"/>
    <w:multiLevelType w:val="singleLevel"/>
    <w:tmpl w:val="46E89730"/>
    <w:lvl w:ilvl="0">
      <w:numFmt w:val="bullet"/>
      <w:lvlText w:val="-"/>
      <w:lvlJc w:val="left"/>
      <w:pPr>
        <w:tabs>
          <w:tab w:val="num" w:pos="740"/>
        </w:tabs>
        <w:ind w:left="740" w:hanging="360"/>
      </w:pPr>
      <w:rPr>
        <w:rFonts w:hint="default"/>
      </w:rPr>
    </w:lvl>
  </w:abstractNum>
  <w:abstractNum w:abstractNumId="25">
    <w:nsid w:val="460576CF"/>
    <w:multiLevelType w:val="hybridMultilevel"/>
    <w:tmpl w:val="4DAAFAAA"/>
    <w:lvl w:ilvl="0" w:tplc="A8625892">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694583C"/>
    <w:multiLevelType w:val="singleLevel"/>
    <w:tmpl w:val="9E966640"/>
    <w:lvl w:ilvl="0">
      <w:start w:val="1"/>
      <w:numFmt w:val="decimal"/>
      <w:lvlText w:val="%1."/>
      <w:lvlJc w:val="left"/>
      <w:pPr>
        <w:tabs>
          <w:tab w:val="num" w:pos="360"/>
        </w:tabs>
        <w:ind w:left="360" w:hanging="360"/>
      </w:pPr>
      <w:rPr>
        <w:rFonts w:hint="default"/>
        <w:i/>
        <w:sz w:val="20"/>
      </w:rPr>
    </w:lvl>
  </w:abstractNum>
  <w:abstractNum w:abstractNumId="27">
    <w:nsid w:val="48955158"/>
    <w:multiLevelType w:val="singleLevel"/>
    <w:tmpl w:val="D860686E"/>
    <w:lvl w:ilvl="0">
      <w:start w:val="1"/>
      <w:numFmt w:val="decimal"/>
      <w:lvlText w:val="%1."/>
      <w:lvlJc w:val="left"/>
      <w:pPr>
        <w:tabs>
          <w:tab w:val="num" w:pos="360"/>
        </w:tabs>
        <w:ind w:left="360" w:hanging="360"/>
      </w:pPr>
      <w:rPr>
        <w:rFonts w:hint="default"/>
      </w:rPr>
    </w:lvl>
  </w:abstractNum>
  <w:abstractNum w:abstractNumId="28">
    <w:nsid w:val="4A904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B430FD9"/>
    <w:multiLevelType w:val="singleLevel"/>
    <w:tmpl w:val="7BA25108"/>
    <w:lvl w:ilvl="0">
      <w:start w:val="1"/>
      <w:numFmt w:val="decimal"/>
      <w:lvlText w:val="%1."/>
      <w:lvlJc w:val="left"/>
      <w:pPr>
        <w:tabs>
          <w:tab w:val="num" w:pos="927"/>
        </w:tabs>
        <w:ind w:left="927" w:hanging="360"/>
      </w:pPr>
      <w:rPr>
        <w:rFonts w:hint="default"/>
      </w:rPr>
    </w:lvl>
  </w:abstractNum>
  <w:abstractNum w:abstractNumId="30">
    <w:nsid w:val="4C5B0D78"/>
    <w:multiLevelType w:val="singleLevel"/>
    <w:tmpl w:val="D860686E"/>
    <w:lvl w:ilvl="0">
      <w:start w:val="1"/>
      <w:numFmt w:val="decimal"/>
      <w:lvlText w:val="%1."/>
      <w:lvlJc w:val="left"/>
      <w:pPr>
        <w:tabs>
          <w:tab w:val="num" w:pos="360"/>
        </w:tabs>
        <w:ind w:left="360" w:hanging="360"/>
      </w:pPr>
      <w:rPr>
        <w:rFonts w:hint="default"/>
      </w:rPr>
    </w:lvl>
  </w:abstractNum>
  <w:abstractNum w:abstractNumId="31">
    <w:nsid w:val="4CD55123"/>
    <w:multiLevelType w:val="hybridMultilevel"/>
    <w:tmpl w:val="8A98681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F2342C5"/>
    <w:multiLevelType w:val="singleLevel"/>
    <w:tmpl w:val="8A3E111E"/>
    <w:lvl w:ilvl="0">
      <w:start w:val="1"/>
      <w:numFmt w:val="decimal"/>
      <w:lvlText w:val="%1."/>
      <w:lvlJc w:val="left"/>
      <w:pPr>
        <w:tabs>
          <w:tab w:val="num" w:pos="435"/>
        </w:tabs>
        <w:ind w:left="435" w:hanging="360"/>
      </w:pPr>
      <w:rPr>
        <w:rFonts w:hint="default"/>
      </w:rPr>
    </w:lvl>
  </w:abstractNum>
  <w:abstractNum w:abstractNumId="33">
    <w:nsid w:val="4FFD74C7"/>
    <w:multiLevelType w:val="hybridMultilevel"/>
    <w:tmpl w:val="B65C9D86"/>
    <w:lvl w:ilvl="0" w:tplc="03F4E132">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502314D4"/>
    <w:multiLevelType w:val="singleLevel"/>
    <w:tmpl w:val="BF6882BA"/>
    <w:lvl w:ilvl="0">
      <w:start w:val="2"/>
      <w:numFmt w:val="bullet"/>
      <w:lvlText w:val="-"/>
      <w:lvlJc w:val="left"/>
      <w:pPr>
        <w:tabs>
          <w:tab w:val="num" w:pos="600"/>
        </w:tabs>
        <w:ind w:left="600" w:hanging="360"/>
      </w:pPr>
      <w:rPr>
        <w:rFonts w:hint="default"/>
      </w:rPr>
    </w:lvl>
  </w:abstractNum>
  <w:abstractNum w:abstractNumId="35">
    <w:nsid w:val="51556AAA"/>
    <w:multiLevelType w:val="singleLevel"/>
    <w:tmpl w:val="82AA331C"/>
    <w:lvl w:ilvl="0">
      <w:start w:val="1"/>
      <w:numFmt w:val="decimal"/>
      <w:lvlText w:val="%1)"/>
      <w:lvlJc w:val="left"/>
      <w:pPr>
        <w:tabs>
          <w:tab w:val="num" w:pos="360"/>
        </w:tabs>
        <w:ind w:left="360" w:hanging="360"/>
      </w:pPr>
    </w:lvl>
  </w:abstractNum>
  <w:abstractNum w:abstractNumId="36">
    <w:nsid w:val="53227D8A"/>
    <w:multiLevelType w:val="singleLevel"/>
    <w:tmpl w:val="D860686E"/>
    <w:lvl w:ilvl="0">
      <w:start w:val="1"/>
      <w:numFmt w:val="decimal"/>
      <w:lvlText w:val="%1."/>
      <w:lvlJc w:val="left"/>
      <w:pPr>
        <w:tabs>
          <w:tab w:val="num" w:pos="360"/>
        </w:tabs>
        <w:ind w:left="360" w:hanging="360"/>
      </w:pPr>
      <w:rPr>
        <w:rFonts w:hint="default"/>
      </w:rPr>
    </w:lvl>
  </w:abstractNum>
  <w:abstractNum w:abstractNumId="37">
    <w:nsid w:val="54161D45"/>
    <w:multiLevelType w:val="hybridMultilevel"/>
    <w:tmpl w:val="40D460AA"/>
    <w:lvl w:ilvl="0" w:tplc="8D488B6C">
      <w:start w:val="1"/>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55381AA7"/>
    <w:multiLevelType w:val="singleLevel"/>
    <w:tmpl w:val="0419000F"/>
    <w:lvl w:ilvl="0">
      <w:start w:val="1"/>
      <w:numFmt w:val="decimal"/>
      <w:lvlText w:val="%1."/>
      <w:lvlJc w:val="left"/>
      <w:pPr>
        <w:tabs>
          <w:tab w:val="num" w:pos="360"/>
        </w:tabs>
        <w:ind w:left="360" w:hanging="360"/>
      </w:pPr>
    </w:lvl>
  </w:abstractNum>
  <w:abstractNum w:abstractNumId="39">
    <w:nsid w:val="55CC2B47"/>
    <w:multiLevelType w:val="singleLevel"/>
    <w:tmpl w:val="D860686E"/>
    <w:lvl w:ilvl="0">
      <w:start w:val="1"/>
      <w:numFmt w:val="decimal"/>
      <w:lvlText w:val="%1."/>
      <w:lvlJc w:val="left"/>
      <w:pPr>
        <w:tabs>
          <w:tab w:val="num" w:pos="360"/>
        </w:tabs>
        <w:ind w:left="360" w:hanging="360"/>
      </w:pPr>
      <w:rPr>
        <w:rFonts w:hint="default"/>
      </w:rPr>
    </w:lvl>
  </w:abstractNum>
  <w:abstractNum w:abstractNumId="40">
    <w:nsid w:val="5724526D"/>
    <w:multiLevelType w:val="hybridMultilevel"/>
    <w:tmpl w:val="ABC64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7BA33EA"/>
    <w:multiLevelType w:val="singleLevel"/>
    <w:tmpl w:val="C96E4000"/>
    <w:lvl w:ilvl="0">
      <w:start w:val="1"/>
      <w:numFmt w:val="decimal"/>
      <w:lvlText w:val="%1."/>
      <w:lvlJc w:val="left"/>
      <w:pPr>
        <w:tabs>
          <w:tab w:val="num" w:pos="927"/>
        </w:tabs>
        <w:ind w:left="927" w:hanging="360"/>
      </w:pPr>
      <w:rPr>
        <w:rFonts w:hint="default"/>
      </w:rPr>
    </w:lvl>
  </w:abstractNum>
  <w:abstractNum w:abstractNumId="42">
    <w:nsid w:val="59EC7CE2"/>
    <w:multiLevelType w:val="singleLevel"/>
    <w:tmpl w:val="D860686E"/>
    <w:lvl w:ilvl="0">
      <w:start w:val="1"/>
      <w:numFmt w:val="decimal"/>
      <w:lvlText w:val="%1."/>
      <w:lvlJc w:val="left"/>
      <w:pPr>
        <w:tabs>
          <w:tab w:val="num" w:pos="360"/>
        </w:tabs>
        <w:ind w:left="360" w:hanging="360"/>
      </w:pPr>
      <w:rPr>
        <w:rFonts w:hint="default"/>
      </w:rPr>
    </w:lvl>
  </w:abstractNum>
  <w:abstractNum w:abstractNumId="43">
    <w:nsid w:val="5CD17BCE"/>
    <w:multiLevelType w:val="singleLevel"/>
    <w:tmpl w:val="BF6882BA"/>
    <w:lvl w:ilvl="0">
      <w:start w:val="2"/>
      <w:numFmt w:val="bullet"/>
      <w:lvlText w:val="-"/>
      <w:lvlJc w:val="left"/>
      <w:pPr>
        <w:tabs>
          <w:tab w:val="num" w:pos="600"/>
        </w:tabs>
        <w:ind w:left="600" w:hanging="360"/>
      </w:pPr>
      <w:rPr>
        <w:rFonts w:hint="default"/>
      </w:rPr>
    </w:lvl>
  </w:abstractNum>
  <w:abstractNum w:abstractNumId="44">
    <w:nsid w:val="5ED275AA"/>
    <w:multiLevelType w:val="hybridMultilevel"/>
    <w:tmpl w:val="A8A40B94"/>
    <w:lvl w:ilvl="0" w:tplc="0419000F">
      <w:start w:val="1"/>
      <w:numFmt w:val="decimal"/>
      <w:lvlText w:val="%1."/>
      <w:lvlJc w:val="left"/>
      <w:pPr>
        <w:tabs>
          <w:tab w:val="num" w:pos="1940"/>
        </w:tabs>
        <w:ind w:left="1940" w:hanging="360"/>
      </w:pPr>
    </w:lvl>
    <w:lvl w:ilvl="1" w:tplc="04190019" w:tentative="1">
      <w:start w:val="1"/>
      <w:numFmt w:val="lowerLetter"/>
      <w:lvlText w:val="%2."/>
      <w:lvlJc w:val="left"/>
      <w:pPr>
        <w:tabs>
          <w:tab w:val="num" w:pos="2660"/>
        </w:tabs>
        <w:ind w:left="2660" w:hanging="360"/>
      </w:pPr>
    </w:lvl>
    <w:lvl w:ilvl="2" w:tplc="0419001B" w:tentative="1">
      <w:start w:val="1"/>
      <w:numFmt w:val="lowerRoman"/>
      <w:lvlText w:val="%3."/>
      <w:lvlJc w:val="right"/>
      <w:pPr>
        <w:tabs>
          <w:tab w:val="num" w:pos="3380"/>
        </w:tabs>
        <w:ind w:left="3380" w:hanging="180"/>
      </w:pPr>
    </w:lvl>
    <w:lvl w:ilvl="3" w:tplc="0419000F" w:tentative="1">
      <w:start w:val="1"/>
      <w:numFmt w:val="decimal"/>
      <w:lvlText w:val="%4."/>
      <w:lvlJc w:val="left"/>
      <w:pPr>
        <w:tabs>
          <w:tab w:val="num" w:pos="4100"/>
        </w:tabs>
        <w:ind w:left="4100" w:hanging="360"/>
      </w:pPr>
    </w:lvl>
    <w:lvl w:ilvl="4" w:tplc="04190019" w:tentative="1">
      <w:start w:val="1"/>
      <w:numFmt w:val="lowerLetter"/>
      <w:lvlText w:val="%5."/>
      <w:lvlJc w:val="left"/>
      <w:pPr>
        <w:tabs>
          <w:tab w:val="num" w:pos="4820"/>
        </w:tabs>
        <w:ind w:left="4820" w:hanging="360"/>
      </w:pPr>
    </w:lvl>
    <w:lvl w:ilvl="5" w:tplc="0419001B" w:tentative="1">
      <w:start w:val="1"/>
      <w:numFmt w:val="lowerRoman"/>
      <w:lvlText w:val="%6."/>
      <w:lvlJc w:val="right"/>
      <w:pPr>
        <w:tabs>
          <w:tab w:val="num" w:pos="5540"/>
        </w:tabs>
        <w:ind w:left="5540" w:hanging="180"/>
      </w:pPr>
    </w:lvl>
    <w:lvl w:ilvl="6" w:tplc="0419000F" w:tentative="1">
      <w:start w:val="1"/>
      <w:numFmt w:val="decimal"/>
      <w:lvlText w:val="%7."/>
      <w:lvlJc w:val="left"/>
      <w:pPr>
        <w:tabs>
          <w:tab w:val="num" w:pos="6260"/>
        </w:tabs>
        <w:ind w:left="6260" w:hanging="360"/>
      </w:pPr>
    </w:lvl>
    <w:lvl w:ilvl="7" w:tplc="04190019" w:tentative="1">
      <w:start w:val="1"/>
      <w:numFmt w:val="lowerLetter"/>
      <w:lvlText w:val="%8."/>
      <w:lvlJc w:val="left"/>
      <w:pPr>
        <w:tabs>
          <w:tab w:val="num" w:pos="6980"/>
        </w:tabs>
        <w:ind w:left="6980" w:hanging="360"/>
      </w:pPr>
    </w:lvl>
    <w:lvl w:ilvl="8" w:tplc="0419001B" w:tentative="1">
      <w:start w:val="1"/>
      <w:numFmt w:val="lowerRoman"/>
      <w:lvlText w:val="%9."/>
      <w:lvlJc w:val="right"/>
      <w:pPr>
        <w:tabs>
          <w:tab w:val="num" w:pos="7700"/>
        </w:tabs>
        <w:ind w:left="7700" w:hanging="180"/>
      </w:pPr>
    </w:lvl>
  </w:abstractNum>
  <w:abstractNum w:abstractNumId="45">
    <w:nsid w:val="62C9116E"/>
    <w:multiLevelType w:val="singleLevel"/>
    <w:tmpl w:val="CDCC9FDC"/>
    <w:lvl w:ilvl="0">
      <w:start w:val="1"/>
      <w:numFmt w:val="decimal"/>
      <w:lvlText w:val="%1)"/>
      <w:lvlJc w:val="left"/>
      <w:pPr>
        <w:tabs>
          <w:tab w:val="num" w:pos="927"/>
        </w:tabs>
        <w:ind w:left="927" w:hanging="360"/>
      </w:pPr>
      <w:rPr>
        <w:rFonts w:hint="default"/>
      </w:rPr>
    </w:lvl>
  </w:abstractNum>
  <w:abstractNum w:abstractNumId="46">
    <w:nsid w:val="677D013E"/>
    <w:multiLevelType w:val="singleLevel"/>
    <w:tmpl w:val="B130F3BA"/>
    <w:lvl w:ilvl="0">
      <w:start w:val="1"/>
      <w:numFmt w:val="decimal"/>
      <w:lvlText w:val="%1)"/>
      <w:lvlJc w:val="left"/>
      <w:pPr>
        <w:tabs>
          <w:tab w:val="num" w:pos="360"/>
        </w:tabs>
        <w:ind w:left="360" w:hanging="360"/>
      </w:pPr>
    </w:lvl>
  </w:abstractNum>
  <w:abstractNum w:abstractNumId="47">
    <w:nsid w:val="6A367A6E"/>
    <w:multiLevelType w:val="singleLevel"/>
    <w:tmpl w:val="B130F3BA"/>
    <w:lvl w:ilvl="0">
      <w:start w:val="1"/>
      <w:numFmt w:val="decimal"/>
      <w:lvlText w:val="%1)"/>
      <w:lvlJc w:val="left"/>
      <w:pPr>
        <w:tabs>
          <w:tab w:val="num" w:pos="360"/>
        </w:tabs>
        <w:ind w:left="360" w:hanging="360"/>
      </w:pPr>
    </w:lvl>
  </w:abstractNum>
  <w:abstractNum w:abstractNumId="48">
    <w:nsid w:val="6F6E2D14"/>
    <w:multiLevelType w:val="singleLevel"/>
    <w:tmpl w:val="0419000F"/>
    <w:lvl w:ilvl="0">
      <w:start w:val="1"/>
      <w:numFmt w:val="decimal"/>
      <w:lvlText w:val="%1."/>
      <w:lvlJc w:val="left"/>
      <w:pPr>
        <w:tabs>
          <w:tab w:val="num" w:pos="360"/>
        </w:tabs>
        <w:ind w:left="360" w:hanging="360"/>
      </w:pPr>
    </w:lvl>
  </w:abstractNum>
  <w:abstractNum w:abstractNumId="49">
    <w:nsid w:val="78261EDB"/>
    <w:multiLevelType w:val="singleLevel"/>
    <w:tmpl w:val="D860686E"/>
    <w:lvl w:ilvl="0">
      <w:start w:val="1"/>
      <w:numFmt w:val="decimal"/>
      <w:lvlText w:val="%1."/>
      <w:lvlJc w:val="left"/>
      <w:pPr>
        <w:tabs>
          <w:tab w:val="num" w:pos="360"/>
        </w:tabs>
        <w:ind w:left="360" w:hanging="360"/>
      </w:pPr>
      <w:rPr>
        <w:rFonts w:hint="default"/>
      </w:rPr>
    </w:lvl>
  </w:abstractNum>
  <w:abstractNum w:abstractNumId="50">
    <w:nsid w:val="79726BD6"/>
    <w:multiLevelType w:val="singleLevel"/>
    <w:tmpl w:val="D860686E"/>
    <w:lvl w:ilvl="0">
      <w:start w:val="2"/>
      <w:numFmt w:val="decimal"/>
      <w:lvlText w:val="%1."/>
      <w:lvlJc w:val="left"/>
      <w:pPr>
        <w:tabs>
          <w:tab w:val="num" w:pos="360"/>
        </w:tabs>
        <w:ind w:left="360" w:hanging="360"/>
      </w:pPr>
    </w:lvl>
  </w:abstractNum>
  <w:abstractNum w:abstractNumId="51">
    <w:nsid w:val="7DC41AAD"/>
    <w:multiLevelType w:val="singleLevel"/>
    <w:tmpl w:val="D860686E"/>
    <w:lvl w:ilvl="0">
      <w:start w:val="1"/>
      <w:numFmt w:val="decimal"/>
      <w:lvlText w:val="%1."/>
      <w:lvlJc w:val="left"/>
      <w:pPr>
        <w:tabs>
          <w:tab w:val="num" w:pos="360"/>
        </w:tabs>
        <w:ind w:left="360" w:hanging="360"/>
      </w:pPr>
      <w:rPr>
        <w:rFonts w:hint="default"/>
      </w:rPr>
    </w:lvl>
  </w:abstractNum>
  <w:abstractNum w:abstractNumId="52">
    <w:nsid w:val="7DD52D0A"/>
    <w:multiLevelType w:val="singleLevel"/>
    <w:tmpl w:val="D860686E"/>
    <w:lvl w:ilvl="0">
      <w:start w:val="1"/>
      <w:numFmt w:val="decimal"/>
      <w:lvlText w:val="%1."/>
      <w:lvlJc w:val="left"/>
      <w:pPr>
        <w:tabs>
          <w:tab w:val="num" w:pos="360"/>
        </w:tabs>
        <w:ind w:left="360" w:hanging="360"/>
      </w:pPr>
      <w:rPr>
        <w:rFonts w:hint="default"/>
      </w:rPr>
    </w:lvl>
  </w:abstractNum>
  <w:num w:numId="1">
    <w:abstractNumId w:val="26"/>
  </w:num>
  <w:num w:numId="2">
    <w:abstractNumId w:val="38"/>
  </w:num>
  <w:num w:numId="3">
    <w:abstractNumId w:val="24"/>
  </w:num>
  <w:num w:numId="4">
    <w:abstractNumId w:val="50"/>
  </w:num>
  <w:num w:numId="5">
    <w:abstractNumId w:val="23"/>
  </w:num>
  <w:num w:numId="6">
    <w:abstractNumId w:val="22"/>
  </w:num>
  <w:num w:numId="7">
    <w:abstractNumId w:val="7"/>
  </w:num>
  <w:num w:numId="8">
    <w:abstractNumId w:val="1"/>
  </w:num>
  <w:num w:numId="9">
    <w:abstractNumId w:val="0"/>
  </w:num>
  <w:num w:numId="10">
    <w:abstractNumId w:val="43"/>
  </w:num>
  <w:num w:numId="11">
    <w:abstractNumId w:val="34"/>
  </w:num>
  <w:num w:numId="12">
    <w:abstractNumId w:val="45"/>
  </w:num>
  <w:num w:numId="13">
    <w:abstractNumId w:val="3"/>
  </w:num>
  <w:num w:numId="14">
    <w:abstractNumId w:val="21"/>
  </w:num>
  <w:num w:numId="15">
    <w:abstractNumId w:val="28"/>
  </w:num>
  <w:num w:numId="16">
    <w:abstractNumId w:val="19"/>
  </w:num>
  <w:num w:numId="17">
    <w:abstractNumId w:val="13"/>
  </w:num>
  <w:num w:numId="18">
    <w:abstractNumId w:val="48"/>
  </w:num>
  <w:num w:numId="19">
    <w:abstractNumId w:val="11"/>
  </w:num>
  <w:num w:numId="20">
    <w:abstractNumId w:val="39"/>
  </w:num>
  <w:num w:numId="21">
    <w:abstractNumId w:val="52"/>
  </w:num>
  <w:num w:numId="22">
    <w:abstractNumId w:val="5"/>
  </w:num>
  <w:num w:numId="23">
    <w:abstractNumId w:val="17"/>
  </w:num>
  <w:num w:numId="24">
    <w:abstractNumId w:val="36"/>
  </w:num>
  <w:num w:numId="25">
    <w:abstractNumId w:val="49"/>
  </w:num>
  <w:num w:numId="26">
    <w:abstractNumId w:val="2"/>
  </w:num>
  <w:num w:numId="27">
    <w:abstractNumId w:val="41"/>
  </w:num>
  <w:num w:numId="28">
    <w:abstractNumId w:val="42"/>
  </w:num>
  <w:num w:numId="29">
    <w:abstractNumId w:val="29"/>
  </w:num>
  <w:num w:numId="30">
    <w:abstractNumId w:val="51"/>
  </w:num>
  <w:num w:numId="31">
    <w:abstractNumId w:val="16"/>
  </w:num>
  <w:num w:numId="32">
    <w:abstractNumId w:val="9"/>
  </w:num>
  <w:num w:numId="33">
    <w:abstractNumId w:val="18"/>
  </w:num>
  <w:num w:numId="34">
    <w:abstractNumId w:val="27"/>
  </w:num>
  <w:num w:numId="35">
    <w:abstractNumId w:val="35"/>
  </w:num>
  <w:num w:numId="36">
    <w:abstractNumId w:val="30"/>
  </w:num>
  <w:num w:numId="37">
    <w:abstractNumId w:val="47"/>
  </w:num>
  <w:num w:numId="38">
    <w:abstractNumId w:val="20"/>
  </w:num>
  <w:num w:numId="39">
    <w:abstractNumId w:val="46"/>
  </w:num>
  <w:num w:numId="40">
    <w:abstractNumId w:val="15"/>
  </w:num>
  <w:num w:numId="41">
    <w:abstractNumId w:val="32"/>
  </w:num>
  <w:num w:numId="42">
    <w:abstractNumId w:val="44"/>
  </w:num>
  <w:num w:numId="43">
    <w:abstractNumId w:val="25"/>
  </w:num>
  <w:num w:numId="44">
    <w:abstractNumId w:val="10"/>
  </w:num>
  <w:num w:numId="45">
    <w:abstractNumId w:val="4"/>
  </w:num>
  <w:num w:numId="46">
    <w:abstractNumId w:val="8"/>
  </w:num>
  <w:num w:numId="47">
    <w:abstractNumId w:val="14"/>
  </w:num>
  <w:num w:numId="48">
    <w:abstractNumId w:val="31"/>
  </w:num>
  <w:num w:numId="49">
    <w:abstractNumId w:val="12"/>
  </w:num>
  <w:num w:numId="50">
    <w:abstractNumId w:val="33"/>
  </w:num>
  <w:num w:numId="51">
    <w:abstractNumId w:val="37"/>
  </w:num>
  <w:num w:numId="52">
    <w:abstractNumId w:val="6"/>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55"/>
    <w:rsid w:val="00103F7F"/>
    <w:rsid w:val="00123F1A"/>
    <w:rsid w:val="00142734"/>
    <w:rsid w:val="005C6355"/>
    <w:rsid w:val="005F7A24"/>
    <w:rsid w:val="00860E42"/>
    <w:rsid w:val="00B171C8"/>
    <w:rsid w:val="00C9299F"/>
    <w:rsid w:val="00CE4820"/>
    <w:rsid w:val="00F26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6355"/>
    <w:rPr>
      <w:sz w:val="28"/>
    </w:rPr>
  </w:style>
  <w:style w:type="paragraph" w:styleId="10">
    <w:name w:val="heading 1"/>
    <w:basedOn w:val="a"/>
    <w:next w:val="a"/>
    <w:qFormat/>
    <w:rsid w:val="005C6355"/>
    <w:pPr>
      <w:keepNext/>
      <w:jc w:val="both"/>
      <w:outlineLvl w:val="0"/>
    </w:pPr>
    <w:rPr>
      <w:sz w:val="40"/>
    </w:rPr>
  </w:style>
  <w:style w:type="paragraph" w:styleId="2">
    <w:name w:val="heading 2"/>
    <w:basedOn w:val="a"/>
    <w:next w:val="a"/>
    <w:qFormat/>
    <w:rsid w:val="005C6355"/>
    <w:pPr>
      <w:keepNext/>
      <w:suppressAutoHyphens/>
      <w:spacing w:before="240" w:after="60" w:line="360" w:lineRule="auto"/>
      <w:ind w:left="1276" w:hanging="556"/>
      <w:outlineLvl w:val="1"/>
    </w:pPr>
    <w:rPr>
      <w:rFonts w:ascii="Arial" w:hAnsi="Arial"/>
      <w:b/>
      <w:i/>
    </w:rPr>
  </w:style>
  <w:style w:type="paragraph" w:styleId="3">
    <w:name w:val="heading 3"/>
    <w:basedOn w:val="a"/>
    <w:next w:val="a"/>
    <w:qFormat/>
    <w:rsid w:val="005C6355"/>
    <w:pPr>
      <w:keepNext/>
      <w:outlineLvl w:val="2"/>
    </w:pPr>
    <w:rPr>
      <w:b/>
    </w:rPr>
  </w:style>
  <w:style w:type="paragraph" w:styleId="4">
    <w:name w:val="heading 4"/>
    <w:basedOn w:val="a"/>
    <w:next w:val="a"/>
    <w:qFormat/>
    <w:rsid w:val="005C6355"/>
    <w:pPr>
      <w:keepNext/>
      <w:jc w:val="center"/>
      <w:outlineLvl w:val="3"/>
    </w:pPr>
    <w:rPr>
      <w:sz w:val="24"/>
    </w:rPr>
  </w:style>
  <w:style w:type="paragraph" w:styleId="5">
    <w:name w:val="heading 5"/>
    <w:basedOn w:val="a"/>
    <w:next w:val="a"/>
    <w:qFormat/>
    <w:rsid w:val="005C6355"/>
    <w:pPr>
      <w:keepNext/>
      <w:outlineLvl w:val="4"/>
    </w:pPr>
  </w:style>
  <w:style w:type="paragraph" w:styleId="6">
    <w:name w:val="heading 6"/>
    <w:basedOn w:val="a"/>
    <w:next w:val="a"/>
    <w:qFormat/>
    <w:rsid w:val="005C6355"/>
    <w:pPr>
      <w:keepNext/>
      <w:jc w:val="center"/>
      <w:outlineLvl w:val="5"/>
    </w:pPr>
    <w:rPr>
      <w:b/>
    </w:rPr>
  </w:style>
  <w:style w:type="paragraph" w:styleId="7">
    <w:name w:val="heading 7"/>
    <w:basedOn w:val="a"/>
    <w:next w:val="a"/>
    <w:qFormat/>
    <w:rsid w:val="005C6355"/>
    <w:pPr>
      <w:keepNext/>
      <w:jc w:val="center"/>
      <w:outlineLvl w:val="6"/>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C6355"/>
    <w:pPr>
      <w:numPr>
        <w:numId w:val="8"/>
      </w:numPr>
      <w:tabs>
        <w:tab w:val="clear" w:pos="643"/>
      </w:tabs>
      <w:ind w:left="120" w:right="800" w:firstLine="300"/>
      <w:jc w:val="both"/>
    </w:pPr>
    <w:rPr>
      <w:snapToGrid w:val="0"/>
    </w:rPr>
  </w:style>
  <w:style w:type="paragraph" w:customStyle="1" w:styleId="FR1">
    <w:name w:val="FR1"/>
    <w:rsid w:val="005C6355"/>
    <w:pPr>
      <w:numPr>
        <w:numId w:val="9"/>
      </w:numPr>
      <w:tabs>
        <w:tab w:val="clear" w:pos="1209"/>
      </w:tabs>
      <w:ind w:left="0" w:firstLine="0"/>
      <w:jc w:val="both"/>
    </w:pPr>
    <w:rPr>
      <w:rFonts w:ascii="Arial" w:hAnsi="Arial"/>
      <w:snapToGrid w:val="0"/>
      <w:sz w:val="44"/>
    </w:rPr>
  </w:style>
  <w:style w:type="paragraph" w:customStyle="1" w:styleId="FR2">
    <w:name w:val="FR2"/>
    <w:rsid w:val="005C6355"/>
    <w:pPr>
      <w:jc w:val="both"/>
    </w:pPr>
    <w:rPr>
      <w:rFonts w:ascii="Arial" w:hAnsi="Arial"/>
      <w:i/>
      <w:snapToGrid w:val="0"/>
      <w:sz w:val="18"/>
      <w:lang w:val="en-US"/>
    </w:rPr>
  </w:style>
  <w:style w:type="paragraph" w:customStyle="1" w:styleId="FR3">
    <w:name w:val="FR3"/>
    <w:rsid w:val="005C6355"/>
    <w:pPr>
      <w:jc w:val="both"/>
    </w:pPr>
    <w:rPr>
      <w:b/>
      <w:snapToGrid w:val="0"/>
      <w:sz w:val="18"/>
    </w:rPr>
  </w:style>
  <w:style w:type="paragraph" w:customStyle="1" w:styleId="FR4">
    <w:name w:val="FR4"/>
    <w:rsid w:val="005C6355"/>
    <w:pPr>
      <w:ind w:left="2200" w:right="4800"/>
    </w:pPr>
    <w:rPr>
      <w:rFonts w:ascii="Arial" w:hAnsi="Arial"/>
      <w:snapToGrid w:val="0"/>
      <w:sz w:val="16"/>
    </w:rPr>
  </w:style>
  <w:style w:type="paragraph" w:styleId="a3">
    <w:name w:val="Body Text Indent"/>
    <w:basedOn w:val="a"/>
    <w:rsid w:val="005C6355"/>
    <w:pPr>
      <w:spacing w:line="360" w:lineRule="auto"/>
      <w:ind w:firstLine="380"/>
    </w:pPr>
    <w:rPr>
      <w:snapToGrid w:val="0"/>
      <w:sz w:val="24"/>
    </w:rPr>
  </w:style>
  <w:style w:type="paragraph" w:styleId="20">
    <w:name w:val="Body Text Indent 2"/>
    <w:basedOn w:val="a"/>
    <w:rsid w:val="005C6355"/>
    <w:pPr>
      <w:ind w:firstLine="567"/>
      <w:jc w:val="both"/>
    </w:pPr>
  </w:style>
  <w:style w:type="paragraph" w:styleId="a4">
    <w:name w:val="footnote text"/>
    <w:basedOn w:val="a"/>
    <w:semiHidden/>
    <w:rsid w:val="005C6355"/>
    <w:rPr>
      <w:sz w:val="20"/>
    </w:rPr>
  </w:style>
  <w:style w:type="character" w:styleId="a5">
    <w:name w:val="footnote reference"/>
    <w:semiHidden/>
    <w:rsid w:val="005C6355"/>
    <w:rPr>
      <w:vertAlign w:val="superscript"/>
    </w:rPr>
  </w:style>
  <w:style w:type="paragraph" w:styleId="21">
    <w:name w:val="List Bullet 2"/>
    <w:basedOn w:val="a"/>
    <w:autoRedefine/>
    <w:rsid w:val="005C6355"/>
    <w:pPr>
      <w:tabs>
        <w:tab w:val="num" w:pos="643"/>
      </w:tabs>
      <w:spacing w:line="360" w:lineRule="auto"/>
      <w:ind w:left="643" w:hanging="360"/>
      <w:jc w:val="both"/>
    </w:pPr>
  </w:style>
  <w:style w:type="paragraph" w:styleId="40">
    <w:name w:val="List Bullet 4"/>
    <w:basedOn w:val="a"/>
    <w:autoRedefine/>
    <w:rsid w:val="005C6355"/>
    <w:pPr>
      <w:tabs>
        <w:tab w:val="num" w:pos="1209"/>
      </w:tabs>
      <w:spacing w:line="360" w:lineRule="auto"/>
      <w:ind w:left="1209" w:hanging="360"/>
      <w:jc w:val="both"/>
    </w:pPr>
  </w:style>
  <w:style w:type="paragraph" w:styleId="11">
    <w:name w:val="toc 1"/>
    <w:basedOn w:val="a"/>
    <w:next w:val="a"/>
    <w:autoRedefine/>
    <w:semiHidden/>
    <w:rsid w:val="005C6355"/>
  </w:style>
  <w:style w:type="paragraph" w:styleId="22">
    <w:name w:val="toc 2"/>
    <w:basedOn w:val="a"/>
    <w:next w:val="a"/>
    <w:autoRedefine/>
    <w:semiHidden/>
    <w:rsid w:val="005C6355"/>
    <w:pPr>
      <w:tabs>
        <w:tab w:val="right" w:leader="dot" w:pos="10727"/>
      </w:tabs>
      <w:ind w:left="280"/>
      <w:jc w:val="center"/>
    </w:pPr>
  </w:style>
  <w:style w:type="paragraph" w:styleId="30">
    <w:name w:val="toc 3"/>
    <w:basedOn w:val="a"/>
    <w:next w:val="a"/>
    <w:autoRedefine/>
    <w:semiHidden/>
    <w:rsid w:val="005C6355"/>
    <w:pPr>
      <w:ind w:left="560"/>
    </w:pPr>
  </w:style>
  <w:style w:type="paragraph" w:styleId="41">
    <w:name w:val="toc 4"/>
    <w:basedOn w:val="a"/>
    <w:next w:val="a"/>
    <w:autoRedefine/>
    <w:semiHidden/>
    <w:rsid w:val="005C6355"/>
    <w:pPr>
      <w:ind w:left="840"/>
    </w:pPr>
  </w:style>
  <w:style w:type="paragraph" w:styleId="50">
    <w:name w:val="toc 5"/>
    <w:basedOn w:val="a"/>
    <w:next w:val="a"/>
    <w:autoRedefine/>
    <w:semiHidden/>
    <w:rsid w:val="005C6355"/>
    <w:pPr>
      <w:ind w:left="1120"/>
    </w:pPr>
  </w:style>
  <w:style w:type="paragraph" w:styleId="60">
    <w:name w:val="toc 6"/>
    <w:basedOn w:val="a"/>
    <w:next w:val="a"/>
    <w:autoRedefine/>
    <w:semiHidden/>
    <w:rsid w:val="005C6355"/>
    <w:pPr>
      <w:ind w:left="1400"/>
    </w:pPr>
  </w:style>
  <w:style w:type="paragraph" w:styleId="70">
    <w:name w:val="toc 7"/>
    <w:basedOn w:val="a"/>
    <w:next w:val="a"/>
    <w:autoRedefine/>
    <w:semiHidden/>
    <w:rsid w:val="005C6355"/>
    <w:pPr>
      <w:ind w:left="1680"/>
    </w:pPr>
  </w:style>
  <w:style w:type="paragraph" w:styleId="8">
    <w:name w:val="toc 8"/>
    <w:basedOn w:val="a"/>
    <w:next w:val="a"/>
    <w:autoRedefine/>
    <w:semiHidden/>
    <w:rsid w:val="005C6355"/>
    <w:pPr>
      <w:ind w:left="1960"/>
    </w:pPr>
  </w:style>
  <w:style w:type="paragraph" w:styleId="9">
    <w:name w:val="toc 9"/>
    <w:basedOn w:val="a"/>
    <w:next w:val="a"/>
    <w:autoRedefine/>
    <w:semiHidden/>
    <w:rsid w:val="005C6355"/>
    <w:pPr>
      <w:ind w:left="2240"/>
    </w:pPr>
  </w:style>
  <w:style w:type="paragraph" w:styleId="23">
    <w:name w:val="Body Text 2"/>
    <w:basedOn w:val="a"/>
    <w:rsid w:val="005C6355"/>
    <w:pPr>
      <w:spacing w:line="360" w:lineRule="auto"/>
      <w:jc w:val="both"/>
    </w:pPr>
    <w:rPr>
      <w:snapToGrid w:val="0"/>
      <w:sz w:val="24"/>
    </w:rPr>
  </w:style>
  <w:style w:type="paragraph" w:styleId="31">
    <w:name w:val="Body Text Indent 3"/>
    <w:basedOn w:val="a"/>
    <w:rsid w:val="005C6355"/>
    <w:pPr>
      <w:spacing w:line="360" w:lineRule="auto"/>
      <w:ind w:firstLine="440"/>
      <w:jc w:val="both"/>
    </w:pPr>
    <w:rPr>
      <w:snapToGrid w:val="0"/>
      <w:sz w:val="22"/>
    </w:rPr>
  </w:style>
  <w:style w:type="paragraph" w:styleId="a6">
    <w:name w:val="Normal (Web)"/>
    <w:basedOn w:val="a"/>
    <w:rsid w:val="005C6355"/>
    <w:pPr>
      <w:spacing w:before="100" w:beforeAutospacing="1" w:after="100" w:afterAutospacing="1"/>
    </w:pPr>
    <w:rPr>
      <w:sz w:val="24"/>
      <w:szCs w:val="24"/>
    </w:rPr>
  </w:style>
  <w:style w:type="table" w:styleId="a7">
    <w:name w:val="Table Grid"/>
    <w:basedOn w:val="a1"/>
    <w:rsid w:val="005C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5C6355"/>
    <w:pPr>
      <w:tabs>
        <w:tab w:val="center" w:pos="4677"/>
        <w:tab w:val="right" w:pos="9355"/>
      </w:tabs>
    </w:pPr>
  </w:style>
  <w:style w:type="character" w:styleId="a9">
    <w:name w:val="page number"/>
    <w:basedOn w:val="a0"/>
    <w:rsid w:val="005C6355"/>
  </w:style>
  <w:style w:type="paragraph" w:styleId="aa">
    <w:name w:val="Balloon Text"/>
    <w:basedOn w:val="a"/>
    <w:semiHidden/>
    <w:rsid w:val="0086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6355"/>
    <w:rPr>
      <w:sz w:val="28"/>
    </w:rPr>
  </w:style>
  <w:style w:type="paragraph" w:styleId="10">
    <w:name w:val="heading 1"/>
    <w:basedOn w:val="a"/>
    <w:next w:val="a"/>
    <w:qFormat/>
    <w:rsid w:val="005C6355"/>
    <w:pPr>
      <w:keepNext/>
      <w:jc w:val="both"/>
      <w:outlineLvl w:val="0"/>
    </w:pPr>
    <w:rPr>
      <w:sz w:val="40"/>
    </w:rPr>
  </w:style>
  <w:style w:type="paragraph" w:styleId="2">
    <w:name w:val="heading 2"/>
    <w:basedOn w:val="a"/>
    <w:next w:val="a"/>
    <w:qFormat/>
    <w:rsid w:val="005C6355"/>
    <w:pPr>
      <w:keepNext/>
      <w:suppressAutoHyphens/>
      <w:spacing w:before="240" w:after="60" w:line="360" w:lineRule="auto"/>
      <w:ind w:left="1276" w:hanging="556"/>
      <w:outlineLvl w:val="1"/>
    </w:pPr>
    <w:rPr>
      <w:rFonts w:ascii="Arial" w:hAnsi="Arial"/>
      <w:b/>
      <w:i/>
    </w:rPr>
  </w:style>
  <w:style w:type="paragraph" w:styleId="3">
    <w:name w:val="heading 3"/>
    <w:basedOn w:val="a"/>
    <w:next w:val="a"/>
    <w:qFormat/>
    <w:rsid w:val="005C6355"/>
    <w:pPr>
      <w:keepNext/>
      <w:outlineLvl w:val="2"/>
    </w:pPr>
    <w:rPr>
      <w:b/>
    </w:rPr>
  </w:style>
  <w:style w:type="paragraph" w:styleId="4">
    <w:name w:val="heading 4"/>
    <w:basedOn w:val="a"/>
    <w:next w:val="a"/>
    <w:qFormat/>
    <w:rsid w:val="005C6355"/>
    <w:pPr>
      <w:keepNext/>
      <w:jc w:val="center"/>
      <w:outlineLvl w:val="3"/>
    </w:pPr>
    <w:rPr>
      <w:sz w:val="24"/>
    </w:rPr>
  </w:style>
  <w:style w:type="paragraph" w:styleId="5">
    <w:name w:val="heading 5"/>
    <w:basedOn w:val="a"/>
    <w:next w:val="a"/>
    <w:qFormat/>
    <w:rsid w:val="005C6355"/>
    <w:pPr>
      <w:keepNext/>
      <w:outlineLvl w:val="4"/>
    </w:pPr>
  </w:style>
  <w:style w:type="paragraph" w:styleId="6">
    <w:name w:val="heading 6"/>
    <w:basedOn w:val="a"/>
    <w:next w:val="a"/>
    <w:qFormat/>
    <w:rsid w:val="005C6355"/>
    <w:pPr>
      <w:keepNext/>
      <w:jc w:val="center"/>
      <w:outlineLvl w:val="5"/>
    </w:pPr>
    <w:rPr>
      <w:b/>
    </w:rPr>
  </w:style>
  <w:style w:type="paragraph" w:styleId="7">
    <w:name w:val="heading 7"/>
    <w:basedOn w:val="a"/>
    <w:next w:val="a"/>
    <w:qFormat/>
    <w:rsid w:val="005C6355"/>
    <w:pPr>
      <w:keepNext/>
      <w:jc w:val="center"/>
      <w:outlineLvl w:val="6"/>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C6355"/>
    <w:pPr>
      <w:numPr>
        <w:numId w:val="8"/>
      </w:numPr>
      <w:tabs>
        <w:tab w:val="clear" w:pos="643"/>
      </w:tabs>
      <w:ind w:left="120" w:right="800" w:firstLine="300"/>
      <w:jc w:val="both"/>
    </w:pPr>
    <w:rPr>
      <w:snapToGrid w:val="0"/>
    </w:rPr>
  </w:style>
  <w:style w:type="paragraph" w:customStyle="1" w:styleId="FR1">
    <w:name w:val="FR1"/>
    <w:rsid w:val="005C6355"/>
    <w:pPr>
      <w:numPr>
        <w:numId w:val="9"/>
      </w:numPr>
      <w:tabs>
        <w:tab w:val="clear" w:pos="1209"/>
      </w:tabs>
      <w:ind w:left="0" w:firstLine="0"/>
      <w:jc w:val="both"/>
    </w:pPr>
    <w:rPr>
      <w:rFonts w:ascii="Arial" w:hAnsi="Arial"/>
      <w:snapToGrid w:val="0"/>
      <w:sz w:val="44"/>
    </w:rPr>
  </w:style>
  <w:style w:type="paragraph" w:customStyle="1" w:styleId="FR2">
    <w:name w:val="FR2"/>
    <w:rsid w:val="005C6355"/>
    <w:pPr>
      <w:jc w:val="both"/>
    </w:pPr>
    <w:rPr>
      <w:rFonts w:ascii="Arial" w:hAnsi="Arial"/>
      <w:i/>
      <w:snapToGrid w:val="0"/>
      <w:sz w:val="18"/>
      <w:lang w:val="en-US"/>
    </w:rPr>
  </w:style>
  <w:style w:type="paragraph" w:customStyle="1" w:styleId="FR3">
    <w:name w:val="FR3"/>
    <w:rsid w:val="005C6355"/>
    <w:pPr>
      <w:jc w:val="both"/>
    </w:pPr>
    <w:rPr>
      <w:b/>
      <w:snapToGrid w:val="0"/>
      <w:sz w:val="18"/>
    </w:rPr>
  </w:style>
  <w:style w:type="paragraph" w:customStyle="1" w:styleId="FR4">
    <w:name w:val="FR4"/>
    <w:rsid w:val="005C6355"/>
    <w:pPr>
      <w:ind w:left="2200" w:right="4800"/>
    </w:pPr>
    <w:rPr>
      <w:rFonts w:ascii="Arial" w:hAnsi="Arial"/>
      <w:snapToGrid w:val="0"/>
      <w:sz w:val="16"/>
    </w:rPr>
  </w:style>
  <w:style w:type="paragraph" w:styleId="a3">
    <w:name w:val="Body Text Indent"/>
    <w:basedOn w:val="a"/>
    <w:rsid w:val="005C6355"/>
    <w:pPr>
      <w:spacing w:line="360" w:lineRule="auto"/>
      <w:ind w:firstLine="380"/>
    </w:pPr>
    <w:rPr>
      <w:snapToGrid w:val="0"/>
      <w:sz w:val="24"/>
    </w:rPr>
  </w:style>
  <w:style w:type="paragraph" w:styleId="20">
    <w:name w:val="Body Text Indent 2"/>
    <w:basedOn w:val="a"/>
    <w:rsid w:val="005C6355"/>
    <w:pPr>
      <w:ind w:firstLine="567"/>
      <w:jc w:val="both"/>
    </w:pPr>
  </w:style>
  <w:style w:type="paragraph" w:styleId="a4">
    <w:name w:val="footnote text"/>
    <w:basedOn w:val="a"/>
    <w:semiHidden/>
    <w:rsid w:val="005C6355"/>
    <w:rPr>
      <w:sz w:val="20"/>
    </w:rPr>
  </w:style>
  <w:style w:type="character" w:styleId="a5">
    <w:name w:val="footnote reference"/>
    <w:semiHidden/>
    <w:rsid w:val="005C6355"/>
    <w:rPr>
      <w:vertAlign w:val="superscript"/>
    </w:rPr>
  </w:style>
  <w:style w:type="paragraph" w:styleId="21">
    <w:name w:val="List Bullet 2"/>
    <w:basedOn w:val="a"/>
    <w:autoRedefine/>
    <w:rsid w:val="005C6355"/>
    <w:pPr>
      <w:tabs>
        <w:tab w:val="num" w:pos="643"/>
      </w:tabs>
      <w:spacing w:line="360" w:lineRule="auto"/>
      <w:ind w:left="643" w:hanging="360"/>
      <w:jc w:val="both"/>
    </w:pPr>
  </w:style>
  <w:style w:type="paragraph" w:styleId="40">
    <w:name w:val="List Bullet 4"/>
    <w:basedOn w:val="a"/>
    <w:autoRedefine/>
    <w:rsid w:val="005C6355"/>
    <w:pPr>
      <w:tabs>
        <w:tab w:val="num" w:pos="1209"/>
      </w:tabs>
      <w:spacing w:line="360" w:lineRule="auto"/>
      <w:ind w:left="1209" w:hanging="360"/>
      <w:jc w:val="both"/>
    </w:pPr>
  </w:style>
  <w:style w:type="paragraph" w:styleId="11">
    <w:name w:val="toc 1"/>
    <w:basedOn w:val="a"/>
    <w:next w:val="a"/>
    <w:autoRedefine/>
    <w:semiHidden/>
    <w:rsid w:val="005C6355"/>
  </w:style>
  <w:style w:type="paragraph" w:styleId="22">
    <w:name w:val="toc 2"/>
    <w:basedOn w:val="a"/>
    <w:next w:val="a"/>
    <w:autoRedefine/>
    <w:semiHidden/>
    <w:rsid w:val="005C6355"/>
    <w:pPr>
      <w:tabs>
        <w:tab w:val="right" w:leader="dot" w:pos="10727"/>
      </w:tabs>
      <w:ind w:left="280"/>
      <w:jc w:val="center"/>
    </w:pPr>
  </w:style>
  <w:style w:type="paragraph" w:styleId="30">
    <w:name w:val="toc 3"/>
    <w:basedOn w:val="a"/>
    <w:next w:val="a"/>
    <w:autoRedefine/>
    <w:semiHidden/>
    <w:rsid w:val="005C6355"/>
    <w:pPr>
      <w:ind w:left="560"/>
    </w:pPr>
  </w:style>
  <w:style w:type="paragraph" w:styleId="41">
    <w:name w:val="toc 4"/>
    <w:basedOn w:val="a"/>
    <w:next w:val="a"/>
    <w:autoRedefine/>
    <w:semiHidden/>
    <w:rsid w:val="005C6355"/>
    <w:pPr>
      <w:ind w:left="840"/>
    </w:pPr>
  </w:style>
  <w:style w:type="paragraph" w:styleId="50">
    <w:name w:val="toc 5"/>
    <w:basedOn w:val="a"/>
    <w:next w:val="a"/>
    <w:autoRedefine/>
    <w:semiHidden/>
    <w:rsid w:val="005C6355"/>
    <w:pPr>
      <w:ind w:left="1120"/>
    </w:pPr>
  </w:style>
  <w:style w:type="paragraph" w:styleId="60">
    <w:name w:val="toc 6"/>
    <w:basedOn w:val="a"/>
    <w:next w:val="a"/>
    <w:autoRedefine/>
    <w:semiHidden/>
    <w:rsid w:val="005C6355"/>
    <w:pPr>
      <w:ind w:left="1400"/>
    </w:pPr>
  </w:style>
  <w:style w:type="paragraph" w:styleId="70">
    <w:name w:val="toc 7"/>
    <w:basedOn w:val="a"/>
    <w:next w:val="a"/>
    <w:autoRedefine/>
    <w:semiHidden/>
    <w:rsid w:val="005C6355"/>
    <w:pPr>
      <w:ind w:left="1680"/>
    </w:pPr>
  </w:style>
  <w:style w:type="paragraph" w:styleId="8">
    <w:name w:val="toc 8"/>
    <w:basedOn w:val="a"/>
    <w:next w:val="a"/>
    <w:autoRedefine/>
    <w:semiHidden/>
    <w:rsid w:val="005C6355"/>
    <w:pPr>
      <w:ind w:left="1960"/>
    </w:pPr>
  </w:style>
  <w:style w:type="paragraph" w:styleId="9">
    <w:name w:val="toc 9"/>
    <w:basedOn w:val="a"/>
    <w:next w:val="a"/>
    <w:autoRedefine/>
    <w:semiHidden/>
    <w:rsid w:val="005C6355"/>
    <w:pPr>
      <w:ind w:left="2240"/>
    </w:pPr>
  </w:style>
  <w:style w:type="paragraph" w:styleId="23">
    <w:name w:val="Body Text 2"/>
    <w:basedOn w:val="a"/>
    <w:rsid w:val="005C6355"/>
    <w:pPr>
      <w:spacing w:line="360" w:lineRule="auto"/>
      <w:jc w:val="both"/>
    </w:pPr>
    <w:rPr>
      <w:snapToGrid w:val="0"/>
      <w:sz w:val="24"/>
    </w:rPr>
  </w:style>
  <w:style w:type="paragraph" w:styleId="31">
    <w:name w:val="Body Text Indent 3"/>
    <w:basedOn w:val="a"/>
    <w:rsid w:val="005C6355"/>
    <w:pPr>
      <w:spacing w:line="360" w:lineRule="auto"/>
      <w:ind w:firstLine="440"/>
      <w:jc w:val="both"/>
    </w:pPr>
    <w:rPr>
      <w:snapToGrid w:val="0"/>
      <w:sz w:val="22"/>
    </w:rPr>
  </w:style>
  <w:style w:type="paragraph" w:styleId="a6">
    <w:name w:val="Normal (Web)"/>
    <w:basedOn w:val="a"/>
    <w:rsid w:val="005C6355"/>
    <w:pPr>
      <w:spacing w:before="100" w:beforeAutospacing="1" w:after="100" w:afterAutospacing="1"/>
    </w:pPr>
    <w:rPr>
      <w:sz w:val="24"/>
      <w:szCs w:val="24"/>
    </w:rPr>
  </w:style>
  <w:style w:type="table" w:styleId="a7">
    <w:name w:val="Table Grid"/>
    <w:basedOn w:val="a1"/>
    <w:rsid w:val="005C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5C6355"/>
    <w:pPr>
      <w:tabs>
        <w:tab w:val="center" w:pos="4677"/>
        <w:tab w:val="right" w:pos="9355"/>
      </w:tabs>
    </w:pPr>
  </w:style>
  <w:style w:type="character" w:styleId="a9">
    <w:name w:val="page number"/>
    <w:basedOn w:val="a0"/>
    <w:rsid w:val="005C6355"/>
  </w:style>
  <w:style w:type="paragraph" w:styleId="aa">
    <w:name w:val="Balloon Text"/>
    <w:basedOn w:val="a"/>
    <w:semiHidden/>
    <w:rsid w:val="0086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2263</Words>
  <Characters>17311</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УММ ПО СОЦИОЛОГИИ ТРУДОВОГО КОЛЛЕКТИВА</vt:lpstr>
    </vt:vector>
  </TitlesOfParts>
  <Company>CRTO</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УММ ПО СОЦИОЛОГИИ ТРУДОВОГО КОЛЛЕКТИВА</dc:title>
  <dc:creator>User</dc:creator>
  <cp:lastModifiedBy>Белобородова Екатерина Олеговна</cp:lastModifiedBy>
  <cp:revision>3</cp:revision>
  <cp:lastPrinted>2012-01-13T09:09:00Z</cp:lastPrinted>
  <dcterms:created xsi:type="dcterms:W3CDTF">2020-12-10T03:10:00Z</dcterms:created>
  <dcterms:modified xsi:type="dcterms:W3CDTF">2021-11-02T02:30:00Z</dcterms:modified>
</cp:coreProperties>
</file>