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A3" w:rsidRDefault="00BF16A3" w:rsidP="00BF1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E5">
        <w:rPr>
          <w:rFonts w:ascii="Times New Roman" w:hAnsi="Times New Roman" w:cs="Times New Roman"/>
          <w:b/>
          <w:sz w:val="28"/>
          <w:szCs w:val="28"/>
        </w:rPr>
        <w:t>Задани</w:t>
      </w:r>
      <w:r w:rsidR="00796F9F">
        <w:rPr>
          <w:rFonts w:ascii="Times New Roman" w:hAnsi="Times New Roman" w:cs="Times New Roman"/>
          <w:b/>
          <w:sz w:val="28"/>
          <w:szCs w:val="28"/>
        </w:rPr>
        <w:t>е</w:t>
      </w:r>
      <w:r w:rsidRPr="008E68E5">
        <w:rPr>
          <w:rFonts w:ascii="Times New Roman" w:hAnsi="Times New Roman" w:cs="Times New Roman"/>
          <w:b/>
          <w:sz w:val="28"/>
          <w:szCs w:val="28"/>
        </w:rPr>
        <w:t>:</w:t>
      </w:r>
    </w:p>
    <w:p w:rsidR="00001DD8" w:rsidRPr="008E68E5" w:rsidRDefault="00001DD8" w:rsidP="00BF1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36D" w:rsidRDefault="00795461" w:rsidP="00271768">
      <w:pPr>
        <w:pStyle w:val="a7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768">
        <w:rPr>
          <w:rFonts w:ascii="Times New Roman" w:hAnsi="Times New Roman" w:cs="Times New Roman"/>
          <w:bCs/>
          <w:sz w:val="28"/>
          <w:szCs w:val="28"/>
        </w:rPr>
        <w:t>Изучить</w:t>
      </w:r>
      <w:r w:rsidR="00001DD8">
        <w:rPr>
          <w:rFonts w:ascii="Times New Roman" w:hAnsi="Times New Roman" w:cs="Times New Roman"/>
          <w:bCs/>
          <w:sz w:val="28"/>
          <w:szCs w:val="28"/>
        </w:rPr>
        <w:t xml:space="preserve"> материалы</w:t>
      </w:r>
      <w:r w:rsidRPr="00271768">
        <w:rPr>
          <w:rFonts w:ascii="Times New Roman" w:hAnsi="Times New Roman" w:cs="Times New Roman"/>
          <w:bCs/>
          <w:sz w:val="28"/>
          <w:szCs w:val="28"/>
        </w:rPr>
        <w:t xml:space="preserve"> лекции</w:t>
      </w:r>
      <w:r w:rsidR="00A2282C" w:rsidRPr="00271768">
        <w:rPr>
          <w:rFonts w:ascii="Times New Roman" w:hAnsi="Times New Roman" w:cs="Times New Roman"/>
          <w:bCs/>
          <w:sz w:val="28"/>
          <w:szCs w:val="28"/>
        </w:rPr>
        <w:t>.</w:t>
      </w:r>
    </w:p>
    <w:p w:rsidR="004E1E19" w:rsidRDefault="004E1E19" w:rsidP="004E1E19">
      <w:pPr>
        <w:pStyle w:val="a7"/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1E19" w:rsidRPr="004E1E19" w:rsidRDefault="004E1E19" w:rsidP="004E1E19">
      <w:pPr>
        <w:pStyle w:val="a7"/>
        <w:spacing w:after="0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1E19">
        <w:rPr>
          <w:rFonts w:ascii="Times New Roman" w:hAnsi="Times New Roman" w:cs="Times New Roman"/>
          <w:b/>
          <w:bCs/>
          <w:sz w:val="32"/>
          <w:szCs w:val="32"/>
        </w:rPr>
        <w:t>Планирование и регулирование численности персонала и средств на оплату труда</w:t>
      </w:r>
    </w:p>
    <w:p w:rsidR="004E1E19" w:rsidRDefault="004E1E19" w:rsidP="004E1E19">
      <w:pPr>
        <w:pStyle w:val="a7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19">
        <w:rPr>
          <w:rFonts w:ascii="Times New Roman" w:hAnsi="Times New Roman" w:cs="Times New Roman"/>
          <w:b/>
          <w:bCs/>
          <w:sz w:val="28"/>
          <w:szCs w:val="28"/>
        </w:rPr>
        <w:t>Структура персонала предприятия</w:t>
      </w:r>
    </w:p>
    <w:p w:rsidR="004E1E19" w:rsidRPr="004E1E19" w:rsidRDefault="004E1E19" w:rsidP="004E1E19">
      <w:pPr>
        <w:pStyle w:val="a7"/>
        <w:spacing w:after="0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:rsidR="004E1E19" w:rsidRPr="004E1E19" w:rsidRDefault="004E1E19" w:rsidP="004E1E19">
      <w:pPr>
        <w:pStyle w:val="a7"/>
        <w:spacing w:after="0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Эффективность  работы  и  конкурентоспособность  предприятия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4E1E19">
        <w:rPr>
          <w:rFonts w:ascii="Times New Roman" w:hAnsi="Times New Roman" w:cs="Times New Roman"/>
          <w:bCs/>
          <w:sz w:val="28"/>
          <w:szCs w:val="28"/>
        </w:rPr>
        <w:t>многом определяются составом наемной рабочей силы. В условиях рынка  предприниматель  (работодатель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)  самостоятельно  определяет, </w:t>
      </w:r>
      <w:r w:rsidRPr="004E1E19">
        <w:rPr>
          <w:rFonts w:ascii="Times New Roman" w:hAnsi="Times New Roman" w:cs="Times New Roman"/>
          <w:bCs/>
          <w:sz w:val="28"/>
          <w:szCs w:val="28"/>
        </w:rPr>
        <w:t>каких работников и сколько ему необх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одимо принять на работу, какая </w:t>
      </w:r>
      <w:r w:rsidRPr="004E1E19">
        <w:rPr>
          <w:rFonts w:ascii="Times New Roman" w:hAnsi="Times New Roman" w:cs="Times New Roman"/>
          <w:bCs/>
          <w:sz w:val="28"/>
          <w:szCs w:val="28"/>
        </w:rPr>
        <w:t>у них будет заработная плата. Эти решения н</w:t>
      </w:r>
      <w:r>
        <w:rPr>
          <w:rFonts w:ascii="Times New Roman" w:hAnsi="Times New Roman" w:cs="Times New Roman"/>
          <w:bCs/>
          <w:sz w:val="28"/>
          <w:szCs w:val="28"/>
        </w:rPr>
        <w:t>е должны нарушать обя</w:t>
      </w:r>
      <w:r w:rsidRPr="004E1E19">
        <w:rPr>
          <w:rFonts w:ascii="Times New Roman" w:hAnsi="Times New Roman" w:cs="Times New Roman"/>
          <w:bCs/>
          <w:sz w:val="28"/>
          <w:szCs w:val="28"/>
        </w:rPr>
        <w:t>зательные  трудовые  нормы,  установ</w:t>
      </w:r>
      <w:r>
        <w:rPr>
          <w:rFonts w:ascii="Times New Roman" w:hAnsi="Times New Roman" w:cs="Times New Roman"/>
          <w:bCs/>
          <w:sz w:val="28"/>
          <w:szCs w:val="28"/>
        </w:rPr>
        <w:t>ленные  государством  и  закреп</w:t>
      </w:r>
      <w:r w:rsidRPr="004E1E19">
        <w:rPr>
          <w:rFonts w:ascii="Times New Roman" w:hAnsi="Times New Roman" w:cs="Times New Roman"/>
          <w:bCs/>
          <w:sz w:val="28"/>
          <w:szCs w:val="28"/>
        </w:rPr>
        <w:t>ленные  в Трудовом  кодексе. Трудов</w:t>
      </w:r>
      <w:r>
        <w:rPr>
          <w:rFonts w:ascii="Times New Roman" w:hAnsi="Times New Roman" w:cs="Times New Roman"/>
          <w:bCs/>
          <w:sz w:val="28"/>
          <w:szCs w:val="28"/>
        </w:rPr>
        <w:t>ой  кодекс регулирует  взаимоот</w:t>
      </w:r>
      <w:r w:rsidRPr="004E1E19">
        <w:rPr>
          <w:rFonts w:ascii="Times New Roman" w:hAnsi="Times New Roman" w:cs="Times New Roman"/>
          <w:bCs/>
          <w:sz w:val="28"/>
          <w:szCs w:val="28"/>
        </w:rPr>
        <w:t>ношения работников предприятия, о</w:t>
      </w:r>
      <w:r>
        <w:rPr>
          <w:rFonts w:ascii="Times New Roman" w:hAnsi="Times New Roman" w:cs="Times New Roman"/>
          <w:bCs/>
          <w:sz w:val="28"/>
          <w:szCs w:val="28"/>
        </w:rPr>
        <w:t>пределяет круг их прав и обязан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ностей. </w:t>
      </w:r>
    </w:p>
    <w:p w:rsidR="004E1E19" w:rsidRPr="004E1E19" w:rsidRDefault="004E1E19" w:rsidP="004E1E19">
      <w:pPr>
        <w:pStyle w:val="a7"/>
        <w:spacing w:after="0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Состав работников,  необходимых  для  выполнения  намеченных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работ, 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определяется по следующей схеме: </w:t>
      </w:r>
    </w:p>
    <w:p w:rsidR="004E1E19" w:rsidRPr="004E1E19" w:rsidRDefault="004E1E19" w:rsidP="004E1E1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−  выбирается  вид  деятельн</w:t>
      </w:r>
      <w:r>
        <w:rPr>
          <w:rFonts w:ascii="Times New Roman" w:hAnsi="Times New Roman" w:cs="Times New Roman"/>
          <w:bCs/>
          <w:sz w:val="28"/>
          <w:szCs w:val="28"/>
        </w:rPr>
        <w:t>ости  и  рассчитывается  возмож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ный объем работы; </w:t>
      </w:r>
    </w:p>
    <w:p w:rsidR="004E1E19" w:rsidRPr="004E1E19" w:rsidRDefault="004E1E19" w:rsidP="004E1E1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−  определяется  размер  не</w:t>
      </w:r>
      <w:r>
        <w:rPr>
          <w:rFonts w:ascii="Times New Roman" w:hAnsi="Times New Roman" w:cs="Times New Roman"/>
          <w:bCs/>
          <w:sz w:val="28"/>
          <w:szCs w:val="28"/>
        </w:rPr>
        <w:t>обходимого  первоначального  ка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питала, в том числе на выплату заработной платы; </w:t>
      </w:r>
    </w:p>
    <w:p w:rsidR="004E1E19" w:rsidRPr="004E1E19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−  определяются трудовые функции и должности; </w:t>
      </w:r>
    </w:p>
    <w:p w:rsidR="004E1E19" w:rsidRPr="004E1E19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−  устанавливаются требования к уровню квалификации; </w:t>
      </w:r>
    </w:p>
    <w:p w:rsidR="004E1E19" w:rsidRPr="004E1E19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−  определяется необходи</w:t>
      </w:r>
      <w:r>
        <w:rPr>
          <w:rFonts w:ascii="Times New Roman" w:hAnsi="Times New Roman" w:cs="Times New Roman"/>
          <w:bCs/>
          <w:sz w:val="28"/>
          <w:szCs w:val="28"/>
        </w:rPr>
        <w:t>мый уровень образования работни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ков; </w:t>
      </w:r>
    </w:p>
    <w:p w:rsidR="004E1E19" w:rsidRPr="004E1E19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−  группируются  родственные  рабочие  места,  формируются </w:t>
      </w:r>
    </w:p>
    <w:p w:rsidR="004E1E19" w:rsidRPr="004E1E19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отделы (секторы, цеха, службы); </w:t>
      </w:r>
    </w:p>
    <w:p w:rsidR="004E1E19" w:rsidRPr="004E1E19" w:rsidRDefault="004E1E19" w:rsidP="003D1CF0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−  подсчитывается  число  ра</w:t>
      </w:r>
      <w:r w:rsidR="003D1CF0">
        <w:rPr>
          <w:rFonts w:ascii="Times New Roman" w:hAnsi="Times New Roman" w:cs="Times New Roman"/>
          <w:bCs/>
          <w:sz w:val="28"/>
          <w:szCs w:val="28"/>
        </w:rPr>
        <w:t>бочих  мест  и  должностей,  со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ставляется штатное расписание. </w:t>
      </w:r>
    </w:p>
    <w:p w:rsidR="004E1E19" w:rsidRPr="004E1E19" w:rsidRDefault="004E1E19" w:rsidP="003D1CF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При решении этих вопросов </w:t>
      </w:r>
      <w:r w:rsidR="003D1CF0">
        <w:rPr>
          <w:rFonts w:ascii="Times New Roman" w:hAnsi="Times New Roman" w:cs="Times New Roman"/>
          <w:bCs/>
          <w:sz w:val="28"/>
          <w:szCs w:val="28"/>
        </w:rPr>
        <w:t>учитываются профессия, специаль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ность и уровень подготовки работников. </w:t>
      </w:r>
    </w:p>
    <w:p w:rsidR="004E1E19" w:rsidRPr="003D1CF0" w:rsidRDefault="004E1E19" w:rsidP="003D1CF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0AB">
        <w:rPr>
          <w:rFonts w:ascii="Times New Roman" w:hAnsi="Times New Roman" w:cs="Times New Roman"/>
          <w:bCs/>
          <w:i/>
          <w:sz w:val="28"/>
          <w:szCs w:val="28"/>
        </w:rPr>
        <w:t xml:space="preserve">Профессия </w:t>
      </w:r>
      <w:r w:rsidRPr="004E1E19">
        <w:rPr>
          <w:rFonts w:ascii="Times New Roman" w:hAnsi="Times New Roman" w:cs="Times New Roman"/>
          <w:bCs/>
          <w:sz w:val="28"/>
          <w:szCs w:val="28"/>
        </w:rPr>
        <w:t>– это вид трудовой деят</w:t>
      </w:r>
      <w:r w:rsidR="003D1CF0">
        <w:rPr>
          <w:rFonts w:ascii="Times New Roman" w:hAnsi="Times New Roman" w:cs="Times New Roman"/>
          <w:bCs/>
          <w:sz w:val="28"/>
          <w:szCs w:val="28"/>
        </w:rPr>
        <w:t>ельности, требующий опре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деленной  подготовки.  Именно  подготовкой  различаются,  например, 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профессия токаря, агронома или учителя. </w:t>
      </w:r>
    </w:p>
    <w:p w:rsidR="004E1E19" w:rsidRPr="004E1E19" w:rsidRDefault="004E1E19" w:rsidP="003D1CF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0AB">
        <w:rPr>
          <w:rFonts w:ascii="Times New Roman" w:hAnsi="Times New Roman" w:cs="Times New Roman"/>
          <w:bCs/>
          <w:i/>
          <w:sz w:val="28"/>
          <w:szCs w:val="28"/>
        </w:rPr>
        <w:t>Специальность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– это  разновидность  трудовой  деятельности  в рамках  одной  профессии.  Например,  врач  может  иметь  </w:t>
      </w:r>
      <w:r w:rsidR="003D1CF0">
        <w:rPr>
          <w:rFonts w:ascii="Times New Roman" w:hAnsi="Times New Roman" w:cs="Times New Roman"/>
          <w:bCs/>
          <w:sz w:val="28"/>
          <w:szCs w:val="28"/>
        </w:rPr>
        <w:t>специаль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ность: терапевт, хирург и т.д. </w:t>
      </w:r>
    </w:p>
    <w:p w:rsidR="004E1E19" w:rsidRPr="003D1CF0" w:rsidRDefault="004E1E19" w:rsidP="003D1CF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0AB">
        <w:rPr>
          <w:rFonts w:ascii="Times New Roman" w:hAnsi="Times New Roman" w:cs="Times New Roman"/>
          <w:bCs/>
          <w:i/>
          <w:sz w:val="28"/>
          <w:szCs w:val="28"/>
        </w:rPr>
        <w:t>Квалификация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– это  мера  (уровень)  овладения  работником  той или иной профессией. Так, по уро</w:t>
      </w:r>
      <w:r w:rsidR="003D1CF0">
        <w:rPr>
          <w:rFonts w:ascii="Times New Roman" w:hAnsi="Times New Roman" w:cs="Times New Roman"/>
          <w:bCs/>
          <w:sz w:val="28"/>
          <w:szCs w:val="28"/>
        </w:rPr>
        <w:t>вню квалификации различаются ве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дущие </w:t>
      </w:r>
      <w:r w:rsidRPr="004E1E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экономисты, экономиста I категории, экономисты II категории, 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экономисты III категории и экономисты без категории. </w:t>
      </w:r>
    </w:p>
    <w:p w:rsidR="003D1CF0" w:rsidRPr="004E1E19" w:rsidRDefault="004E1E19" w:rsidP="003D1CF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0AB">
        <w:rPr>
          <w:rFonts w:ascii="Times New Roman" w:hAnsi="Times New Roman" w:cs="Times New Roman"/>
          <w:bCs/>
          <w:i/>
          <w:sz w:val="28"/>
          <w:szCs w:val="28"/>
        </w:rPr>
        <w:t>Штатное  расписание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– это  плановый  документ,  содержащий 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перечень  должностей  предприятия,  количество  штатных  единиц  и ориентировочный  расчет  заработной  платы  по  каждой  должности </w:t>
      </w:r>
      <w:r w:rsidRPr="004E1E19">
        <w:rPr>
          <w:rFonts w:ascii="Times New Roman" w:hAnsi="Times New Roman" w:cs="Times New Roman"/>
          <w:bCs/>
          <w:sz w:val="28"/>
          <w:szCs w:val="28"/>
        </w:rPr>
        <w:t>(профессии) в разрезе видов деятел</w:t>
      </w:r>
      <w:r w:rsidR="003D1CF0">
        <w:rPr>
          <w:rFonts w:ascii="Times New Roman" w:hAnsi="Times New Roman" w:cs="Times New Roman"/>
          <w:bCs/>
          <w:sz w:val="28"/>
          <w:szCs w:val="28"/>
        </w:rPr>
        <w:t>ьности и структурных подразделе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ний. </w:t>
      </w:r>
    </w:p>
    <w:p w:rsidR="004E1E19" w:rsidRPr="003D1CF0" w:rsidRDefault="004E1E19" w:rsidP="003D1CF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F0">
        <w:rPr>
          <w:rFonts w:ascii="Times New Roman" w:hAnsi="Times New Roman" w:cs="Times New Roman"/>
          <w:bCs/>
          <w:sz w:val="28"/>
          <w:szCs w:val="28"/>
        </w:rPr>
        <w:t>Как правило, штатное расписание состоит из двух разделов:</w:t>
      </w:r>
    </w:p>
    <w:p w:rsidR="004E1E19" w:rsidRPr="003D1CF0" w:rsidRDefault="004E1E19" w:rsidP="003D1CF0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1) аппарат  управления  (руковод</w:t>
      </w:r>
      <w:r w:rsidR="003D1CF0">
        <w:rPr>
          <w:rFonts w:ascii="Times New Roman" w:hAnsi="Times New Roman" w:cs="Times New Roman"/>
          <w:bCs/>
          <w:sz w:val="28"/>
          <w:szCs w:val="28"/>
        </w:rPr>
        <w:t xml:space="preserve">ители,  специалисты  и  другие </w:t>
      </w:r>
      <w:r w:rsidRPr="003D1CF0">
        <w:rPr>
          <w:rFonts w:ascii="Times New Roman" w:hAnsi="Times New Roman" w:cs="Times New Roman"/>
          <w:bCs/>
          <w:sz w:val="28"/>
          <w:szCs w:val="28"/>
        </w:rPr>
        <w:t>служащие);</w:t>
      </w:r>
    </w:p>
    <w:p w:rsidR="004E1E19" w:rsidRPr="004E1E19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2) производственный штат (</w:t>
      </w:r>
      <w:r w:rsidR="003D1CF0">
        <w:rPr>
          <w:rFonts w:ascii="Times New Roman" w:hAnsi="Times New Roman" w:cs="Times New Roman"/>
          <w:bCs/>
          <w:sz w:val="28"/>
          <w:szCs w:val="28"/>
        </w:rPr>
        <w:t>основные и вспомогательные рабо</w:t>
      </w:r>
      <w:r w:rsidRPr="004E1E19">
        <w:rPr>
          <w:rFonts w:ascii="Times New Roman" w:hAnsi="Times New Roman" w:cs="Times New Roman"/>
          <w:bCs/>
          <w:sz w:val="28"/>
          <w:szCs w:val="28"/>
        </w:rPr>
        <w:t>чие).</w:t>
      </w:r>
    </w:p>
    <w:p w:rsidR="004E1E19" w:rsidRPr="003D1CF0" w:rsidRDefault="004E1E19" w:rsidP="003D1CF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Установление  наименований профессий  и  специальностей  для </w:t>
      </w:r>
      <w:r w:rsidR="003D1CF0">
        <w:rPr>
          <w:rFonts w:ascii="Times New Roman" w:hAnsi="Times New Roman" w:cs="Times New Roman"/>
          <w:bCs/>
          <w:sz w:val="28"/>
          <w:szCs w:val="28"/>
        </w:rPr>
        <w:t xml:space="preserve">всех </w:t>
      </w:r>
      <w:r w:rsidRPr="003D1CF0">
        <w:rPr>
          <w:rFonts w:ascii="Times New Roman" w:hAnsi="Times New Roman" w:cs="Times New Roman"/>
          <w:bCs/>
          <w:sz w:val="28"/>
          <w:szCs w:val="28"/>
        </w:rPr>
        <w:t>категорий работников в штатных расписаниях осуществляется на основе следующих документов:</w:t>
      </w:r>
    </w:p>
    <w:p w:rsidR="004E1E19" w:rsidRPr="003D1CF0" w:rsidRDefault="004E1E19" w:rsidP="003D1CF0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−  единого  тарифно-квалификацио</w:t>
      </w:r>
      <w:r w:rsidR="003D1CF0">
        <w:rPr>
          <w:rFonts w:ascii="Times New Roman" w:hAnsi="Times New Roman" w:cs="Times New Roman"/>
          <w:bCs/>
          <w:sz w:val="28"/>
          <w:szCs w:val="28"/>
        </w:rPr>
        <w:t xml:space="preserve">нного  справочника  работ  и 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профессий рабочих; </w:t>
      </w:r>
    </w:p>
    <w:p w:rsidR="004E1E19" w:rsidRPr="003D1CF0" w:rsidRDefault="004E1E19" w:rsidP="003D1CF0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−  квалификационного справоч</w:t>
      </w:r>
      <w:r w:rsidR="003D1CF0">
        <w:rPr>
          <w:rFonts w:ascii="Times New Roman" w:hAnsi="Times New Roman" w:cs="Times New Roman"/>
          <w:bCs/>
          <w:sz w:val="28"/>
          <w:szCs w:val="28"/>
        </w:rPr>
        <w:t xml:space="preserve">ника должностей руководителей, </w:t>
      </w:r>
      <w:r w:rsidRPr="003D1CF0">
        <w:rPr>
          <w:rFonts w:ascii="Times New Roman" w:hAnsi="Times New Roman" w:cs="Times New Roman"/>
          <w:bCs/>
          <w:sz w:val="28"/>
          <w:szCs w:val="28"/>
        </w:rPr>
        <w:t>специалистов и других служащих;</w:t>
      </w:r>
    </w:p>
    <w:p w:rsidR="004E1E19" w:rsidRPr="004E1E19" w:rsidRDefault="004E1E19" w:rsidP="003D1CF0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−  общероссийского классиф</w:t>
      </w:r>
      <w:r w:rsidR="003D1CF0">
        <w:rPr>
          <w:rFonts w:ascii="Times New Roman" w:hAnsi="Times New Roman" w:cs="Times New Roman"/>
          <w:bCs/>
          <w:sz w:val="28"/>
          <w:szCs w:val="28"/>
        </w:rPr>
        <w:t>икатора профессий рабочих, долж</w:t>
      </w:r>
      <w:r w:rsidRPr="004E1E19">
        <w:rPr>
          <w:rFonts w:ascii="Times New Roman" w:hAnsi="Times New Roman" w:cs="Times New Roman"/>
          <w:bCs/>
          <w:sz w:val="28"/>
          <w:szCs w:val="28"/>
        </w:rPr>
        <w:t>ностей служащих и тарифных разрядов.</w:t>
      </w:r>
    </w:p>
    <w:p w:rsidR="004E1E19" w:rsidRPr="004E1E19" w:rsidRDefault="004E1E19" w:rsidP="003D1CF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0AB">
        <w:rPr>
          <w:rFonts w:ascii="Times New Roman" w:hAnsi="Times New Roman" w:cs="Times New Roman"/>
          <w:bCs/>
          <w:i/>
          <w:sz w:val="28"/>
          <w:szCs w:val="28"/>
        </w:rPr>
        <w:t>Единый  тарифно-квалификаци</w:t>
      </w:r>
      <w:r w:rsidR="003D1CF0" w:rsidRPr="000B00AB">
        <w:rPr>
          <w:rFonts w:ascii="Times New Roman" w:hAnsi="Times New Roman" w:cs="Times New Roman"/>
          <w:bCs/>
          <w:i/>
          <w:sz w:val="28"/>
          <w:szCs w:val="28"/>
        </w:rPr>
        <w:t>онный справочник  работ  и  про</w:t>
      </w:r>
      <w:r w:rsidRPr="000B00AB">
        <w:rPr>
          <w:rFonts w:ascii="Times New Roman" w:hAnsi="Times New Roman" w:cs="Times New Roman"/>
          <w:bCs/>
          <w:i/>
          <w:sz w:val="28"/>
          <w:szCs w:val="28"/>
        </w:rPr>
        <w:t xml:space="preserve">фессий рабочих (ЕТКС) </w:t>
      </w:r>
      <w:r w:rsidRPr="004E1E19">
        <w:rPr>
          <w:rFonts w:ascii="Times New Roman" w:hAnsi="Times New Roman" w:cs="Times New Roman"/>
          <w:bCs/>
          <w:sz w:val="28"/>
          <w:szCs w:val="28"/>
        </w:rPr>
        <w:t>имеет несколько десятков выпусков, в каждом из которых приведены квалифика</w:t>
      </w:r>
      <w:r w:rsidR="003D1CF0">
        <w:rPr>
          <w:rFonts w:ascii="Times New Roman" w:hAnsi="Times New Roman" w:cs="Times New Roman"/>
          <w:bCs/>
          <w:sz w:val="28"/>
          <w:szCs w:val="28"/>
        </w:rPr>
        <w:t>ционные характеристики и тарифи</w:t>
      </w:r>
      <w:r w:rsidRPr="004E1E19">
        <w:rPr>
          <w:rFonts w:ascii="Times New Roman" w:hAnsi="Times New Roman" w:cs="Times New Roman"/>
          <w:bCs/>
          <w:sz w:val="28"/>
          <w:szCs w:val="28"/>
        </w:rPr>
        <w:t>кация работ по различным отраслям</w:t>
      </w:r>
      <w:r w:rsidR="003D1CF0">
        <w:rPr>
          <w:rFonts w:ascii="Times New Roman" w:hAnsi="Times New Roman" w:cs="Times New Roman"/>
          <w:bCs/>
          <w:sz w:val="28"/>
          <w:szCs w:val="28"/>
        </w:rPr>
        <w:t xml:space="preserve"> народного хозяйства и выдам ра</w:t>
      </w:r>
      <w:r w:rsidRPr="004E1E19">
        <w:rPr>
          <w:rFonts w:ascii="Times New Roman" w:hAnsi="Times New Roman" w:cs="Times New Roman"/>
          <w:bCs/>
          <w:sz w:val="28"/>
          <w:szCs w:val="28"/>
        </w:rPr>
        <w:t>бот.</w:t>
      </w:r>
    </w:p>
    <w:p w:rsidR="004E1E19" w:rsidRPr="003D1CF0" w:rsidRDefault="004E1E19" w:rsidP="000A450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Квалификационный  справочник призван  обеспечить  рациональное  разделение  труда,  созда</w:t>
      </w:r>
      <w:r w:rsidR="003D1CF0">
        <w:rPr>
          <w:rFonts w:ascii="Times New Roman" w:hAnsi="Times New Roman" w:cs="Times New Roman"/>
          <w:bCs/>
          <w:sz w:val="28"/>
          <w:szCs w:val="28"/>
        </w:rPr>
        <w:t>ть  дей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ственный  механизм  разграничений </w:t>
      </w:r>
      <w:r w:rsidR="003D1CF0">
        <w:rPr>
          <w:rFonts w:ascii="Times New Roman" w:hAnsi="Times New Roman" w:cs="Times New Roman"/>
          <w:bCs/>
          <w:sz w:val="28"/>
          <w:szCs w:val="28"/>
        </w:rPr>
        <w:t xml:space="preserve"> функций,  полномочий  и  ответ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ственности  на  основе  четкой  регламентации  трудовой  деятельности 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работников  в  современных  условиях.  Справочник  содержит  новые квалификационные характеристики должностей служащих, связанные </w:t>
      </w:r>
      <w:r w:rsidRPr="004E1E19">
        <w:rPr>
          <w:rFonts w:ascii="Times New Roman" w:hAnsi="Times New Roman" w:cs="Times New Roman"/>
          <w:bCs/>
          <w:sz w:val="28"/>
          <w:szCs w:val="28"/>
        </w:rPr>
        <w:t>с  развитием  рыночных  отношений.  В</w:t>
      </w:r>
      <w:r w:rsidR="003D1CF0">
        <w:rPr>
          <w:rFonts w:ascii="Times New Roman" w:hAnsi="Times New Roman" w:cs="Times New Roman"/>
          <w:bCs/>
          <w:sz w:val="28"/>
          <w:szCs w:val="28"/>
        </w:rPr>
        <w:t>се  ранее  действовавшие  квали</w:t>
      </w:r>
      <w:r w:rsidRPr="004E1E19">
        <w:rPr>
          <w:rFonts w:ascii="Times New Roman" w:hAnsi="Times New Roman" w:cs="Times New Roman"/>
          <w:bCs/>
          <w:sz w:val="28"/>
          <w:szCs w:val="28"/>
        </w:rPr>
        <w:t>фикационные  характеристики  перес</w:t>
      </w:r>
      <w:r w:rsidR="003D1CF0">
        <w:rPr>
          <w:rFonts w:ascii="Times New Roman" w:hAnsi="Times New Roman" w:cs="Times New Roman"/>
          <w:bCs/>
          <w:sz w:val="28"/>
          <w:szCs w:val="28"/>
        </w:rPr>
        <w:t>мотрены,  в  них  внесены  суще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ственные  изменения  и  дополнения  в  связи  с  осуществляемыми  в стране  преобразованиями  и  с  учетом </w:t>
      </w:r>
      <w:r w:rsidR="003D1CF0">
        <w:rPr>
          <w:rFonts w:ascii="Times New Roman" w:hAnsi="Times New Roman" w:cs="Times New Roman"/>
          <w:bCs/>
          <w:sz w:val="28"/>
          <w:szCs w:val="28"/>
        </w:rPr>
        <w:t xml:space="preserve"> практики  применения  этих  ха</w:t>
      </w:r>
      <w:r w:rsidRPr="004E1E19">
        <w:rPr>
          <w:rFonts w:ascii="Times New Roman" w:hAnsi="Times New Roman" w:cs="Times New Roman"/>
          <w:bCs/>
          <w:sz w:val="28"/>
          <w:szCs w:val="28"/>
        </w:rPr>
        <w:t>рактеристик.  Квалификационный  спр</w:t>
      </w:r>
      <w:r w:rsidR="003D1CF0">
        <w:rPr>
          <w:rFonts w:ascii="Times New Roman" w:hAnsi="Times New Roman" w:cs="Times New Roman"/>
          <w:bCs/>
          <w:sz w:val="28"/>
          <w:szCs w:val="28"/>
        </w:rPr>
        <w:t>авочник  рекомендован  для  при</w:t>
      </w:r>
      <w:r w:rsidRPr="004E1E19">
        <w:rPr>
          <w:rFonts w:ascii="Times New Roman" w:hAnsi="Times New Roman" w:cs="Times New Roman"/>
          <w:bCs/>
          <w:sz w:val="28"/>
          <w:szCs w:val="28"/>
        </w:rPr>
        <w:t>менения на предприятиях, в учреждениях и организациях различных отраслей  экономики  независимо  от  ф</w:t>
      </w:r>
      <w:r w:rsidR="003D1CF0">
        <w:rPr>
          <w:rFonts w:ascii="Times New Roman" w:hAnsi="Times New Roman" w:cs="Times New Roman"/>
          <w:bCs/>
          <w:sz w:val="28"/>
          <w:szCs w:val="28"/>
        </w:rPr>
        <w:t>орм  собственности  и  организа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ционно-правовых  форм  в  целях  обеспечения  правильного  подбора, 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расстановки  и  использования  кадров. В  данный  документ  (как  и  в ЕТКС) постоянно вносятся изменения и дополнения. </w:t>
      </w:r>
    </w:p>
    <w:p w:rsidR="004E1E19" w:rsidRPr="003D1CF0" w:rsidRDefault="004E1E19" w:rsidP="003D1CF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A4509">
        <w:rPr>
          <w:rFonts w:ascii="Times New Roman" w:hAnsi="Times New Roman" w:cs="Times New Roman"/>
          <w:bCs/>
          <w:i/>
          <w:sz w:val="28"/>
          <w:szCs w:val="28"/>
        </w:rPr>
        <w:t>Общероссийский  классификат</w:t>
      </w:r>
      <w:r w:rsidR="003D1CF0" w:rsidRPr="000A4509">
        <w:rPr>
          <w:rFonts w:ascii="Times New Roman" w:hAnsi="Times New Roman" w:cs="Times New Roman"/>
          <w:bCs/>
          <w:i/>
          <w:sz w:val="28"/>
          <w:szCs w:val="28"/>
        </w:rPr>
        <w:t>ор  профессий  рабочих,  должно</w:t>
      </w:r>
      <w:r w:rsidRPr="000A4509">
        <w:rPr>
          <w:rFonts w:ascii="Times New Roman" w:hAnsi="Times New Roman" w:cs="Times New Roman"/>
          <w:bCs/>
          <w:i/>
          <w:sz w:val="28"/>
          <w:szCs w:val="28"/>
        </w:rPr>
        <w:t>стей служащих и тарифных разрядов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предназначен  для  решения  задач,  </w:t>
      </w:r>
      <w:r w:rsidRPr="004E1E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связанных  с  оценкой </w:t>
      </w:r>
      <w:r w:rsidR="003D1C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численности  рабочих и  служащих,  учетом  состава и  распределением 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кадров по категориям персонала, </w:t>
      </w:r>
      <w:r w:rsidR="003D1CF0">
        <w:rPr>
          <w:rFonts w:ascii="Times New Roman" w:hAnsi="Times New Roman" w:cs="Times New Roman"/>
          <w:bCs/>
          <w:sz w:val="28"/>
          <w:szCs w:val="28"/>
        </w:rPr>
        <w:t>уровню квалификации, степени ме</w:t>
      </w:r>
      <w:r w:rsidRPr="004E1E19">
        <w:rPr>
          <w:rFonts w:ascii="Times New Roman" w:hAnsi="Times New Roman" w:cs="Times New Roman"/>
          <w:bCs/>
          <w:sz w:val="28"/>
          <w:szCs w:val="28"/>
        </w:rPr>
        <w:t>ханизации и условиям труда, вопрос</w:t>
      </w:r>
      <w:r w:rsidR="003D1CF0">
        <w:rPr>
          <w:rFonts w:ascii="Times New Roman" w:hAnsi="Times New Roman" w:cs="Times New Roman"/>
          <w:bCs/>
          <w:sz w:val="28"/>
          <w:szCs w:val="28"/>
        </w:rPr>
        <w:t>ами обеспечения занятости, орга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низации заработной платы рабочих и служащих, начисления пенсий, определения дополнительной потребности в кадрах и другими на всех </w:t>
      </w:r>
      <w:r w:rsidRPr="004E1E19">
        <w:rPr>
          <w:rFonts w:ascii="Times New Roman" w:hAnsi="Times New Roman" w:cs="Times New Roman"/>
          <w:bCs/>
          <w:sz w:val="28"/>
          <w:szCs w:val="28"/>
        </w:rPr>
        <w:t>уровнях управления народным хоз</w:t>
      </w:r>
      <w:r w:rsidR="003D1CF0">
        <w:rPr>
          <w:rFonts w:ascii="Times New Roman" w:hAnsi="Times New Roman" w:cs="Times New Roman"/>
          <w:bCs/>
          <w:sz w:val="28"/>
          <w:szCs w:val="28"/>
        </w:rPr>
        <w:t>яйством в</w:t>
      </w:r>
      <w:proofErr w:type="gramEnd"/>
      <w:r w:rsidR="003D1C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D1CF0">
        <w:rPr>
          <w:rFonts w:ascii="Times New Roman" w:hAnsi="Times New Roman" w:cs="Times New Roman"/>
          <w:bCs/>
          <w:sz w:val="28"/>
          <w:szCs w:val="28"/>
        </w:rPr>
        <w:t>условиях</w:t>
      </w:r>
      <w:proofErr w:type="gramEnd"/>
      <w:r w:rsidR="003D1CF0">
        <w:rPr>
          <w:rFonts w:ascii="Times New Roman" w:hAnsi="Times New Roman" w:cs="Times New Roman"/>
          <w:bCs/>
          <w:sz w:val="28"/>
          <w:szCs w:val="28"/>
        </w:rPr>
        <w:t xml:space="preserve"> автоматизиро</w:t>
      </w:r>
      <w:r w:rsidRPr="004E1E19">
        <w:rPr>
          <w:rFonts w:ascii="Times New Roman" w:hAnsi="Times New Roman" w:cs="Times New Roman"/>
          <w:bCs/>
          <w:sz w:val="28"/>
          <w:szCs w:val="28"/>
        </w:rPr>
        <w:t>ванной обработки информации. К</w:t>
      </w:r>
      <w:r w:rsidR="003D1CF0">
        <w:rPr>
          <w:rFonts w:ascii="Times New Roman" w:hAnsi="Times New Roman" w:cs="Times New Roman"/>
          <w:bCs/>
          <w:sz w:val="28"/>
          <w:szCs w:val="28"/>
        </w:rPr>
        <w:t>лассификатор непрерывно дополня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ется  и  обновляется  с  учетом  изменений,  происходящих  в  экономике </w:t>
      </w:r>
      <w:r w:rsidRPr="003D1CF0">
        <w:rPr>
          <w:rFonts w:ascii="Times New Roman" w:hAnsi="Times New Roman" w:cs="Times New Roman"/>
          <w:bCs/>
          <w:sz w:val="28"/>
          <w:szCs w:val="28"/>
        </w:rPr>
        <w:t xml:space="preserve">страны. </w:t>
      </w:r>
    </w:p>
    <w:p w:rsidR="004E1E19" w:rsidRPr="004E1E19" w:rsidRDefault="004E1E19" w:rsidP="003D1CF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Объектами  классификации  в  </w:t>
      </w:r>
      <w:r w:rsidR="003D1CF0">
        <w:rPr>
          <w:rFonts w:ascii="Times New Roman" w:hAnsi="Times New Roman" w:cs="Times New Roman"/>
          <w:bCs/>
          <w:sz w:val="28"/>
          <w:szCs w:val="28"/>
        </w:rPr>
        <w:t>ОКПДТР  являются  профессии  ра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бочих и должности служащих. Классификатор состоит из </w:t>
      </w:r>
      <w:r w:rsidR="003D1CF0">
        <w:rPr>
          <w:rFonts w:ascii="Times New Roman" w:hAnsi="Times New Roman" w:cs="Times New Roman"/>
          <w:bCs/>
          <w:sz w:val="28"/>
          <w:szCs w:val="28"/>
        </w:rPr>
        <w:t>двух разде</w:t>
      </w:r>
      <w:r w:rsidRPr="004E1E19">
        <w:rPr>
          <w:rFonts w:ascii="Times New Roman" w:hAnsi="Times New Roman" w:cs="Times New Roman"/>
          <w:bCs/>
          <w:sz w:val="28"/>
          <w:szCs w:val="28"/>
        </w:rPr>
        <w:t>лов:</w:t>
      </w:r>
    </w:p>
    <w:p w:rsidR="004E1E19" w:rsidRPr="004E1E19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1) профессии рабочих;</w:t>
      </w:r>
    </w:p>
    <w:p w:rsidR="004E1E19" w:rsidRPr="004E1E19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2) должности служащих.</w:t>
      </w:r>
    </w:p>
    <w:p w:rsidR="009E027C" w:rsidRDefault="004E1E19" w:rsidP="009E027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Согласно данному классификатору все работники делятся на две группы (рабочие и служащие). Сре</w:t>
      </w:r>
      <w:r w:rsidR="009E027C">
        <w:rPr>
          <w:rFonts w:ascii="Times New Roman" w:hAnsi="Times New Roman" w:cs="Times New Roman"/>
          <w:bCs/>
          <w:sz w:val="28"/>
          <w:szCs w:val="28"/>
        </w:rPr>
        <w:t>ди них выделяется четыре катего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рии персонала (рис. 1): </w:t>
      </w:r>
    </w:p>
    <w:p w:rsidR="009E027C" w:rsidRDefault="004E1E19" w:rsidP="009E027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1) рабочие;</w:t>
      </w:r>
    </w:p>
    <w:p w:rsidR="009E027C" w:rsidRDefault="004E1E19" w:rsidP="009E027C">
      <w:pPr>
        <w:pStyle w:val="a7"/>
        <w:spacing w:after="0"/>
        <w:ind w:left="0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27C">
        <w:rPr>
          <w:rFonts w:ascii="Times New Roman" w:hAnsi="Times New Roman" w:cs="Times New Roman"/>
          <w:bCs/>
          <w:sz w:val="28"/>
          <w:szCs w:val="28"/>
        </w:rPr>
        <w:tab/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2) руководители; </w:t>
      </w:r>
    </w:p>
    <w:p w:rsidR="004E1E19" w:rsidRPr="004E1E19" w:rsidRDefault="004E1E19" w:rsidP="009E027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3) специалисты;</w:t>
      </w:r>
    </w:p>
    <w:p w:rsidR="004E1E19" w:rsidRDefault="004E1E19" w:rsidP="009E027C">
      <w:pPr>
        <w:pStyle w:val="a7"/>
        <w:spacing w:after="0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4) собственно служащие.</w:t>
      </w:r>
    </w:p>
    <w:p w:rsidR="009E027C" w:rsidRPr="004E1E19" w:rsidRDefault="00E44B45" w:rsidP="009E027C">
      <w:pPr>
        <w:pStyle w:val="a7"/>
        <w:spacing w:after="0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F67DED" wp14:editId="1E1A8823">
            <wp:extent cx="5305425" cy="2362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BC4" w:rsidRDefault="00687BC4" w:rsidP="00E44B4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BC4">
        <w:rPr>
          <w:rFonts w:ascii="Times New Roman" w:hAnsi="Times New Roman" w:cs="Times New Roman"/>
          <w:bCs/>
          <w:sz w:val="28"/>
          <w:szCs w:val="28"/>
        </w:rPr>
        <w:t>Рис. 1. Категории персонала</w:t>
      </w:r>
    </w:p>
    <w:p w:rsidR="004E1E19" w:rsidRPr="004E1E19" w:rsidRDefault="004E1E19" w:rsidP="00E44B4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BC4">
        <w:rPr>
          <w:rFonts w:ascii="Times New Roman" w:hAnsi="Times New Roman" w:cs="Times New Roman"/>
          <w:bCs/>
          <w:i/>
          <w:sz w:val="28"/>
          <w:szCs w:val="28"/>
        </w:rPr>
        <w:t>Рабочие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– лица, занятые неп</w:t>
      </w:r>
      <w:r w:rsidR="00E44B45">
        <w:rPr>
          <w:rFonts w:ascii="Times New Roman" w:hAnsi="Times New Roman" w:cs="Times New Roman"/>
          <w:bCs/>
          <w:sz w:val="28"/>
          <w:szCs w:val="28"/>
        </w:rPr>
        <w:t xml:space="preserve">осредственным производством продукции </w:t>
      </w:r>
      <w:r w:rsidRPr="004E1E19">
        <w:rPr>
          <w:rFonts w:ascii="Times New Roman" w:hAnsi="Times New Roman" w:cs="Times New Roman"/>
          <w:bCs/>
          <w:sz w:val="28"/>
          <w:szCs w:val="28"/>
        </w:rPr>
        <w:t>(работ, услуг) (основные рабочие) или созданием условий для нормального протекания производс</w:t>
      </w:r>
      <w:r w:rsidR="00E44B45">
        <w:rPr>
          <w:rFonts w:ascii="Times New Roman" w:hAnsi="Times New Roman" w:cs="Times New Roman"/>
          <w:bCs/>
          <w:sz w:val="28"/>
          <w:szCs w:val="28"/>
        </w:rPr>
        <w:t>твенного процесса (вспомогатель</w:t>
      </w:r>
      <w:r w:rsidRPr="004E1E19">
        <w:rPr>
          <w:rFonts w:ascii="Times New Roman" w:hAnsi="Times New Roman" w:cs="Times New Roman"/>
          <w:bCs/>
          <w:sz w:val="28"/>
          <w:szCs w:val="28"/>
        </w:rPr>
        <w:t>ные рабочие). К основным рабочим относятся рабочие-станочники на машиностроительном  заводе, камен</w:t>
      </w:r>
      <w:r w:rsidR="00E44B45">
        <w:rPr>
          <w:rFonts w:ascii="Times New Roman" w:hAnsi="Times New Roman" w:cs="Times New Roman"/>
          <w:bCs/>
          <w:sz w:val="28"/>
          <w:szCs w:val="28"/>
        </w:rPr>
        <w:t>щики  в  строительной  организа</w:t>
      </w:r>
      <w:r w:rsidRPr="004E1E19">
        <w:rPr>
          <w:rFonts w:ascii="Times New Roman" w:hAnsi="Times New Roman" w:cs="Times New Roman"/>
          <w:bCs/>
          <w:sz w:val="28"/>
          <w:szCs w:val="28"/>
        </w:rPr>
        <w:t>ции, машинисты  локомотива  на  железнодорожном  транспорте.  К вспомогательным  рабочим  относят</w:t>
      </w:r>
      <w:r w:rsidR="00E44B45">
        <w:rPr>
          <w:rFonts w:ascii="Times New Roman" w:hAnsi="Times New Roman" w:cs="Times New Roman"/>
          <w:bCs/>
          <w:sz w:val="28"/>
          <w:szCs w:val="28"/>
        </w:rPr>
        <w:t>ся слесари по ремонту оборудова</w:t>
      </w:r>
      <w:r w:rsidRPr="004E1E19">
        <w:rPr>
          <w:rFonts w:ascii="Times New Roman" w:hAnsi="Times New Roman" w:cs="Times New Roman"/>
          <w:bCs/>
          <w:sz w:val="28"/>
          <w:szCs w:val="28"/>
        </w:rPr>
        <w:t>ния, грузчики, уборщики помещен</w:t>
      </w:r>
      <w:r w:rsidR="00E44B45">
        <w:rPr>
          <w:rFonts w:ascii="Times New Roman" w:hAnsi="Times New Roman" w:cs="Times New Roman"/>
          <w:bCs/>
          <w:sz w:val="28"/>
          <w:szCs w:val="28"/>
        </w:rPr>
        <w:t>ий, машинисты (кочегары) котель</w:t>
      </w:r>
      <w:r w:rsidRPr="004E1E19">
        <w:rPr>
          <w:rFonts w:ascii="Times New Roman" w:hAnsi="Times New Roman" w:cs="Times New Roman"/>
          <w:bCs/>
          <w:sz w:val="28"/>
          <w:szCs w:val="28"/>
        </w:rPr>
        <w:t>ных и т.д.</w:t>
      </w:r>
    </w:p>
    <w:p w:rsidR="004E1E19" w:rsidRPr="004E1E19" w:rsidRDefault="004E1E19" w:rsidP="0078343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BC4">
        <w:rPr>
          <w:rFonts w:ascii="Times New Roman" w:hAnsi="Times New Roman" w:cs="Times New Roman"/>
          <w:bCs/>
          <w:i/>
          <w:sz w:val="28"/>
          <w:szCs w:val="28"/>
        </w:rPr>
        <w:lastRenderedPageBreak/>
        <w:t>Руководители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 –  лица,  занятые  управлением  и  руководством предприятия, его структурных подразделений и отдел</w:t>
      </w:r>
      <w:r w:rsidR="0078343C">
        <w:rPr>
          <w:rFonts w:ascii="Times New Roman" w:hAnsi="Times New Roman" w:cs="Times New Roman"/>
          <w:bCs/>
          <w:sz w:val="28"/>
          <w:szCs w:val="28"/>
        </w:rPr>
        <w:t>ьных направле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ний деятельности. К руководителям </w:t>
      </w:r>
      <w:r w:rsidR="0078343C">
        <w:rPr>
          <w:rFonts w:ascii="Times New Roman" w:hAnsi="Times New Roman" w:cs="Times New Roman"/>
          <w:bCs/>
          <w:sz w:val="28"/>
          <w:szCs w:val="28"/>
        </w:rPr>
        <w:t>относятся директор, его замести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тели, начальники отделов и цехов, </w:t>
      </w:r>
      <w:r w:rsidR="0078343C">
        <w:rPr>
          <w:rFonts w:ascii="Times New Roman" w:hAnsi="Times New Roman" w:cs="Times New Roman"/>
          <w:bCs/>
          <w:sz w:val="28"/>
          <w:szCs w:val="28"/>
        </w:rPr>
        <w:t>главный инженер, главный бухгал</w:t>
      </w:r>
      <w:r w:rsidRPr="004E1E19">
        <w:rPr>
          <w:rFonts w:ascii="Times New Roman" w:hAnsi="Times New Roman" w:cs="Times New Roman"/>
          <w:bCs/>
          <w:sz w:val="28"/>
          <w:szCs w:val="28"/>
        </w:rPr>
        <w:t>тер, мастер участка и т.д.</w:t>
      </w:r>
    </w:p>
    <w:p w:rsidR="004E1E19" w:rsidRPr="004E1E19" w:rsidRDefault="004E1E19" w:rsidP="000A450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i/>
          <w:sz w:val="28"/>
          <w:szCs w:val="28"/>
        </w:rPr>
        <w:t>Специалисты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– лица, занят</w:t>
      </w:r>
      <w:r w:rsidR="000A4509">
        <w:rPr>
          <w:rFonts w:ascii="Times New Roman" w:hAnsi="Times New Roman" w:cs="Times New Roman"/>
          <w:bCs/>
          <w:sz w:val="28"/>
          <w:szCs w:val="28"/>
        </w:rPr>
        <w:t>ые выполнением специальных функ</w:t>
      </w:r>
      <w:r w:rsidRPr="004E1E19">
        <w:rPr>
          <w:rFonts w:ascii="Times New Roman" w:hAnsi="Times New Roman" w:cs="Times New Roman"/>
          <w:bCs/>
          <w:sz w:val="28"/>
          <w:szCs w:val="28"/>
        </w:rPr>
        <w:t>ций,  требующих  профильного  образования  определенного  уровня.  К специалистам относятся врачи, учит</w:t>
      </w:r>
      <w:r w:rsidR="000A4509">
        <w:rPr>
          <w:rFonts w:ascii="Times New Roman" w:hAnsi="Times New Roman" w:cs="Times New Roman"/>
          <w:bCs/>
          <w:sz w:val="28"/>
          <w:szCs w:val="28"/>
        </w:rPr>
        <w:t>еля, экономисты, юристы, бухгал</w:t>
      </w:r>
      <w:r w:rsidRPr="004E1E19">
        <w:rPr>
          <w:rFonts w:ascii="Times New Roman" w:hAnsi="Times New Roman" w:cs="Times New Roman"/>
          <w:bCs/>
          <w:sz w:val="28"/>
          <w:szCs w:val="28"/>
        </w:rPr>
        <w:t>тера, инженеры и т.д.</w:t>
      </w:r>
    </w:p>
    <w:p w:rsidR="004E1E19" w:rsidRPr="000A4509" w:rsidRDefault="004E1E19" w:rsidP="000A450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i/>
          <w:sz w:val="28"/>
          <w:szCs w:val="28"/>
        </w:rPr>
        <w:t>Собственно служащие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 – лица,  занятые  выполнением  функций </w:t>
      </w:r>
      <w:r w:rsidRPr="000A4509">
        <w:rPr>
          <w:rFonts w:ascii="Times New Roman" w:hAnsi="Times New Roman" w:cs="Times New Roman"/>
          <w:bCs/>
          <w:sz w:val="28"/>
          <w:szCs w:val="28"/>
        </w:rPr>
        <w:t>по  учету,  контролю,  делопроизводству,  ведению  кассовых  операций. К  другим  служащим  относятся секретари,  машинистки,  контролеры, кассиры, делопроизводители и т.д.</w:t>
      </w:r>
    </w:p>
    <w:p w:rsidR="004E1E19" w:rsidRPr="004E1E19" w:rsidRDefault="004E1E19" w:rsidP="000A450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Присвоение  квалификации  р</w:t>
      </w:r>
      <w:r w:rsidR="000A4509">
        <w:rPr>
          <w:rFonts w:ascii="Times New Roman" w:hAnsi="Times New Roman" w:cs="Times New Roman"/>
          <w:bCs/>
          <w:sz w:val="28"/>
          <w:szCs w:val="28"/>
        </w:rPr>
        <w:t>аботникам  производится квалифи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кационно-аттестационными комиссиями, которые действуют во всех </w:t>
      </w:r>
    </w:p>
    <w:p w:rsidR="004E1E19" w:rsidRPr="004E1E19" w:rsidRDefault="004E1E1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E1E19">
        <w:rPr>
          <w:rFonts w:ascii="Times New Roman" w:hAnsi="Times New Roman" w:cs="Times New Roman"/>
          <w:bCs/>
          <w:sz w:val="28"/>
          <w:szCs w:val="28"/>
        </w:rPr>
        <w:t>организациях</w:t>
      </w:r>
      <w:proofErr w:type="gramEnd"/>
      <w:r w:rsidRPr="004E1E19">
        <w:rPr>
          <w:rFonts w:ascii="Times New Roman" w:hAnsi="Times New Roman" w:cs="Times New Roman"/>
          <w:bCs/>
          <w:sz w:val="28"/>
          <w:szCs w:val="28"/>
        </w:rPr>
        <w:t>. Присвоение квалифик</w:t>
      </w:r>
      <w:r w:rsidR="000A4509">
        <w:rPr>
          <w:rFonts w:ascii="Times New Roman" w:hAnsi="Times New Roman" w:cs="Times New Roman"/>
          <w:bCs/>
          <w:sz w:val="28"/>
          <w:szCs w:val="28"/>
        </w:rPr>
        <w:t xml:space="preserve">ации рабочим осуществляется на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основе Единого  тарифно-квалификационного  справочника  работ  и профессий  рабочих  (ЕТКС),  а  для  руководителей  и  специалистов  и 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служащих - с учетом справочника </w:t>
      </w:r>
      <w:r w:rsidR="000A4509">
        <w:rPr>
          <w:rFonts w:ascii="Times New Roman" w:hAnsi="Times New Roman" w:cs="Times New Roman"/>
          <w:bCs/>
          <w:sz w:val="28"/>
          <w:szCs w:val="28"/>
        </w:rPr>
        <w:t>должностей руководителей, специ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алистов и других служащих. </w:t>
      </w:r>
    </w:p>
    <w:p w:rsidR="004E1E19" w:rsidRPr="000A4509" w:rsidRDefault="004E1E19" w:rsidP="000A450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E19">
        <w:rPr>
          <w:rFonts w:ascii="Times New Roman" w:hAnsi="Times New Roman" w:cs="Times New Roman"/>
          <w:bCs/>
          <w:sz w:val="28"/>
          <w:szCs w:val="28"/>
        </w:rPr>
        <w:t>Согласно ETC, для тарифика</w:t>
      </w:r>
      <w:r w:rsidR="000A4509">
        <w:rPr>
          <w:rFonts w:ascii="Times New Roman" w:hAnsi="Times New Roman" w:cs="Times New Roman"/>
          <w:bCs/>
          <w:sz w:val="28"/>
          <w:szCs w:val="28"/>
        </w:rPr>
        <w:t>ции рабочих профессий предусмот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рены  первые  восемь  разрядов,  и  лишь  квалифицированные  рабочие,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занятые на важных и ответственных работах, тарифицируются до 9-го </w:t>
      </w:r>
      <w:r w:rsidRPr="004E1E19">
        <w:rPr>
          <w:rFonts w:ascii="Times New Roman" w:hAnsi="Times New Roman" w:cs="Times New Roman"/>
          <w:bCs/>
          <w:sz w:val="28"/>
          <w:szCs w:val="28"/>
        </w:rPr>
        <w:t xml:space="preserve">разряда, а занятые на особо важных и особо ответственных работах </w:t>
      </w:r>
      <w:proofErr w:type="gramStart"/>
      <w:r w:rsidRPr="004E1E19">
        <w:rPr>
          <w:rFonts w:ascii="Times New Roman" w:hAnsi="Times New Roman" w:cs="Times New Roman"/>
          <w:bCs/>
          <w:sz w:val="28"/>
          <w:szCs w:val="28"/>
        </w:rPr>
        <w:t>-д</w:t>
      </w:r>
      <w:proofErr w:type="gramEnd"/>
      <w:r w:rsidRPr="004E1E19">
        <w:rPr>
          <w:rFonts w:ascii="Times New Roman" w:hAnsi="Times New Roman" w:cs="Times New Roman"/>
          <w:bCs/>
          <w:sz w:val="28"/>
          <w:szCs w:val="28"/>
        </w:rPr>
        <w:t xml:space="preserve">о  12 разряда.  Служащие,  в  том  числе  руководители и  специалисты, тарифицируются со 2-го по 18-й разряд. </w:t>
      </w:r>
      <w:r>
        <w:rPr>
          <w:rFonts w:ascii="Times New Roman" w:hAnsi="Times New Roman" w:cs="Times New Roman"/>
          <w:bCs/>
          <w:sz w:val="28"/>
          <w:szCs w:val="28"/>
        </w:rPr>
        <w:t>Например, диапазоны тариф</w:t>
      </w:r>
      <w:r w:rsidRPr="004E1E19">
        <w:rPr>
          <w:rFonts w:ascii="Times New Roman" w:hAnsi="Times New Roman" w:cs="Times New Roman"/>
          <w:bCs/>
          <w:sz w:val="28"/>
          <w:szCs w:val="28"/>
        </w:rPr>
        <w:t>ных разрядов для отдельных профессий выглядят следующим образом</w:t>
      </w:r>
      <w:r w:rsidR="000A4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509">
        <w:rPr>
          <w:rFonts w:ascii="Times New Roman" w:hAnsi="Times New Roman" w:cs="Times New Roman"/>
          <w:bCs/>
          <w:sz w:val="28"/>
          <w:szCs w:val="28"/>
        </w:rPr>
        <w:t>(табл. 1).</w:t>
      </w:r>
    </w:p>
    <w:p w:rsidR="0084517D" w:rsidRDefault="004E1E1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1 - </w:t>
      </w:r>
      <w:r w:rsidRPr="004E1E19">
        <w:rPr>
          <w:rFonts w:ascii="Times New Roman" w:hAnsi="Times New Roman" w:cs="Times New Roman"/>
          <w:bCs/>
          <w:sz w:val="28"/>
          <w:szCs w:val="28"/>
        </w:rPr>
        <w:t>Диапазоны тарифных разрядов</w:t>
      </w:r>
    </w:p>
    <w:p w:rsidR="000A4509" w:rsidRDefault="000A4509" w:rsidP="004E1E19">
      <w:pPr>
        <w:pStyle w:val="a7"/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D10023" wp14:editId="1921F682">
            <wp:extent cx="5543550" cy="1933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09" w:rsidRPr="000A4509" w:rsidRDefault="000A4509" w:rsidP="00815FC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FC5">
        <w:rPr>
          <w:rFonts w:ascii="Times New Roman" w:hAnsi="Times New Roman" w:cs="Times New Roman"/>
          <w:bCs/>
          <w:i/>
          <w:sz w:val="28"/>
          <w:szCs w:val="28"/>
        </w:rPr>
        <w:t>По отношению к процессу осн</w:t>
      </w:r>
      <w:r w:rsidR="00815FC5" w:rsidRPr="00815FC5">
        <w:rPr>
          <w:rFonts w:ascii="Times New Roman" w:hAnsi="Times New Roman" w:cs="Times New Roman"/>
          <w:bCs/>
          <w:i/>
          <w:sz w:val="28"/>
          <w:szCs w:val="28"/>
        </w:rPr>
        <w:t>овного производства</w:t>
      </w:r>
      <w:r w:rsidR="00815FC5">
        <w:rPr>
          <w:rFonts w:ascii="Times New Roman" w:hAnsi="Times New Roman" w:cs="Times New Roman"/>
          <w:bCs/>
          <w:sz w:val="28"/>
          <w:szCs w:val="28"/>
        </w:rPr>
        <w:t xml:space="preserve"> все работники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делятся на две категории: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персонал  основной  деятельности  (промышленно-производственный персонал);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2) персонал  не  основной  деяте</w:t>
      </w:r>
      <w:r w:rsidR="00CD15AB">
        <w:rPr>
          <w:rFonts w:ascii="Times New Roman" w:hAnsi="Times New Roman" w:cs="Times New Roman"/>
          <w:bCs/>
          <w:sz w:val="28"/>
          <w:szCs w:val="28"/>
        </w:rPr>
        <w:t>льности  (персонал  непромышлен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ных  организаций,  состоящих  на  </w:t>
      </w:r>
      <w:r w:rsidR="00CD15AB">
        <w:rPr>
          <w:rFonts w:ascii="Times New Roman" w:hAnsi="Times New Roman" w:cs="Times New Roman"/>
          <w:bCs/>
          <w:sz w:val="28"/>
          <w:szCs w:val="28"/>
        </w:rPr>
        <w:t>балансе  промышленных  предприя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тий).  </w:t>
      </w:r>
    </w:p>
    <w:p w:rsidR="000A4509" w:rsidRPr="000A4509" w:rsidRDefault="000A4509" w:rsidP="00CD15AB">
      <w:pPr>
        <w:pStyle w:val="a7"/>
        <w:spacing w:after="0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В  численность  промышленно-производственного  персонала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(ППП) предприятия включаются работники: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основных и вспомогательных цехов (участков);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подсобных производств;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обслуживающие  электрические,  теп</w:t>
      </w:r>
      <w:r w:rsidR="00CD15AB">
        <w:rPr>
          <w:rFonts w:ascii="Times New Roman" w:hAnsi="Times New Roman" w:cs="Times New Roman"/>
          <w:bCs/>
          <w:sz w:val="28"/>
          <w:szCs w:val="28"/>
        </w:rPr>
        <w:t>ловые  сети,  подстан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ции и др.;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</w:t>
      </w:r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занятые</w:t>
      </w:r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 на  погрузочно-</w:t>
      </w:r>
      <w:r w:rsidR="00CD15AB">
        <w:rPr>
          <w:rFonts w:ascii="Times New Roman" w:hAnsi="Times New Roman" w:cs="Times New Roman"/>
          <w:bCs/>
          <w:sz w:val="28"/>
          <w:szCs w:val="28"/>
        </w:rPr>
        <w:t>разгрузочных  работах  и  транс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портно-складских работах;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научно-исследовательских,  конструкторских,  проектно-конструкторских,  технологических </w:t>
      </w:r>
      <w:r w:rsidR="00CD15AB">
        <w:rPr>
          <w:rFonts w:ascii="Times New Roman" w:hAnsi="Times New Roman" w:cs="Times New Roman"/>
          <w:bCs/>
          <w:sz w:val="28"/>
          <w:szCs w:val="28"/>
        </w:rPr>
        <w:t xml:space="preserve"> организаций,  находящихся  на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балансе предприятия;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производственных лабораторий;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</w:t>
      </w:r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занятые</w:t>
      </w:r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пусконаладочными работами;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занятые на очистных соо</w:t>
      </w:r>
      <w:r w:rsidR="00CD15AB">
        <w:rPr>
          <w:rFonts w:ascii="Times New Roman" w:hAnsi="Times New Roman" w:cs="Times New Roman"/>
          <w:bCs/>
          <w:sz w:val="28"/>
          <w:szCs w:val="28"/>
        </w:rPr>
        <w:t xml:space="preserve">ружениях, состоящих на балансе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предприятия;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узлов связи, состоящих на балансе предприятия;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информационно-вычислительных центров;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всех видов охраны;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заводских душей и бань,</w:t>
      </w:r>
      <w:r w:rsidR="00CD15AB">
        <w:rPr>
          <w:rFonts w:ascii="Times New Roman" w:hAnsi="Times New Roman" w:cs="Times New Roman"/>
          <w:bCs/>
          <w:sz w:val="28"/>
          <w:szCs w:val="28"/>
        </w:rPr>
        <w:t xml:space="preserve"> обслуживающих на производстве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персонал только данного предприятия;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занятые на капитальном </w:t>
      </w:r>
      <w:r w:rsidR="00CD15AB">
        <w:rPr>
          <w:rFonts w:ascii="Times New Roman" w:hAnsi="Times New Roman" w:cs="Times New Roman"/>
          <w:bCs/>
          <w:sz w:val="28"/>
          <w:szCs w:val="28"/>
        </w:rPr>
        <w:t xml:space="preserve">и текущем ремонте оборудования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и др. </w:t>
      </w:r>
    </w:p>
    <w:p w:rsidR="000A4509" w:rsidRPr="000A4509" w:rsidRDefault="000A4509" w:rsidP="00CD15A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К персоналу, занятому в не</w:t>
      </w:r>
      <w:r w:rsidR="00CD15AB">
        <w:rPr>
          <w:rFonts w:ascii="Times New Roman" w:hAnsi="Times New Roman" w:cs="Times New Roman"/>
          <w:bCs/>
          <w:sz w:val="28"/>
          <w:szCs w:val="28"/>
        </w:rPr>
        <w:t>основной деятельности промышлен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ных предприятий (непромышленный персонал), относятся работники: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транспорта,  обслуживающе</w:t>
      </w:r>
      <w:r w:rsidR="00CD15AB">
        <w:rPr>
          <w:rFonts w:ascii="Times New Roman" w:hAnsi="Times New Roman" w:cs="Times New Roman"/>
          <w:bCs/>
          <w:sz w:val="28"/>
          <w:szCs w:val="28"/>
        </w:rPr>
        <w:t>го  жилищное  хозяйство,  комму</w:t>
      </w:r>
      <w:r w:rsidRPr="000A4509">
        <w:rPr>
          <w:rFonts w:ascii="Times New Roman" w:hAnsi="Times New Roman" w:cs="Times New Roman"/>
          <w:bCs/>
          <w:sz w:val="28"/>
          <w:szCs w:val="28"/>
        </w:rPr>
        <w:t>нальные  предприятия  и  другие  орга</w:t>
      </w:r>
      <w:r w:rsidR="00CD15AB">
        <w:rPr>
          <w:rFonts w:ascii="Times New Roman" w:hAnsi="Times New Roman" w:cs="Times New Roman"/>
          <w:bCs/>
          <w:sz w:val="28"/>
          <w:szCs w:val="28"/>
        </w:rPr>
        <w:t>низации  не основной  деятельно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сти;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</w:t>
      </w:r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занятые</w:t>
      </w:r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на капитальном р</w:t>
      </w:r>
      <w:r w:rsidR="00CD15AB">
        <w:rPr>
          <w:rFonts w:ascii="Times New Roman" w:hAnsi="Times New Roman" w:cs="Times New Roman"/>
          <w:bCs/>
          <w:sz w:val="28"/>
          <w:szCs w:val="28"/>
        </w:rPr>
        <w:t>емонте зданий и сооружений, про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изводимом хозяйственным способом;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общественного питания;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предприятий,  занятых  пост</w:t>
      </w:r>
      <w:r w:rsidR="00CD15AB">
        <w:rPr>
          <w:rFonts w:ascii="Times New Roman" w:hAnsi="Times New Roman" w:cs="Times New Roman"/>
          <w:bCs/>
          <w:sz w:val="28"/>
          <w:szCs w:val="28"/>
        </w:rPr>
        <w:t>оянно  заготовкой  сельскохозяй</w:t>
      </w:r>
      <w:r w:rsidRPr="000A4509">
        <w:rPr>
          <w:rFonts w:ascii="Times New Roman" w:hAnsi="Times New Roman" w:cs="Times New Roman"/>
          <w:bCs/>
          <w:sz w:val="28"/>
          <w:szCs w:val="28"/>
        </w:rPr>
        <w:t>ственной  продукции,  а  также  сельско</w:t>
      </w:r>
      <w:r w:rsidR="00CD15AB">
        <w:rPr>
          <w:rFonts w:ascii="Times New Roman" w:hAnsi="Times New Roman" w:cs="Times New Roman"/>
          <w:bCs/>
          <w:sz w:val="28"/>
          <w:szCs w:val="28"/>
        </w:rPr>
        <w:t>хозяйственного  сырья  для  про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мышленной переработки;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подсобные сельскохозяйстве</w:t>
      </w:r>
      <w:r w:rsidR="00CD15AB">
        <w:rPr>
          <w:rFonts w:ascii="Times New Roman" w:hAnsi="Times New Roman" w:cs="Times New Roman"/>
          <w:bCs/>
          <w:sz w:val="28"/>
          <w:szCs w:val="28"/>
        </w:rPr>
        <w:t xml:space="preserve">нные предприятия, состоящие на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балансе промышленных предприятий;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жилищно-коммунального хозяйства;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−  обслуживающие  медицинс</w:t>
      </w:r>
      <w:r w:rsidR="00CD15AB">
        <w:rPr>
          <w:rFonts w:ascii="Times New Roman" w:hAnsi="Times New Roman" w:cs="Times New Roman"/>
          <w:bCs/>
          <w:sz w:val="28"/>
          <w:szCs w:val="28"/>
        </w:rPr>
        <w:t xml:space="preserve">кие  учреждения  (поликлиники,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больницы, медпункты, профилактории, пансионаты, турбазы и т.п.); </w:t>
      </w:r>
      <w:proofErr w:type="gramEnd"/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учреждения физической куль</w:t>
      </w:r>
      <w:r w:rsidR="00CD15AB">
        <w:rPr>
          <w:rFonts w:ascii="Times New Roman" w:hAnsi="Times New Roman" w:cs="Times New Roman"/>
          <w:bCs/>
          <w:sz w:val="28"/>
          <w:szCs w:val="28"/>
        </w:rPr>
        <w:t xml:space="preserve">туры (стадионы, дворцы спорта,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спортивные залы и т.д.);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−  учебных заведений; 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учреждений дошкольного воспитания;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учреждений культуры;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библиотек и др. </w:t>
      </w:r>
    </w:p>
    <w:p w:rsidR="000A4509" w:rsidRPr="002F081C" w:rsidRDefault="000A4509" w:rsidP="002F081C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81C">
        <w:rPr>
          <w:rFonts w:ascii="Times New Roman" w:hAnsi="Times New Roman" w:cs="Times New Roman"/>
          <w:b/>
          <w:bCs/>
          <w:sz w:val="28"/>
          <w:szCs w:val="28"/>
        </w:rPr>
        <w:t>2. Движение кадров на предприятии</w:t>
      </w:r>
    </w:p>
    <w:p w:rsidR="000A4509" w:rsidRPr="000A4509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Важнейшей характеристикой состояния кадров на предприятии является их динамика: работники по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ступают на работу, увольняются </w:t>
      </w:r>
      <w:r w:rsidRPr="000A4509">
        <w:rPr>
          <w:rFonts w:ascii="Times New Roman" w:hAnsi="Times New Roman" w:cs="Times New Roman"/>
          <w:bCs/>
          <w:sz w:val="28"/>
          <w:szCs w:val="28"/>
        </w:rPr>
        <w:t>по  различным  причинам.  Поэтому  в</w:t>
      </w:r>
      <w:r w:rsidR="002F081C">
        <w:rPr>
          <w:rFonts w:ascii="Times New Roman" w:hAnsi="Times New Roman" w:cs="Times New Roman"/>
          <w:bCs/>
          <w:sz w:val="28"/>
          <w:szCs w:val="28"/>
        </w:rPr>
        <w:t>озникает  необходимость  опреде</w:t>
      </w:r>
      <w:r w:rsidRPr="000A4509">
        <w:rPr>
          <w:rFonts w:ascii="Times New Roman" w:hAnsi="Times New Roman" w:cs="Times New Roman"/>
          <w:bCs/>
          <w:sz w:val="28"/>
          <w:szCs w:val="28"/>
        </w:rPr>
        <w:t>лить не только общего числа приняты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х и уволенных за данный период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работников,  но  и  распределения их  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по  источникам  поступления  и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направлениям выбытия. </w:t>
      </w:r>
    </w:p>
    <w:p w:rsidR="000A4509" w:rsidRPr="000A4509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Среди  источников  поступлени</w:t>
      </w:r>
      <w:r w:rsidR="002F081C">
        <w:rPr>
          <w:rFonts w:ascii="Times New Roman" w:hAnsi="Times New Roman" w:cs="Times New Roman"/>
          <w:bCs/>
          <w:sz w:val="28"/>
          <w:szCs w:val="28"/>
        </w:rPr>
        <w:t>я  рабочей  силы  принято  выде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лять: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принятых непосредственно по инициативе предприятий;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принятых по направлению органов трудоустройства;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принятых  по окончании </w:t>
      </w:r>
      <w:r w:rsidR="002F081C">
        <w:rPr>
          <w:rFonts w:ascii="Times New Roman" w:hAnsi="Times New Roman" w:cs="Times New Roman"/>
          <w:bCs/>
          <w:sz w:val="28"/>
          <w:szCs w:val="28"/>
        </w:rPr>
        <w:t>соответствующих учебных  заведе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ний;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принятых в порядке перевода с других предприятий. </w:t>
      </w:r>
    </w:p>
    <w:p w:rsidR="000A4509" w:rsidRPr="000A4509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Среди направлений выбытия </w:t>
      </w:r>
      <w:r w:rsidR="002F081C">
        <w:rPr>
          <w:rFonts w:ascii="Times New Roman" w:hAnsi="Times New Roman" w:cs="Times New Roman"/>
          <w:bCs/>
          <w:sz w:val="28"/>
          <w:szCs w:val="28"/>
        </w:rPr>
        <w:t>работников принято различать вы</w:t>
      </w:r>
      <w:r w:rsidRPr="000A4509">
        <w:rPr>
          <w:rFonts w:ascii="Times New Roman" w:hAnsi="Times New Roman" w:cs="Times New Roman"/>
          <w:bCs/>
          <w:sz w:val="28"/>
          <w:szCs w:val="28"/>
        </w:rPr>
        <w:t>бытие по причинам физиологического характера (в связи со смертью, длительной болезнью, достижением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 пенсионного возраста, невозмож</w:t>
      </w:r>
      <w:r w:rsidRPr="000A4509">
        <w:rPr>
          <w:rFonts w:ascii="Times New Roman" w:hAnsi="Times New Roman" w:cs="Times New Roman"/>
          <w:bCs/>
          <w:sz w:val="28"/>
          <w:szCs w:val="28"/>
        </w:rPr>
        <w:t>ностью  по  состоянию  здоровья  продо</w:t>
      </w:r>
      <w:r w:rsidR="002F081C">
        <w:rPr>
          <w:rFonts w:ascii="Times New Roman" w:hAnsi="Times New Roman" w:cs="Times New Roman"/>
          <w:bCs/>
          <w:sz w:val="28"/>
          <w:szCs w:val="28"/>
        </w:rPr>
        <w:t>лжать  работу  на  данном  пред</w:t>
      </w:r>
      <w:r w:rsidRPr="000A4509">
        <w:rPr>
          <w:rFonts w:ascii="Times New Roman" w:hAnsi="Times New Roman" w:cs="Times New Roman"/>
          <w:bCs/>
          <w:sz w:val="28"/>
          <w:szCs w:val="28"/>
        </w:rPr>
        <w:t>приятии);  выбытие по причинам,  прямо  предусмотренным  законом -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509">
        <w:rPr>
          <w:rFonts w:ascii="Times New Roman" w:hAnsi="Times New Roman" w:cs="Times New Roman"/>
          <w:bCs/>
          <w:sz w:val="28"/>
          <w:szCs w:val="28"/>
        </w:rPr>
        <w:t>так называемый необходимый оборот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 рабочей силы (призыв в армию, </w:t>
      </w:r>
      <w:r w:rsidRPr="000A4509">
        <w:rPr>
          <w:rFonts w:ascii="Times New Roman" w:hAnsi="Times New Roman" w:cs="Times New Roman"/>
          <w:bCs/>
          <w:sz w:val="28"/>
          <w:szCs w:val="28"/>
        </w:rPr>
        <w:t>поступление на учебу с отрывом от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 производства, избрание в выбор</w:t>
      </w:r>
      <w:r w:rsidRPr="000A4509">
        <w:rPr>
          <w:rFonts w:ascii="Times New Roman" w:hAnsi="Times New Roman" w:cs="Times New Roman"/>
          <w:bCs/>
          <w:sz w:val="28"/>
          <w:szCs w:val="28"/>
        </w:rPr>
        <w:t>ные органы, перевод на другие предп</w:t>
      </w:r>
      <w:r w:rsidR="002F081C">
        <w:rPr>
          <w:rFonts w:ascii="Times New Roman" w:hAnsi="Times New Roman" w:cs="Times New Roman"/>
          <w:bCs/>
          <w:sz w:val="28"/>
          <w:szCs w:val="28"/>
        </w:rPr>
        <w:t>риятия и др.). А также по причи</w:t>
      </w:r>
      <w:r w:rsidRPr="000A4509">
        <w:rPr>
          <w:rFonts w:ascii="Times New Roman" w:hAnsi="Times New Roman" w:cs="Times New Roman"/>
          <w:bCs/>
          <w:sz w:val="28"/>
          <w:szCs w:val="28"/>
        </w:rPr>
        <w:t>нам,  непосредственно  не предусмотр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енным законом, и  связанным  с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личностью работника: увольнение по собственному желанию, за прогулы и другие нарушения трудовой </w:t>
      </w:r>
      <w:r w:rsidR="002F081C">
        <w:rPr>
          <w:rFonts w:ascii="Times New Roman" w:hAnsi="Times New Roman" w:cs="Times New Roman"/>
          <w:bCs/>
          <w:sz w:val="28"/>
          <w:szCs w:val="28"/>
        </w:rPr>
        <w:t>дисциплины, в связи с несоответ</w:t>
      </w:r>
      <w:r w:rsidRPr="000A4509">
        <w:rPr>
          <w:rFonts w:ascii="Times New Roman" w:hAnsi="Times New Roman" w:cs="Times New Roman"/>
          <w:bCs/>
          <w:sz w:val="28"/>
          <w:szCs w:val="28"/>
        </w:rPr>
        <w:t>ствием занимаемой должности, в св</w:t>
      </w:r>
      <w:r w:rsidR="002F081C">
        <w:rPr>
          <w:rFonts w:ascii="Times New Roman" w:hAnsi="Times New Roman" w:cs="Times New Roman"/>
          <w:bCs/>
          <w:sz w:val="28"/>
          <w:szCs w:val="28"/>
        </w:rPr>
        <w:t>язи с решениями судов (так назы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ваемый, излишний оборот рабочей силы или текучесть кадров). </w:t>
      </w:r>
    </w:p>
    <w:p w:rsidR="000A4509" w:rsidRPr="000A4509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Большое значение для оценки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 и характеристики размера движе</w:t>
      </w:r>
      <w:r w:rsidRPr="000A4509">
        <w:rPr>
          <w:rFonts w:ascii="Times New Roman" w:hAnsi="Times New Roman" w:cs="Times New Roman"/>
          <w:bCs/>
          <w:sz w:val="28"/>
          <w:szCs w:val="28"/>
        </w:rPr>
        <w:t>ния  рабочей  силы предприятия имеет оценка  показателей  движения кадров. Увольнение и прием работник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ов (ротация кадров) происходит </w:t>
      </w:r>
      <w:r w:rsidRPr="000A4509">
        <w:rPr>
          <w:rFonts w:ascii="Times New Roman" w:hAnsi="Times New Roman" w:cs="Times New Roman"/>
          <w:bCs/>
          <w:sz w:val="28"/>
          <w:szCs w:val="28"/>
        </w:rPr>
        <w:t>постоянно. Однако считается, что ч</w:t>
      </w:r>
      <w:r w:rsidR="002F081C">
        <w:rPr>
          <w:rFonts w:ascii="Times New Roman" w:hAnsi="Times New Roman" w:cs="Times New Roman"/>
          <w:bCs/>
          <w:sz w:val="28"/>
          <w:szCs w:val="28"/>
        </w:rPr>
        <w:t>ем ниже показатели движения кад</w:t>
      </w:r>
      <w:r w:rsidRPr="000A4509">
        <w:rPr>
          <w:rFonts w:ascii="Times New Roman" w:hAnsi="Times New Roman" w:cs="Times New Roman"/>
          <w:bCs/>
          <w:sz w:val="28"/>
          <w:szCs w:val="28"/>
        </w:rPr>
        <w:t>ров, тем выше эффективность проводимой кадровой политики.</w:t>
      </w:r>
    </w:p>
    <w:p w:rsidR="000A4509" w:rsidRPr="000A4509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Для оценки интенсивности </w:t>
      </w:r>
      <w:r w:rsidR="002F081C">
        <w:rPr>
          <w:rFonts w:ascii="Times New Roman" w:hAnsi="Times New Roman" w:cs="Times New Roman"/>
          <w:bCs/>
          <w:sz w:val="28"/>
          <w:szCs w:val="28"/>
        </w:rPr>
        <w:t>движения кадров применяют следу</w:t>
      </w:r>
      <w:r w:rsidRPr="000A4509">
        <w:rPr>
          <w:rFonts w:ascii="Times New Roman" w:hAnsi="Times New Roman" w:cs="Times New Roman"/>
          <w:bCs/>
          <w:sz w:val="28"/>
          <w:szCs w:val="28"/>
        </w:rPr>
        <w:t>ющие показатели: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1) коэффициент оборота кадров по приему;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2) коэффициент оборота кадров по увольнению (выбытию);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3) сводный коэффициент оборота кадров;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4) коэффициент текучести кадров. </w:t>
      </w:r>
    </w:p>
    <w:p w:rsidR="000A4509" w:rsidRPr="000A4509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Рассмотрим эти показатели более подробно.</w:t>
      </w:r>
    </w:p>
    <w:p w:rsidR="000A4509" w:rsidRPr="000A4509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81C">
        <w:rPr>
          <w:rFonts w:ascii="Times New Roman" w:hAnsi="Times New Roman" w:cs="Times New Roman"/>
          <w:bCs/>
          <w:i/>
          <w:sz w:val="28"/>
          <w:szCs w:val="28"/>
        </w:rPr>
        <w:t>1. Коэффициент оборота кадров по приему</w:t>
      </w:r>
      <w:r w:rsidR="002F081C">
        <w:rPr>
          <w:rFonts w:ascii="Times New Roman" w:hAnsi="Times New Roman" w:cs="Times New Roman"/>
          <w:bCs/>
          <w:sz w:val="28"/>
          <w:szCs w:val="28"/>
        </w:rPr>
        <w:t>. Характеризует ин</w:t>
      </w:r>
      <w:r w:rsidRPr="000A4509">
        <w:rPr>
          <w:rFonts w:ascii="Times New Roman" w:hAnsi="Times New Roman" w:cs="Times New Roman"/>
          <w:bCs/>
          <w:sz w:val="28"/>
          <w:szCs w:val="28"/>
        </w:rPr>
        <w:t>тенсивность приема работников за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 анализируемый период по сравне</w:t>
      </w:r>
      <w:r w:rsidRPr="000A4509">
        <w:rPr>
          <w:rFonts w:ascii="Times New Roman" w:hAnsi="Times New Roman" w:cs="Times New Roman"/>
          <w:bCs/>
          <w:sz w:val="28"/>
          <w:szCs w:val="28"/>
        </w:rPr>
        <w:t>нию  со  среднесписочной  численностью. Для  расчета  применяется формула</w:t>
      </w:r>
      <w:r w:rsidR="002F081C">
        <w:rPr>
          <w:rFonts w:ascii="Times New Roman" w:hAnsi="Times New Roman" w:cs="Times New Roman"/>
          <w:bCs/>
          <w:sz w:val="28"/>
          <w:szCs w:val="28"/>
        </w:rPr>
        <w:t>:</w:t>
      </w:r>
    </w:p>
    <w:p w:rsidR="002F081C" w:rsidRDefault="003A24FF" w:rsidP="002B249D">
      <w:pPr>
        <w:pStyle w:val="a7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2B249D">
        <w:rPr>
          <w:noProof/>
          <w:lang w:eastAsia="ru-RU"/>
        </w:rPr>
        <w:drawing>
          <wp:inline distT="0" distB="0" distL="0" distR="0" wp14:anchorId="4E804E98" wp14:editId="4DE0DBA4">
            <wp:extent cx="1104900" cy="581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(1)</w:t>
      </w:r>
    </w:p>
    <w:p w:rsidR="002F081C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где   </w:t>
      </w:r>
      <w:proofErr w:type="spellStart"/>
      <w:r w:rsidRPr="000A4509">
        <w:rPr>
          <w:rFonts w:ascii="Times New Roman" w:hAnsi="Times New Roman" w:cs="Times New Roman"/>
          <w:bCs/>
          <w:sz w:val="28"/>
          <w:szCs w:val="28"/>
        </w:rPr>
        <w:t>Кпр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- коэффициент  оборота  кадров  по  приему; </w:t>
      </w:r>
    </w:p>
    <w:p w:rsidR="002F081C" w:rsidRDefault="002F081C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количество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принятых  на  работу  за  период,  чел.; </w:t>
      </w:r>
    </w:p>
    <w:p w:rsidR="000A4509" w:rsidRPr="000A4509" w:rsidRDefault="002F081C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среднесписочная  числен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>ность персонала за период, чел.</w:t>
      </w:r>
    </w:p>
    <w:p w:rsidR="000A4509" w:rsidRPr="002F081C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F081C">
        <w:rPr>
          <w:rFonts w:ascii="Times New Roman" w:hAnsi="Times New Roman" w:cs="Times New Roman"/>
          <w:bCs/>
          <w:i/>
          <w:sz w:val="28"/>
          <w:szCs w:val="28"/>
        </w:rPr>
        <w:t>2.  Коэффициент  оборота  кадров  по  увольнению  (выбытию).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Характеризует  интенсивность  увольне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ния  работников  по  различным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причинам  за  анализируемый  период  </w:t>
      </w:r>
      <w:r w:rsidR="002F081C">
        <w:rPr>
          <w:rFonts w:ascii="Times New Roman" w:hAnsi="Times New Roman" w:cs="Times New Roman"/>
          <w:bCs/>
          <w:sz w:val="28"/>
          <w:szCs w:val="28"/>
        </w:rPr>
        <w:t>по  сравнению  со  среднесписоч</w:t>
      </w:r>
      <w:r w:rsidRPr="000A4509">
        <w:rPr>
          <w:rFonts w:ascii="Times New Roman" w:hAnsi="Times New Roman" w:cs="Times New Roman"/>
          <w:bCs/>
          <w:sz w:val="28"/>
          <w:szCs w:val="28"/>
        </w:rPr>
        <w:t>ной численностью. Для расчета применяется формула</w:t>
      </w:r>
      <w:r w:rsidR="002F081C">
        <w:rPr>
          <w:rFonts w:ascii="Times New Roman" w:hAnsi="Times New Roman" w:cs="Times New Roman"/>
          <w:bCs/>
          <w:sz w:val="28"/>
          <w:szCs w:val="28"/>
        </w:rPr>
        <w:t>:</w:t>
      </w:r>
    </w:p>
    <w:p w:rsidR="002F081C" w:rsidRDefault="003A24FF" w:rsidP="002B249D">
      <w:pPr>
        <w:pStyle w:val="a7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2B249D">
        <w:rPr>
          <w:noProof/>
          <w:lang w:eastAsia="ru-RU"/>
        </w:rPr>
        <w:drawing>
          <wp:inline distT="0" distB="0" distL="0" distR="0" wp14:anchorId="3CD34653" wp14:editId="2C88C8C6">
            <wp:extent cx="1114425" cy="457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(2)</w:t>
      </w:r>
    </w:p>
    <w:p w:rsidR="002F081C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где   </w:t>
      </w:r>
      <w:proofErr w:type="spellStart"/>
      <w:r w:rsidRPr="000A4509">
        <w:rPr>
          <w:rFonts w:ascii="Times New Roman" w:hAnsi="Times New Roman" w:cs="Times New Roman"/>
          <w:bCs/>
          <w:sz w:val="28"/>
          <w:szCs w:val="28"/>
        </w:rPr>
        <w:t>Кув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- коэффициент оборота кадров по увольнению (выбытию); </w:t>
      </w:r>
    </w:p>
    <w:p w:rsidR="002F081C" w:rsidRDefault="002F081C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– количество уволенных по различным причинам за период, чел; </w:t>
      </w:r>
    </w:p>
    <w:p w:rsidR="000A4509" w:rsidRPr="000A4509" w:rsidRDefault="002F081C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>среднесписочная численность персонала за период, чел.</w:t>
      </w:r>
    </w:p>
    <w:p w:rsidR="000A4509" w:rsidRPr="000A4509" w:rsidRDefault="000A4509" w:rsidP="002F081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81C">
        <w:rPr>
          <w:rFonts w:ascii="Times New Roman" w:hAnsi="Times New Roman" w:cs="Times New Roman"/>
          <w:bCs/>
          <w:i/>
          <w:sz w:val="28"/>
          <w:szCs w:val="28"/>
        </w:rPr>
        <w:t>3.  Сводный  коэффициент  обо</w:t>
      </w:r>
      <w:r w:rsidR="002F081C" w:rsidRPr="002F081C">
        <w:rPr>
          <w:rFonts w:ascii="Times New Roman" w:hAnsi="Times New Roman" w:cs="Times New Roman"/>
          <w:bCs/>
          <w:i/>
          <w:sz w:val="28"/>
          <w:szCs w:val="28"/>
        </w:rPr>
        <w:t>рота  кадров</w:t>
      </w:r>
      <w:r w:rsidR="002F081C">
        <w:rPr>
          <w:rFonts w:ascii="Times New Roman" w:hAnsi="Times New Roman" w:cs="Times New Roman"/>
          <w:bCs/>
          <w:sz w:val="28"/>
          <w:szCs w:val="28"/>
        </w:rPr>
        <w:t>. Характеризует  об</w:t>
      </w:r>
      <w:r w:rsidRPr="000A4509">
        <w:rPr>
          <w:rFonts w:ascii="Times New Roman" w:hAnsi="Times New Roman" w:cs="Times New Roman"/>
          <w:bCs/>
          <w:sz w:val="28"/>
          <w:szCs w:val="28"/>
        </w:rPr>
        <w:t>щую интенсивность движения кадро</w:t>
      </w:r>
      <w:r w:rsidR="002F081C">
        <w:rPr>
          <w:rFonts w:ascii="Times New Roman" w:hAnsi="Times New Roman" w:cs="Times New Roman"/>
          <w:bCs/>
          <w:sz w:val="28"/>
          <w:szCs w:val="28"/>
        </w:rPr>
        <w:t>в</w:t>
      </w:r>
      <w:r w:rsidR="00D9014A">
        <w:rPr>
          <w:rFonts w:ascii="Times New Roman" w:hAnsi="Times New Roman" w:cs="Times New Roman"/>
          <w:bCs/>
          <w:sz w:val="28"/>
          <w:szCs w:val="28"/>
        </w:rPr>
        <w:t>,</w:t>
      </w:r>
      <w:r w:rsidR="002F081C">
        <w:rPr>
          <w:rFonts w:ascii="Times New Roman" w:hAnsi="Times New Roman" w:cs="Times New Roman"/>
          <w:bCs/>
          <w:sz w:val="28"/>
          <w:szCs w:val="28"/>
        </w:rPr>
        <w:t xml:space="preserve"> как по приему, так и по уволь</w:t>
      </w:r>
      <w:r w:rsidRPr="000A4509">
        <w:rPr>
          <w:rFonts w:ascii="Times New Roman" w:hAnsi="Times New Roman" w:cs="Times New Roman"/>
          <w:bCs/>
          <w:sz w:val="28"/>
          <w:szCs w:val="28"/>
        </w:rPr>
        <w:t>нению работников за анализируемы</w:t>
      </w:r>
      <w:r w:rsidR="002F081C">
        <w:rPr>
          <w:rFonts w:ascii="Times New Roman" w:hAnsi="Times New Roman" w:cs="Times New Roman"/>
          <w:bCs/>
          <w:sz w:val="28"/>
          <w:szCs w:val="28"/>
        </w:rPr>
        <w:t>й период. Для расчета применяет</w:t>
      </w:r>
      <w:r w:rsidRPr="000A4509">
        <w:rPr>
          <w:rFonts w:ascii="Times New Roman" w:hAnsi="Times New Roman" w:cs="Times New Roman"/>
          <w:bCs/>
          <w:sz w:val="28"/>
          <w:szCs w:val="28"/>
        </w:rPr>
        <w:t>ся формула</w:t>
      </w:r>
      <w:r w:rsidR="002F081C">
        <w:rPr>
          <w:rFonts w:ascii="Times New Roman" w:hAnsi="Times New Roman" w:cs="Times New Roman"/>
          <w:bCs/>
          <w:sz w:val="28"/>
          <w:szCs w:val="28"/>
        </w:rPr>
        <w:t>:</w:t>
      </w:r>
    </w:p>
    <w:p w:rsidR="002F081C" w:rsidRDefault="003A24FF" w:rsidP="00432E2B">
      <w:pPr>
        <w:pStyle w:val="a7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432E2B">
        <w:rPr>
          <w:noProof/>
          <w:lang w:eastAsia="ru-RU"/>
        </w:rPr>
        <w:drawing>
          <wp:inline distT="0" distB="0" distL="0" distR="0" wp14:anchorId="316A7BF3" wp14:editId="78A12CC7">
            <wp:extent cx="1276350" cy="561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(3)</w:t>
      </w:r>
    </w:p>
    <w:p w:rsidR="002F081C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где   </w:t>
      </w:r>
      <w:proofErr w:type="spellStart"/>
      <w:r w:rsidRPr="000A4509">
        <w:rPr>
          <w:rFonts w:ascii="Times New Roman" w:hAnsi="Times New Roman" w:cs="Times New Roman"/>
          <w:bCs/>
          <w:sz w:val="28"/>
          <w:szCs w:val="28"/>
        </w:rPr>
        <w:t>Коб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сводный   коэффициент  оборота  кадров; </w:t>
      </w:r>
    </w:p>
    <w:p w:rsidR="002F081C" w:rsidRDefault="002F081C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количество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принятых  на  работу  за  период,  чел.; </w:t>
      </w:r>
    </w:p>
    <w:p w:rsidR="002F081C" w:rsidRDefault="002F081C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– количество  уволенных  по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различным причинам за период, чел; </w:t>
      </w:r>
    </w:p>
    <w:p w:rsidR="000A4509" w:rsidRPr="000A4509" w:rsidRDefault="00427C13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среднесписочная числен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>ность персонала за период, чел.</w:t>
      </w:r>
    </w:p>
    <w:p w:rsid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81C">
        <w:rPr>
          <w:rFonts w:ascii="Times New Roman" w:hAnsi="Times New Roman" w:cs="Times New Roman"/>
          <w:bCs/>
          <w:i/>
          <w:sz w:val="28"/>
          <w:szCs w:val="28"/>
        </w:rPr>
        <w:t>4.  Коэффициент  текучести  кадров</w:t>
      </w:r>
      <w:r w:rsidRPr="000A4509">
        <w:rPr>
          <w:rFonts w:ascii="Times New Roman" w:hAnsi="Times New Roman" w:cs="Times New Roman"/>
          <w:bCs/>
          <w:sz w:val="28"/>
          <w:szCs w:val="28"/>
        </w:rPr>
        <w:t>. Характеризует  излишний оборот кадров по увольнению, т.е. п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о увольнениям без уважительных </w:t>
      </w:r>
      <w:r w:rsidRPr="000A4509">
        <w:rPr>
          <w:rFonts w:ascii="Times New Roman" w:hAnsi="Times New Roman" w:cs="Times New Roman"/>
          <w:bCs/>
          <w:sz w:val="28"/>
          <w:szCs w:val="28"/>
        </w:rPr>
        <w:t>причин: увольнение за нарушения т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рудовой дисциплины, увольнение </w:t>
      </w:r>
      <w:r w:rsidRPr="000A4509">
        <w:rPr>
          <w:rFonts w:ascii="Times New Roman" w:hAnsi="Times New Roman" w:cs="Times New Roman"/>
          <w:bCs/>
          <w:sz w:val="28"/>
          <w:szCs w:val="28"/>
        </w:rPr>
        <w:t>по собственному желанию и т.д. Д</w:t>
      </w:r>
      <w:r w:rsidR="002C1DB5">
        <w:rPr>
          <w:rFonts w:ascii="Times New Roman" w:hAnsi="Times New Roman" w:cs="Times New Roman"/>
          <w:bCs/>
          <w:sz w:val="28"/>
          <w:szCs w:val="28"/>
        </w:rPr>
        <w:t>ля расчета коэффициента применя</w:t>
      </w:r>
      <w:r w:rsidRPr="000A4509">
        <w:rPr>
          <w:rFonts w:ascii="Times New Roman" w:hAnsi="Times New Roman" w:cs="Times New Roman"/>
          <w:bCs/>
          <w:sz w:val="28"/>
          <w:szCs w:val="28"/>
        </w:rPr>
        <w:t>ется формула</w:t>
      </w:r>
      <w:r w:rsidR="002C1DB5">
        <w:rPr>
          <w:rFonts w:ascii="Times New Roman" w:hAnsi="Times New Roman" w:cs="Times New Roman"/>
          <w:bCs/>
          <w:sz w:val="28"/>
          <w:szCs w:val="28"/>
        </w:rPr>
        <w:t>:</w:t>
      </w:r>
    </w:p>
    <w:p w:rsidR="002C1DB5" w:rsidRPr="000A4509" w:rsidRDefault="003A24FF" w:rsidP="00C80AA3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C80AA3">
        <w:rPr>
          <w:noProof/>
          <w:lang w:eastAsia="ru-RU"/>
        </w:rPr>
        <w:drawing>
          <wp:inline distT="0" distB="0" distL="0" distR="0" wp14:anchorId="53239157" wp14:editId="03569569">
            <wp:extent cx="1304925" cy="4953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(4)</w:t>
      </w:r>
    </w:p>
    <w:p w:rsidR="002C1DB5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где   </w:t>
      </w:r>
      <w:proofErr w:type="spellStart"/>
      <w:r w:rsidRPr="000A4509">
        <w:rPr>
          <w:rFonts w:ascii="Times New Roman" w:hAnsi="Times New Roman" w:cs="Times New Roman"/>
          <w:bCs/>
          <w:sz w:val="28"/>
          <w:szCs w:val="28"/>
        </w:rPr>
        <w:t>Ктек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- коэффициент текучести кадров; </w:t>
      </w:r>
    </w:p>
    <w:p w:rsidR="002C1DB5" w:rsidRDefault="002C1DB5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Утек – количество уволен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ных по неуважительным причинам (увольнение за нарушения </w:t>
      </w:r>
      <w:r>
        <w:rPr>
          <w:rFonts w:ascii="Times New Roman" w:hAnsi="Times New Roman" w:cs="Times New Roman"/>
          <w:bCs/>
          <w:sz w:val="28"/>
          <w:szCs w:val="28"/>
        </w:rPr>
        <w:t>трудо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>вой дисциплины, увольнение по соб</w:t>
      </w:r>
      <w:r>
        <w:rPr>
          <w:rFonts w:ascii="Times New Roman" w:hAnsi="Times New Roman" w:cs="Times New Roman"/>
          <w:bCs/>
          <w:sz w:val="28"/>
          <w:szCs w:val="28"/>
        </w:rPr>
        <w:t>ственному желанию и т.д.) за пе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риод,  чел;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r w:rsidRPr="000A4509">
        <w:rPr>
          <w:rFonts w:ascii="Times New Roman" w:hAnsi="Times New Roman" w:cs="Times New Roman"/>
          <w:bCs/>
          <w:sz w:val="28"/>
          <w:szCs w:val="28"/>
        </w:rPr>
        <w:t>сс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среднесписочная  числе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нность  персонала  за  период, </w:t>
      </w:r>
      <w:r w:rsidRPr="000A4509">
        <w:rPr>
          <w:rFonts w:ascii="Times New Roman" w:hAnsi="Times New Roman" w:cs="Times New Roman"/>
          <w:bCs/>
          <w:sz w:val="28"/>
          <w:szCs w:val="28"/>
        </w:rPr>
        <w:t>чел.</w:t>
      </w:r>
    </w:p>
    <w:p w:rsidR="002C1DB5" w:rsidRDefault="002C1DB5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4509" w:rsidRPr="002C1DB5" w:rsidRDefault="000A4509" w:rsidP="002C1DB5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DB5">
        <w:rPr>
          <w:rFonts w:ascii="Times New Roman" w:hAnsi="Times New Roman" w:cs="Times New Roman"/>
          <w:b/>
          <w:bCs/>
          <w:sz w:val="28"/>
          <w:szCs w:val="28"/>
        </w:rPr>
        <w:t>3. Планирование численности персонала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В  числе  показателей,  характе</w:t>
      </w:r>
      <w:r w:rsidR="002C1DB5">
        <w:rPr>
          <w:rFonts w:ascii="Times New Roman" w:hAnsi="Times New Roman" w:cs="Times New Roman"/>
          <w:bCs/>
          <w:sz w:val="28"/>
          <w:szCs w:val="28"/>
        </w:rPr>
        <w:t>ризующих  численный  состав  ра</w:t>
      </w:r>
      <w:r w:rsidRPr="000A4509">
        <w:rPr>
          <w:rFonts w:ascii="Times New Roman" w:hAnsi="Times New Roman" w:cs="Times New Roman"/>
          <w:bCs/>
          <w:sz w:val="28"/>
          <w:szCs w:val="28"/>
        </w:rPr>
        <w:t>ботников, выделяют  следующие  вид</w:t>
      </w:r>
      <w:r w:rsidR="002C1DB5">
        <w:rPr>
          <w:rFonts w:ascii="Times New Roman" w:hAnsi="Times New Roman" w:cs="Times New Roman"/>
          <w:bCs/>
          <w:sz w:val="28"/>
          <w:szCs w:val="28"/>
        </w:rPr>
        <w:t>ы  численности  персонала: явоч</w:t>
      </w:r>
      <w:r w:rsidRPr="000A4509">
        <w:rPr>
          <w:rFonts w:ascii="Times New Roman" w:hAnsi="Times New Roman" w:cs="Times New Roman"/>
          <w:bCs/>
          <w:sz w:val="28"/>
          <w:szCs w:val="28"/>
        </w:rPr>
        <w:t>ную,  списочную,  среднесписочную,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  нормативную  и  плановую  чис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ленность. 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t>Явочная численность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это численность работников, явившихся на работу и выполняющих свои трудовые обязанности (б</w:t>
      </w:r>
      <w:r w:rsidR="002C1DB5">
        <w:rPr>
          <w:rFonts w:ascii="Times New Roman" w:hAnsi="Times New Roman" w:cs="Times New Roman"/>
          <w:bCs/>
          <w:sz w:val="28"/>
          <w:szCs w:val="28"/>
        </w:rPr>
        <w:t>ез учета от</w:t>
      </w:r>
      <w:r w:rsidRPr="000A4509">
        <w:rPr>
          <w:rFonts w:ascii="Times New Roman" w:hAnsi="Times New Roman" w:cs="Times New Roman"/>
          <w:bCs/>
          <w:sz w:val="28"/>
          <w:szCs w:val="28"/>
        </w:rPr>
        <w:t>сутствующих по разным причинам).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t>Списочная численность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включает всех работников, принятых на  постоянную,  сезонную  и  временную  р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аботу  на  срок  один  день  и </w:t>
      </w:r>
      <w:r w:rsidRPr="000A4509">
        <w:rPr>
          <w:rFonts w:ascii="Times New Roman" w:hAnsi="Times New Roman" w:cs="Times New Roman"/>
          <w:bCs/>
          <w:sz w:val="28"/>
          <w:szCs w:val="28"/>
        </w:rPr>
        <w:t>более, т.е. численность всех работн</w:t>
      </w:r>
      <w:r w:rsidR="002C1DB5">
        <w:rPr>
          <w:rFonts w:ascii="Times New Roman" w:hAnsi="Times New Roman" w:cs="Times New Roman"/>
          <w:bCs/>
          <w:sz w:val="28"/>
          <w:szCs w:val="28"/>
        </w:rPr>
        <w:t>иков, состоящих в штате предпри</w:t>
      </w:r>
      <w:r w:rsidRPr="000A4509">
        <w:rPr>
          <w:rFonts w:ascii="Times New Roman" w:hAnsi="Times New Roman" w:cs="Times New Roman"/>
          <w:bCs/>
          <w:sz w:val="28"/>
          <w:szCs w:val="28"/>
        </w:rPr>
        <w:t>ятия. Списочная  численность  определя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ет  количество  работников  на </w:t>
      </w:r>
      <w:r w:rsidRPr="000A4509">
        <w:rPr>
          <w:rFonts w:ascii="Times New Roman" w:hAnsi="Times New Roman" w:cs="Times New Roman"/>
          <w:bCs/>
          <w:sz w:val="28"/>
          <w:szCs w:val="28"/>
        </w:rPr>
        <w:t>конкретную календарную дату. Спис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очная численность включает как </w:t>
      </w:r>
      <w:r w:rsidRPr="000A4509">
        <w:rPr>
          <w:rFonts w:ascii="Times New Roman" w:hAnsi="Times New Roman" w:cs="Times New Roman"/>
          <w:bCs/>
          <w:sz w:val="28"/>
          <w:szCs w:val="28"/>
        </w:rPr>
        <w:t>работников,  явившихся  на  работу,  так  и  отсутству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ющих  по  разным </w:t>
      </w:r>
      <w:r w:rsidRPr="000A4509">
        <w:rPr>
          <w:rFonts w:ascii="Times New Roman" w:hAnsi="Times New Roman" w:cs="Times New Roman"/>
          <w:bCs/>
          <w:sz w:val="28"/>
          <w:szCs w:val="28"/>
        </w:rPr>
        <w:t>причинам.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t>Среднесписочная численность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 – средняя численность списочно</w:t>
      </w:r>
      <w:r w:rsidRPr="000A4509">
        <w:rPr>
          <w:rFonts w:ascii="Times New Roman" w:hAnsi="Times New Roman" w:cs="Times New Roman"/>
          <w:bCs/>
          <w:sz w:val="28"/>
          <w:szCs w:val="28"/>
        </w:rPr>
        <w:t>го  состава (штатных  работников) за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  определенный  период.  Средне</w:t>
      </w:r>
      <w:r w:rsidRPr="000A4509">
        <w:rPr>
          <w:rFonts w:ascii="Times New Roman" w:hAnsi="Times New Roman" w:cs="Times New Roman"/>
          <w:bCs/>
          <w:sz w:val="28"/>
          <w:szCs w:val="28"/>
        </w:rPr>
        <w:t>списочная  численность  за  месяц  определяется  путем  суммирования списочной  численности  за  каждый  ка</w:t>
      </w:r>
      <w:r w:rsidR="002C1DB5">
        <w:rPr>
          <w:rFonts w:ascii="Times New Roman" w:hAnsi="Times New Roman" w:cs="Times New Roman"/>
          <w:bCs/>
          <w:sz w:val="28"/>
          <w:szCs w:val="28"/>
        </w:rPr>
        <w:t>лендарный день  месяца  и  деле</w:t>
      </w:r>
      <w:r w:rsidRPr="000A4509">
        <w:rPr>
          <w:rFonts w:ascii="Times New Roman" w:hAnsi="Times New Roman" w:cs="Times New Roman"/>
          <w:bCs/>
          <w:sz w:val="28"/>
          <w:szCs w:val="28"/>
        </w:rPr>
        <w:t>нием  полученной  суммы  на  количество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  календарных  дней  в  месяце. </w:t>
      </w:r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При этом численность работников </w:t>
      </w:r>
      <w:r w:rsidR="002C1DB5">
        <w:rPr>
          <w:rFonts w:ascii="Times New Roman" w:hAnsi="Times New Roman" w:cs="Times New Roman"/>
          <w:bCs/>
          <w:sz w:val="28"/>
          <w:szCs w:val="28"/>
        </w:rPr>
        <w:t>в выходные и нерабочие празднич</w:t>
      </w:r>
      <w:r w:rsidRPr="000A4509">
        <w:rPr>
          <w:rFonts w:ascii="Times New Roman" w:hAnsi="Times New Roman" w:cs="Times New Roman"/>
          <w:bCs/>
          <w:sz w:val="28"/>
          <w:szCs w:val="28"/>
        </w:rPr>
        <w:t>ные  дни  берется такой  же, как  в  по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следний  день,  предшествующий </w:t>
      </w:r>
      <w:r w:rsidRPr="000A4509">
        <w:rPr>
          <w:rFonts w:ascii="Times New Roman" w:hAnsi="Times New Roman" w:cs="Times New Roman"/>
          <w:bCs/>
          <w:sz w:val="28"/>
          <w:szCs w:val="28"/>
        </w:rPr>
        <w:t>выходным и праздничным дням.</w:t>
      </w:r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Ср</w:t>
      </w:r>
      <w:r w:rsidR="002C1DB5">
        <w:rPr>
          <w:rFonts w:ascii="Times New Roman" w:hAnsi="Times New Roman" w:cs="Times New Roman"/>
          <w:bCs/>
          <w:sz w:val="28"/>
          <w:szCs w:val="28"/>
        </w:rPr>
        <w:t>еднесписочная численность за не</w:t>
      </w:r>
      <w:r w:rsidRPr="000A4509">
        <w:rPr>
          <w:rFonts w:ascii="Times New Roman" w:hAnsi="Times New Roman" w:cs="Times New Roman"/>
          <w:bCs/>
          <w:sz w:val="28"/>
          <w:szCs w:val="28"/>
        </w:rPr>
        <w:t>сколько  месяцев (квартал,  полугодие, го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д  и  т.д.) определяется путем </w:t>
      </w:r>
      <w:r w:rsidRPr="000A4509">
        <w:rPr>
          <w:rFonts w:ascii="Times New Roman" w:hAnsi="Times New Roman" w:cs="Times New Roman"/>
          <w:bCs/>
          <w:sz w:val="28"/>
          <w:szCs w:val="28"/>
        </w:rPr>
        <w:t>суммирования  численности  за  нескол</w:t>
      </w:r>
      <w:r w:rsidR="002C1DB5">
        <w:rPr>
          <w:rFonts w:ascii="Times New Roman" w:hAnsi="Times New Roman" w:cs="Times New Roman"/>
          <w:bCs/>
          <w:sz w:val="28"/>
          <w:szCs w:val="28"/>
        </w:rPr>
        <w:t>ько  месяцев  и  делением  полу</w:t>
      </w:r>
      <w:r w:rsidRPr="000A4509">
        <w:rPr>
          <w:rFonts w:ascii="Times New Roman" w:hAnsi="Times New Roman" w:cs="Times New Roman"/>
          <w:bCs/>
          <w:sz w:val="28"/>
          <w:szCs w:val="28"/>
        </w:rPr>
        <w:t>ченной суммы на количество месяцев в периоде.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t>Нормативная  численность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  –  </w:t>
      </w:r>
      <w:r w:rsidR="002C1DB5">
        <w:rPr>
          <w:rFonts w:ascii="Times New Roman" w:hAnsi="Times New Roman" w:cs="Times New Roman"/>
          <w:bCs/>
          <w:sz w:val="28"/>
          <w:szCs w:val="28"/>
        </w:rPr>
        <w:t>потребная  численность,  рассчи</w:t>
      </w:r>
      <w:r w:rsidRPr="000A4509">
        <w:rPr>
          <w:rFonts w:ascii="Times New Roman" w:hAnsi="Times New Roman" w:cs="Times New Roman"/>
          <w:bCs/>
          <w:sz w:val="28"/>
          <w:szCs w:val="28"/>
        </w:rPr>
        <w:t>танная на основе действующих норм затрат труда.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t>Плановая численность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это численность, установленная планом по  труду  на  определенный  период  в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ремени.  Плановая  численность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устанавливается на основе расчетной  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нормативной  численности.  Как </w:t>
      </w:r>
      <w:r w:rsidRPr="000A4509">
        <w:rPr>
          <w:rFonts w:ascii="Times New Roman" w:hAnsi="Times New Roman" w:cs="Times New Roman"/>
          <w:bCs/>
          <w:sz w:val="28"/>
          <w:szCs w:val="28"/>
        </w:rPr>
        <w:t>правило,  плановая  численность  использ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уется  как  контрольная  цифра </w:t>
      </w:r>
      <w:r w:rsidRPr="000A4509">
        <w:rPr>
          <w:rFonts w:ascii="Times New Roman" w:hAnsi="Times New Roman" w:cs="Times New Roman"/>
          <w:bCs/>
          <w:sz w:val="28"/>
          <w:szCs w:val="28"/>
        </w:rPr>
        <w:t>при разработке штатного расписания.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Планирование численности персонала осуществляется одним из следующих методов: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по нормам выработки;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lastRenderedPageBreak/>
        <w:t>−  по трудоемкости работ;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по нормам обслуживания;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по нормам численности;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−  по типовым штатным расписаниям;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−  методом корректировки базисной численности.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t>1.  Метод  планирования  по  нормам  выработки</w:t>
      </w:r>
      <w:r w:rsidR="002C1DB5">
        <w:rPr>
          <w:rFonts w:ascii="Times New Roman" w:hAnsi="Times New Roman" w:cs="Times New Roman"/>
          <w:bCs/>
          <w:sz w:val="28"/>
          <w:szCs w:val="28"/>
        </w:rPr>
        <w:t>. Расчет  числен</w:t>
      </w:r>
      <w:r w:rsidRPr="000A4509">
        <w:rPr>
          <w:rFonts w:ascii="Times New Roman" w:hAnsi="Times New Roman" w:cs="Times New Roman"/>
          <w:bCs/>
          <w:sz w:val="28"/>
          <w:szCs w:val="28"/>
        </w:rPr>
        <w:t>ности при использовании данного метода осуществляется по формуле</w:t>
      </w:r>
      <w:r w:rsidR="002C1DB5">
        <w:rPr>
          <w:rFonts w:ascii="Times New Roman" w:hAnsi="Times New Roman" w:cs="Times New Roman"/>
          <w:bCs/>
          <w:sz w:val="28"/>
          <w:szCs w:val="28"/>
        </w:rPr>
        <w:t>:</w:t>
      </w:r>
    </w:p>
    <w:p w:rsidR="002C1DB5" w:rsidRDefault="00E9320D" w:rsidP="00EC33D3">
      <w:pPr>
        <w:pStyle w:val="a7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EC33D3">
        <w:rPr>
          <w:noProof/>
          <w:lang w:eastAsia="ru-RU"/>
        </w:rPr>
        <w:drawing>
          <wp:inline distT="0" distB="0" distL="0" distR="0" wp14:anchorId="059BBE09" wp14:editId="287D67DD">
            <wp:extent cx="12954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(5)</w:t>
      </w:r>
    </w:p>
    <w:p w:rsidR="002C1DB5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где  Ч </w:t>
      </w:r>
      <w:proofErr w:type="spellStart"/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плановая численность персонала; </w:t>
      </w:r>
    </w:p>
    <w:p w:rsidR="002C1DB5" w:rsidRDefault="002C1DB5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Q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плановый объем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выпуска  продукции,  ед.;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Н </w:t>
      </w:r>
      <w:proofErr w:type="spellStart"/>
      <w:r w:rsidRPr="000A4509">
        <w:rPr>
          <w:rFonts w:ascii="Times New Roman" w:hAnsi="Times New Roman" w:cs="Times New Roman"/>
          <w:bCs/>
          <w:sz w:val="28"/>
          <w:szCs w:val="28"/>
        </w:rPr>
        <w:t>выр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норма 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 выработки  в  расчете  на 1 ра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ботника на определенный период, ед. продукции/ чел. 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Данный метод применяется главным образом для планирования численности основных рабочих.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t>2. Метод планирования по трудоемкости работ</w:t>
      </w:r>
      <w:r w:rsidRPr="000A4509">
        <w:rPr>
          <w:rFonts w:ascii="Times New Roman" w:hAnsi="Times New Roman" w:cs="Times New Roman"/>
          <w:bCs/>
          <w:sz w:val="28"/>
          <w:szCs w:val="28"/>
        </w:rPr>
        <w:t>. Данный метод планирования численности применяет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ся в случаях, когда проводится </w:t>
      </w:r>
      <w:r w:rsidRPr="000A4509">
        <w:rPr>
          <w:rFonts w:ascii="Times New Roman" w:hAnsi="Times New Roman" w:cs="Times New Roman"/>
          <w:bCs/>
          <w:sz w:val="28"/>
          <w:szCs w:val="28"/>
        </w:rPr>
        <w:t>широкая номенклатура продукции, которую не</w:t>
      </w:r>
      <w:r w:rsidR="002C1DB5">
        <w:rPr>
          <w:rFonts w:ascii="Times New Roman" w:hAnsi="Times New Roman" w:cs="Times New Roman"/>
          <w:bCs/>
          <w:sz w:val="28"/>
          <w:szCs w:val="28"/>
        </w:rPr>
        <w:t>возможно выразить че</w:t>
      </w:r>
      <w:r w:rsidRPr="000A4509">
        <w:rPr>
          <w:rFonts w:ascii="Times New Roman" w:hAnsi="Times New Roman" w:cs="Times New Roman"/>
          <w:bCs/>
          <w:sz w:val="28"/>
          <w:szCs w:val="28"/>
        </w:rPr>
        <w:t>рез обобщенную норму выработк</w:t>
      </w:r>
      <w:r w:rsidR="002C1DB5">
        <w:rPr>
          <w:rFonts w:ascii="Times New Roman" w:hAnsi="Times New Roman" w:cs="Times New Roman"/>
          <w:bCs/>
          <w:sz w:val="28"/>
          <w:szCs w:val="28"/>
        </w:rPr>
        <w:t>и. Объем выпуска продукции выра</w:t>
      </w:r>
      <w:r w:rsidRPr="000A4509">
        <w:rPr>
          <w:rFonts w:ascii="Times New Roman" w:hAnsi="Times New Roman" w:cs="Times New Roman"/>
          <w:bCs/>
          <w:sz w:val="28"/>
          <w:szCs w:val="28"/>
        </w:rPr>
        <w:t>жается через совокупные трудозатра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ты, выраженные в </w:t>
      </w:r>
      <w:proofErr w:type="gramStart"/>
      <w:r w:rsidR="002C1DB5">
        <w:rPr>
          <w:rFonts w:ascii="Times New Roman" w:hAnsi="Times New Roman" w:cs="Times New Roman"/>
          <w:bCs/>
          <w:sz w:val="28"/>
          <w:szCs w:val="28"/>
        </w:rPr>
        <w:t>чел-часах</w:t>
      </w:r>
      <w:proofErr w:type="gramEnd"/>
      <w:r w:rsidR="002C1DB5">
        <w:rPr>
          <w:rFonts w:ascii="Times New Roman" w:hAnsi="Times New Roman" w:cs="Times New Roman"/>
          <w:bCs/>
          <w:sz w:val="28"/>
          <w:szCs w:val="28"/>
        </w:rPr>
        <w:t>. Рас</w:t>
      </w:r>
      <w:r w:rsidRPr="000A4509">
        <w:rPr>
          <w:rFonts w:ascii="Times New Roman" w:hAnsi="Times New Roman" w:cs="Times New Roman"/>
          <w:bCs/>
          <w:sz w:val="28"/>
          <w:szCs w:val="28"/>
        </w:rPr>
        <w:t>чет осуществляется по формул</w:t>
      </w:r>
      <w:r w:rsidR="002C1DB5">
        <w:rPr>
          <w:rFonts w:ascii="Times New Roman" w:hAnsi="Times New Roman" w:cs="Times New Roman"/>
          <w:bCs/>
          <w:sz w:val="28"/>
          <w:szCs w:val="28"/>
        </w:rPr>
        <w:t>е:</w:t>
      </w:r>
    </w:p>
    <w:p w:rsidR="002C1DB5" w:rsidRDefault="00E9320D" w:rsidP="00EC33D3">
      <w:pPr>
        <w:pStyle w:val="a7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EC33D3">
        <w:rPr>
          <w:noProof/>
          <w:lang w:eastAsia="ru-RU"/>
        </w:rPr>
        <w:drawing>
          <wp:inline distT="0" distB="0" distL="0" distR="0" wp14:anchorId="6871277F" wp14:editId="5698AFEE">
            <wp:extent cx="1133475" cy="4857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(6)</w:t>
      </w:r>
    </w:p>
    <w:p w:rsidR="002C1DB5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где  Ч </w:t>
      </w:r>
      <w:proofErr w:type="spellStart"/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плановая  численность  персонала; </w:t>
      </w:r>
    </w:p>
    <w:p w:rsidR="002C1DB5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spellStart"/>
      <w:r w:rsidRPr="000A4509">
        <w:rPr>
          <w:rFonts w:ascii="Times New Roman" w:hAnsi="Times New Roman" w:cs="Times New Roman"/>
          <w:bCs/>
          <w:sz w:val="28"/>
          <w:szCs w:val="28"/>
        </w:rPr>
        <w:t>вып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 трудоемкость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выпуска продукции, выраженная в </w:t>
      </w:r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чел-часах</w:t>
      </w:r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0A4509" w:rsidRPr="000A4509" w:rsidRDefault="002C1DB5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 эф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л. – плановый эф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>фективный  фонд  рабочего  времени 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ного работника  в  расчете  на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>планируемый период, час.</w:t>
      </w:r>
    </w:p>
    <w:p w:rsidR="000A4509" w:rsidRPr="000A4509" w:rsidRDefault="000A4509" w:rsidP="002C1DB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t>3. Метод планирования по нормам обслуживания</w:t>
      </w:r>
      <w:r w:rsidR="002C1DB5">
        <w:rPr>
          <w:rFonts w:ascii="Times New Roman" w:hAnsi="Times New Roman" w:cs="Times New Roman"/>
          <w:bCs/>
          <w:sz w:val="28"/>
          <w:szCs w:val="28"/>
        </w:rPr>
        <w:t>. Данный ме</w:t>
      </w:r>
      <w:r w:rsidRPr="000A4509">
        <w:rPr>
          <w:rFonts w:ascii="Times New Roman" w:hAnsi="Times New Roman" w:cs="Times New Roman"/>
          <w:bCs/>
          <w:sz w:val="28"/>
          <w:szCs w:val="28"/>
        </w:rPr>
        <w:t>тод применяется для планирования</w:t>
      </w:r>
      <w:r w:rsidR="002C1DB5">
        <w:rPr>
          <w:rFonts w:ascii="Times New Roman" w:hAnsi="Times New Roman" w:cs="Times New Roman"/>
          <w:bCs/>
          <w:sz w:val="28"/>
          <w:szCs w:val="28"/>
        </w:rPr>
        <w:t xml:space="preserve"> численности вспомогательных ра</w:t>
      </w:r>
      <w:r w:rsidRPr="000A4509">
        <w:rPr>
          <w:rFonts w:ascii="Times New Roman" w:hAnsi="Times New Roman" w:cs="Times New Roman"/>
          <w:bCs/>
          <w:sz w:val="28"/>
          <w:szCs w:val="28"/>
        </w:rPr>
        <w:t>бочих,  обслуживающих  оборудование  или  другие  объекты.  Расчет производится по формуле</w:t>
      </w:r>
      <w:r w:rsidR="002C1DB5">
        <w:rPr>
          <w:rFonts w:ascii="Times New Roman" w:hAnsi="Times New Roman" w:cs="Times New Roman"/>
          <w:bCs/>
          <w:sz w:val="28"/>
          <w:szCs w:val="28"/>
        </w:rPr>
        <w:t>:</w:t>
      </w:r>
    </w:p>
    <w:p w:rsidR="002C1DB5" w:rsidRDefault="00861764" w:rsidP="00EC33D3">
      <w:pPr>
        <w:pStyle w:val="a7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EC33D3">
        <w:rPr>
          <w:noProof/>
          <w:lang w:eastAsia="ru-RU"/>
        </w:rPr>
        <w:drawing>
          <wp:inline distT="0" distB="0" distL="0" distR="0" wp14:anchorId="46A784F6" wp14:editId="7D6037E8">
            <wp:extent cx="1133475" cy="5048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(7)</w:t>
      </w:r>
    </w:p>
    <w:p w:rsidR="002C1DB5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где  Ч </w:t>
      </w:r>
      <w:proofErr w:type="spellStart"/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плановая численность персонала; </w:t>
      </w:r>
    </w:p>
    <w:p w:rsidR="002C1DB5" w:rsidRDefault="002C1DB5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плановое количе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ство единиц оборудования или объектов обслуживания; </w:t>
      </w:r>
    </w:p>
    <w:p w:rsidR="000A4509" w:rsidRPr="000A4509" w:rsidRDefault="002C1DB5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обсл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норма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>обслуживания на 1 работн</w:t>
      </w:r>
      <w:r>
        <w:rPr>
          <w:rFonts w:ascii="Times New Roman" w:hAnsi="Times New Roman" w:cs="Times New Roman"/>
          <w:bCs/>
          <w:sz w:val="28"/>
          <w:szCs w:val="28"/>
        </w:rPr>
        <w:t>ика на определенный период, количество объек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тов/ чел. </w:t>
      </w:r>
    </w:p>
    <w:p w:rsidR="000A4509" w:rsidRPr="000A4509" w:rsidRDefault="000A4509" w:rsidP="0015498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DB5">
        <w:rPr>
          <w:rFonts w:ascii="Times New Roman" w:hAnsi="Times New Roman" w:cs="Times New Roman"/>
          <w:bCs/>
          <w:i/>
          <w:sz w:val="28"/>
          <w:szCs w:val="28"/>
        </w:rPr>
        <w:lastRenderedPageBreak/>
        <w:t>4. Метод планирования по нормам (нормативам) численности</w:t>
      </w:r>
      <w:r w:rsidRPr="000A4509">
        <w:rPr>
          <w:rFonts w:ascii="Times New Roman" w:hAnsi="Times New Roman" w:cs="Times New Roman"/>
          <w:bCs/>
          <w:sz w:val="28"/>
          <w:szCs w:val="28"/>
        </w:rPr>
        <w:t>.</w:t>
      </w:r>
      <w:r w:rsidR="001549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509">
        <w:rPr>
          <w:rFonts w:ascii="Times New Roman" w:hAnsi="Times New Roman" w:cs="Times New Roman"/>
          <w:bCs/>
          <w:sz w:val="28"/>
          <w:szCs w:val="28"/>
        </w:rPr>
        <w:t>Планирование персонала по нормам</w:t>
      </w:r>
      <w:r w:rsidR="0015498D">
        <w:rPr>
          <w:rFonts w:ascii="Times New Roman" w:hAnsi="Times New Roman" w:cs="Times New Roman"/>
          <w:bCs/>
          <w:sz w:val="28"/>
          <w:szCs w:val="28"/>
        </w:rPr>
        <w:t xml:space="preserve"> численности используется доста</w:t>
      </w:r>
      <w:r w:rsidRPr="000A4509">
        <w:rPr>
          <w:rFonts w:ascii="Times New Roman" w:hAnsi="Times New Roman" w:cs="Times New Roman"/>
          <w:bCs/>
          <w:sz w:val="28"/>
          <w:szCs w:val="28"/>
        </w:rPr>
        <w:t>точно  часто.  С  помощью  норм  чис</w:t>
      </w:r>
      <w:r w:rsidR="0015498D">
        <w:rPr>
          <w:rFonts w:ascii="Times New Roman" w:hAnsi="Times New Roman" w:cs="Times New Roman"/>
          <w:bCs/>
          <w:sz w:val="28"/>
          <w:szCs w:val="28"/>
        </w:rPr>
        <w:t>ленности  можно  определить  по</w:t>
      </w:r>
      <w:r w:rsidRPr="000A4509">
        <w:rPr>
          <w:rFonts w:ascii="Times New Roman" w:hAnsi="Times New Roman" w:cs="Times New Roman"/>
          <w:bCs/>
          <w:sz w:val="28"/>
          <w:szCs w:val="28"/>
        </w:rPr>
        <w:t>требность  в  работниках  определенного  профессионально-квалифицированного состава, необ</w:t>
      </w:r>
      <w:r w:rsidR="0015498D">
        <w:rPr>
          <w:rFonts w:ascii="Times New Roman" w:hAnsi="Times New Roman" w:cs="Times New Roman"/>
          <w:bCs/>
          <w:sz w:val="28"/>
          <w:szCs w:val="28"/>
        </w:rPr>
        <w:t>ходимая для качественного выпол</w:t>
      </w:r>
      <w:r w:rsidRPr="000A4509">
        <w:rPr>
          <w:rFonts w:ascii="Times New Roman" w:hAnsi="Times New Roman" w:cs="Times New Roman"/>
          <w:bCs/>
          <w:sz w:val="28"/>
          <w:szCs w:val="28"/>
        </w:rPr>
        <w:t>нения  определенной  работы  или  отд</w:t>
      </w:r>
      <w:r w:rsidR="0015498D">
        <w:rPr>
          <w:rFonts w:ascii="Times New Roman" w:hAnsi="Times New Roman" w:cs="Times New Roman"/>
          <w:bCs/>
          <w:sz w:val="28"/>
          <w:szCs w:val="28"/>
        </w:rPr>
        <w:t xml:space="preserve">ельных  функций  в  конкретных </w:t>
      </w:r>
      <w:r w:rsidRPr="000A4509">
        <w:rPr>
          <w:rFonts w:ascii="Times New Roman" w:hAnsi="Times New Roman" w:cs="Times New Roman"/>
          <w:bCs/>
          <w:sz w:val="28"/>
          <w:szCs w:val="28"/>
        </w:rPr>
        <w:t>организационно-технических условия</w:t>
      </w:r>
      <w:r w:rsidR="0015498D">
        <w:rPr>
          <w:rFonts w:ascii="Times New Roman" w:hAnsi="Times New Roman" w:cs="Times New Roman"/>
          <w:bCs/>
          <w:sz w:val="28"/>
          <w:szCs w:val="28"/>
        </w:rPr>
        <w:t xml:space="preserve">х. Расчет плановой численности </w:t>
      </w:r>
      <w:r w:rsidRPr="000A4509">
        <w:rPr>
          <w:rFonts w:ascii="Times New Roman" w:hAnsi="Times New Roman" w:cs="Times New Roman"/>
          <w:bCs/>
          <w:sz w:val="28"/>
          <w:szCs w:val="28"/>
        </w:rPr>
        <w:t>осуществляется по формуле</w:t>
      </w:r>
      <w:r w:rsidR="001305FF">
        <w:rPr>
          <w:rFonts w:ascii="Times New Roman" w:hAnsi="Times New Roman" w:cs="Times New Roman"/>
          <w:bCs/>
          <w:sz w:val="28"/>
          <w:szCs w:val="28"/>
        </w:rPr>
        <w:t>:</w:t>
      </w:r>
    </w:p>
    <w:p w:rsidR="000A4509" w:rsidRPr="000A4509" w:rsidRDefault="00861764" w:rsidP="00224A0D">
      <w:pPr>
        <w:pStyle w:val="a7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proofErr w:type="gramStart"/>
      <w:r w:rsidR="000A4509" w:rsidRPr="000A4509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 = Q </w:t>
      </w:r>
      <w:proofErr w:type="spellStart"/>
      <w:r w:rsidR="000A4509" w:rsidRPr="000A4509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 раб * Н </w:t>
      </w:r>
      <w:proofErr w:type="spellStart"/>
      <w:r w:rsidR="000A4509" w:rsidRPr="000A4509">
        <w:rPr>
          <w:rFonts w:ascii="Times New Roman" w:hAnsi="Times New Roman" w:cs="Times New Roman"/>
          <w:bCs/>
          <w:sz w:val="28"/>
          <w:szCs w:val="28"/>
        </w:rPr>
        <w:t>числ</w:t>
      </w:r>
      <w:proofErr w:type="spellEnd"/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 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(8)</w:t>
      </w:r>
    </w:p>
    <w:p w:rsidR="001305FF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где  Ч </w:t>
      </w:r>
      <w:proofErr w:type="spellStart"/>
      <w:proofErr w:type="gramStart"/>
      <w:r w:rsidRPr="000A4509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плановая численность персонала; </w:t>
      </w:r>
    </w:p>
    <w:p w:rsidR="001305FF" w:rsidRDefault="001305FF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Q</w:t>
      </w:r>
      <w:proofErr w:type="gramEnd"/>
      <w:r w:rsidR="000A4509" w:rsidRPr="000A4509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 раб – плановый об</w:t>
      </w:r>
      <w:r>
        <w:rPr>
          <w:rFonts w:ascii="Times New Roman" w:hAnsi="Times New Roman" w:cs="Times New Roman"/>
          <w:bCs/>
          <w:sz w:val="28"/>
          <w:szCs w:val="28"/>
        </w:rPr>
        <w:t>ъ</w:t>
      </w:r>
      <w:r w:rsidR="000A4509" w:rsidRPr="000A4509">
        <w:rPr>
          <w:rFonts w:ascii="Times New Roman" w:hAnsi="Times New Roman" w:cs="Times New Roman"/>
          <w:bCs/>
          <w:sz w:val="28"/>
          <w:szCs w:val="28"/>
        </w:rPr>
        <w:t xml:space="preserve">ем выполняемой работы, ед.; </w:t>
      </w:r>
    </w:p>
    <w:p w:rsidR="000A4509" w:rsidRPr="000A4509" w:rsidRDefault="000A4509" w:rsidP="000A450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Н </w:t>
      </w:r>
      <w:proofErr w:type="spellStart"/>
      <w:r w:rsidRPr="000A4509">
        <w:rPr>
          <w:rFonts w:ascii="Times New Roman" w:hAnsi="Times New Roman" w:cs="Times New Roman"/>
          <w:bCs/>
          <w:sz w:val="28"/>
          <w:szCs w:val="28"/>
        </w:rPr>
        <w:t>числ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норма численности в расчете на </w:t>
      </w:r>
      <w:r w:rsidRPr="000A4509">
        <w:rPr>
          <w:rFonts w:ascii="Times New Roman" w:hAnsi="Times New Roman" w:cs="Times New Roman"/>
          <w:bCs/>
          <w:sz w:val="28"/>
          <w:szCs w:val="28"/>
        </w:rPr>
        <w:t>1 ед. работы.</w:t>
      </w:r>
    </w:p>
    <w:p w:rsidR="000A4509" w:rsidRPr="000A4509" w:rsidRDefault="000A4509" w:rsidP="001305F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509">
        <w:rPr>
          <w:rFonts w:ascii="Times New Roman" w:hAnsi="Times New Roman" w:cs="Times New Roman"/>
          <w:bCs/>
          <w:sz w:val="28"/>
          <w:szCs w:val="28"/>
        </w:rPr>
        <w:t>По  нормам  численности  устанавливается  необходимое  число основных  и  вспомогательных  рабочи</w:t>
      </w:r>
      <w:r w:rsidR="001305FF">
        <w:rPr>
          <w:rFonts w:ascii="Times New Roman" w:hAnsi="Times New Roman" w:cs="Times New Roman"/>
          <w:bCs/>
          <w:sz w:val="28"/>
          <w:szCs w:val="28"/>
        </w:rPr>
        <w:t>х: монтеров,  монтажников,  сле</w:t>
      </w:r>
      <w:r w:rsidRPr="000A4509">
        <w:rPr>
          <w:rFonts w:ascii="Times New Roman" w:hAnsi="Times New Roman" w:cs="Times New Roman"/>
          <w:bCs/>
          <w:sz w:val="28"/>
          <w:szCs w:val="28"/>
        </w:rPr>
        <w:t>сарей  по  ремонту, электромонтеров,  опе</w:t>
      </w:r>
      <w:r w:rsidR="001305FF">
        <w:rPr>
          <w:rFonts w:ascii="Times New Roman" w:hAnsi="Times New Roman" w:cs="Times New Roman"/>
          <w:bCs/>
          <w:sz w:val="28"/>
          <w:szCs w:val="28"/>
        </w:rPr>
        <w:t>раторов,  наладчиков,  обслу</w:t>
      </w:r>
      <w:r w:rsidRPr="000A4509">
        <w:rPr>
          <w:rFonts w:ascii="Times New Roman" w:hAnsi="Times New Roman" w:cs="Times New Roman"/>
          <w:bCs/>
          <w:sz w:val="28"/>
          <w:szCs w:val="28"/>
        </w:rPr>
        <w:t>живающих  автоматические и машинные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  агрегаты и  т.д. Кроме  того,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нормы численности используются </w:t>
      </w:r>
      <w:r w:rsidR="001305FF">
        <w:rPr>
          <w:rFonts w:ascii="Times New Roman" w:hAnsi="Times New Roman" w:cs="Times New Roman"/>
          <w:bCs/>
          <w:sz w:val="28"/>
          <w:szCs w:val="28"/>
        </w:rPr>
        <w:t>для нормирования труда руководи</w:t>
      </w:r>
      <w:r w:rsidRPr="000A4509">
        <w:rPr>
          <w:rFonts w:ascii="Times New Roman" w:hAnsi="Times New Roman" w:cs="Times New Roman"/>
          <w:bCs/>
          <w:sz w:val="28"/>
          <w:szCs w:val="28"/>
        </w:rPr>
        <w:t>телей,  специалистов  и  других  слу</w:t>
      </w:r>
      <w:r w:rsidR="001305FF">
        <w:rPr>
          <w:rFonts w:ascii="Times New Roman" w:hAnsi="Times New Roman" w:cs="Times New Roman"/>
          <w:bCs/>
          <w:sz w:val="28"/>
          <w:szCs w:val="28"/>
        </w:rPr>
        <w:t>жащих  для  определения  количе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ственного состава работников по </w:t>
      </w:r>
      <w:r w:rsidR="001305FF">
        <w:rPr>
          <w:rFonts w:ascii="Times New Roman" w:hAnsi="Times New Roman" w:cs="Times New Roman"/>
          <w:bCs/>
          <w:sz w:val="28"/>
          <w:szCs w:val="28"/>
        </w:rPr>
        <w:t>отдельным должностям, по подраз</w:t>
      </w:r>
      <w:r w:rsidRPr="000A4509">
        <w:rPr>
          <w:rFonts w:ascii="Times New Roman" w:hAnsi="Times New Roman" w:cs="Times New Roman"/>
          <w:bCs/>
          <w:sz w:val="28"/>
          <w:szCs w:val="28"/>
        </w:rPr>
        <w:t>делениям  управления  в  цехе,  по  фун</w:t>
      </w:r>
      <w:r w:rsidR="001305FF">
        <w:rPr>
          <w:rFonts w:ascii="Times New Roman" w:hAnsi="Times New Roman" w:cs="Times New Roman"/>
          <w:bCs/>
          <w:sz w:val="28"/>
          <w:szCs w:val="28"/>
        </w:rPr>
        <w:t>кциям  управления  на  предприя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тии. </w:t>
      </w:r>
    </w:p>
    <w:p w:rsidR="000A4509" w:rsidRDefault="000A4509" w:rsidP="001305F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5FF">
        <w:rPr>
          <w:rFonts w:ascii="Times New Roman" w:hAnsi="Times New Roman" w:cs="Times New Roman"/>
          <w:bCs/>
          <w:i/>
          <w:sz w:val="28"/>
          <w:szCs w:val="28"/>
        </w:rPr>
        <w:t>5. Метод планирования по типовым штатным расписаниям</w:t>
      </w:r>
      <w:r w:rsidRPr="000A4509">
        <w:rPr>
          <w:rFonts w:ascii="Times New Roman" w:hAnsi="Times New Roman" w:cs="Times New Roman"/>
          <w:bCs/>
          <w:sz w:val="28"/>
          <w:szCs w:val="28"/>
        </w:rPr>
        <w:t>. В отдельных отраслях и ведомствах, а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 также в крупных корпоративных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структурах  для  подведомственных 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 или  подчиненных  предприятий </w:t>
      </w:r>
      <w:r w:rsidRPr="000A4509">
        <w:rPr>
          <w:rFonts w:ascii="Times New Roman" w:hAnsi="Times New Roman" w:cs="Times New Roman"/>
          <w:bCs/>
          <w:sz w:val="28"/>
          <w:szCs w:val="28"/>
        </w:rPr>
        <w:t>разрабатываются  типовые  штатные  ра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списания  (типовые  штаты).  В </w:t>
      </w:r>
      <w:r w:rsidRPr="000A4509">
        <w:rPr>
          <w:rFonts w:ascii="Times New Roman" w:hAnsi="Times New Roman" w:cs="Times New Roman"/>
          <w:bCs/>
          <w:sz w:val="28"/>
          <w:szCs w:val="28"/>
        </w:rPr>
        <w:t>соответствии с типовым штатным ра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списанием, по каждой профессии </w:t>
      </w:r>
      <w:r w:rsidRPr="000A4509">
        <w:rPr>
          <w:rFonts w:ascii="Times New Roman" w:hAnsi="Times New Roman" w:cs="Times New Roman"/>
          <w:bCs/>
          <w:sz w:val="28"/>
          <w:szCs w:val="28"/>
        </w:rPr>
        <w:t>приведена  ориентировочная  численно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сть работников,  зависящая  от </w:t>
      </w:r>
      <w:r w:rsidRPr="000A4509">
        <w:rPr>
          <w:rFonts w:ascii="Times New Roman" w:hAnsi="Times New Roman" w:cs="Times New Roman"/>
          <w:bCs/>
          <w:sz w:val="28"/>
          <w:szCs w:val="28"/>
        </w:rPr>
        <w:t>категории  (группы)  предприятия.  Пр</w:t>
      </w:r>
      <w:r w:rsidR="001305FF">
        <w:rPr>
          <w:rFonts w:ascii="Times New Roman" w:hAnsi="Times New Roman" w:cs="Times New Roman"/>
          <w:bCs/>
          <w:sz w:val="28"/>
          <w:szCs w:val="28"/>
        </w:rPr>
        <w:t>и отнесении  предприятий к  раз</w:t>
      </w:r>
      <w:r w:rsidRPr="000A4509">
        <w:rPr>
          <w:rFonts w:ascii="Times New Roman" w:hAnsi="Times New Roman" w:cs="Times New Roman"/>
          <w:bCs/>
          <w:sz w:val="28"/>
          <w:szCs w:val="28"/>
        </w:rPr>
        <w:t>личным группам используют один пок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азатель (например, численность </w:t>
      </w:r>
      <w:r w:rsidRPr="000A4509">
        <w:rPr>
          <w:rFonts w:ascii="Times New Roman" w:hAnsi="Times New Roman" w:cs="Times New Roman"/>
          <w:bCs/>
          <w:sz w:val="28"/>
          <w:szCs w:val="28"/>
        </w:rPr>
        <w:t>работников  предприятия,  объем  производс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тва,  объем  доходов  и  т.д.) </w:t>
      </w:r>
      <w:r w:rsidRPr="000A4509">
        <w:rPr>
          <w:rFonts w:ascii="Times New Roman" w:hAnsi="Times New Roman" w:cs="Times New Roman"/>
          <w:bCs/>
          <w:sz w:val="28"/>
          <w:szCs w:val="28"/>
        </w:rPr>
        <w:t>или  несколько  показателей.  Когда  используется  неско</w:t>
      </w:r>
      <w:r w:rsidR="001305FF">
        <w:rPr>
          <w:rFonts w:ascii="Times New Roman" w:hAnsi="Times New Roman" w:cs="Times New Roman"/>
          <w:bCs/>
          <w:sz w:val="28"/>
          <w:szCs w:val="28"/>
        </w:rPr>
        <w:t>лько  показате</w:t>
      </w:r>
      <w:r w:rsidRPr="000A4509">
        <w:rPr>
          <w:rFonts w:ascii="Times New Roman" w:hAnsi="Times New Roman" w:cs="Times New Roman"/>
          <w:bCs/>
          <w:sz w:val="28"/>
          <w:szCs w:val="28"/>
        </w:rPr>
        <w:t>лей, отнесение предприятий по групп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ам производится путем подсчета </w:t>
      </w:r>
      <w:r w:rsidRPr="000A4509">
        <w:rPr>
          <w:rFonts w:ascii="Times New Roman" w:hAnsi="Times New Roman" w:cs="Times New Roman"/>
          <w:bCs/>
          <w:sz w:val="28"/>
          <w:szCs w:val="28"/>
        </w:rPr>
        <w:t xml:space="preserve">баллов по каждому предприятию 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и сопоставлению со шкалой </w:t>
      </w:r>
      <w:proofErr w:type="spellStart"/>
      <w:r w:rsidR="001305FF">
        <w:rPr>
          <w:rFonts w:ascii="Times New Roman" w:hAnsi="Times New Roman" w:cs="Times New Roman"/>
          <w:bCs/>
          <w:sz w:val="28"/>
          <w:szCs w:val="28"/>
        </w:rPr>
        <w:t>балль</w:t>
      </w:r>
      <w:r w:rsidRPr="000A4509">
        <w:rPr>
          <w:rFonts w:ascii="Times New Roman" w:hAnsi="Times New Roman" w:cs="Times New Roman"/>
          <w:bCs/>
          <w:sz w:val="28"/>
          <w:szCs w:val="28"/>
        </w:rPr>
        <w:t>ности</w:t>
      </w:r>
      <w:proofErr w:type="spellEnd"/>
      <w:r w:rsidRPr="000A4509">
        <w:rPr>
          <w:rFonts w:ascii="Times New Roman" w:hAnsi="Times New Roman" w:cs="Times New Roman"/>
          <w:bCs/>
          <w:sz w:val="28"/>
          <w:szCs w:val="28"/>
        </w:rPr>
        <w:t>.  Обычно  типовые  штаты  раз</w:t>
      </w:r>
      <w:r w:rsidR="001305FF">
        <w:rPr>
          <w:rFonts w:ascii="Times New Roman" w:hAnsi="Times New Roman" w:cs="Times New Roman"/>
          <w:bCs/>
          <w:sz w:val="28"/>
          <w:szCs w:val="28"/>
        </w:rPr>
        <w:t xml:space="preserve">рабатываются  для  обоснования </w:t>
      </w:r>
      <w:r w:rsidRPr="000A4509">
        <w:rPr>
          <w:rFonts w:ascii="Times New Roman" w:hAnsi="Times New Roman" w:cs="Times New Roman"/>
          <w:bCs/>
          <w:sz w:val="28"/>
          <w:szCs w:val="28"/>
        </w:rPr>
        <w:t>численности аппарата управления.</w:t>
      </w:r>
    </w:p>
    <w:p w:rsidR="00470C5B" w:rsidRPr="00224A0D" w:rsidRDefault="00470C5B" w:rsidP="00224A0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i/>
          <w:sz w:val="28"/>
          <w:szCs w:val="28"/>
        </w:rPr>
        <w:t>6. Метод планирования  с  помощью корректировки  базисной численности</w:t>
      </w:r>
      <w:r w:rsidRPr="00470C5B">
        <w:rPr>
          <w:rFonts w:ascii="Times New Roman" w:hAnsi="Times New Roman" w:cs="Times New Roman"/>
          <w:bCs/>
          <w:sz w:val="28"/>
          <w:szCs w:val="28"/>
        </w:rPr>
        <w:t>. Данный метод применя</w:t>
      </w:r>
      <w:r>
        <w:rPr>
          <w:rFonts w:ascii="Times New Roman" w:hAnsi="Times New Roman" w:cs="Times New Roman"/>
          <w:bCs/>
          <w:sz w:val="28"/>
          <w:szCs w:val="28"/>
        </w:rPr>
        <w:t>ется в случаях, когда другие ме</w:t>
      </w:r>
      <w:r w:rsidRPr="00470C5B">
        <w:rPr>
          <w:rFonts w:ascii="Times New Roman" w:hAnsi="Times New Roman" w:cs="Times New Roman"/>
          <w:bCs/>
          <w:sz w:val="28"/>
          <w:szCs w:val="28"/>
        </w:rPr>
        <w:t>тоды применить невозможно (напри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мер, когда невозможно измерить </w:t>
      </w:r>
      <w:r w:rsidRPr="00470C5B">
        <w:rPr>
          <w:rFonts w:ascii="Times New Roman" w:hAnsi="Times New Roman" w:cs="Times New Roman"/>
          <w:bCs/>
          <w:sz w:val="28"/>
          <w:szCs w:val="28"/>
        </w:rPr>
        <w:t>объем  работы,  отсутствуют  нормы  и  т.д.).  Расчет осуществляют  по формуле</w:t>
      </w:r>
      <w:r w:rsidR="00224A0D">
        <w:rPr>
          <w:rFonts w:ascii="Times New Roman" w:hAnsi="Times New Roman" w:cs="Times New Roman"/>
          <w:bCs/>
          <w:sz w:val="28"/>
          <w:szCs w:val="28"/>
        </w:rPr>
        <w:t>:</w:t>
      </w:r>
    </w:p>
    <w:p w:rsidR="00470C5B" w:rsidRPr="00224A0D" w:rsidRDefault="00861764" w:rsidP="00224A0D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proofErr w:type="gramStart"/>
      <w:r w:rsidR="00470C5B" w:rsidRPr="00470C5B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 = Ч баз * К </w:t>
      </w:r>
      <w:proofErr w:type="spellStart"/>
      <w:r w:rsidR="00470C5B" w:rsidRPr="00470C5B">
        <w:rPr>
          <w:rFonts w:ascii="Times New Roman" w:hAnsi="Times New Roman" w:cs="Times New Roman"/>
          <w:bCs/>
          <w:sz w:val="28"/>
          <w:szCs w:val="28"/>
        </w:rPr>
        <w:t>корр</w:t>
      </w:r>
      <w:proofErr w:type="spellEnd"/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 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(9)</w:t>
      </w:r>
    </w:p>
    <w:p w:rsidR="00470C5B" w:rsidRPr="00470C5B" w:rsidRDefault="00470C5B" w:rsidP="00470C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где  Ч </w:t>
      </w:r>
      <w:proofErr w:type="spellStart"/>
      <w:proofErr w:type="gramStart"/>
      <w:r w:rsidRPr="00470C5B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470C5B">
        <w:rPr>
          <w:rFonts w:ascii="Times New Roman" w:hAnsi="Times New Roman" w:cs="Times New Roman"/>
          <w:bCs/>
          <w:sz w:val="28"/>
          <w:szCs w:val="28"/>
        </w:rPr>
        <w:t xml:space="preserve"> – плановая численность персонала, чел.; </w:t>
      </w:r>
    </w:p>
    <w:p w:rsidR="00470C5B" w:rsidRPr="00470C5B" w:rsidRDefault="00470C5B" w:rsidP="00470C5B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 баз – фактическая </w:t>
      </w:r>
      <w:r w:rsidRPr="00470C5B">
        <w:rPr>
          <w:rFonts w:ascii="Times New Roman" w:hAnsi="Times New Roman" w:cs="Times New Roman"/>
          <w:bCs/>
          <w:sz w:val="28"/>
          <w:szCs w:val="28"/>
        </w:rPr>
        <w:t>численность  персонала  предшествующего  (базисного)  периода,  чел.;</w:t>
      </w:r>
    </w:p>
    <w:p w:rsidR="00470C5B" w:rsidRPr="00470C5B" w:rsidRDefault="00470C5B" w:rsidP="00470C5B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spellStart"/>
      <w:proofErr w:type="gramStart"/>
      <w:r w:rsidRPr="00470C5B">
        <w:rPr>
          <w:rFonts w:ascii="Times New Roman" w:hAnsi="Times New Roman" w:cs="Times New Roman"/>
          <w:bCs/>
          <w:sz w:val="28"/>
          <w:szCs w:val="28"/>
        </w:rPr>
        <w:t>корр</w:t>
      </w:r>
      <w:proofErr w:type="spellEnd"/>
      <w:proofErr w:type="gramEnd"/>
      <w:r w:rsidRPr="00470C5B">
        <w:rPr>
          <w:rFonts w:ascii="Times New Roman" w:hAnsi="Times New Roman" w:cs="Times New Roman"/>
          <w:bCs/>
          <w:sz w:val="28"/>
          <w:szCs w:val="28"/>
        </w:rPr>
        <w:t xml:space="preserve"> – коэффициент корректиро</w:t>
      </w:r>
      <w:r>
        <w:rPr>
          <w:rFonts w:ascii="Times New Roman" w:hAnsi="Times New Roman" w:cs="Times New Roman"/>
          <w:bCs/>
          <w:sz w:val="28"/>
          <w:szCs w:val="28"/>
        </w:rPr>
        <w:t>вки, учитывающий изменение объе</w:t>
      </w:r>
      <w:r w:rsidRPr="00470C5B">
        <w:rPr>
          <w:rFonts w:ascii="Times New Roman" w:hAnsi="Times New Roman" w:cs="Times New Roman"/>
          <w:bCs/>
          <w:sz w:val="28"/>
          <w:szCs w:val="28"/>
        </w:rPr>
        <w:t>мов производства в плановом периоде и другие факторы.</w:t>
      </w:r>
    </w:p>
    <w:p w:rsidR="00470C5B" w:rsidRPr="00470C5B" w:rsidRDefault="00470C5B" w:rsidP="00470C5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Коэффициент  корректировки  д</w:t>
      </w:r>
      <w:r>
        <w:rPr>
          <w:rFonts w:ascii="Times New Roman" w:hAnsi="Times New Roman" w:cs="Times New Roman"/>
          <w:bCs/>
          <w:sz w:val="28"/>
          <w:szCs w:val="28"/>
        </w:rPr>
        <w:t>олжен  учитывать  ожидаемое  из</w:t>
      </w:r>
      <w:r w:rsidRPr="00470C5B">
        <w:rPr>
          <w:rFonts w:ascii="Times New Roman" w:hAnsi="Times New Roman" w:cs="Times New Roman"/>
          <w:bCs/>
          <w:sz w:val="28"/>
          <w:szCs w:val="28"/>
        </w:rPr>
        <w:t>менение  объемов  производства  (ожида</w:t>
      </w:r>
      <w:r>
        <w:rPr>
          <w:rFonts w:ascii="Times New Roman" w:hAnsi="Times New Roman" w:cs="Times New Roman"/>
          <w:bCs/>
          <w:sz w:val="28"/>
          <w:szCs w:val="28"/>
        </w:rPr>
        <w:t xml:space="preserve">емый  процент  его  роста  или 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снижения),  изменение  фонда  рабочего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времени,  динамику  текучести </w:t>
      </w:r>
      <w:r w:rsidRPr="00470C5B">
        <w:rPr>
          <w:rFonts w:ascii="Times New Roman" w:hAnsi="Times New Roman" w:cs="Times New Roman"/>
          <w:bCs/>
          <w:sz w:val="28"/>
          <w:szCs w:val="28"/>
        </w:rPr>
        <w:t>кадров, уровень производительности труда и другие факторы.</w:t>
      </w:r>
    </w:p>
    <w:p w:rsidR="00470C5B" w:rsidRPr="00470C5B" w:rsidRDefault="00470C5B" w:rsidP="00440C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Метод  корректировки  базисно</w:t>
      </w:r>
      <w:r w:rsidR="00440C20">
        <w:rPr>
          <w:rFonts w:ascii="Times New Roman" w:hAnsi="Times New Roman" w:cs="Times New Roman"/>
          <w:bCs/>
          <w:sz w:val="28"/>
          <w:szCs w:val="28"/>
        </w:rPr>
        <w:t>й  численности имеет  определен</w:t>
      </w:r>
      <w:r w:rsidRPr="00470C5B">
        <w:rPr>
          <w:rFonts w:ascii="Times New Roman" w:hAnsi="Times New Roman" w:cs="Times New Roman"/>
          <w:bCs/>
          <w:sz w:val="28"/>
          <w:szCs w:val="28"/>
        </w:rPr>
        <w:t>ную погрешность в виду того, что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 за основу планирования принима</w:t>
      </w:r>
      <w:r w:rsidRPr="00470C5B">
        <w:rPr>
          <w:rFonts w:ascii="Times New Roman" w:hAnsi="Times New Roman" w:cs="Times New Roman"/>
          <w:bCs/>
          <w:sz w:val="28"/>
          <w:szCs w:val="28"/>
        </w:rPr>
        <w:t>ются  отчетные,  а  не  плановые  данны</w:t>
      </w:r>
      <w:r w:rsidR="00440C20">
        <w:rPr>
          <w:rFonts w:ascii="Times New Roman" w:hAnsi="Times New Roman" w:cs="Times New Roman"/>
          <w:bCs/>
          <w:sz w:val="28"/>
          <w:szCs w:val="28"/>
        </w:rPr>
        <w:t>е.  Отчетные  данные  могут  со</w:t>
      </w:r>
      <w:r w:rsidRPr="00470C5B">
        <w:rPr>
          <w:rFonts w:ascii="Times New Roman" w:hAnsi="Times New Roman" w:cs="Times New Roman"/>
          <w:bCs/>
          <w:sz w:val="28"/>
          <w:szCs w:val="28"/>
        </w:rPr>
        <w:t>держать нерациональные затраты, имевшие место в базис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ном периоде, 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и  при использовании  этого  метода  они 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 могут  экстраполироваться  на </w:t>
      </w:r>
      <w:r w:rsidRPr="00440C20">
        <w:rPr>
          <w:rFonts w:ascii="Times New Roman" w:hAnsi="Times New Roman" w:cs="Times New Roman"/>
          <w:bCs/>
          <w:sz w:val="28"/>
          <w:szCs w:val="28"/>
        </w:rPr>
        <w:t xml:space="preserve">планируемый  период.  Метод  является  ненормативным,  поэтому  его </w:t>
      </w:r>
      <w:r w:rsidRPr="00470C5B">
        <w:rPr>
          <w:rFonts w:ascii="Times New Roman" w:hAnsi="Times New Roman" w:cs="Times New Roman"/>
          <w:bCs/>
          <w:sz w:val="28"/>
          <w:szCs w:val="28"/>
        </w:rPr>
        <w:t>следует использовать только в иск</w:t>
      </w:r>
      <w:r w:rsidR="00440C20">
        <w:rPr>
          <w:rFonts w:ascii="Times New Roman" w:hAnsi="Times New Roman" w:cs="Times New Roman"/>
          <w:bCs/>
          <w:sz w:val="28"/>
          <w:szCs w:val="28"/>
        </w:rPr>
        <w:t>лючительных случаях и по возмож</w:t>
      </w:r>
      <w:r w:rsidRPr="00470C5B">
        <w:rPr>
          <w:rFonts w:ascii="Times New Roman" w:hAnsi="Times New Roman" w:cs="Times New Roman"/>
          <w:bCs/>
          <w:sz w:val="28"/>
          <w:szCs w:val="28"/>
        </w:rPr>
        <w:t>ности  заменять другими  методами с</w:t>
      </w:r>
      <w:r w:rsidR="00440C20">
        <w:rPr>
          <w:rFonts w:ascii="Times New Roman" w:hAnsi="Times New Roman" w:cs="Times New Roman"/>
          <w:bCs/>
          <w:sz w:val="28"/>
          <w:szCs w:val="28"/>
        </w:rPr>
        <w:t>овершенствования  системы  нор</w:t>
      </w:r>
      <w:r w:rsidRPr="00470C5B">
        <w:rPr>
          <w:rFonts w:ascii="Times New Roman" w:hAnsi="Times New Roman" w:cs="Times New Roman"/>
          <w:bCs/>
          <w:sz w:val="28"/>
          <w:szCs w:val="28"/>
        </w:rPr>
        <w:t>мирования труда на предприятии.</w:t>
      </w:r>
    </w:p>
    <w:p w:rsidR="00470C5B" w:rsidRPr="00470C5B" w:rsidRDefault="00470C5B" w:rsidP="00470C5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При выполнении расчетов чи</w:t>
      </w:r>
      <w:r w:rsidR="00440C20">
        <w:rPr>
          <w:rFonts w:ascii="Times New Roman" w:hAnsi="Times New Roman" w:cs="Times New Roman"/>
          <w:bCs/>
          <w:sz w:val="28"/>
          <w:szCs w:val="28"/>
        </w:rPr>
        <w:t>сленности по нормам трудовых за</w:t>
      </w:r>
      <w:r w:rsidRPr="00470C5B">
        <w:rPr>
          <w:rFonts w:ascii="Times New Roman" w:hAnsi="Times New Roman" w:cs="Times New Roman"/>
          <w:bCs/>
          <w:sz w:val="28"/>
          <w:szCs w:val="28"/>
        </w:rPr>
        <w:t>трат для тех профессий и должносте</w:t>
      </w:r>
      <w:r w:rsidR="00440C20">
        <w:rPr>
          <w:rFonts w:ascii="Times New Roman" w:hAnsi="Times New Roman" w:cs="Times New Roman"/>
          <w:bCs/>
          <w:sz w:val="28"/>
          <w:szCs w:val="28"/>
        </w:rPr>
        <w:t>й, для которых в нормах устанав</w:t>
      </w:r>
      <w:r w:rsidRPr="00470C5B">
        <w:rPr>
          <w:rFonts w:ascii="Times New Roman" w:hAnsi="Times New Roman" w:cs="Times New Roman"/>
          <w:bCs/>
          <w:sz w:val="28"/>
          <w:szCs w:val="28"/>
        </w:rPr>
        <w:t>ливается явочная (технологическая)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 численность, необходимо переве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сти ее </w:t>
      </w:r>
      <w:proofErr w:type="gramStart"/>
      <w:r w:rsidRPr="00470C5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70C5B">
        <w:rPr>
          <w:rFonts w:ascii="Times New Roman" w:hAnsi="Times New Roman" w:cs="Times New Roman"/>
          <w:bCs/>
          <w:sz w:val="28"/>
          <w:szCs w:val="28"/>
        </w:rPr>
        <w:t xml:space="preserve"> списочную.  </w:t>
      </w:r>
    </w:p>
    <w:p w:rsidR="00470C5B" w:rsidRDefault="00470C5B" w:rsidP="00440C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Списочная  численность  больше 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 явочной (технологической)  на 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количество человек, отсутствующих на рабочем месте и подлежащих замещению. </w:t>
      </w:r>
      <w:proofErr w:type="gramStart"/>
      <w:r w:rsidRPr="00470C5B">
        <w:rPr>
          <w:rFonts w:ascii="Times New Roman" w:hAnsi="Times New Roman" w:cs="Times New Roman"/>
          <w:bCs/>
          <w:sz w:val="28"/>
          <w:szCs w:val="28"/>
        </w:rPr>
        <w:t>Перевод явочной числ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енности в списочную численность </w:t>
      </w:r>
      <w:r w:rsidRPr="00440C20">
        <w:rPr>
          <w:rFonts w:ascii="Times New Roman" w:hAnsi="Times New Roman" w:cs="Times New Roman"/>
          <w:bCs/>
          <w:sz w:val="28"/>
          <w:szCs w:val="28"/>
        </w:rPr>
        <w:t>осуществляется с помощью коэффициента замещения (коэффициента перевода  явочной  численности  в  списочную),  рассчитываемого по формуле</w:t>
      </w:r>
      <w:r w:rsidR="00440C20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470C5B" w:rsidRPr="000D4434" w:rsidRDefault="00861764" w:rsidP="000D44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440C20" w:rsidRPr="000D4434"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r w:rsidR="00440C20" w:rsidRPr="000D4434">
        <w:rPr>
          <w:rFonts w:ascii="Times New Roman" w:hAnsi="Times New Roman" w:cs="Times New Roman"/>
          <w:bCs/>
          <w:sz w:val="28"/>
          <w:szCs w:val="28"/>
        </w:rPr>
        <w:t>сп</w:t>
      </w:r>
      <w:proofErr w:type="spellEnd"/>
      <w:r w:rsidR="00440C20" w:rsidRPr="000D4434">
        <w:rPr>
          <w:rFonts w:ascii="Times New Roman" w:hAnsi="Times New Roman" w:cs="Times New Roman"/>
          <w:bCs/>
          <w:sz w:val="28"/>
          <w:szCs w:val="28"/>
        </w:rPr>
        <w:t xml:space="preserve"> = Ч </w:t>
      </w:r>
      <w:proofErr w:type="spellStart"/>
      <w:r w:rsidR="00440C20" w:rsidRPr="000D4434">
        <w:rPr>
          <w:rFonts w:ascii="Times New Roman" w:hAnsi="Times New Roman" w:cs="Times New Roman"/>
          <w:bCs/>
          <w:sz w:val="28"/>
          <w:szCs w:val="28"/>
        </w:rPr>
        <w:t>яв</w:t>
      </w:r>
      <w:proofErr w:type="spellEnd"/>
      <w:r w:rsidR="00440C20" w:rsidRPr="000D4434">
        <w:rPr>
          <w:rFonts w:ascii="Times New Roman" w:hAnsi="Times New Roman" w:cs="Times New Roman"/>
          <w:bCs/>
          <w:sz w:val="28"/>
          <w:szCs w:val="28"/>
        </w:rPr>
        <w:t xml:space="preserve"> *  </w:t>
      </w:r>
      <w:proofErr w:type="spellStart"/>
      <w:r w:rsidR="00440C20" w:rsidRPr="000D4434">
        <w:rPr>
          <w:rFonts w:ascii="Times New Roman" w:hAnsi="Times New Roman" w:cs="Times New Roman"/>
          <w:bCs/>
          <w:sz w:val="28"/>
          <w:szCs w:val="28"/>
        </w:rPr>
        <w:t>Кзам</w:t>
      </w:r>
      <w:proofErr w:type="spellEnd"/>
      <w:r w:rsidR="00470C5B" w:rsidRPr="000D443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(10)</w:t>
      </w:r>
    </w:p>
    <w:p w:rsidR="00440C20" w:rsidRDefault="00470C5B" w:rsidP="00440C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C20">
        <w:rPr>
          <w:rFonts w:ascii="Times New Roman" w:hAnsi="Times New Roman" w:cs="Times New Roman"/>
          <w:bCs/>
          <w:sz w:val="28"/>
          <w:szCs w:val="28"/>
        </w:rPr>
        <w:t xml:space="preserve">где  Ч </w:t>
      </w:r>
      <w:proofErr w:type="spellStart"/>
      <w:r w:rsidRPr="00440C20">
        <w:rPr>
          <w:rFonts w:ascii="Times New Roman" w:hAnsi="Times New Roman" w:cs="Times New Roman"/>
          <w:bCs/>
          <w:sz w:val="28"/>
          <w:szCs w:val="28"/>
        </w:rPr>
        <w:t>сп</w:t>
      </w:r>
      <w:proofErr w:type="spellEnd"/>
      <w:r w:rsidR="00440C20">
        <w:rPr>
          <w:rFonts w:ascii="Times New Roman" w:hAnsi="Times New Roman" w:cs="Times New Roman"/>
          <w:bCs/>
          <w:sz w:val="28"/>
          <w:szCs w:val="28"/>
        </w:rPr>
        <w:t xml:space="preserve"> - списочная численность, чел.;</w:t>
      </w:r>
    </w:p>
    <w:p w:rsidR="00440C20" w:rsidRDefault="00470C5B" w:rsidP="00440C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C20"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r w:rsidRPr="00440C20">
        <w:rPr>
          <w:rFonts w:ascii="Times New Roman" w:hAnsi="Times New Roman" w:cs="Times New Roman"/>
          <w:bCs/>
          <w:sz w:val="28"/>
          <w:szCs w:val="28"/>
        </w:rPr>
        <w:t>яв</w:t>
      </w:r>
      <w:proofErr w:type="spellEnd"/>
      <w:r w:rsidRPr="00440C20">
        <w:rPr>
          <w:rFonts w:ascii="Times New Roman" w:hAnsi="Times New Roman" w:cs="Times New Roman"/>
          <w:bCs/>
          <w:sz w:val="28"/>
          <w:szCs w:val="28"/>
        </w:rPr>
        <w:t xml:space="preserve"> - явочная численность, чел.; </w:t>
      </w:r>
    </w:p>
    <w:p w:rsidR="00470C5B" w:rsidRPr="00440C20" w:rsidRDefault="00470C5B" w:rsidP="00440C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0C20">
        <w:rPr>
          <w:rFonts w:ascii="Times New Roman" w:hAnsi="Times New Roman" w:cs="Times New Roman"/>
          <w:bCs/>
          <w:sz w:val="28"/>
          <w:szCs w:val="28"/>
        </w:rPr>
        <w:t>Кзам</w:t>
      </w:r>
      <w:proofErr w:type="spellEnd"/>
      <w:r w:rsidRPr="00440C20">
        <w:rPr>
          <w:rFonts w:ascii="Times New Roman" w:hAnsi="Times New Roman" w:cs="Times New Roman"/>
          <w:bCs/>
          <w:sz w:val="28"/>
          <w:szCs w:val="28"/>
        </w:rPr>
        <w:t xml:space="preserve"> - коэффициент замещения (коэффициент перевода явочной численности в </w:t>
      </w:r>
      <w:proofErr w:type="gramStart"/>
      <w:r w:rsidRPr="00440C20">
        <w:rPr>
          <w:rFonts w:ascii="Times New Roman" w:hAnsi="Times New Roman" w:cs="Times New Roman"/>
          <w:bCs/>
          <w:sz w:val="28"/>
          <w:szCs w:val="28"/>
        </w:rPr>
        <w:t>списочную</w:t>
      </w:r>
      <w:proofErr w:type="gramEnd"/>
      <w:r w:rsidRPr="00440C20">
        <w:rPr>
          <w:rFonts w:ascii="Times New Roman" w:hAnsi="Times New Roman" w:cs="Times New Roman"/>
          <w:bCs/>
          <w:sz w:val="28"/>
          <w:szCs w:val="28"/>
        </w:rPr>
        <w:t>).</w:t>
      </w:r>
    </w:p>
    <w:p w:rsidR="00470C5B" w:rsidRPr="00470C5B" w:rsidRDefault="00470C5B" w:rsidP="00440C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Коэффициент замещения (к</w:t>
      </w:r>
      <w:r w:rsidR="00440C20">
        <w:rPr>
          <w:rFonts w:ascii="Times New Roman" w:hAnsi="Times New Roman" w:cs="Times New Roman"/>
          <w:bCs/>
          <w:sz w:val="28"/>
          <w:szCs w:val="28"/>
        </w:rPr>
        <w:t>оэффициент перевода явочной чис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ленности  в  </w:t>
      </w:r>
      <w:proofErr w:type="gramStart"/>
      <w:r w:rsidRPr="00470C5B">
        <w:rPr>
          <w:rFonts w:ascii="Times New Roman" w:hAnsi="Times New Roman" w:cs="Times New Roman"/>
          <w:bCs/>
          <w:sz w:val="28"/>
          <w:szCs w:val="28"/>
        </w:rPr>
        <w:t>списочную</w:t>
      </w:r>
      <w:proofErr w:type="gramEnd"/>
      <w:r w:rsidRPr="00470C5B">
        <w:rPr>
          <w:rFonts w:ascii="Times New Roman" w:hAnsi="Times New Roman" w:cs="Times New Roman"/>
          <w:bCs/>
          <w:sz w:val="28"/>
          <w:szCs w:val="28"/>
        </w:rPr>
        <w:t>) учитывает  все  разрешенные  неявки  работни-ков (отсутствие в отпусках, по боле</w:t>
      </w:r>
      <w:r w:rsidR="00440C20">
        <w:rPr>
          <w:rFonts w:ascii="Times New Roman" w:hAnsi="Times New Roman" w:cs="Times New Roman"/>
          <w:bCs/>
          <w:sz w:val="28"/>
          <w:szCs w:val="28"/>
        </w:rPr>
        <w:t>зни, в связи с выполнением госу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дарственных обязанностей и т.д.). </w:t>
      </w:r>
      <w:proofErr w:type="gramStart"/>
      <w:r w:rsidRPr="00470C5B">
        <w:rPr>
          <w:rFonts w:ascii="Times New Roman" w:hAnsi="Times New Roman" w:cs="Times New Roman"/>
          <w:bCs/>
          <w:sz w:val="28"/>
          <w:szCs w:val="28"/>
        </w:rPr>
        <w:t>Он м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ожет устанавливаться в целом </w:t>
      </w:r>
      <w:r w:rsidRPr="00470C5B">
        <w:rPr>
          <w:rFonts w:ascii="Times New Roman" w:hAnsi="Times New Roman" w:cs="Times New Roman"/>
          <w:bCs/>
          <w:sz w:val="28"/>
          <w:szCs w:val="28"/>
        </w:rPr>
        <w:t>по предприятию или конкретно по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 каждой профессии, группе работ</w:t>
      </w:r>
      <w:r w:rsidRPr="00470C5B">
        <w:rPr>
          <w:rFonts w:ascii="Times New Roman" w:hAnsi="Times New Roman" w:cs="Times New Roman"/>
          <w:bCs/>
          <w:sz w:val="28"/>
          <w:szCs w:val="28"/>
        </w:rPr>
        <w:t>ников или  категории  персонала,  так  как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  на  его  величину  оказывает </w:t>
      </w:r>
      <w:r w:rsidRPr="00470C5B">
        <w:rPr>
          <w:rFonts w:ascii="Times New Roman" w:hAnsi="Times New Roman" w:cs="Times New Roman"/>
          <w:bCs/>
          <w:sz w:val="28"/>
          <w:szCs w:val="28"/>
        </w:rPr>
        <w:t>влияние  различная  продолжительност</w:t>
      </w:r>
      <w:r w:rsidR="00440C20">
        <w:rPr>
          <w:rFonts w:ascii="Times New Roman" w:hAnsi="Times New Roman" w:cs="Times New Roman"/>
          <w:bCs/>
          <w:sz w:val="28"/>
          <w:szCs w:val="28"/>
        </w:rPr>
        <w:t>ь  очередного  отпуска,  количе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ство дней отсутствия по </w:t>
      </w:r>
      <w:r w:rsidRPr="00470C5B">
        <w:rPr>
          <w:rFonts w:ascii="Times New Roman" w:hAnsi="Times New Roman" w:cs="Times New Roman"/>
          <w:bCs/>
          <w:sz w:val="28"/>
          <w:szCs w:val="28"/>
        </w:rPr>
        <w:lastRenderedPageBreak/>
        <w:t>болезни, в т</w:t>
      </w:r>
      <w:r w:rsidR="00440C20">
        <w:rPr>
          <w:rFonts w:ascii="Times New Roman" w:hAnsi="Times New Roman" w:cs="Times New Roman"/>
          <w:bCs/>
          <w:sz w:val="28"/>
          <w:szCs w:val="28"/>
        </w:rPr>
        <w:t xml:space="preserve">ом числе по больничным листам, </w:t>
      </w:r>
      <w:r w:rsidRPr="00470C5B">
        <w:rPr>
          <w:rFonts w:ascii="Times New Roman" w:hAnsi="Times New Roman" w:cs="Times New Roman"/>
          <w:bCs/>
          <w:sz w:val="28"/>
          <w:szCs w:val="28"/>
        </w:rPr>
        <w:t>связанным с родами, и другие прич</w:t>
      </w:r>
      <w:r w:rsidR="00440C20">
        <w:rPr>
          <w:rFonts w:ascii="Times New Roman" w:hAnsi="Times New Roman" w:cs="Times New Roman"/>
          <w:bCs/>
          <w:sz w:val="28"/>
          <w:szCs w:val="28"/>
        </w:rPr>
        <w:t>ины, характерные для данной про</w:t>
      </w:r>
      <w:r w:rsidRPr="00470C5B">
        <w:rPr>
          <w:rFonts w:ascii="Times New Roman" w:hAnsi="Times New Roman" w:cs="Times New Roman"/>
          <w:bCs/>
          <w:sz w:val="28"/>
          <w:szCs w:val="28"/>
        </w:rPr>
        <w:t>фессии или группы работающих.</w:t>
      </w:r>
      <w:proofErr w:type="gramEnd"/>
    </w:p>
    <w:p w:rsidR="00470C5B" w:rsidRPr="00E33282" w:rsidRDefault="00470C5B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40C20">
        <w:rPr>
          <w:rFonts w:ascii="Times New Roman" w:hAnsi="Times New Roman" w:cs="Times New Roman"/>
          <w:bCs/>
          <w:i/>
          <w:sz w:val="28"/>
          <w:szCs w:val="28"/>
        </w:rPr>
        <w:t xml:space="preserve">Коэффициент  замещения  или </w:t>
      </w:r>
      <w:r w:rsidR="00E33282">
        <w:rPr>
          <w:rFonts w:ascii="Times New Roman" w:hAnsi="Times New Roman" w:cs="Times New Roman"/>
          <w:bCs/>
          <w:i/>
          <w:sz w:val="28"/>
          <w:szCs w:val="28"/>
        </w:rPr>
        <w:t xml:space="preserve">коэффициент  перевода  явочной </w:t>
      </w:r>
      <w:r w:rsidRPr="00E33282">
        <w:rPr>
          <w:rFonts w:ascii="Times New Roman" w:hAnsi="Times New Roman" w:cs="Times New Roman"/>
          <w:bCs/>
          <w:i/>
          <w:sz w:val="28"/>
          <w:szCs w:val="28"/>
        </w:rPr>
        <w:t xml:space="preserve">численности в </w:t>
      </w:r>
      <w:proofErr w:type="gramStart"/>
      <w:r w:rsidRPr="00E33282">
        <w:rPr>
          <w:rFonts w:ascii="Times New Roman" w:hAnsi="Times New Roman" w:cs="Times New Roman"/>
          <w:bCs/>
          <w:i/>
          <w:sz w:val="28"/>
          <w:szCs w:val="28"/>
        </w:rPr>
        <w:t>списочную</w:t>
      </w:r>
      <w:proofErr w:type="gramEnd"/>
      <w:r w:rsidRPr="00E33282">
        <w:rPr>
          <w:rFonts w:ascii="Times New Roman" w:hAnsi="Times New Roman" w:cs="Times New Roman"/>
          <w:bCs/>
          <w:i/>
          <w:sz w:val="28"/>
          <w:szCs w:val="28"/>
        </w:rPr>
        <w:t xml:space="preserve"> (К зам)</w:t>
      </w:r>
      <w:r w:rsidRPr="00E33282">
        <w:rPr>
          <w:rFonts w:ascii="Times New Roman" w:hAnsi="Times New Roman" w:cs="Times New Roman"/>
          <w:bCs/>
          <w:sz w:val="28"/>
          <w:szCs w:val="28"/>
        </w:rPr>
        <w:t>, определяется по формуле</w:t>
      </w:r>
      <w:r w:rsidR="00E33282">
        <w:rPr>
          <w:rFonts w:ascii="Times New Roman" w:hAnsi="Times New Roman" w:cs="Times New Roman"/>
          <w:bCs/>
          <w:sz w:val="28"/>
          <w:szCs w:val="28"/>
        </w:rPr>
        <w:t>:</w:t>
      </w:r>
    </w:p>
    <w:p w:rsidR="00E33282" w:rsidRDefault="00861764" w:rsidP="000D4434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0D4434">
        <w:rPr>
          <w:noProof/>
          <w:lang w:eastAsia="ru-RU"/>
        </w:rPr>
        <w:drawing>
          <wp:inline distT="0" distB="0" distL="0" distR="0" wp14:anchorId="2E9EBFFD" wp14:editId="51D7C094">
            <wp:extent cx="1619250" cy="4286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(11)</w:t>
      </w:r>
    </w:p>
    <w:p w:rsidR="00E33282" w:rsidRDefault="00470C5B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где</w:t>
      </w:r>
      <w:proofErr w:type="gramStart"/>
      <w:r w:rsidRPr="00470C5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D4434">
        <w:rPr>
          <w:rFonts w:ascii="Times New Roman" w:hAnsi="Times New Roman" w:cs="Times New Roman"/>
          <w:bCs/>
          <w:i/>
          <w:sz w:val="28"/>
          <w:szCs w:val="28"/>
        </w:rPr>
        <w:t>Д</w:t>
      </w:r>
      <w:proofErr w:type="gramEnd"/>
      <w:r w:rsidRPr="000D44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D4434">
        <w:rPr>
          <w:rFonts w:ascii="Times New Roman" w:hAnsi="Times New Roman" w:cs="Times New Roman"/>
          <w:bCs/>
          <w:i/>
          <w:sz w:val="28"/>
          <w:szCs w:val="28"/>
        </w:rPr>
        <w:t>яв</w:t>
      </w:r>
      <w:proofErr w:type="spellEnd"/>
      <w:r w:rsidRPr="00470C5B">
        <w:rPr>
          <w:rFonts w:ascii="Times New Roman" w:hAnsi="Times New Roman" w:cs="Times New Roman"/>
          <w:bCs/>
          <w:sz w:val="28"/>
          <w:szCs w:val="28"/>
        </w:rPr>
        <w:t xml:space="preserve">  -  количество  человеко-дн</w:t>
      </w:r>
      <w:r w:rsidR="00E33282">
        <w:rPr>
          <w:rFonts w:ascii="Times New Roman" w:hAnsi="Times New Roman" w:cs="Times New Roman"/>
          <w:bCs/>
          <w:sz w:val="28"/>
          <w:szCs w:val="28"/>
        </w:rPr>
        <w:t xml:space="preserve">ей,  отработанных  работниками </w:t>
      </w:r>
      <w:r w:rsidRPr="00470C5B">
        <w:rPr>
          <w:rFonts w:ascii="Times New Roman" w:hAnsi="Times New Roman" w:cs="Times New Roman"/>
          <w:bCs/>
          <w:sz w:val="28"/>
          <w:szCs w:val="28"/>
        </w:rPr>
        <w:t>(данной группы, профессии, должно</w:t>
      </w:r>
      <w:r w:rsidR="00E33282">
        <w:rPr>
          <w:rFonts w:ascii="Times New Roman" w:hAnsi="Times New Roman" w:cs="Times New Roman"/>
          <w:bCs/>
          <w:sz w:val="28"/>
          <w:szCs w:val="28"/>
        </w:rPr>
        <w:t>сти) согласно табелю учета рабо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чего  времени; </w:t>
      </w:r>
    </w:p>
    <w:p w:rsidR="00470C5B" w:rsidRDefault="00470C5B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434">
        <w:rPr>
          <w:rFonts w:ascii="Times New Roman" w:hAnsi="Times New Roman" w:cs="Times New Roman"/>
          <w:bCs/>
          <w:i/>
          <w:sz w:val="28"/>
          <w:szCs w:val="28"/>
        </w:rPr>
        <w:t>Д н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 - количество  челов</w:t>
      </w:r>
      <w:r w:rsidR="00E33282">
        <w:rPr>
          <w:rFonts w:ascii="Times New Roman" w:hAnsi="Times New Roman" w:cs="Times New Roman"/>
          <w:bCs/>
          <w:sz w:val="28"/>
          <w:szCs w:val="28"/>
        </w:rPr>
        <w:t xml:space="preserve">еко-дней неявок на работу (без </w:t>
      </w:r>
      <w:r w:rsidRPr="00E33282">
        <w:rPr>
          <w:rFonts w:ascii="Times New Roman" w:hAnsi="Times New Roman" w:cs="Times New Roman"/>
          <w:bCs/>
          <w:sz w:val="28"/>
          <w:szCs w:val="28"/>
        </w:rPr>
        <w:t xml:space="preserve">праздничных и выходных дней) - всего (включая прогулы - Д </w:t>
      </w:r>
      <w:proofErr w:type="spellStart"/>
      <w:r w:rsidRPr="00E33282">
        <w:rPr>
          <w:rFonts w:ascii="Times New Roman" w:hAnsi="Times New Roman" w:cs="Times New Roman"/>
          <w:bCs/>
          <w:sz w:val="28"/>
          <w:szCs w:val="28"/>
        </w:rPr>
        <w:t>прог</w:t>
      </w:r>
      <w:proofErr w:type="spellEnd"/>
      <w:r w:rsidRPr="00E33282">
        <w:rPr>
          <w:rFonts w:ascii="Times New Roman" w:hAnsi="Times New Roman" w:cs="Times New Roman"/>
          <w:bCs/>
          <w:sz w:val="28"/>
          <w:szCs w:val="28"/>
        </w:rPr>
        <w:t>), а также другие неявки, предусмотренные законом</w:t>
      </w:r>
      <w:r w:rsidR="00E33282">
        <w:rPr>
          <w:rFonts w:ascii="Times New Roman" w:hAnsi="Times New Roman" w:cs="Times New Roman"/>
          <w:bCs/>
          <w:sz w:val="28"/>
          <w:szCs w:val="28"/>
        </w:rPr>
        <w:t>:</w:t>
      </w:r>
    </w:p>
    <w:p w:rsidR="00470C5B" w:rsidRPr="000D4434" w:rsidRDefault="00861764" w:rsidP="000D44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E33282" w:rsidRPr="000D4434">
        <w:rPr>
          <w:rFonts w:ascii="Times New Roman" w:hAnsi="Times New Roman" w:cs="Times New Roman"/>
          <w:bCs/>
          <w:sz w:val="28"/>
          <w:szCs w:val="28"/>
        </w:rPr>
        <w:t>Д н</w:t>
      </w:r>
      <w:proofErr w:type="gramStart"/>
      <w:r w:rsidR="00E33282" w:rsidRPr="000D4434">
        <w:rPr>
          <w:rFonts w:ascii="Times New Roman" w:hAnsi="Times New Roman" w:cs="Times New Roman"/>
          <w:bCs/>
          <w:sz w:val="28"/>
          <w:szCs w:val="28"/>
        </w:rPr>
        <w:t xml:space="preserve"> = Д</w:t>
      </w:r>
      <w:proofErr w:type="gramEnd"/>
      <w:r w:rsidR="00E33282" w:rsidRPr="000D44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3282" w:rsidRPr="000D4434">
        <w:rPr>
          <w:rFonts w:ascii="Times New Roman" w:hAnsi="Times New Roman" w:cs="Times New Roman"/>
          <w:bCs/>
          <w:sz w:val="28"/>
          <w:szCs w:val="28"/>
        </w:rPr>
        <w:t>отп</w:t>
      </w:r>
      <w:proofErr w:type="spellEnd"/>
      <w:r w:rsidR="00E33282" w:rsidRPr="000D4434">
        <w:rPr>
          <w:rFonts w:ascii="Times New Roman" w:hAnsi="Times New Roman" w:cs="Times New Roman"/>
          <w:bCs/>
          <w:sz w:val="28"/>
          <w:szCs w:val="28"/>
        </w:rPr>
        <w:t xml:space="preserve"> + Д </w:t>
      </w:r>
      <w:proofErr w:type="spellStart"/>
      <w:r w:rsidR="00E33282" w:rsidRPr="000D4434">
        <w:rPr>
          <w:rFonts w:ascii="Times New Roman" w:hAnsi="Times New Roman" w:cs="Times New Roman"/>
          <w:bCs/>
          <w:sz w:val="28"/>
          <w:szCs w:val="28"/>
        </w:rPr>
        <w:t>уч</w:t>
      </w:r>
      <w:proofErr w:type="spellEnd"/>
      <w:r w:rsidR="00E33282" w:rsidRPr="000D4434">
        <w:rPr>
          <w:rFonts w:ascii="Times New Roman" w:hAnsi="Times New Roman" w:cs="Times New Roman"/>
          <w:bCs/>
          <w:sz w:val="28"/>
          <w:szCs w:val="28"/>
        </w:rPr>
        <w:t xml:space="preserve"> + Д б + Д </w:t>
      </w:r>
      <w:proofErr w:type="spellStart"/>
      <w:r w:rsidR="00E33282" w:rsidRPr="000D4434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470C5B" w:rsidRPr="000D443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(12)</w:t>
      </w:r>
    </w:p>
    <w:p w:rsidR="00E33282" w:rsidRDefault="00E33282" w:rsidP="000D4434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где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>отп</w:t>
      </w:r>
      <w:proofErr w:type="spellEnd"/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  -  ежегодные  отпуска 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одолжительностью  в  пределах, 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установленных законодательством  </w:t>
      </w:r>
      <w:r>
        <w:rPr>
          <w:rFonts w:ascii="Times New Roman" w:hAnsi="Times New Roman" w:cs="Times New Roman"/>
          <w:bCs/>
          <w:sz w:val="28"/>
          <w:szCs w:val="28"/>
        </w:rPr>
        <w:t>и отраслевым  тарифным  соглаше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нием; </w:t>
      </w:r>
    </w:p>
    <w:p w:rsidR="00E33282" w:rsidRDefault="00E33282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>уч</w:t>
      </w:r>
      <w:proofErr w:type="spellEnd"/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 - отпуска по учебе, предо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ставляемые по справкам учебных 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заведений и оплачиваемые предприятием; </w:t>
      </w:r>
    </w:p>
    <w:p w:rsidR="00E33282" w:rsidRDefault="00E33282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по болезни, в том чис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>ле по больничным листам, связанным с родами (дни по болез</w:t>
      </w:r>
      <w:r>
        <w:rPr>
          <w:rFonts w:ascii="Times New Roman" w:hAnsi="Times New Roman" w:cs="Times New Roman"/>
          <w:bCs/>
          <w:sz w:val="28"/>
          <w:szCs w:val="28"/>
        </w:rPr>
        <w:t>ни долж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>ны  быть  сокращены  с  учетом  мероп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риятий  по  улучшению  условий 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>труда  и  профилактике  заболеваний,  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азработанных  и  согласованных 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коллективными договорами); </w:t>
      </w:r>
    </w:p>
    <w:p w:rsidR="00E33282" w:rsidRDefault="00E33282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прочие неявки, разрешенные зако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>ном (выполнение государственных обязанност</w:t>
      </w:r>
      <w:r>
        <w:rPr>
          <w:rFonts w:ascii="Times New Roman" w:hAnsi="Times New Roman" w:cs="Times New Roman"/>
          <w:bCs/>
          <w:sz w:val="28"/>
          <w:szCs w:val="28"/>
        </w:rPr>
        <w:t>ей и т.д.), за время ко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торых  сохраняется  средний  заработок; </w:t>
      </w:r>
    </w:p>
    <w:p w:rsidR="00470C5B" w:rsidRPr="00470C5B" w:rsidRDefault="00E33282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70C5B" w:rsidRPr="00470C5B">
        <w:rPr>
          <w:rFonts w:ascii="Times New Roman" w:hAnsi="Times New Roman" w:cs="Times New Roman"/>
          <w:bCs/>
          <w:sz w:val="28"/>
          <w:szCs w:val="28"/>
        </w:rPr>
        <w:t>прог</w:t>
      </w:r>
      <w:proofErr w:type="spellEnd"/>
      <w:r w:rsidR="00470C5B" w:rsidRPr="00470C5B">
        <w:rPr>
          <w:rFonts w:ascii="Times New Roman" w:hAnsi="Times New Roman" w:cs="Times New Roman"/>
          <w:bCs/>
          <w:sz w:val="28"/>
          <w:szCs w:val="28"/>
        </w:rPr>
        <w:t xml:space="preserve"> - количество  человеко-дней неявок на работу без уважительных причин (прогулов).</w:t>
      </w:r>
    </w:p>
    <w:p w:rsidR="00470C5B" w:rsidRPr="00E33282" w:rsidRDefault="00470C5B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При определении списочной </w:t>
      </w:r>
      <w:r w:rsidR="00E33282">
        <w:rPr>
          <w:rFonts w:ascii="Times New Roman" w:hAnsi="Times New Roman" w:cs="Times New Roman"/>
          <w:bCs/>
          <w:sz w:val="28"/>
          <w:szCs w:val="28"/>
        </w:rPr>
        <w:t>численности работников со сдель</w:t>
      </w:r>
      <w:r w:rsidRPr="00470C5B">
        <w:rPr>
          <w:rFonts w:ascii="Times New Roman" w:hAnsi="Times New Roman" w:cs="Times New Roman"/>
          <w:bCs/>
          <w:sz w:val="28"/>
          <w:szCs w:val="28"/>
        </w:rPr>
        <w:t>ной формой оплаты труда может быть учтен дости</w:t>
      </w:r>
      <w:r w:rsidR="00E33282">
        <w:rPr>
          <w:rFonts w:ascii="Times New Roman" w:hAnsi="Times New Roman" w:cs="Times New Roman"/>
          <w:bCs/>
          <w:sz w:val="28"/>
          <w:szCs w:val="28"/>
        </w:rPr>
        <w:t>гнутый уровень пе</w:t>
      </w:r>
      <w:r w:rsidRPr="00E33282">
        <w:rPr>
          <w:rFonts w:ascii="Times New Roman" w:hAnsi="Times New Roman" w:cs="Times New Roman"/>
          <w:bCs/>
          <w:sz w:val="28"/>
          <w:szCs w:val="28"/>
        </w:rPr>
        <w:t xml:space="preserve">ревыполнения установленных норм выработки. При значительном их </w:t>
      </w:r>
      <w:r w:rsidRPr="00470C5B">
        <w:rPr>
          <w:rFonts w:ascii="Times New Roman" w:hAnsi="Times New Roman" w:cs="Times New Roman"/>
          <w:bCs/>
          <w:sz w:val="28"/>
          <w:szCs w:val="28"/>
        </w:rPr>
        <w:t>перевыполнении должен быть опр</w:t>
      </w:r>
      <w:r w:rsidR="00E33282">
        <w:rPr>
          <w:rFonts w:ascii="Times New Roman" w:hAnsi="Times New Roman" w:cs="Times New Roman"/>
          <w:bCs/>
          <w:sz w:val="28"/>
          <w:szCs w:val="28"/>
        </w:rPr>
        <w:t>еделен размер уменьшения расчет</w:t>
      </w:r>
      <w:r w:rsidRPr="00470C5B">
        <w:rPr>
          <w:rFonts w:ascii="Times New Roman" w:hAnsi="Times New Roman" w:cs="Times New Roman"/>
          <w:bCs/>
          <w:sz w:val="28"/>
          <w:szCs w:val="28"/>
        </w:rPr>
        <w:t>ного контингента (как правило, пр</w:t>
      </w:r>
      <w:r w:rsidR="00E33282">
        <w:rPr>
          <w:rFonts w:ascii="Times New Roman" w:hAnsi="Times New Roman" w:cs="Times New Roman"/>
          <w:bCs/>
          <w:sz w:val="28"/>
          <w:szCs w:val="28"/>
        </w:rPr>
        <w:t>оцент перевыполнения норм време</w:t>
      </w:r>
      <w:r w:rsidRPr="00470C5B">
        <w:rPr>
          <w:rFonts w:ascii="Times New Roman" w:hAnsi="Times New Roman" w:cs="Times New Roman"/>
          <w:bCs/>
          <w:sz w:val="28"/>
          <w:szCs w:val="28"/>
        </w:rPr>
        <w:t>ни не должен превышать 115 %, при фактичес</w:t>
      </w:r>
      <w:r w:rsidR="00E33282">
        <w:rPr>
          <w:rFonts w:ascii="Times New Roman" w:hAnsi="Times New Roman" w:cs="Times New Roman"/>
          <w:bCs/>
          <w:sz w:val="28"/>
          <w:szCs w:val="28"/>
        </w:rPr>
        <w:t xml:space="preserve">ком уровне ниже 115 % </w:t>
      </w:r>
      <w:r w:rsidRPr="00E33282">
        <w:rPr>
          <w:rFonts w:ascii="Times New Roman" w:hAnsi="Times New Roman" w:cs="Times New Roman"/>
          <w:bCs/>
          <w:sz w:val="28"/>
          <w:szCs w:val="28"/>
        </w:rPr>
        <w:t>- коэффициент не уменьшается).</w:t>
      </w:r>
    </w:p>
    <w:p w:rsidR="00470C5B" w:rsidRPr="00E33282" w:rsidRDefault="00470C5B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Пример  расчета  коэффициентов </w:t>
      </w:r>
      <w:r w:rsidR="00E33282">
        <w:rPr>
          <w:rFonts w:ascii="Times New Roman" w:hAnsi="Times New Roman" w:cs="Times New Roman"/>
          <w:bCs/>
          <w:sz w:val="28"/>
          <w:szCs w:val="28"/>
        </w:rPr>
        <w:t xml:space="preserve"> замещения  (перевода  явочной </w:t>
      </w:r>
      <w:r w:rsidRPr="00E33282">
        <w:rPr>
          <w:rFonts w:ascii="Times New Roman" w:hAnsi="Times New Roman" w:cs="Times New Roman"/>
          <w:bCs/>
          <w:sz w:val="28"/>
          <w:szCs w:val="28"/>
        </w:rPr>
        <w:t xml:space="preserve">численности  в  списочную численность)  представлен  ниже (см.  табл. </w:t>
      </w:r>
      <w:r w:rsidR="00E33282" w:rsidRPr="00E33282">
        <w:rPr>
          <w:rFonts w:ascii="Times New Roman" w:hAnsi="Times New Roman" w:cs="Times New Roman"/>
          <w:bCs/>
          <w:sz w:val="28"/>
          <w:szCs w:val="28"/>
        </w:rPr>
        <w:t>2</w:t>
      </w:r>
      <w:r w:rsidRPr="00E33282">
        <w:rPr>
          <w:rFonts w:ascii="Times New Roman" w:hAnsi="Times New Roman" w:cs="Times New Roman"/>
          <w:bCs/>
          <w:sz w:val="28"/>
          <w:szCs w:val="28"/>
        </w:rPr>
        <w:t>).</w:t>
      </w:r>
    </w:p>
    <w:p w:rsidR="00470C5B" w:rsidRDefault="00470C5B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E33282">
        <w:rPr>
          <w:rFonts w:ascii="Times New Roman" w:hAnsi="Times New Roman" w:cs="Times New Roman"/>
          <w:bCs/>
          <w:sz w:val="28"/>
          <w:szCs w:val="28"/>
        </w:rPr>
        <w:t xml:space="preserve">2 - </w:t>
      </w:r>
      <w:r w:rsidRPr="00E33282">
        <w:rPr>
          <w:rFonts w:ascii="Times New Roman" w:hAnsi="Times New Roman" w:cs="Times New Roman"/>
          <w:bCs/>
          <w:sz w:val="28"/>
          <w:szCs w:val="28"/>
        </w:rPr>
        <w:t xml:space="preserve">Пример расчета коэффициентов замещения </w:t>
      </w:r>
    </w:p>
    <w:p w:rsidR="000D4434" w:rsidRDefault="000D4434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04728C4" wp14:editId="14394C14">
            <wp:extent cx="5591175" cy="25527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282" w:rsidRPr="00E33282" w:rsidRDefault="00E33282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0C5B" w:rsidRPr="00E33282" w:rsidRDefault="00470C5B" w:rsidP="00E3328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Обычно  в  сборниках  нормативах  </w:t>
      </w:r>
      <w:r w:rsidR="00E33282">
        <w:rPr>
          <w:rFonts w:ascii="Times New Roman" w:hAnsi="Times New Roman" w:cs="Times New Roman"/>
          <w:bCs/>
          <w:sz w:val="28"/>
          <w:szCs w:val="28"/>
        </w:rPr>
        <w:t>затрат  труда  указывается,  ка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кую  численность  можно  рассчитать </w:t>
      </w:r>
      <w:r w:rsidR="00E33282">
        <w:rPr>
          <w:rFonts w:ascii="Times New Roman" w:hAnsi="Times New Roman" w:cs="Times New Roman"/>
          <w:bCs/>
          <w:sz w:val="28"/>
          <w:szCs w:val="28"/>
        </w:rPr>
        <w:t xml:space="preserve"> с  помощью – явочную  или  спи</w:t>
      </w:r>
      <w:r w:rsidRPr="00470C5B">
        <w:rPr>
          <w:rFonts w:ascii="Times New Roman" w:hAnsi="Times New Roman" w:cs="Times New Roman"/>
          <w:bCs/>
          <w:sz w:val="28"/>
          <w:szCs w:val="28"/>
        </w:rPr>
        <w:t>сочную. Если указано, что рассчитыва</w:t>
      </w:r>
      <w:r w:rsidR="00E33282">
        <w:rPr>
          <w:rFonts w:ascii="Times New Roman" w:hAnsi="Times New Roman" w:cs="Times New Roman"/>
          <w:bCs/>
          <w:sz w:val="28"/>
          <w:szCs w:val="28"/>
        </w:rPr>
        <w:t xml:space="preserve">ется списочная численность, то </w:t>
      </w:r>
      <w:r w:rsidRPr="00470C5B">
        <w:rPr>
          <w:rFonts w:ascii="Times New Roman" w:hAnsi="Times New Roman" w:cs="Times New Roman"/>
          <w:bCs/>
          <w:sz w:val="28"/>
          <w:szCs w:val="28"/>
        </w:rPr>
        <w:t>применение коэффициента замещения не требуется. Если р</w:t>
      </w:r>
      <w:r w:rsidR="00E33282">
        <w:rPr>
          <w:rFonts w:ascii="Times New Roman" w:hAnsi="Times New Roman" w:cs="Times New Roman"/>
          <w:bCs/>
          <w:sz w:val="28"/>
          <w:szCs w:val="28"/>
        </w:rPr>
        <w:t>ассчитыва</w:t>
      </w:r>
      <w:r w:rsidRPr="00470C5B">
        <w:rPr>
          <w:rFonts w:ascii="Times New Roman" w:hAnsi="Times New Roman" w:cs="Times New Roman"/>
          <w:bCs/>
          <w:sz w:val="28"/>
          <w:szCs w:val="28"/>
        </w:rPr>
        <w:t>ется  явочная  численность, то необходим</w:t>
      </w:r>
      <w:r w:rsidR="00E33282">
        <w:rPr>
          <w:rFonts w:ascii="Times New Roman" w:hAnsi="Times New Roman" w:cs="Times New Roman"/>
          <w:bCs/>
          <w:sz w:val="28"/>
          <w:szCs w:val="28"/>
        </w:rPr>
        <w:t xml:space="preserve">о  перевести  ее  в  списочную </w:t>
      </w:r>
      <w:r w:rsidRPr="00E33282">
        <w:rPr>
          <w:rFonts w:ascii="Times New Roman" w:hAnsi="Times New Roman" w:cs="Times New Roman"/>
          <w:bCs/>
          <w:sz w:val="28"/>
          <w:szCs w:val="28"/>
        </w:rPr>
        <w:t>численность с их помощью коэффициента замещения.</w:t>
      </w:r>
    </w:p>
    <w:p w:rsidR="00470C5B" w:rsidRPr="00E33282" w:rsidRDefault="00470C5B" w:rsidP="00E33282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282">
        <w:rPr>
          <w:rFonts w:ascii="Times New Roman" w:hAnsi="Times New Roman" w:cs="Times New Roman"/>
          <w:b/>
          <w:bCs/>
          <w:sz w:val="28"/>
          <w:szCs w:val="28"/>
        </w:rPr>
        <w:t>4. Планирование средств на оплату труда</w:t>
      </w:r>
    </w:p>
    <w:p w:rsidR="00470C5B" w:rsidRDefault="00470C5B" w:rsidP="00C5231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Эффективность  производства  и  </w:t>
      </w:r>
      <w:r w:rsidR="00C5231E">
        <w:rPr>
          <w:rFonts w:ascii="Times New Roman" w:hAnsi="Times New Roman" w:cs="Times New Roman"/>
          <w:bCs/>
          <w:sz w:val="28"/>
          <w:szCs w:val="28"/>
        </w:rPr>
        <w:t xml:space="preserve">затрат  труда  в  значительной </w:t>
      </w:r>
      <w:r w:rsidRPr="00C5231E">
        <w:rPr>
          <w:rFonts w:ascii="Times New Roman" w:hAnsi="Times New Roman" w:cs="Times New Roman"/>
          <w:bCs/>
          <w:sz w:val="28"/>
          <w:szCs w:val="28"/>
        </w:rPr>
        <w:t xml:space="preserve">степени зависит от тех методических подходов, которые реализуются </w:t>
      </w:r>
      <w:r w:rsidRPr="00470C5B">
        <w:rPr>
          <w:rFonts w:ascii="Times New Roman" w:hAnsi="Times New Roman" w:cs="Times New Roman"/>
          <w:bCs/>
          <w:sz w:val="28"/>
          <w:szCs w:val="28"/>
        </w:rPr>
        <w:t>в  процессе  планирования  и  их  соотв</w:t>
      </w:r>
      <w:r w:rsidR="00C5231E">
        <w:rPr>
          <w:rFonts w:ascii="Times New Roman" w:hAnsi="Times New Roman" w:cs="Times New Roman"/>
          <w:bCs/>
          <w:sz w:val="28"/>
          <w:szCs w:val="28"/>
        </w:rPr>
        <w:t>етствия  общим  ориентирам  дея</w:t>
      </w:r>
      <w:r w:rsidRPr="00470C5B">
        <w:rPr>
          <w:rFonts w:ascii="Times New Roman" w:hAnsi="Times New Roman" w:cs="Times New Roman"/>
          <w:bCs/>
          <w:sz w:val="28"/>
          <w:szCs w:val="28"/>
        </w:rPr>
        <w:t>тельности  предприятия.  В  эконо</w:t>
      </w:r>
      <w:r w:rsidR="00C5231E">
        <w:rPr>
          <w:rFonts w:ascii="Times New Roman" w:hAnsi="Times New Roman" w:cs="Times New Roman"/>
          <w:bCs/>
          <w:sz w:val="28"/>
          <w:szCs w:val="28"/>
        </w:rPr>
        <w:t xml:space="preserve">мической  практике используется </w:t>
      </w:r>
      <w:r w:rsidRPr="00C5231E">
        <w:rPr>
          <w:rFonts w:ascii="Times New Roman" w:hAnsi="Times New Roman" w:cs="Times New Roman"/>
          <w:bCs/>
          <w:sz w:val="28"/>
          <w:szCs w:val="28"/>
        </w:rPr>
        <w:t>множество различных методов формирования средств на оплату труда</w:t>
      </w:r>
      <w:r w:rsidR="00C5231E">
        <w:rPr>
          <w:rFonts w:ascii="Times New Roman" w:hAnsi="Times New Roman" w:cs="Times New Roman"/>
          <w:bCs/>
          <w:sz w:val="28"/>
          <w:szCs w:val="28"/>
        </w:rPr>
        <w:t xml:space="preserve"> (рис.</w:t>
      </w:r>
      <w:r w:rsidRPr="00C5231E">
        <w:rPr>
          <w:rFonts w:ascii="Times New Roman" w:hAnsi="Times New Roman" w:cs="Times New Roman"/>
          <w:bCs/>
          <w:sz w:val="28"/>
          <w:szCs w:val="28"/>
        </w:rPr>
        <w:t>2).</w:t>
      </w:r>
    </w:p>
    <w:p w:rsidR="008C0E6F" w:rsidRPr="00470C5B" w:rsidRDefault="008C0E6F" w:rsidP="008C0E6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По  степени  укрупнения  выделя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ются детальные  и  укрупненные </w:t>
      </w:r>
      <w:r w:rsidRPr="00C5231E">
        <w:rPr>
          <w:rFonts w:ascii="Times New Roman" w:hAnsi="Times New Roman" w:cs="Times New Roman"/>
          <w:bCs/>
          <w:sz w:val="28"/>
          <w:szCs w:val="28"/>
        </w:rPr>
        <w:t xml:space="preserve">методы. В  категорию детальных  методов входят  </w:t>
      </w:r>
      <w:proofErr w:type="gramStart"/>
      <w:r w:rsidRPr="00C5231E">
        <w:rPr>
          <w:rFonts w:ascii="Times New Roman" w:hAnsi="Times New Roman" w:cs="Times New Roman"/>
          <w:bCs/>
          <w:sz w:val="28"/>
          <w:szCs w:val="28"/>
        </w:rPr>
        <w:t>аналитические</w:t>
      </w:r>
      <w:proofErr w:type="gramEnd"/>
      <w:r w:rsidRPr="00C5231E">
        <w:rPr>
          <w:rFonts w:ascii="Times New Roman" w:hAnsi="Times New Roman" w:cs="Times New Roman"/>
          <w:bCs/>
          <w:sz w:val="28"/>
          <w:szCs w:val="28"/>
        </w:rPr>
        <w:t xml:space="preserve">,  в </w:t>
      </w:r>
      <w:r w:rsidRPr="00470C5B">
        <w:rPr>
          <w:rFonts w:ascii="Times New Roman" w:hAnsi="Times New Roman" w:cs="Times New Roman"/>
          <w:bCs/>
          <w:sz w:val="28"/>
          <w:szCs w:val="28"/>
        </w:rPr>
        <w:t>категорию укрупненных – простые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укрупненные, укрупненные норма</w:t>
      </w:r>
      <w:r w:rsidRPr="00470C5B">
        <w:rPr>
          <w:rFonts w:ascii="Times New Roman" w:hAnsi="Times New Roman" w:cs="Times New Roman"/>
          <w:bCs/>
          <w:sz w:val="28"/>
          <w:szCs w:val="28"/>
        </w:rPr>
        <w:t>тивные, рыночные и остаточные.</w:t>
      </w:r>
    </w:p>
    <w:p w:rsidR="008C0E6F" w:rsidRPr="00470C5B" w:rsidRDefault="008C0E6F" w:rsidP="008C0E6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По способу определения мер</w:t>
      </w:r>
      <w:r>
        <w:rPr>
          <w:rFonts w:ascii="Times New Roman" w:hAnsi="Times New Roman" w:cs="Times New Roman"/>
          <w:bCs/>
          <w:sz w:val="28"/>
          <w:szCs w:val="28"/>
        </w:rPr>
        <w:t>ы затрат труда методы планирова</w:t>
      </w:r>
      <w:r w:rsidRPr="00470C5B">
        <w:rPr>
          <w:rFonts w:ascii="Times New Roman" w:hAnsi="Times New Roman" w:cs="Times New Roman"/>
          <w:bCs/>
          <w:sz w:val="28"/>
          <w:szCs w:val="28"/>
        </w:rPr>
        <w:t>ния подразделяются на две категори</w:t>
      </w:r>
      <w:r>
        <w:rPr>
          <w:rFonts w:ascii="Times New Roman" w:hAnsi="Times New Roman" w:cs="Times New Roman"/>
          <w:bCs/>
          <w:sz w:val="28"/>
          <w:szCs w:val="28"/>
        </w:rPr>
        <w:t>и в соответствии с делением спо</w:t>
      </w:r>
      <w:r w:rsidRPr="00470C5B">
        <w:rPr>
          <w:rFonts w:ascii="Times New Roman" w:hAnsi="Times New Roman" w:cs="Times New Roman"/>
          <w:bCs/>
          <w:sz w:val="28"/>
          <w:szCs w:val="28"/>
        </w:rPr>
        <w:t>собов измерения объема труда на д</w:t>
      </w:r>
      <w:r>
        <w:rPr>
          <w:rFonts w:ascii="Times New Roman" w:hAnsi="Times New Roman" w:cs="Times New Roman"/>
          <w:bCs/>
          <w:sz w:val="28"/>
          <w:szCs w:val="28"/>
        </w:rPr>
        <w:t>ва направления: определение объ</w:t>
      </w:r>
      <w:r w:rsidRPr="00470C5B">
        <w:rPr>
          <w:rFonts w:ascii="Times New Roman" w:hAnsi="Times New Roman" w:cs="Times New Roman"/>
          <w:bCs/>
          <w:sz w:val="28"/>
          <w:szCs w:val="28"/>
        </w:rPr>
        <w:t>ема труда затратами или результа</w:t>
      </w:r>
      <w:r>
        <w:rPr>
          <w:rFonts w:ascii="Times New Roman" w:hAnsi="Times New Roman" w:cs="Times New Roman"/>
          <w:bCs/>
          <w:sz w:val="28"/>
          <w:szCs w:val="28"/>
        </w:rPr>
        <w:t>тами. Простые укрупненные и ана</w:t>
      </w:r>
      <w:r w:rsidRPr="00470C5B">
        <w:rPr>
          <w:rFonts w:ascii="Times New Roman" w:hAnsi="Times New Roman" w:cs="Times New Roman"/>
          <w:bCs/>
          <w:sz w:val="28"/>
          <w:szCs w:val="28"/>
        </w:rPr>
        <w:t>литические методы отнесены к катег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ории методов, в основе которых </w:t>
      </w:r>
      <w:r w:rsidRPr="00470C5B">
        <w:rPr>
          <w:rFonts w:ascii="Times New Roman" w:hAnsi="Times New Roman" w:cs="Times New Roman"/>
          <w:bCs/>
          <w:sz w:val="28"/>
          <w:szCs w:val="28"/>
        </w:rPr>
        <w:t>лежит  определение  меры  труда  за</w:t>
      </w:r>
      <w:r>
        <w:rPr>
          <w:rFonts w:ascii="Times New Roman" w:hAnsi="Times New Roman" w:cs="Times New Roman"/>
          <w:bCs/>
          <w:sz w:val="28"/>
          <w:szCs w:val="28"/>
        </w:rPr>
        <w:t>тратами.  Укрупненные  норматив</w:t>
      </w:r>
      <w:r w:rsidRPr="00470C5B">
        <w:rPr>
          <w:rFonts w:ascii="Times New Roman" w:hAnsi="Times New Roman" w:cs="Times New Roman"/>
          <w:bCs/>
          <w:sz w:val="28"/>
          <w:szCs w:val="28"/>
        </w:rPr>
        <w:t>ные, рыночные и остаточные мето</w:t>
      </w:r>
      <w:r>
        <w:rPr>
          <w:rFonts w:ascii="Times New Roman" w:hAnsi="Times New Roman" w:cs="Times New Roman"/>
          <w:bCs/>
          <w:sz w:val="28"/>
          <w:szCs w:val="28"/>
        </w:rPr>
        <w:t>ды включены в категорию, в кото</w:t>
      </w:r>
      <w:r w:rsidRPr="00470C5B">
        <w:rPr>
          <w:rFonts w:ascii="Times New Roman" w:hAnsi="Times New Roman" w:cs="Times New Roman"/>
          <w:bCs/>
          <w:sz w:val="28"/>
          <w:szCs w:val="28"/>
        </w:rPr>
        <w:t xml:space="preserve">рой мера труда определяется результатами. </w:t>
      </w:r>
    </w:p>
    <w:p w:rsidR="008C0E6F" w:rsidRPr="00C5231E" w:rsidRDefault="008C0E6F" w:rsidP="008C0E6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Рассмотрим  следующие,  наиболее  распростр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аненные  методы </w:t>
      </w:r>
      <w:r w:rsidRPr="00C5231E">
        <w:rPr>
          <w:rFonts w:ascii="Times New Roman" w:hAnsi="Times New Roman" w:cs="Times New Roman"/>
          <w:bCs/>
          <w:sz w:val="28"/>
          <w:szCs w:val="28"/>
        </w:rPr>
        <w:t>планирования заработной платы и их группы.</w:t>
      </w:r>
    </w:p>
    <w:p w:rsidR="008C0E6F" w:rsidRDefault="008C0E6F" w:rsidP="008C0E6F">
      <w:pPr>
        <w:pStyle w:val="a7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47640CA" wp14:editId="7C04FB4F">
            <wp:extent cx="5410200" cy="36480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E6F" w:rsidRPr="008C0E6F" w:rsidRDefault="008C0E6F" w:rsidP="008C0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E6F">
        <w:rPr>
          <w:rFonts w:ascii="Times New Roman" w:hAnsi="Times New Roman" w:cs="Times New Roman"/>
          <w:bCs/>
          <w:sz w:val="28"/>
          <w:szCs w:val="28"/>
        </w:rPr>
        <w:t>Рис..2. Классификация методов планирования заработной платы</w:t>
      </w:r>
    </w:p>
    <w:p w:rsidR="00470C5B" w:rsidRPr="00470C5B" w:rsidRDefault="00470C5B" w:rsidP="00470C5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 xml:space="preserve">1. Простые укрупненные методы, в </w:t>
      </w:r>
      <w:proofErr w:type="spellStart"/>
      <w:r w:rsidRPr="00470C5B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470C5B">
        <w:rPr>
          <w:rFonts w:ascii="Times New Roman" w:hAnsi="Times New Roman" w:cs="Times New Roman"/>
          <w:bCs/>
          <w:sz w:val="28"/>
          <w:szCs w:val="28"/>
        </w:rPr>
        <w:t>.:</w:t>
      </w:r>
    </w:p>
    <w:p w:rsidR="00470C5B" w:rsidRPr="00470C5B" w:rsidRDefault="00470C5B" w:rsidP="008F37AD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−  метод планирования по д</w:t>
      </w:r>
      <w:r w:rsidR="00E33927">
        <w:rPr>
          <w:rFonts w:ascii="Times New Roman" w:hAnsi="Times New Roman" w:cs="Times New Roman"/>
          <w:bCs/>
          <w:sz w:val="28"/>
          <w:szCs w:val="28"/>
        </w:rPr>
        <w:t>остигнутому уровню базового фон</w:t>
      </w:r>
      <w:r w:rsidRPr="00470C5B">
        <w:rPr>
          <w:rFonts w:ascii="Times New Roman" w:hAnsi="Times New Roman" w:cs="Times New Roman"/>
          <w:bCs/>
          <w:sz w:val="28"/>
          <w:szCs w:val="28"/>
        </w:rPr>
        <w:t>да заработной платы;</w:t>
      </w:r>
    </w:p>
    <w:p w:rsidR="008C0E6F" w:rsidRPr="008C0E6F" w:rsidRDefault="00470C5B" w:rsidP="008F37AD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5B">
        <w:rPr>
          <w:rFonts w:ascii="Times New Roman" w:hAnsi="Times New Roman" w:cs="Times New Roman"/>
          <w:bCs/>
          <w:sz w:val="28"/>
          <w:szCs w:val="28"/>
        </w:rPr>
        <w:t>−  метод  планирования  по   численности  работников  и  уровню</w:t>
      </w:r>
      <w:r w:rsidR="008C0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E6F" w:rsidRPr="008C0E6F">
        <w:rPr>
          <w:rFonts w:ascii="Times New Roman" w:hAnsi="Times New Roman" w:cs="Times New Roman"/>
          <w:bCs/>
          <w:sz w:val="28"/>
          <w:szCs w:val="28"/>
        </w:rPr>
        <w:t>средней заработной платы.</w:t>
      </w:r>
    </w:p>
    <w:p w:rsidR="008C0E6F" w:rsidRPr="008842B3" w:rsidRDefault="008C0E6F" w:rsidP="008842B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2. Аналитические методы, в </w:t>
      </w:r>
      <w:proofErr w:type="spellStart"/>
      <w:r w:rsidRPr="008842B3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>.:</w:t>
      </w:r>
    </w:p>
    <w:p w:rsidR="008C0E6F" w:rsidRPr="008842B3" w:rsidRDefault="008C0E6F" w:rsidP="008F37AD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−  метод планирования по трудоемкости и </w:t>
      </w:r>
      <w:proofErr w:type="spellStart"/>
      <w:r w:rsidRPr="008842B3">
        <w:rPr>
          <w:rFonts w:ascii="Times New Roman" w:hAnsi="Times New Roman" w:cs="Times New Roman"/>
          <w:bCs/>
          <w:sz w:val="28"/>
          <w:szCs w:val="28"/>
        </w:rPr>
        <w:t>зарплатоемкости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одного человеко-часа;</w:t>
      </w:r>
    </w:p>
    <w:p w:rsidR="00470C5B" w:rsidRPr="008F37AD" w:rsidRDefault="008C0E6F" w:rsidP="008F37A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7AD">
        <w:rPr>
          <w:rFonts w:ascii="Times New Roman" w:hAnsi="Times New Roman" w:cs="Times New Roman"/>
          <w:bCs/>
          <w:sz w:val="28"/>
          <w:szCs w:val="28"/>
        </w:rPr>
        <w:t>−  метод поэлементного (детального) расчета;</w:t>
      </w:r>
    </w:p>
    <w:p w:rsidR="008842B3" w:rsidRPr="008842B3" w:rsidRDefault="008842B3" w:rsidP="008F37AD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−  метод  планирования  по  основ</w:t>
      </w:r>
      <w:r w:rsidR="008F37AD">
        <w:rPr>
          <w:rFonts w:ascii="Times New Roman" w:hAnsi="Times New Roman" w:cs="Times New Roman"/>
          <w:bCs/>
          <w:sz w:val="28"/>
          <w:szCs w:val="28"/>
        </w:rPr>
        <w:t>ной  заработной  плате  и  коэф</w:t>
      </w:r>
      <w:r w:rsidRPr="008842B3">
        <w:rPr>
          <w:rFonts w:ascii="Times New Roman" w:hAnsi="Times New Roman" w:cs="Times New Roman"/>
          <w:bCs/>
          <w:sz w:val="28"/>
          <w:szCs w:val="28"/>
        </w:rPr>
        <w:t>фициенту дополнительной заработной платы.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3. Укрупненные нормативные методы, в </w:t>
      </w:r>
      <w:proofErr w:type="spellStart"/>
      <w:r w:rsidRPr="008842B3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>.:</w:t>
      </w:r>
    </w:p>
    <w:p w:rsidR="008842B3" w:rsidRPr="008F37AD" w:rsidRDefault="008842B3" w:rsidP="008F37A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7AD">
        <w:rPr>
          <w:rFonts w:ascii="Times New Roman" w:hAnsi="Times New Roman" w:cs="Times New Roman"/>
          <w:bCs/>
          <w:sz w:val="28"/>
          <w:szCs w:val="28"/>
        </w:rPr>
        <w:t>−  нормативный уровневый метод;</w:t>
      </w:r>
    </w:p>
    <w:p w:rsidR="008842B3" w:rsidRPr="008F37AD" w:rsidRDefault="008842B3" w:rsidP="008F37A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7AD">
        <w:rPr>
          <w:rFonts w:ascii="Times New Roman" w:hAnsi="Times New Roman" w:cs="Times New Roman"/>
          <w:bCs/>
          <w:sz w:val="28"/>
          <w:szCs w:val="28"/>
        </w:rPr>
        <w:t>−  приростной уровневый метод.</w:t>
      </w:r>
    </w:p>
    <w:p w:rsidR="008842B3" w:rsidRPr="008F37AD" w:rsidRDefault="008842B3" w:rsidP="008F37A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7AD">
        <w:rPr>
          <w:rFonts w:ascii="Times New Roman" w:hAnsi="Times New Roman" w:cs="Times New Roman"/>
          <w:bCs/>
          <w:sz w:val="28"/>
          <w:szCs w:val="28"/>
        </w:rPr>
        <w:t>4. Рыночные методы</w:t>
      </w:r>
    </w:p>
    <w:p w:rsidR="008842B3" w:rsidRPr="008842B3" w:rsidRDefault="008842B3" w:rsidP="008F37AD">
      <w:pPr>
        <w:pStyle w:val="a7"/>
        <w:spacing w:after="0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5. Остаточные методы.</w:t>
      </w:r>
    </w:p>
    <w:p w:rsidR="008842B3" w:rsidRPr="008F37AD" w:rsidRDefault="008842B3" w:rsidP="008F3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7AD">
        <w:rPr>
          <w:rFonts w:ascii="Times New Roman" w:hAnsi="Times New Roman" w:cs="Times New Roman"/>
          <w:bCs/>
          <w:i/>
          <w:sz w:val="28"/>
          <w:szCs w:val="28"/>
        </w:rPr>
        <w:t>Простые  укрупненные  методы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 характеризуются  формировани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ем фонда заработной платы без разбивки на элементы и отсутствием </w:t>
      </w:r>
      <w:r w:rsidRPr="008F37AD">
        <w:rPr>
          <w:rFonts w:ascii="Times New Roman" w:hAnsi="Times New Roman" w:cs="Times New Roman"/>
          <w:bCs/>
          <w:sz w:val="28"/>
          <w:szCs w:val="28"/>
        </w:rPr>
        <w:t>нормативов. В этих методах объем т</w:t>
      </w:r>
      <w:r w:rsidR="008F37AD">
        <w:rPr>
          <w:rFonts w:ascii="Times New Roman" w:hAnsi="Times New Roman" w:cs="Times New Roman"/>
          <w:bCs/>
          <w:sz w:val="28"/>
          <w:szCs w:val="28"/>
        </w:rPr>
        <w:t>руда определяется затратами тру</w:t>
      </w:r>
      <w:r w:rsidRPr="008F37AD">
        <w:rPr>
          <w:rFonts w:ascii="Times New Roman" w:hAnsi="Times New Roman" w:cs="Times New Roman"/>
          <w:bCs/>
          <w:sz w:val="28"/>
          <w:szCs w:val="28"/>
        </w:rPr>
        <w:t xml:space="preserve">да, выраженными через численность работников или затраты труда в базовом периоде. 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группе </w:t>
      </w:r>
      <w:r w:rsidRPr="008F37AD">
        <w:rPr>
          <w:rFonts w:ascii="Times New Roman" w:hAnsi="Times New Roman" w:cs="Times New Roman"/>
          <w:bCs/>
          <w:i/>
          <w:sz w:val="28"/>
          <w:szCs w:val="28"/>
        </w:rPr>
        <w:t>аналитических мет</w:t>
      </w:r>
      <w:r w:rsidR="008F37AD" w:rsidRPr="008F37AD">
        <w:rPr>
          <w:rFonts w:ascii="Times New Roman" w:hAnsi="Times New Roman" w:cs="Times New Roman"/>
          <w:bCs/>
          <w:i/>
          <w:sz w:val="28"/>
          <w:szCs w:val="28"/>
        </w:rPr>
        <w:t>одов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 объем труда измеряется пол</w:t>
      </w:r>
      <w:r w:rsidRPr="008842B3">
        <w:rPr>
          <w:rFonts w:ascii="Times New Roman" w:hAnsi="Times New Roman" w:cs="Times New Roman"/>
          <w:bCs/>
          <w:sz w:val="28"/>
          <w:szCs w:val="28"/>
        </w:rPr>
        <w:t>ной трудоемкостью работ исполнителей, т.е. затра</w:t>
      </w:r>
      <w:r w:rsidR="008F37AD">
        <w:rPr>
          <w:rFonts w:ascii="Times New Roman" w:hAnsi="Times New Roman" w:cs="Times New Roman"/>
          <w:bCs/>
          <w:sz w:val="28"/>
          <w:szCs w:val="28"/>
        </w:rPr>
        <w:t>тами труда. Основ</w:t>
      </w:r>
      <w:r w:rsidRPr="008842B3">
        <w:rPr>
          <w:rFonts w:ascii="Times New Roman" w:hAnsi="Times New Roman" w:cs="Times New Roman"/>
          <w:bCs/>
          <w:sz w:val="28"/>
          <w:szCs w:val="28"/>
        </w:rPr>
        <w:t>ной критерий отнесения методов к э</w:t>
      </w:r>
      <w:r w:rsidR="008F37AD">
        <w:rPr>
          <w:rFonts w:ascii="Times New Roman" w:hAnsi="Times New Roman" w:cs="Times New Roman"/>
          <w:bCs/>
          <w:sz w:val="28"/>
          <w:szCs w:val="28"/>
        </w:rPr>
        <w:t>той группе – деление фонда зара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ботной платы на элементы или части. </w:t>
      </w:r>
    </w:p>
    <w:p w:rsidR="008842B3" w:rsidRPr="008F37AD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7AD">
        <w:rPr>
          <w:rFonts w:ascii="Times New Roman" w:hAnsi="Times New Roman" w:cs="Times New Roman"/>
          <w:bCs/>
          <w:i/>
          <w:sz w:val="28"/>
          <w:szCs w:val="28"/>
        </w:rPr>
        <w:t xml:space="preserve">Укрупненные  нормативные </w:t>
      </w:r>
      <w:r w:rsidR="008F37AD" w:rsidRPr="008F37AD">
        <w:rPr>
          <w:rFonts w:ascii="Times New Roman" w:hAnsi="Times New Roman" w:cs="Times New Roman"/>
          <w:bCs/>
          <w:i/>
          <w:sz w:val="28"/>
          <w:szCs w:val="28"/>
        </w:rPr>
        <w:t xml:space="preserve"> методы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 отличаются  от  простых </w:t>
      </w:r>
      <w:r w:rsidRPr="008842B3">
        <w:rPr>
          <w:rFonts w:ascii="Times New Roman" w:hAnsi="Times New Roman" w:cs="Times New Roman"/>
          <w:bCs/>
          <w:sz w:val="28"/>
          <w:szCs w:val="28"/>
        </w:rPr>
        <w:t>укрупненных  методов  использование</w:t>
      </w:r>
      <w:r w:rsidR="008F37AD">
        <w:rPr>
          <w:rFonts w:ascii="Times New Roman" w:hAnsi="Times New Roman" w:cs="Times New Roman"/>
          <w:bCs/>
          <w:sz w:val="28"/>
          <w:szCs w:val="28"/>
        </w:rPr>
        <w:t>м  норматива  на  объем  продук</w:t>
      </w:r>
      <w:r w:rsidRPr="008842B3">
        <w:rPr>
          <w:rFonts w:ascii="Times New Roman" w:hAnsi="Times New Roman" w:cs="Times New Roman"/>
          <w:bCs/>
          <w:sz w:val="28"/>
          <w:szCs w:val="28"/>
        </w:rPr>
        <w:t>ции,  выручки  или  улучшение  показате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лей.  В  этой  группе  методов </w:t>
      </w:r>
      <w:r w:rsidRPr="008842B3">
        <w:rPr>
          <w:rFonts w:ascii="Times New Roman" w:hAnsi="Times New Roman" w:cs="Times New Roman"/>
          <w:bCs/>
          <w:sz w:val="28"/>
          <w:szCs w:val="28"/>
        </w:rPr>
        <w:t>объем труда измеряется его результ</w:t>
      </w:r>
      <w:r w:rsidR="008F37AD">
        <w:rPr>
          <w:rFonts w:ascii="Times New Roman" w:hAnsi="Times New Roman" w:cs="Times New Roman"/>
          <w:bCs/>
          <w:sz w:val="28"/>
          <w:szCs w:val="28"/>
        </w:rPr>
        <w:t>атами. При этом коллективу зада</w:t>
      </w:r>
      <w:r w:rsidRPr="008842B3">
        <w:rPr>
          <w:rFonts w:ascii="Times New Roman" w:hAnsi="Times New Roman" w:cs="Times New Roman"/>
          <w:bCs/>
          <w:sz w:val="28"/>
          <w:szCs w:val="28"/>
        </w:rPr>
        <w:t>ется ориентир, способствующий ул</w:t>
      </w:r>
      <w:r w:rsidR="008F37AD">
        <w:rPr>
          <w:rFonts w:ascii="Times New Roman" w:hAnsi="Times New Roman" w:cs="Times New Roman"/>
          <w:bCs/>
          <w:sz w:val="28"/>
          <w:szCs w:val="28"/>
        </w:rPr>
        <w:t>учшить результаты труда – норма</w:t>
      </w:r>
      <w:r w:rsidRPr="008842B3">
        <w:rPr>
          <w:rFonts w:ascii="Times New Roman" w:hAnsi="Times New Roman" w:cs="Times New Roman"/>
          <w:bCs/>
          <w:sz w:val="28"/>
          <w:szCs w:val="28"/>
        </w:rPr>
        <w:t>тив заработной платы и размер зара</w:t>
      </w:r>
      <w:r w:rsidR="008F37AD">
        <w:rPr>
          <w:rFonts w:ascii="Times New Roman" w:hAnsi="Times New Roman" w:cs="Times New Roman"/>
          <w:bCs/>
          <w:sz w:val="28"/>
          <w:szCs w:val="28"/>
        </w:rPr>
        <w:t>ботка зависит от результатов об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щего  труда.  В рыночных  методах </w:t>
      </w:r>
      <w:proofErr w:type="gramStart"/>
      <w:r w:rsidRPr="008842B3">
        <w:rPr>
          <w:rFonts w:ascii="Times New Roman" w:hAnsi="Times New Roman" w:cs="Times New Roman"/>
          <w:bCs/>
          <w:sz w:val="28"/>
          <w:szCs w:val="28"/>
        </w:rPr>
        <w:t>разм</w:t>
      </w:r>
      <w:r w:rsidR="008F37AD">
        <w:rPr>
          <w:rFonts w:ascii="Times New Roman" w:hAnsi="Times New Roman" w:cs="Times New Roman"/>
          <w:bCs/>
          <w:sz w:val="28"/>
          <w:szCs w:val="28"/>
        </w:rPr>
        <w:t>ер  оплаты  труда</w:t>
      </w:r>
      <w:proofErr w:type="gramEnd"/>
      <w:r w:rsidR="008F37AD">
        <w:rPr>
          <w:rFonts w:ascii="Times New Roman" w:hAnsi="Times New Roman" w:cs="Times New Roman"/>
          <w:bCs/>
          <w:sz w:val="28"/>
          <w:szCs w:val="28"/>
        </w:rPr>
        <w:t xml:space="preserve">  зависит  не </w:t>
      </w:r>
      <w:r w:rsidRPr="008842B3">
        <w:rPr>
          <w:rFonts w:ascii="Times New Roman" w:hAnsi="Times New Roman" w:cs="Times New Roman"/>
          <w:bCs/>
          <w:sz w:val="28"/>
          <w:szCs w:val="28"/>
        </w:rPr>
        <w:t>только от ситуации на рынке труда, а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 в значительной степени от каче</w:t>
      </w:r>
      <w:r w:rsidRPr="008842B3">
        <w:rPr>
          <w:rFonts w:ascii="Times New Roman" w:hAnsi="Times New Roman" w:cs="Times New Roman"/>
          <w:bCs/>
          <w:sz w:val="28"/>
          <w:szCs w:val="28"/>
        </w:rPr>
        <w:t>ства труда работников и его резу</w:t>
      </w:r>
      <w:r w:rsidR="008F37AD">
        <w:rPr>
          <w:rFonts w:ascii="Times New Roman" w:hAnsi="Times New Roman" w:cs="Times New Roman"/>
          <w:bCs/>
          <w:sz w:val="28"/>
          <w:szCs w:val="28"/>
        </w:rPr>
        <w:t>льтатов. Остаточные методы осно</w:t>
      </w:r>
      <w:r w:rsidRPr="008842B3">
        <w:rPr>
          <w:rFonts w:ascii="Times New Roman" w:hAnsi="Times New Roman" w:cs="Times New Roman"/>
          <w:bCs/>
          <w:sz w:val="28"/>
          <w:szCs w:val="28"/>
        </w:rPr>
        <w:t>ваны на определении фонда заработной платы по остаточн</w:t>
      </w:r>
      <w:r w:rsidR="008F37AD">
        <w:rPr>
          <w:rFonts w:ascii="Times New Roman" w:hAnsi="Times New Roman" w:cs="Times New Roman"/>
          <w:bCs/>
          <w:sz w:val="28"/>
          <w:szCs w:val="28"/>
        </w:rPr>
        <w:t>ому прин</w:t>
      </w:r>
      <w:r w:rsidRPr="008842B3">
        <w:rPr>
          <w:rFonts w:ascii="Times New Roman" w:hAnsi="Times New Roman" w:cs="Times New Roman"/>
          <w:bCs/>
          <w:sz w:val="28"/>
          <w:szCs w:val="28"/>
        </w:rPr>
        <w:t>ципу после уплаты всех остальных р</w:t>
      </w:r>
      <w:r w:rsidR="008F37AD">
        <w:rPr>
          <w:rFonts w:ascii="Times New Roman" w:hAnsi="Times New Roman" w:cs="Times New Roman"/>
          <w:bCs/>
          <w:sz w:val="28"/>
          <w:szCs w:val="28"/>
        </w:rPr>
        <w:t>асходов и платежей. При этом ве</w:t>
      </w:r>
      <w:r w:rsidRPr="008842B3">
        <w:rPr>
          <w:rFonts w:ascii="Times New Roman" w:hAnsi="Times New Roman" w:cs="Times New Roman"/>
          <w:bCs/>
          <w:sz w:val="28"/>
          <w:szCs w:val="28"/>
        </w:rPr>
        <w:t>личина  средств,  направляемых  на  оплату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  труда,  находится  в  прямой </w:t>
      </w:r>
      <w:r w:rsidRPr="008842B3">
        <w:rPr>
          <w:rFonts w:ascii="Times New Roman" w:hAnsi="Times New Roman" w:cs="Times New Roman"/>
          <w:bCs/>
          <w:sz w:val="28"/>
          <w:szCs w:val="28"/>
        </w:rPr>
        <w:t>зависимости  от  результатов  труда  всег</w:t>
      </w:r>
      <w:r w:rsidR="008F37AD">
        <w:rPr>
          <w:rFonts w:ascii="Times New Roman" w:hAnsi="Times New Roman" w:cs="Times New Roman"/>
          <w:bCs/>
          <w:sz w:val="28"/>
          <w:szCs w:val="28"/>
        </w:rPr>
        <w:t>о  коллектива:  чем  больше  до</w:t>
      </w:r>
      <w:r w:rsidRPr="008842B3">
        <w:rPr>
          <w:rFonts w:ascii="Times New Roman" w:hAnsi="Times New Roman" w:cs="Times New Roman"/>
          <w:bCs/>
          <w:sz w:val="28"/>
          <w:szCs w:val="28"/>
        </w:rPr>
        <w:t>ходов получит предприятие, тем боль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ше средств останется на оплату </w:t>
      </w:r>
      <w:r w:rsidRPr="008F37AD">
        <w:rPr>
          <w:rFonts w:ascii="Times New Roman" w:hAnsi="Times New Roman" w:cs="Times New Roman"/>
          <w:bCs/>
          <w:sz w:val="28"/>
          <w:szCs w:val="28"/>
        </w:rPr>
        <w:t>труда.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Один  из  наиболее  распрост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раненных  простых  укрупненных </w:t>
      </w:r>
      <w:r w:rsidRPr="008842B3">
        <w:rPr>
          <w:rFonts w:ascii="Times New Roman" w:hAnsi="Times New Roman" w:cs="Times New Roman"/>
          <w:bCs/>
          <w:sz w:val="28"/>
          <w:szCs w:val="28"/>
        </w:rPr>
        <w:t>способов формирования средств на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 оплату труда – метод планирова</w:t>
      </w:r>
      <w:r w:rsidRPr="008842B3">
        <w:rPr>
          <w:rFonts w:ascii="Times New Roman" w:hAnsi="Times New Roman" w:cs="Times New Roman"/>
          <w:bCs/>
          <w:sz w:val="28"/>
          <w:szCs w:val="28"/>
        </w:rPr>
        <w:t>ния по достигнутому уровню базов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ого фонда заработной платы. Он </w:t>
      </w:r>
      <w:r w:rsidRPr="008F37AD">
        <w:rPr>
          <w:rFonts w:ascii="Times New Roman" w:hAnsi="Times New Roman" w:cs="Times New Roman"/>
          <w:bCs/>
          <w:sz w:val="28"/>
          <w:szCs w:val="28"/>
        </w:rPr>
        <w:t xml:space="preserve">находит широкое применение среди отечественных предприятий. При 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его  использовании  фонд  заработной  </w:t>
      </w:r>
      <w:r w:rsidR="008F37AD">
        <w:rPr>
          <w:rFonts w:ascii="Times New Roman" w:hAnsi="Times New Roman" w:cs="Times New Roman"/>
          <w:bCs/>
          <w:sz w:val="28"/>
          <w:szCs w:val="28"/>
        </w:rPr>
        <w:t>платы  базисного  периода  умно</w:t>
      </w:r>
      <w:r w:rsidRPr="008842B3">
        <w:rPr>
          <w:rFonts w:ascii="Times New Roman" w:hAnsi="Times New Roman" w:cs="Times New Roman"/>
          <w:bCs/>
          <w:sz w:val="28"/>
          <w:szCs w:val="28"/>
        </w:rPr>
        <w:t>жается  на  коэффициент  планируемо</w:t>
      </w:r>
      <w:r w:rsidR="008F37AD">
        <w:rPr>
          <w:rFonts w:ascii="Times New Roman" w:hAnsi="Times New Roman" w:cs="Times New Roman"/>
          <w:bCs/>
          <w:sz w:val="28"/>
          <w:szCs w:val="28"/>
        </w:rPr>
        <w:t>го  изменения  объема  производства:</w:t>
      </w:r>
    </w:p>
    <w:p w:rsidR="008842B3" w:rsidRPr="008842B3" w:rsidRDefault="00861764" w:rsidP="008F37AD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ФЗП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= ФЗП баз</w:t>
      </w:r>
      <w:proofErr w:type="gram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* К</w:t>
      </w:r>
      <w:proofErr w:type="gram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оп 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(13)</w:t>
      </w:r>
    </w:p>
    <w:p w:rsidR="008F37AD" w:rsidRPr="00861764" w:rsidRDefault="008842B3" w:rsidP="008617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764">
        <w:rPr>
          <w:rFonts w:ascii="Times New Roman" w:hAnsi="Times New Roman" w:cs="Times New Roman"/>
          <w:bCs/>
          <w:sz w:val="28"/>
          <w:szCs w:val="28"/>
        </w:rPr>
        <w:t xml:space="preserve">где   ФЗП баз – фонд заработной платы базисного периода,  </w:t>
      </w:r>
    </w:p>
    <w:p w:rsidR="008842B3" w:rsidRPr="00861764" w:rsidRDefault="008F37AD" w:rsidP="008617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61764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861764">
        <w:rPr>
          <w:rFonts w:ascii="Times New Roman" w:hAnsi="Times New Roman" w:cs="Times New Roman"/>
          <w:bCs/>
          <w:sz w:val="28"/>
          <w:szCs w:val="28"/>
        </w:rPr>
        <w:t xml:space="preserve"> оп – </w:t>
      </w:r>
      <w:r w:rsidR="008842B3" w:rsidRPr="00861764">
        <w:rPr>
          <w:rFonts w:ascii="Times New Roman" w:hAnsi="Times New Roman" w:cs="Times New Roman"/>
          <w:bCs/>
          <w:sz w:val="28"/>
          <w:szCs w:val="28"/>
        </w:rPr>
        <w:t>коэффициент корректировки объема производства.</w:t>
      </w:r>
    </w:p>
    <w:p w:rsidR="008842B3" w:rsidRPr="008F37AD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При  ожидаемом  изменении  чи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сленности  персонала  величина </w:t>
      </w:r>
      <w:r w:rsidRPr="008F37AD">
        <w:rPr>
          <w:rFonts w:ascii="Times New Roman" w:hAnsi="Times New Roman" w:cs="Times New Roman"/>
          <w:bCs/>
          <w:sz w:val="28"/>
          <w:szCs w:val="28"/>
        </w:rPr>
        <w:t>фонда заработной платы, рассчитанн</w:t>
      </w:r>
      <w:r w:rsidR="008F37AD">
        <w:rPr>
          <w:rFonts w:ascii="Times New Roman" w:hAnsi="Times New Roman" w:cs="Times New Roman"/>
          <w:bCs/>
          <w:sz w:val="28"/>
          <w:szCs w:val="28"/>
        </w:rPr>
        <w:t>ая по формуле (1</w:t>
      </w:r>
      <w:r w:rsidR="00861764">
        <w:rPr>
          <w:rFonts w:ascii="Times New Roman" w:hAnsi="Times New Roman" w:cs="Times New Roman"/>
          <w:bCs/>
          <w:sz w:val="28"/>
          <w:szCs w:val="28"/>
        </w:rPr>
        <w:t>3</w:t>
      </w:r>
      <w:r w:rsidR="008F37AD">
        <w:rPr>
          <w:rFonts w:ascii="Times New Roman" w:hAnsi="Times New Roman" w:cs="Times New Roman"/>
          <w:bCs/>
          <w:sz w:val="28"/>
          <w:szCs w:val="28"/>
        </w:rPr>
        <w:t>), корректирует</w:t>
      </w:r>
      <w:r w:rsidRPr="008842B3">
        <w:rPr>
          <w:rFonts w:ascii="Times New Roman" w:hAnsi="Times New Roman" w:cs="Times New Roman"/>
          <w:bCs/>
          <w:sz w:val="28"/>
          <w:szCs w:val="28"/>
        </w:rPr>
        <w:t>ся  на  ожидаемое  изменение  численности</w:t>
      </w:r>
      <w:r w:rsidR="008F37AD">
        <w:rPr>
          <w:rFonts w:ascii="Times New Roman" w:hAnsi="Times New Roman" w:cs="Times New Roman"/>
          <w:bCs/>
          <w:sz w:val="28"/>
          <w:szCs w:val="28"/>
        </w:rPr>
        <w:t xml:space="preserve">  с  учетом  базисной  средней </w:t>
      </w:r>
      <w:r w:rsidRPr="008F37AD">
        <w:rPr>
          <w:rFonts w:ascii="Times New Roman" w:hAnsi="Times New Roman" w:cs="Times New Roman"/>
          <w:bCs/>
          <w:sz w:val="28"/>
          <w:szCs w:val="28"/>
        </w:rPr>
        <w:t xml:space="preserve">заработной платы (формула </w:t>
      </w:r>
      <w:r w:rsidR="00861764">
        <w:rPr>
          <w:rFonts w:ascii="Times New Roman" w:hAnsi="Times New Roman" w:cs="Times New Roman"/>
          <w:bCs/>
          <w:sz w:val="28"/>
          <w:szCs w:val="28"/>
        </w:rPr>
        <w:t>14</w:t>
      </w:r>
      <w:r w:rsidRPr="008F37AD">
        <w:rPr>
          <w:rFonts w:ascii="Times New Roman" w:hAnsi="Times New Roman" w:cs="Times New Roman"/>
          <w:bCs/>
          <w:sz w:val="28"/>
          <w:szCs w:val="28"/>
        </w:rPr>
        <w:t>)</w:t>
      </w:r>
    </w:p>
    <w:p w:rsidR="008842B3" w:rsidRPr="00861764" w:rsidRDefault="00861764" w:rsidP="0086176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ФЗП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= ФЗП баз</w:t>
      </w:r>
      <w:proofErr w:type="gram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*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оп ± ∆ Э ч * СЗП баз,                          </w:t>
      </w:r>
      <w:r w:rsidR="008842B3" w:rsidRPr="00861764">
        <w:rPr>
          <w:rFonts w:ascii="Times New Roman" w:hAnsi="Times New Roman" w:cs="Times New Roman"/>
          <w:bCs/>
          <w:sz w:val="28"/>
          <w:szCs w:val="28"/>
        </w:rPr>
        <w:t>(</w:t>
      </w:r>
      <w:r w:rsidRPr="00861764">
        <w:rPr>
          <w:rFonts w:ascii="Times New Roman" w:hAnsi="Times New Roman" w:cs="Times New Roman"/>
          <w:bCs/>
          <w:sz w:val="28"/>
          <w:szCs w:val="28"/>
        </w:rPr>
        <w:t>14</w:t>
      </w:r>
      <w:r w:rsidR="008842B3" w:rsidRPr="00861764">
        <w:rPr>
          <w:rFonts w:ascii="Times New Roman" w:hAnsi="Times New Roman" w:cs="Times New Roman"/>
          <w:bCs/>
          <w:sz w:val="28"/>
          <w:szCs w:val="28"/>
        </w:rPr>
        <w:t>)</w:t>
      </w:r>
    </w:p>
    <w:p w:rsidR="00861764" w:rsidRPr="00861764" w:rsidRDefault="008842B3" w:rsidP="008617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764">
        <w:rPr>
          <w:rFonts w:ascii="Times New Roman" w:hAnsi="Times New Roman" w:cs="Times New Roman"/>
          <w:bCs/>
          <w:sz w:val="28"/>
          <w:szCs w:val="28"/>
        </w:rPr>
        <w:t xml:space="preserve">где   ∆ </w:t>
      </w:r>
      <w:proofErr w:type="spellStart"/>
      <w:r w:rsidRPr="00861764">
        <w:rPr>
          <w:rFonts w:ascii="Times New Roman" w:hAnsi="Times New Roman" w:cs="Times New Roman"/>
          <w:bCs/>
          <w:sz w:val="28"/>
          <w:szCs w:val="28"/>
        </w:rPr>
        <w:t>Эч</w:t>
      </w:r>
      <w:proofErr w:type="spellEnd"/>
      <w:r w:rsidRPr="00861764">
        <w:rPr>
          <w:rFonts w:ascii="Times New Roman" w:hAnsi="Times New Roman" w:cs="Times New Roman"/>
          <w:bCs/>
          <w:sz w:val="28"/>
          <w:szCs w:val="28"/>
        </w:rPr>
        <w:t xml:space="preserve"> – изменение численности, </w:t>
      </w:r>
    </w:p>
    <w:p w:rsidR="008842B3" w:rsidRPr="00861764" w:rsidRDefault="00861764" w:rsidP="008617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1764">
        <w:rPr>
          <w:rFonts w:ascii="Times New Roman" w:hAnsi="Times New Roman" w:cs="Times New Roman"/>
          <w:bCs/>
          <w:sz w:val="28"/>
          <w:szCs w:val="28"/>
        </w:rPr>
        <w:t>СЗПбаз</w:t>
      </w:r>
      <w:proofErr w:type="spellEnd"/>
      <w:r w:rsidRPr="00861764">
        <w:rPr>
          <w:rFonts w:ascii="Times New Roman" w:hAnsi="Times New Roman" w:cs="Times New Roman"/>
          <w:bCs/>
          <w:sz w:val="28"/>
          <w:szCs w:val="28"/>
        </w:rPr>
        <w:t xml:space="preserve"> – средняя заработная пла</w:t>
      </w:r>
      <w:r w:rsidR="008842B3" w:rsidRPr="00861764">
        <w:rPr>
          <w:rFonts w:ascii="Times New Roman" w:hAnsi="Times New Roman" w:cs="Times New Roman"/>
          <w:bCs/>
          <w:sz w:val="28"/>
          <w:szCs w:val="28"/>
        </w:rPr>
        <w:t>та базисного периода.</w:t>
      </w:r>
    </w:p>
    <w:p w:rsidR="008842B3" w:rsidRPr="008842B3" w:rsidRDefault="008842B3" w:rsidP="006969D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Для  учета  индексации заработной  платы  базисные  величины -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42B3">
        <w:rPr>
          <w:rFonts w:ascii="Times New Roman" w:hAnsi="Times New Roman" w:cs="Times New Roman"/>
          <w:bCs/>
          <w:sz w:val="28"/>
          <w:szCs w:val="28"/>
        </w:rPr>
        <w:t>ФЗП и средняя заработная плата в формулах (1</w:t>
      </w:r>
      <w:r w:rsidR="00861764">
        <w:rPr>
          <w:rFonts w:ascii="Times New Roman" w:hAnsi="Times New Roman" w:cs="Times New Roman"/>
          <w:bCs/>
          <w:sz w:val="28"/>
          <w:szCs w:val="28"/>
        </w:rPr>
        <w:t>3</w:t>
      </w:r>
      <w:r w:rsidRPr="008842B3">
        <w:rPr>
          <w:rFonts w:ascii="Times New Roman" w:hAnsi="Times New Roman" w:cs="Times New Roman"/>
          <w:bCs/>
          <w:sz w:val="28"/>
          <w:szCs w:val="28"/>
        </w:rPr>
        <w:t>) и (</w:t>
      </w:r>
      <w:r w:rsidR="00861764">
        <w:rPr>
          <w:rFonts w:ascii="Times New Roman" w:hAnsi="Times New Roman" w:cs="Times New Roman"/>
          <w:bCs/>
          <w:sz w:val="28"/>
          <w:szCs w:val="28"/>
        </w:rPr>
        <w:t>14</w:t>
      </w:r>
      <w:r w:rsidR="006969D3">
        <w:rPr>
          <w:rFonts w:ascii="Times New Roman" w:hAnsi="Times New Roman" w:cs="Times New Roman"/>
          <w:bCs/>
          <w:sz w:val="28"/>
          <w:szCs w:val="28"/>
        </w:rPr>
        <w:t>) могут корректи</w:t>
      </w:r>
      <w:r w:rsidRPr="008842B3">
        <w:rPr>
          <w:rFonts w:ascii="Times New Roman" w:hAnsi="Times New Roman" w:cs="Times New Roman"/>
          <w:bCs/>
          <w:sz w:val="28"/>
          <w:szCs w:val="28"/>
        </w:rPr>
        <w:t>роваться  на  ожидаемый  размер  инде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ксации.  Основное  достоинство </w:t>
      </w:r>
      <w:r w:rsidRPr="008842B3">
        <w:rPr>
          <w:rFonts w:ascii="Times New Roman" w:hAnsi="Times New Roman" w:cs="Times New Roman"/>
          <w:bCs/>
          <w:sz w:val="28"/>
          <w:szCs w:val="28"/>
        </w:rPr>
        <w:t>метода – его простота и наглядност</w:t>
      </w:r>
      <w:r w:rsidR="006969D3">
        <w:rPr>
          <w:rFonts w:ascii="Times New Roman" w:hAnsi="Times New Roman" w:cs="Times New Roman"/>
          <w:bCs/>
          <w:sz w:val="28"/>
          <w:szCs w:val="28"/>
        </w:rPr>
        <w:t>ь, сравнительно небольшие трудо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затраты на его реализацию. </w:t>
      </w:r>
    </w:p>
    <w:p w:rsidR="006969D3" w:rsidRDefault="008842B3" w:rsidP="006969D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lastRenderedPageBreak/>
        <w:t>Данный метод планирования фонда заработно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й платы относится </w:t>
      </w:r>
      <w:r w:rsidRPr="008842B3">
        <w:rPr>
          <w:rFonts w:ascii="Times New Roman" w:hAnsi="Times New Roman" w:cs="Times New Roman"/>
          <w:bCs/>
          <w:sz w:val="28"/>
          <w:szCs w:val="28"/>
        </w:rPr>
        <w:t>к укрупненным методам планирован</w:t>
      </w:r>
      <w:r w:rsidR="006969D3">
        <w:rPr>
          <w:rFonts w:ascii="Times New Roman" w:hAnsi="Times New Roman" w:cs="Times New Roman"/>
          <w:bCs/>
          <w:sz w:val="28"/>
          <w:szCs w:val="28"/>
        </w:rPr>
        <w:t>ия, что определяет ряд его серь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езных недостатков. </w:t>
      </w:r>
    </w:p>
    <w:p w:rsidR="008842B3" w:rsidRPr="006969D3" w:rsidRDefault="008842B3" w:rsidP="006969D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Во-первых, связь между объемом производства и величиной  фонда  заработной  платы  в  большинстве  случаев  является корреляционной,  а  не  функциональной.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  Поэтому  этот  метод  не  учи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тывает некоторые факторы, влияющие на уровень заработной платы: </w:t>
      </w:r>
      <w:r w:rsidRPr="006969D3">
        <w:rPr>
          <w:rFonts w:ascii="Times New Roman" w:hAnsi="Times New Roman" w:cs="Times New Roman"/>
          <w:bCs/>
          <w:sz w:val="28"/>
          <w:szCs w:val="28"/>
        </w:rPr>
        <w:t xml:space="preserve">трудоемкость, изменения в структуре персонала, изменения реального уровня заработной платы. </w:t>
      </w:r>
    </w:p>
    <w:p w:rsidR="008842B3" w:rsidRPr="008842B3" w:rsidRDefault="008842B3" w:rsidP="006969D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Во-вторых, при использовании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 данного метода на планируемый </w:t>
      </w:r>
      <w:r w:rsidRPr="008842B3">
        <w:rPr>
          <w:rFonts w:ascii="Times New Roman" w:hAnsi="Times New Roman" w:cs="Times New Roman"/>
          <w:bCs/>
          <w:sz w:val="28"/>
          <w:szCs w:val="28"/>
        </w:rPr>
        <w:t>период могут  быть  перенесены вс</w:t>
      </w:r>
      <w:r w:rsidR="006969D3">
        <w:rPr>
          <w:rFonts w:ascii="Times New Roman" w:hAnsi="Times New Roman" w:cs="Times New Roman"/>
          <w:bCs/>
          <w:sz w:val="28"/>
          <w:szCs w:val="28"/>
        </w:rPr>
        <w:t>е непроизводительные  и нерацио</w:t>
      </w:r>
      <w:r w:rsidRPr="008842B3">
        <w:rPr>
          <w:rFonts w:ascii="Times New Roman" w:hAnsi="Times New Roman" w:cs="Times New Roman"/>
          <w:bCs/>
          <w:sz w:val="28"/>
          <w:szCs w:val="28"/>
        </w:rPr>
        <w:t>нальные  выплаты  заработной  платы,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 которые  осуществлялись  в  ба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зисном периоде. В силу этого обстоятельства рассматриваемый метод </w:t>
      </w:r>
      <w:r w:rsidRPr="006969D3">
        <w:rPr>
          <w:rFonts w:ascii="Times New Roman" w:hAnsi="Times New Roman" w:cs="Times New Roman"/>
          <w:bCs/>
          <w:sz w:val="28"/>
          <w:szCs w:val="28"/>
        </w:rPr>
        <w:t xml:space="preserve">не ориентирует производство на рациональное использование труда и </w:t>
      </w:r>
      <w:r w:rsidRPr="008842B3">
        <w:rPr>
          <w:rFonts w:ascii="Times New Roman" w:hAnsi="Times New Roman" w:cs="Times New Roman"/>
          <w:bCs/>
          <w:sz w:val="28"/>
          <w:szCs w:val="28"/>
        </w:rPr>
        <w:t>средств на его оплату и не обеспеч</w:t>
      </w:r>
      <w:r w:rsidR="006969D3">
        <w:rPr>
          <w:rFonts w:ascii="Times New Roman" w:hAnsi="Times New Roman" w:cs="Times New Roman"/>
          <w:bCs/>
          <w:sz w:val="28"/>
          <w:szCs w:val="28"/>
        </w:rPr>
        <w:t>ивает оптимальный уровень издер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жек. </w:t>
      </w:r>
    </w:p>
    <w:p w:rsidR="008842B3" w:rsidRPr="006969D3" w:rsidRDefault="008842B3" w:rsidP="006969D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В-третьих, ввиду привязки к ч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исленности персонала указанный </w:t>
      </w:r>
      <w:r w:rsidRPr="006969D3">
        <w:rPr>
          <w:rFonts w:ascii="Times New Roman" w:hAnsi="Times New Roman" w:cs="Times New Roman"/>
          <w:bCs/>
          <w:sz w:val="28"/>
          <w:szCs w:val="28"/>
        </w:rPr>
        <w:t xml:space="preserve">метод  отличает  недостаточный  уровень  мотивации  к  эффективному труду. </w:t>
      </w:r>
    </w:p>
    <w:p w:rsidR="008842B3" w:rsidRPr="008842B3" w:rsidRDefault="008842B3" w:rsidP="006969D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Более распространенный метод планиро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вания средств на оплату </w:t>
      </w:r>
      <w:r w:rsidRPr="006969D3">
        <w:rPr>
          <w:rFonts w:ascii="Times New Roman" w:hAnsi="Times New Roman" w:cs="Times New Roman"/>
          <w:bCs/>
          <w:sz w:val="28"/>
          <w:szCs w:val="28"/>
        </w:rPr>
        <w:t xml:space="preserve">труда  среди  российских  предприятий –  это </w:t>
      </w:r>
      <w:r w:rsidRPr="000306C7">
        <w:rPr>
          <w:rFonts w:ascii="Times New Roman" w:hAnsi="Times New Roman" w:cs="Times New Roman"/>
          <w:bCs/>
          <w:i/>
          <w:sz w:val="28"/>
          <w:szCs w:val="28"/>
        </w:rPr>
        <w:t>метод,  основанный  на учете численности работников и среднего уровня заработной платы</w:t>
      </w:r>
      <w:r w:rsidRPr="006969D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842B3">
        <w:rPr>
          <w:rFonts w:ascii="Times New Roman" w:hAnsi="Times New Roman" w:cs="Times New Roman"/>
          <w:bCs/>
          <w:sz w:val="28"/>
          <w:szCs w:val="28"/>
        </w:rPr>
        <w:t>Он также относится к группе прос</w:t>
      </w:r>
      <w:r w:rsidR="006969D3">
        <w:rPr>
          <w:rFonts w:ascii="Times New Roman" w:hAnsi="Times New Roman" w:cs="Times New Roman"/>
          <w:bCs/>
          <w:sz w:val="28"/>
          <w:szCs w:val="28"/>
        </w:rPr>
        <w:t>тых укрупненных методов планиро</w:t>
      </w:r>
      <w:r w:rsidRPr="008842B3">
        <w:rPr>
          <w:rFonts w:ascii="Times New Roman" w:hAnsi="Times New Roman" w:cs="Times New Roman"/>
          <w:bCs/>
          <w:sz w:val="28"/>
          <w:szCs w:val="28"/>
        </w:rPr>
        <w:t>вания заработной платы, но являет</w:t>
      </w:r>
      <w:r w:rsidR="006969D3">
        <w:rPr>
          <w:rFonts w:ascii="Times New Roman" w:hAnsi="Times New Roman" w:cs="Times New Roman"/>
          <w:bCs/>
          <w:sz w:val="28"/>
          <w:szCs w:val="28"/>
        </w:rPr>
        <w:t>ся более точным, чем рассмотрен</w:t>
      </w:r>
      <w:r w:rsidRPr="008842B3">
        <w:rPr>
          <w:rFonts w:ascii="Times New Roman" w:hAnsi="Times New Roman" w:cs="Times New Roman"/>
          <w:bCs/>
          <w:sz w:val="28"/>
          <w:szCs w:val="28"/>
        </w:rPr>
        <w:t>ный выше, т.к. в нем используются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 не базисные, а плановые величи</w:t>
      </w:r>
      <w:r w:rsidRPr="008842B3">
        <w:rPr>
          <w:rFonts w:ascii="Times New Roman" w:hAnsi="Times New Roman" w:cs="Times New Roman"/>
          <w:bCs/>
          <w:sz w:val="28"/>
          <w:szCs w:val="28"/>
        </w:rPr>
        <w:t>ны. При использовании этого мето</w:t>
      </w:r>
      <w:r w:rsidR="006969D3">
        <w:rPr>
          <w:rFonts w:ascii="Times New Roman" w:hAnsi="Times New Roman" w:cs="Times New Roman"/>
          <w:bCs/>
          <w:sz w:val="28"/>
          <w:szCs w:val="28"/>
        </w:rPr>
        <w:t>да фонд заработной платы рассчи</w:t>
      </w:r>
      <w:r w:rsidRPr="008842B3">
        <w:rPr>
          <w:rFonts w:ascii="Times New Roman" w:hAnsi="Times New Roman" w:cs="Times New Roman"/>
          <w:bCs/>
          <w:sz w:val="28"/>
          <w:szCs w:val="28"/>
        </w:rPr>
        <w:t>тывается путем умножения планово</w:t>
      </w:r>
      <w:r w:rsidR="006969D3">
        <w:rPr>
          <w:rFonts w:ascii="Times New Roman" w:hAnsi="Times New Roman" w:cs="Times New Roman"/>
          <w:bCs/>
          <w:sz w:val="28"/>
          <w:szCs w:val="28"/>
        </w:rPr>
        <w:t>й численности работников на пла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нируемую среднюю заработную плату на период (формулу </w:t>
      </w:r>
      <w:r w:rsidR="006969D3">
        <w:rPr>
          <w:rFonts w:ascii="Times New Roman" w:hAnsi="Times New Roman" w:cs="Times New Roman"/>
          <w:bCs/>
          <w:sz w:val="28"/>
          <w:szCs w:val="28"/>
        </w:rPr>
        <w:t>15</w:t>
      </w:r>
      <w:r w:rsidRPr="008842B3">
        <w:rPr>
          <w:rFonts w:ascii="Times New Roman" w:hAnsi="Times New Roman" w:cs="Times New Roman"/>
          <w:bCs/>
          <w:sz w:val="28"/>
          <w:szCs w:val="28"/>
        </w:rPr>
        <w:t>).</w:t>
      </w:r>
    </w:p>
    <w:p w:rsidR="008842B3" w:rsidRPr="008842B3" w:rsidRDefault="006969D3" w:rsidP="006969D3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ФЗП </w:t>
      </w:r>
      <w:proofErr w:type="spellStart"/>
      <w:proofErr w:type="gram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= Ч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* СЗП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 * n,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    (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>)</w:t>
      </w:r>
    </w:p>
    <w:p w:rsidR="006969D3" w:rsidRDefault="008842B3" w:rsidP="006969D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D3">
        <w:rPr>
          <w:rFonts w:ascii="Times New Roman" w:hAnsi="Times New Roman" w:cs="Times New Roman"/>
          <w:bCs/>
          <w:sz w:val="28"/>
          <w:szCs w:val="28"/>
        </w:rPr>
        <w:t xml:space="preserve">где   ФЗП </w:t>
      </w:r>
      <w:proofErr w:type="spellStart"/>
      <w:proofErr w:type="gramStart"/>
      <w:r w:rsidRPr="006969D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6969D3">
        <w:rPr>
          <w:rFonts w:ascii="Times New Roman" w:hAnsi="Times New Roman" w:cs="Times New Roman"/>
          <w:bCs/>
          <w:sz w:val="28"/>
          <w:szCs w:val="28"/>
        </w:rPr>
        <w:t xml:space="preserve"> – плановый фонд заработной платы предприятия; </w:t>
      </w:r>
    </w:p>
    <w:p w:rsidR="006969D3" w:rsidRDefault="008842B3" w:rsidP="006969D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D3"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proofErr w:type="gramStart"/>
      <w:r w:rsidRPr="006969D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6969D3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9D3">
        <w:rPr>
          <w:rFonts w:ascii="Times New Roman" w:hAnsi="Times New Roman" w:cs="Times New Roman"/>
          <w:bCs/>
          <w:sz w:val="28"/>
          <w:szCs w:val="28"/>
        </w:rPr>
        <w:t xml:space="preserve">плановая численность работников предприятия; </w:t>
      </w:r>
    </w:p>
    <w:p w:rsidR="006969D3" w:rsidRDefault="008842B3" w:rsidP="006969D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D3">
        <w:rPr>
          <w:rFonts w:ascii="Times New Roman" w:hAnsi="Times New Roman" w:cs="Times New Roman"/>
          <w:bCs/>
          <w:sz w:val="28"/>
          <w:szCs w:val="28"/>
        </w:rPr>
        <w:t xml:space="preserve">СЗП </w:t>
      </w:r>
      <w:proofErr w:type="spellStart"/>
      <w:proofErr w:type="gramStart"/>
      <w:r w:rsidRPr="006969D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6969D3">
        <w:rPr>
          <w:rFonts w:ascii="Times New Roman" w:hAnsi="Times New Roman" w:cs="Times New Roman"/>
          <w:bCs/>
          <w:sz w:val="28"/>
          <w:szCs w:val="28"/>
        </w:rPr>
        <w:t xml:space="preserve"> – планируемая 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в целом по предприятию; </w:t>
      </w:r>
    </w:p>
    <w:p w:rsidR="008842B3" w:rsidRPr="008842B3" w:rsidRDefault="006969D3" w:rsidP="006969D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 – коли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чество месяцев в планируемом периоде. </w:t>
      </w:r>
    </w:p>
    <w:p w:rsidR="008842B3" w:rsidRPr="008842B3" w:rsidRDefault="008842B3" w:rsidP="006969D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При планировании средств на </w:t>
      </w:r>
      <w:r w:rsidR="006969D3">
        <w:rPr>
          <w:rFonts w:ascii="Times New Roman" w:hAnsi="Times New Roman" w:cs="Times New Roman"/>
          <w:bCs/>
          <w:sz w:val="28"/>
          <w:szCs w:val="28"/>
        </w:rPr>
        <w:t>оплату труда отдельно по профес</w:t>
      </w:r>
      <w:r w:rsidRPr="008842B3">
        <w:rPr>
          <w:rFonts w:ascii="Times New Roman" w:hAnsi="Times New Roman" w:cs="Times New Roman"/>
          <w:bCs/>
          <w:sz w:val="28"/>
          <w:szCs w:val="28"/>
        </w:rPr>
        <w:t>сиям работников, применяется следующая формула (</w:t>
      </w:r>
      <w:r w:rsidR="006969D3">
        <w:rPr>
          <w:rFonts w:ascii="Times New Roman" w:hAnsi="Times New Roman" w:cs="Times New Roman"/>
          <w:bCs/>
          <w:sz w:val="28"/>
          <w:szCs w:val="28"/>
        </w:rPr>
        <w:t>16</w:t>
      </w:r>
      <w:r w:rsidRPr="008842B3">
        <w:rPr>
          <w:rFonts w:ascii="Times New Roman" w:hAnsi="Times New Roman" w:cs="Times New Roman"/>
          <w:bCs/>
          <w:sz w:val="28"/>
          <w:szCs w:val="28"/>
        </w:rPr>
        <w:t>)</w:t>
      </w:r>
    </w:p>
    <w:p w:rsidR="008842B3" w:rsidRPr="006969D3" w:rsidRDefault="000306C7" w:rsidP="000306C7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>ФЗП</w:t>
      </w:r>
      <w:r w:rsidR="008842B3" w:rsidRPr="0069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="006969D3" w:rsidRPr="0069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9D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6969D3" w:rsidRPr="0069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2B3" w:rsidRPr="006969D3">
        <w:rPr>
          <w:rFonts w:ascii="Times New Roman" w:hAnsi="Times New Roman" w:cs="Times New Roman"/>
          <w:bCs/>
          <w:sz w:val="28"/>
          <w:szCs w:val="28"/>
        </w:rPr>
        <w:t xml:space="preserve">= Σ Ч </w:t>
      </w:r>
      <w:proofErr w:type="spellStart"/>
      <w:r w:rsidR="008842B3" w:rsidRPr="006969D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="008842B3" w:rsidRPr="0069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2B3" w:rsidRPr="006969D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69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2B3" w:rsidRPr="006969D3">
        <w:rPr>
          <w:rFonts w:ascii="Times New Roman" w:hAnsi="Times New Roman" w:cs="Times New Roman"/>
          <w:bCs/>
          <w:sz w:val="28"/>
          <w:szCs w:val="28"/>
        </w:rPr>
        <w:t xml:space="preserve">* СЗП </w:t>
      </w:r>
      <w:proofErr w:type="spellStart"/>
      <w:r w:rsidR="008842B3" w:rsidRPr="006969D3">
        <w:rPr>
          <w:rFonts w:ascii="Times New Roman" w:hAnsi="Times New Roman" w:cs="Times New Roman"/>
          <w:bCs/>
          <w:sz w:val="28"/>
          <w:szCs w:val="28"/>
        </w:rPr>
        <w:t>пi</w:t>
      </w:r>
      <w:proofErr w:type="spellEnd"/>
      <w:r w:rsidR="008842B3" w:rsidRPr="006969D3">
        <w:rPr>
          <w:rFonts w:ascii="Times New Roman" w:hAnsi="Times New Roman" w:cs="Times New Roman"/>
          <w:bCs/>
          <w:sz w:val="28"/>
          <w:szCs w:val="28"/>
        </w:rPr>
        <w:t xml:space="preserve"> * n,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8842B3" w:rsidRPr="006969D3">
        <w:rPr>
          <w:rFonts w:ascii="Times New Roman" w:hAnsi="Times New Roman" w:cs="Times New Roman"/>
          <w:bCs/>
          <w:sz w:val="28"/>
          <w:szCs w:val="28"/>
        </w:rPr>
        <w:t>(</w:t>
      </w:r>
      <w:r w:rsidR="006969D3" w:rsidRPr="006969D3">
        <w:rPr>
          <w:rFonts w:ascii="Times New Roman" w:hAnsi="Times New Roman" w:cs="Times New Roman"/>
          <w:bCs/>
          <w:sz w:val="28"/>
          <w:szCs w:val="28"/>
        </w:rPr>
        <w:t>16</w:t>
      </w:r>
      <w:r w:rsidR="008842B3" w:rsidRPr="006969D3">
        <w:rPr>
          <w:rFonts w:ascii="Times New Roman" w:hAnsi="Times New Roman" w:cs="Times New Roman"/>
          <w:bCs/>
          <w:sz w:val="28"/>
          <w:szCs w:val="28"/>
        </w:rPr>
        <w:t>)</w:t>
      </w:r>
    </w:p>
    <w:p w:rsidR="000306C7" w:rsidRDefault="008842B3" w:rsidP="006969D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D3">
        <w:rPr>
          <w:rFonts w:ascii="Times New Roman" w:hAnsi="Times New Roman" w:cs="Times New Roman"/>
          <w:bCs/>
          <w:sz w:val="28"/>
          <w:szCs w:val="28"/>
        </w:rPr>
        <w:t xml:space="preserve">где   ФЗП </w:t>
      </w:r>
      <w:proofErr w:type="spellStart"/>
      <w:proofErr w:type="gramStart"/>
      <w:r w:rsidRPr="006969D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6969D3">
        <w:rPr>
          <w:rFonts w:ascii="Times New Roman" w:hAnsi="Times New Roman" w:cs="Times New Roman"/>
          <w:bCs/>
          <w:sz w:val="28"/>
          <w:szCs w:val="28"/>
        </w:rPr>
        <w:t xml:space="preserve"> i – фонд заработной платы работников i-й профессии на планируемый  период; </w:t>
      </w:r>
    </w:p>
    <w:p w:rsidR="000306C7" w:rsidRDefault="008842B3" w:rsidP="000306C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D3">
        <w:rPr>
          <w:rFonts w:ascii="Times New Roman" w:hAnsi="Times New Roman" w:cs="Times New Roman"/>
          <w:bCs/>
          <w:sz w:val="28"/>
          <w:szCs w:val="28"/>
        </w:rPr>
        <w:t xml:space="preserve">Ч </w:t>
      </w:r>
      <w:proofErr w:type="spellStart"/>
      <w:proofErr w:type="gramStart"/>
      <w:r w:rsidRPr="006969D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6969D3">
        <w:rPr>
          <w:rFonts w:ascii="Times New Roman" w:hAnsi="Times New Roman" w:cs="Times New Roman"/>
          <w:bCs/>
          <w:sz w:val="28"/>
          <w:szCs w:val="28"/>
        </w:rPr>
        <w:t xml:space="preserve"> i  – плановая численность  работников i-й </w:t>
      </w:r>
      <w:r w:rsidRPr="000306C7">
        <w:rPr>
          <w:rFonts w:ascii="Times New Roman" w:hAnsi="Times New Roman" w:cs="Times New Roman"/>
          <w:bCs/>
          <w:sz w:val="28"/>
          <w:szCs w:val="28"/>
        </w:rPr>
        <w:t xml:space="preserve">профессии;  </w:t>
      </w:r>
    </w:p>
    <w:p w:rsidR="000306C7" w:rsidRDefault="008842B3" w:rsidP="000306C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6C7">
        <w:rPr>
          <w:rFonts w:ascii="Times New Roman" w:hAnsi="Times New Roman" w:cs="Times New Roman"/>
          <w:bCs/>
          <w:sz w:val="28"/>
          <w:szCs w:val="28"/>
        </w:rPr>
        <w:t xml:space="preserve">СЗП </w:t>
      </w:r>
      <w:proofErr w:type="spellStart"/>
      <w:r w:rsidRPr="000306C7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0306C7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proofErr w:type="gramEnd"/>
      <w:r w:rsidRPr="000306C7">
        <w:rPr>
          <w:rFonts w:ascii="Times New Roman" w:hAnsi="Times New Roman" w:cs="Times New Roman"/>
          <w:bCs/>
          <w:sz w:val="28"/>
          <w:szCs w:val="28"/>
        </w:rPr>
        <w:t xml:space="preserve">  – планируемая  среднемесячная  заработная  плата работников i-й профессии; </w:t>
      </w:r>
    </w:p>
    <w:p w:rsidR="008842B3" w:rsidRPr="000306C7" w:rsidRDefault="008842B3" w:rsidP="000306C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6C7">
        <w:rPr>
          <w:rFonts w:ascii="Times New Roman" w:hAnsi="Times New Roman" w:cs="Times New Roman"/>
          <w:bCs/>
          <w:sz w:val="28"/>
          <w:szCs w:val="28"/>
        </w:rPr>
        <w:lastRenderedPageBreak/>
        <w:t>i – профессия работников предприятия.</w:t>
      </w:r>
    </w:p>
    <w:p w:rsidR="008842B3" w:rsidRPr="008842B3" w:rsidRDefault="008842B3" w:rsidP="000306C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Применение данного метода на вс</w:t>
      </w:r>
      <w:r w:rsidR="000306C7">
        <w:rPr>
          <w:rFonts w:ascii="Times New Roman" w:hAnsi="Times New Roman" w:cs="Times New Roman"/>
          <w:bCs/>
          <w:sz w:val="28"/>
          <w:szCs w:val="28"/>
        </w:rPr>
        <w:t>ех уровнях структуры управ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ления  позволяет  запланировать  рост </w:t>
      </w:r>
      <w:r w:rsidR="000306C7">
        <w:rPr>
          <w:rFonts w:ascii="Times New Roman" w:hAnsi="Times New Roman" w:cs="Times New Roman"/>
          <w:bCs/>
          <w:sz w:val="28"/>
          <w:szCs w:val="28"/>
        </w:rPr>
        <w:t xml:space="preserve"> номинальной  и  реальной  зара</w:t>
      </w:r>
      <w:r w:rsidRPr="008842B3">
        <w:rPr>
          <w:rFonts w:ascii="Times New Roman" w:hAnsi="Times New Roman" w:cs="Times New Roman"/>
          <w:bCs/>
          <w:sz w:val="28"/>
          <w:szCs w:val="28"/>
        </w:rPr>
        <w:t>ботной платы работников предприят</w:t>
      </w:r>
      <w:r w:rsidR="000306C7">
        <w:rPr>
          <w:rFonts w:ascii="Times New Roman" w:hAnsi="Times New Roman" w:cs="Times New Roman"/>
          <w:bCs/>
          <w:sz w:val="28"/>
          <w:szCs w:val="28"/>
        </w:rPr>
        <w:t>ий, ее увязку с производительно</w:t>
      </w:r>
      <w:r w:rsidRPr="008842B3">
        <w:rPr>
          <w:rFonts w:ascii="Times New Roman" w:hAnsi="Times New Roman" w:cs="Times New Roman"/>
          <w:bCs/>
          <w:sz w:val="28"/>
          <w:szCs w:val="28"/>
        </w:rPr>
        <w:t>стью  труда,  объемами  услуг  и  фин</w:t>
      </w:r>
      <w:r w:rsidR="000306C7">
        <w:rPr>
          <w:rFonts w:ascii="Times New Roman" w:hAnsi="Times New Roman" w:cs="Times New Roman"/>
          <w:bCs/>
          <w:sz w:val="28"/>
          <w:szCs w:val="28"/>
        </w:rPr>
        <w:t>ансовыми  показателями.  При ис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пользовании  рассматриваемого  метода  </w:t>
      </w:r>
      <w:r w:rsidR="000306C7">
        <w:rPr>
          <w:rFonts w:ascii="Times New Roman" w:hAnsi="Times New Roman" w:cs="Times New Roman"/>
          <w:bCs/>
          <w:sz w:val="28"/>
          <w:szCs w:val="28"/>
        </w:rPr>
        <w:t xml:space="preserve">часто  применяются  сразу  все </w:t>
      </w:r>
      <w:r w:rsidRPr="008842B3">
        <w:rPr>
          <w:rFonts w:ascii="Times New Roman" w:hAnsi="Times New Roman" w:cs="Times New Roman"/>
          <w:bCs/>
          <w:sz w:val="28"/>
          <w:szCs w:val="28"/>
        </w:rPr>
        <w:t>или  несколько  вариантов:  среднемесяч</w:t>
      </w:r>
      <w:r w:rsidR="000306C7">
        <w:rPr>
          <w:rFonts w:ascii="Times New Roman" w:hAnsi="Times New Roman" w:cs="Times New Roman"/>
          <w:bCs/>
          <w:sz w:val="28"/>
          <w:szCs w:val="28"/>
        </w:rPr>
        <w:t>ная  заработная  плата,  числен</w:t>
      </w:r>
      <w:r w:rsidRPr="008842B3">
        <w:rPr>
          <w:rFonts w:ascii="Times New Roman" w:hAnsi="Times New Roman" w:cs="Times New Roman"/>
          <w:bCs/>
          <w:sz w:val="28"/>
          <w:szCs w:val="28"/>
        </w:rPr>
        <w:t>ность работников и фонд заработной платы планируются как в целом по предприятию, так и по отдель</w:t>
      </w:r>
      <w:r w:rsidR="000306C7">
        <w:rPr>
          <w:rFonts w:ascii="Times New Roman" w:hAnsi="Times New Roman" w:cs="Times New Roman"/>
          <w:bCs/>
          <w:sz w:val="28"/>
          <w:szCs w:val="28"/>
        </w:rPr>
        <w:t>ным профессиям, структурным под</w:t>
      </w:r>
      <w:r w:rsidRPr="008842B3">
        <w:rPr>
          <w:rFonts w:ascii="Times New Roman" w:hAnsi="Times New Roman" w:cs="Times New Roman"/>
          <w:bCs/>
          <w:sz w:val="28"/>
          <w:szCs w:val="28"/>
        </w:rPr>
        <w:t>разделениям, категориям персонала и производственным группам.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Сложность в применении ме</w:t>
      </w:r>
      <w:r w:rsidR="000306C7">
        <w:rPr>
          <w:rFonts w:ascii="Times New Roman" w:hAnsi="Times New Roman" w:cs="Times New Roman"/>
          <w:bCs/>
          <w:sz w:val="28"/>
          <w:szCs w:val="28"/>
        </w:rPr>
        <w:t>тода обусловлена сложностью точ</w:t>
      </w:r>
      <w:r w:rsidRPr="008842B3">
        <w:rPr>
          <w:rFonts w:ascii="Times New Roman" w:hAnsi="Times New Roman" w:cs="Times New Roman"/>
          <w:bCs/>
          <w:sz w:val="28"/>
          <w:szCs w:val="28"/>
        </w:rPr>
        <w:t>ного расчета плановой среднемеся</w:t>
      </w:r>
      <w:r w:rsidR="000306C7">
        <w:rPr>
          <w:rFonts w:ascii="Times New Roman" w:hAnsi="Times New Roman" w:cs="Times New Roman"/>
          <w:bCs/>
          <w:sz w:val="28"/>
          <w:szCs w:val="28"/>
        </w:rPr>
        <w:t>чной заработной платы и планиру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емого контингента. </w:t>
      </w:r>
    </w:p>
    <w:p w:rsidR="008842B3" w:rsidRPr="000306C7" w:rsidRDefault="008842B3" w:rsidP="000306C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Данный метод используется в </w:t>
      </w:r>
      <w:r w:rsidR="000306C7">
        <w:rPr>
          <w:rFonts w:ascii="Times New Roman" w:hAnsi="Times New Roman" w:cs="Times New Roman"/>
          <w:bCs/>
          <w:sz w:val="28"/>
          <w:szCs w:val="28"/>
        </w:rPr>
        <w:t xml:space="preserve">хозяйственной практике и имеет </w:t>
      </w:r>
      <w:r w:rsidRPr="000306C7">
        <w:rPr>
          <w:rFonts w:ascii="Times New Roman" w:hAnsi="Times New Roman" w:cs="Times New Roman"/>
          <w:bCs/>
          <w:sz w:val="28"/>
          <w:szCs w:val="28"/>
        </w:rPr>
        <w:t>обширную область применения.</w:t>
      </w:r>
    </w:p>
    <w:p w:rsidR="008842B3" w:rsidRPr="0068433D" w:rsidRDefault="008842B3" w:rsidP="0068433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33D">
        <w:rPr>
          <w:rFonts w:ascii="Times New Roman" w:hAnsi="Times New Roman" w:cs="Times New Roman"/>
          <w:bCs/>
          <w:i/>
          <w:sz w:val="28"/>
          <w:szCs w:val="28"/>
        </w:rPr>
        <w:t>Метод планирования по тр</w:t>
      </w:r>
      <w:r w:rsidR="000306C7" w:rsidRPr="0068433D">
        <w:rPr>
          <w:rFonts w:ascii="Times New Roman" w:hAnsi="Times New Roman" w:cs="Times New Roman"/>
          <w:bCs/>
          <w:i/>
          <w:sz w:val="28"/>
          <w:szCs w:val="28"/>
        </w:rPr>
        <w:t xml:space="preserve">удоемкости и </w:t>
      </w:r>
      <w:proofErr w:type="spellStart"/>
      <w:r w:rsidR="000306C7" w:rsidRPr="0068433D">
        <w:rPr>
          <w:rFonts w:ascii="Times New Roman" w:hAnsi="Times New Roman" w:cs="Times New Roman"/>
          <w:bCs/>
          <w:i/>
          <w:sz w:val="28"/>
          <w:szCs w:val="28"/>
        </w:rPr>
        <w:t>зарплатоемкости</w:t>
      </w:r>
      <w:proofErr w:type="spellEnd"/>
      <w:r w:rsidR="000306C7" w:rsidRPr="0068433D">
        <w:rPr>
          <w:rFonts w:ascii="Times New Roman" w:hAnsi="Times New Roman" w:cs="Times New Roman"/>
          <w:bCs/>
          <w:i/>
          <w:sz w:val="28"/>
          <w:szCs w:val="28"/>
        </w:rPr>
        <w:t xml:space="preserve"> од</w:t>
      </w:r>
      <w:r w:rsidRPr="0068433D">
        <w:rPr>
          <w:rFonts w:ascii="Times New Roman" w:hAnsi="Times New Roman" w:cs="Times New Roman"/>
          <w:bCs/>
          <w:i/>
          <w:sz w:val="28"/>
          <w:szCs w:val="28"/>
        </w:rPr>
        <w:t>ного человеко-часа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 относится к гру</w:t>
      </w:r>
      <w:r w:rsidR="000306C7">
        <w:rPr>
          <w:rFonts w:ascii="Times New Roman" w:hAnsi="Times New Roman" w:cs="Times New Roman"/>
          <w:bCs/>
          <w:sz w:val="28"/>
          <w:szCs w:val="28"/>
        </w:rPr>
        <w:t>ппе аналитических методов. В со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ответствии с данным методом, фонд </w:t>
      </w:r>
      <w:r w:rsidR="000306C7">
        <w:rPr>
          <w:rFonts w:ascii="Times New Roman" w:hAnsi="Times New Roman" w:cs="Times New Roman"/>
          <w:bCs/>
          <w:sz w:val="28"/>
          <w:szCs w:val="28"/>
        </w:rPr>
        <w:t xml:space="preserve">заработной платы формируется в </w:t>
      </w:r>
      <w:r w:rsidRPr="008842B3">
        <w:rPr>
          <w:rFonts w:ascii="Times New Roman" w:hAnsi="Times New Roman" w:cs="Times New Roman"/>
          <w:bCs/>
          <w:sz w:val="28"/>
          <w:szCs w:val="28"/>
        </w:rPr>
        <w:t>результате  взаимодействия  двух  факторов</w:t>
      </w:r>
      <w:r w:rsidR="000306C7">
        <w:rPr>
          <w:rFonts w:ascii="Times New Roman" w:hAnsi="Times New Roman" w:cs="Times New Roman"/>
          <w:bCs/>
          <w:sz w:val="28"/>
          <w:szCs w:val="28"/>
        </w:rPr>
        <w:t>:  полной  трудоемкости  ра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бот  и  </w:t>
      </w:r>
      <w:proofErr w:type="spellStart"/>
      <w:r w:rsidRPr="008842B3">
        <w:rPr>
          <w:rFonts w:ascii="Times New Roman" w:hAnsi="Times New Roman" w:cs="Times New Roman"/>
          <w:bCs/>
          <w:sz w:val="28"/>
          <w:szCs w:val="28"/>
        </w:rPr>
        <w:t>зарплатоемкости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gramStart"/>
      <w:r w:rsidRPr="008842B3">
        <w:rPr>
          <w:rFonts w:ascii="Times New Roman" w:hAnsi="Times New Roman" w:cs="Times New Roman"/>
          <w:bCs/>
          <w:sz w:val="28"/>
          <w:szCs w:val="28"/>
        </w:rPr>
        <w:t>чел-часа</w:t>
      </w:r>
      <w:proofErr w:type="gram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 работы. </w:t>
      </w:r>
      <w:proofErr w:type="spellStart"/>
      <w:r w:rsidRPr="0068433D">
        <w:rPr>
          <w:rFonts w:ascii="Times New Roman" w:hAnsi="Times New Roman" w:cs="Times New Roman"/>
          <w:bCs/>
          <w:i/>
          <w:sz w:val="28"/>
          <w:szCs w:val="28"/>
        </w:rPr>
        <w:t>Зарплатоемкость</w:t>
      </w:r>
      <w:proofErr w:type="spellEnd"/>
      <w:r w:rsidRPr="0068433D">
        <w:rPr>
          <w:rFonts w:ascii="Times New Roman" w:hAnsi="Times New Roman" w:cs="Times New Roman"/>
          <w:bCs/>
          <w:i/>
          <w:sz w:val="28"/>
          <w:szCs w:val="28"/>
        </w:rPr>
        <w:t xml:space="preserve"> 1  </w:t>
      </w:r>
      <w:proofErr w:type="gramStart"/>
      <w:r w:rsidRPr="0068433D">
        <w:rPr>
          <w:rFonts w:ascii="Times New Roman" w:hAnsi="Times New Roman" w:cs="Times New Roman"/>
          <w:bCs/>
          <w:i/>
          <w:sz w:val="28"/>
          <w:szCs w:val="28"/>
        </w:rPr>
        <w:t>чел-часа</w:t>
      </w:r>
      <w:proofErr w:type="gram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– это средний уровень почасовой оплаты труда работников пред-приятия.  Формула  для  расчета  планового  уровня  фонда  заработной </w:t>
      </w:r>
      <w:r w:rsidRPr="0068433D">
        <w:rPr>
          <w:rFonts w:ascii="Times New Roman" w:hAnsi="Times New Roman" w:cs="Times New Roman"/>
          <w:bCs/>
          <w:sz w:val="28"/>
          <w:szCs w:val="28"/>
        </w:rPr>
        <w:t>платы и имеет вид</w:t>
      </w:r>
      <w:r w:rsidR="0068433D">
        <w:rPr>
          <w:rFonts w:ascii="Times New Roman" w:hAnsi="Times New Roman" w:cs="Times New Roman"/>
          <w:bCs/>
          <w:sz w:val="28"/>
          <w:szCs w:val="28"/>
        </w:rPr>
        <w:t>:</w:t>
      </w:r>
    </w:p>
    <w:p w:rsidR="008842B3" w:rsidRPr="008842B3" w:rsidRDefault="00350A99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ФЗП </w:t>
      </w:r>
      <w:proofErr w:type="spellStart"/>
      <w:proofErr w:type="gram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Тп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* z,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(17)</w:t>
      </w:r>
    </w:p>
    <w:p w:rsidR="00350A99" w:rsidRDefault="008842B3" w:rsidP="00350A9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где  </w:t>
      </w:r>
      <w:proofErr w:type="spellStart"/>
      <w:r w:rsidRPr="008842B3">
        <w:rPr>
          <w:rFonts w:ascii="Times New Roman" w:hAnsi="Times New Roman" w:cs="Times New Roman"/>
          <w:bCs/>
          <w:sz w:val="28"/>
          <w:szCs w:val="28"/>
        </w:rPr>
        <w:t>Тп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– полная  трудоемкость  производственной  программы,  </w:t>
      </w:r>
      <w:proofErr w:type="gramStart"/>
      <w:r w:rsidRPr="008842B3">
        <w:rPr>
          <w:rFonts w:ascii="Times New Roman" w:hAnsi="Times New Roman" w:cs="Times New Roman"/>
          <w:bCs/>
          <w:sz w:val="28"/>
          <w:szCs w:val="28"/>
        </w:rPr>
        <w:t>чел-час</w:t>
      </w:r>
      <w:proofErr w:type="gram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842B3" w:rsidRPr="008842B3" w:rsidRDefault="008842B3" w:rsidP="00350A9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z – </w:t>
      </w:r>
      <w:proofErr w:type="spellStart"/>
      <w:r w:rsidRPr="008842B3">
        <w:rPr>
          <w:rFonts w:ascii="Times New Roman" w:hAnsi="Times New Roman" w:cs="Times New Roman"/>
          <w:bCs/>
          <w:sz w:val="28"/>
          <w:szCs w:val="28"/>
        </w:rPr>
        <w:t>зарплатоемкость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 одного  чел</w:t>
      </w:r>
      <w:r w:rsidR="00350A99">
        <w:rPr>
          <w:rFonts w:ascii="Times New Roman" w:hAnsi="Times New Roman" w:cs="Times New Roman"/>
          <w:bCs/>
          <w:sz w:val="28"/>
          <w:szCs w:val="28"/>
        </w:rPr>
        <w:t>овеко-часа  трудоемкости  произ</w:t>
      </w:r>
      <w:r w:rsidRPr="008842B3">
        <w:rPr>
          <w:rFonts w:ascii="Times New Roman" w:hAnsi="Times New Roman" w:cs="Times New Roman"/>
          <w:bCs/>
          <w:sz w:val="28"/>
          <w:szCs w:val="28"/>
        </w:rPr>
        <w:t>водственной программы.</w:t>
      </w:r>
    </w:p>
    <w:p w:rsidR="008842B3" w:rsidRPr="008842B3" w:rsidRDefault="008842B3" w:rsidP="00350A9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A99">
        <w:rPr>
          <w:rFonts w:ascii="Times New Roman" w:hAnsi="Times New Roman" w:cs="Times New Roman"/>
          <w:bCs/>
          <w:i/>
          <w:sz w:val="28"/>
          <w:szCs w:val="28"/>
        </w:rPr>
        <w:t>Полная  трудоемкость  произв</w:t>
      </w:r>
      <w:r w:rsidR="00350A99" w:rsidRPr="00350A99">
        <w:rPr>
          <w:rFonts w:ascii="Times New Roman" w:hAnsi="Times New Roman" w:cs="Times New Roman"/>
          <w:bCs/>
          <w:i/>
          <w:sz w:val="28"/>
          <w:szCs w:val="28"/>
        </w:rPr>
        <w:t>одственной  программы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 включает </w:t>
      </w:r>
      <w:r w:rsidRPr="008842B3">
        <w:rPr>
          <w:rFonts w:ascii="Times New Roman" w:hAnsi="Times New Roman" w:cs="Times New Roman"/>
          <w:bCs/>
          <w:sz w:val="28"/>
          <w:szCs w:val="28"/>
        </w:rPr>
        <w:t>технологическую  трудоемкость,  о</w:t>
      </w:r>
      <w:r w:rsidR="00350A99">
        <w:rPr>
          <w:rFonts w:ascii="Times New Roman" w:hAnsi="Times New Roman" w:cs="Times New Roman"/>
          <w:bCs/>
          <w:sz w:val="28"/>
          <w:szCs w:val="28"/>
        </w:rPr>
        <w:t>пределяющую  затраты  труда  ос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новных  рабочих  на  производство 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 продукции, </w:t>
      </w:r>
      <w:r w:rsidR="00350A99" w:rsidRPr="00350A99">
        <w:rPr>
          <w:rFonts w:ascii="Times New Roman" w:hAnsi="Times New Roman" w:cs="Times New Roman"/>
          <w:bCs/>
          <w:i/>
          <w:sz w:val="28"/>
          <w:szCs w:val="28"/>
        </w:rPr>
        <w:t>трудоемкость  обслу</w:t>
      </w:r>
      <w:r w:rsidRPr="00350A99">
        <w:rPr>
          <w:rFonts w:ascii="Times New Roman" w:hAnsi="Times New Roman" w:cs="Times New Roman"/>
          <w:bCs/>
          <w:i/>
          <w:sz w:val="28"/>
          <w:szCs w:val="28"/>
        </w:rPr>
        <w:t>живания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, которая представляет собой затраты труда вспомогательных </w:t>
      </w:r>
      <w:r w:rsidRPr="00350A99">
        <w:rPr>
          <w:rFonts w:ascii="Times New Roman" w:hAnsi="Times New Roman" w:cs="Times New Roman"/>
          <w:bCs/>
          <w:sz w:val="28"/>
          <w:szCs w:val="28"/>
        </w:rPr>
        <w:t xml:space="preserve">рабочих  и  рабочих,  обслуживающих  производственный  процесс,  и </w:t>
      </w:r>
      <w:r w:rsidRPr="00350A99">
        <w:rPr>
          <w:rFonts w:ascii="Times New Roman" w:hAnsi="Times New Roman" w:cs="Times New Roman"/>
          <w:bCs/>
          <w:i/>
          <w:sz w:val="28"/>
          <w:szCs w:val="28"/>
        </w:rPr>
        <w:t>трудоемкость  управления,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  которая  скла</w:t>
      </w:r>
      <w:r w:rsidR="00350A99">
        <w:rPr>
          <w:rFonts w:ascii="Times New Roman" w:hAnsi="Times New Roman" w:cs="Times New Roman"/>
          <w:bCs/>
          <w:sz w:val="28"/>
          <w:szCs w:val="28"/>
        </w:rPr>
        <w:t>дывается  из  затрат  труда  ру</w:t>
      </w:r>
      <w:r w:rsidRPr="008842B3">
        <w:rPr>
          <w:rFonts w:ascii="Times New Roman" w:hAnsi="Times New Roman" w:cs="Times New Roman"/>
          <w:bCs/>
          <w:sz w:val="28"/>
          <w:szCs w:val="28"/>
        </w:rPr>
        <w:t>ководителей, специалистов и прочих служащих.</w:t>
      </w:r>
    </w:p>
    <w:p w:rsidR="008842B3" w:rsidRPr="00350A99" w:rsidRDefault="008842B3" w:rsidP="00350A9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A99">
        <w:rPr>
          <w:rFonts w:ascii="Times New Roman" w:hAnsi="Times New Roman" w:cs="Times New Roman"/>
          <w:bCs/>
          <w:i/>
          <w:sz w:val="28"/>
          <w:szCs w:val="28"/>
        </w:rPr>
        <w:t>Метод поэлементного (детального) расчета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 относится к груп</w:t>
      </w:r>
      <w:r w:rsidRPr="008842B3">
        <w:rPr>
          <w:rFonts w:ascii="Times New Roman" w:hAnsi="Times New Roman" w:cs="Times New Roman"/>
          <w:bCs/>
          <w:sz w:val="28"/>
          <w:szCs w:val="28"/>
        </w:rPr>
        <w:t>пе аналитических методов. Его отлич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ительной особенностью является </w:t>
      </w:r>
      <w:r w:rsidRPr="00350A99">
        <w:rPr>
          <w:rFonts w:ascii="Times New Roman" w:hAnsi="Times New Roman" w:cs="Times New Roman"/>
          <w:bCs/>
          <w:sz w:val="28"/>
          <w:szCs w:val="28"/>
        </w:rPr>
        <w:t xml:space="preserve">максимальная детализация расчетов. Расчет в соответствии с данным методом проводится отдельно по каждому элементу фонда заработной платы  и  категориям  персонала.  Реализация  метода  на  конкретном предприятии </w:t>
      </w:r>
      <w:r w:rsidRPr="00350A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зависит от тех элементов заработной платы, которые на нем используются, а также от способа группировки этих элементов. </w:t>
      </w:r>
    </w:p>
    <w:p w:rsidR="008842B3" w:rsidRPr="00350A99" w:rsidRDefault="008842B3" w:rsidP="00350A9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Метод поэлементного (детальн</w:t>
      </w:r>
      <w:r w:rsidR="00350A99">
        <w:rPr>
          <w:rFonts w:ascii="Times New Roman" w:hAnsi="Times New Roman" w:cs="Times New Roman"/>
          <w:bCs/>
          <w:sz w:val="28"/>
          <w:szCs w:val="28"/>
        </w:rPr>
        <w:t>ого) расчета позволяет достаточ</w:t>
      </w:r>
      <w:r w:rsidRPr="008842B3">
        <w:rPr>
          <w:rFonts w:ascii="Times New Roman" w:hAnsi="Times New Roman" w:cs="Times New Roman"/>
          <w:bCs/>
          <w:sz w:val="28"/>
          <w:szCs w:val="28"/>
        </w:rPr>
        <w:t>но  точно определить  плановый  фонд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  заработной платы на  предстоя</w:t>
      </w:r>
      <w:r w:rsidRPr="008842B3">
        <w:rPr>
          <w:rFonts w:ascii="Times New Roman" w:hAnsi="Times New Roman" w:cs="Times New Roman"/>
          <w:bCs/>
          <w:sz w:val="28"/>
          <w:szCs w:val="28"/>
        </w:rPr>
        <w:t>щий период. Он обеспечивает увязку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 трудоемкости производственной </w:t>
      </w:r>
      <w:r w:rsidRPr="00350A99">
        <w:rPr>
          <w:rFonts w:ascii="Times New Roman" w:hAnsi="Times New Roman" w:cs="Times New Roman"/>
          <w:bCs/>
          <w:sz w:val="28"/>
          <w:szCs w:val="28"/>
        </w:rPr>
        <w:t>программы с заработной платой работников. Данный метод позволяет наглядно представить процесс формирования фонда заработной платы и все его элементы. На практике данный метод удобно реализовать с помощью таблицы.</w:t>
      </w:r>
    </w:p>
    <w:p w:rsidR="008842B3" w:rsidRPr="008842B3" w:rsidRDefault="008842B3" w:rsidP="00350A9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Главный  недостаток  метода – его  сложность  и б</w:t>
      </w:r>
      <w:r w:rsidR="00350A99">
        <w:rPr>
          <w:rFonts w:ascii="Times New Roman" w:hAnsi="Times New Roman" w:cs="Times New Roman"/>
          <w:bCs/>
          <w:sz w:val="28"/>
          <w:szCs w:val="28"/>
        </w:rPr>
        <w:t>ольшая трудо</w:t>
      </w:r>
      <w:r w:rsidRPr="008842B3">
        <w:rPr>
          <w:rFonts w:ascii="Times New Roman" w:hAnsi="Times New Roman" w:cs="Times New Roman"/>
          <w:bCs/>
          <w:sz w:val="28"/>
          <w:szCs w:val="28"/>
        </w:rPr>
        <w:t>емкость  работ  по  сбору  данных  и  ра</w:t>
      </w:r>
      <w:r w:rsidR="00350A99">
        <w:rPr>
          <w:rFonts w:ascii="Times New Roman" w:hAnsi="Times New Roman" w:cs="Times New Roman"/>
          <w:bCs/>
          <w:sz w:val="28"/>
          <w:szCs w:val="28"/>
        </w:rPr>
        <w:t>счету  плана. Чем  больше  пред</w:t>
      </w:r>
      <w:r w:rsidRPr="008842B3">
        <w:rPr>
          <w:rFonts w:ascii="Times New Roman" w:hAnsi="Times New Roman" w:cs="Times New Roman"/>
          <w:bCs/>
          <w:sz w:val="28"/>
          <w:szCs w:val="28"/>
        </w:rPr>
        <w:t>приятие  и  численность  работников,  те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м  сложнее  организовать  сбор </w:t>
      </w:r>
      <w:r w:rsidRPr="00350A99">
        <w:rPr>
          <w:rFonts w:ascii="Times New Roman" w:hAnsi="Times New Roman" w:cs="Times New Roman"/>
          <w:bCs/>
          <w:sz w:val="28"/>
          <w:szCs w:val="28"/>
        </w:rPr>
        <w:t xml:space="preserve">данных  и  произвести  обоснованный  расчет.  Поэтому  в  условиях крупных  производственных  структур  данный  метод  целесообразнее </w:t>
      </w:r>
      <w:r w:rsidRPr="008842B3">
        <w:rPr>
          <w:rFonts w:ascii="Times New Roman" w:hAnsi="Times New Roman" w:cs="Times New Roman"/>
          <w:bCs/>
          <w:sz w:val="28"/>
          <w:szCs w:val="28"/>
        </w:rPr>
        <w:t>заменять укрупненными методами.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 Также серьезным недостатком от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дельных вариантов реализации  метода  </w:t>
      </w:r>
      <w:r w:rsidR="00350A99">
        <w:rPr>
          <w:rFonts w:ascii="Times New Roman" w:hAnsi="Times New Roman" w:cs="Times New Roman"/>
          <w:bCs/>
          <w:sz w:val="28"/>
          <w:szCs w:val="28"/>
        </w:rPr>
        <w:t>является  отсутствие  учета  от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дельных составляющих заработной </w:t>
      </w:r>
      <w:r w:rsidR="00350A99">
        <w:rPr>
          <w:rFonts w:ascii="Times New Roman" w:hAnsi="Times New Roman" w:cs="Times New Roman"/>
          <w:bCs/>
          <w:sz w:val="28"/>
          <w:szCs w:val="28"/>
        </w:rPr>
        <w:t>платы в связи с недостатками ис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пользуемой группировки элементов заработной платы. 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Следующий аналитический метод – </w:t>
      </w:r>
      <w:r w:rsidR="00350A99">
        <w:rPr>
          <w:rFonts w:ascii="Times New Roman" w:hAnsi="Times New Roman" w:cs="Times New Roman"/>
          <w:bCs/>
          <w:i/>
          <w:sz w:val="28"/>
          <w:szCs w:val="28"/>
        </w:rPr>
        <w:t>метод планирования по ос</w:t>
      </w:r>
      <w:r w:rsidRPr="00350A99">
        <w:rPr>
          <w:rFonts w:ascii="Times New Roman" w:hAnsi="Times New Roman" w:cs="Times New Roman"/>
          <w:bCs/>
          <w:i/>
          <w:sz w:val="28"/>
          <w:szCs w:val="28"/>
        </w:rPr>
        <w:t>новной заработной плате и коэф</w:t>
      </w:r>
      <w:r w:rsidR="00350A99">
        <w:rPr>
          <w:rFonts w:ascii="Times New Roman" w:hAnsi="Times New Roman" w:cs="Times New Roman"/>
          <w:bCs/>
          <w:i/>
          <w:sz w:val="28"/>
          <w:szCs w:val="28"/>
        </w:rPr>
        <w:t>фициенту дополнительной заработ</w:t>
      </w:r>
      <w:r w:rsidRPr="00350A99">
        <w:rPr>
          <w:rFonts w:ascii="Times New Roman" w:hAnsi="Times New Roman" w:cs="Times New Roman"/>
          <w:bCs/>
          <w:i/>
          <w:sz w:val="28"/>
          <w:szCs w:val="28"/>
        </w:rPr>
        <w:t>ной  платы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. В  основе  данного  метода  лежит  аналитический  подход. 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Однако по сравнению с методом поэлементного расчета данный метод </w:t>
      </w:r>
    </w:p>
    <w:p w:rsidR="008842B3" w:rsidRPr="008842B3" w:rsidRDefault="008842B3" w:rsidP="00350A9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отличается большей степенью укру</w:t>
      </w:r>
      <w:r w:rsidR="00350A99">
        <w:rPr>
          <w:rFonts w:ascii="Times New Roman" w:hAnsi="Times New Roman" w:cs="Times New Roman"/>
          <w:bCs/>
          <w:sz w:val="28"/>
          <w:szCs w:val="28"/>
        </w:rPr>
        <w:t>пнения элементов заработной пла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ты. </w:t>
      </w:r>
    </w:p>
    <w:p w:rsidR="008842B3" w:rsidRPr="008842B3" w:rsidRDefault="00350A99" w:rsidP="00350A99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ФЗП </w:t>
      </w:r>
      <w:proofErr w:type="spellStart"/>
      <w:proofErr w:type="gram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ФЗПосн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*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Кдоп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(18)                      </w:t>
      </w:r>
    </w:p>
    <w:p w:rsidR="00350A99" w:rsidRDefault="008842B3" w:rsidP="00350A9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где   </w:t>
      </w:r>
      <w:proofErr w:type="spellStart"/>
      <w:r w:rsidRPr="008842B3">
        <w:rPr>
          <w:rFonts w:ascii="Times New Roman" w:hAnsi="Times New Roman" w:cs="Times New Roman"/>
          <w:bCs/>
          <w:sz w:val="28"/>
          <w:szCs w:val="28"/>
        </w:rPr>
        <w:t>ФЗПосн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– фонд основной зараб</w:t>
      </w:r>
      <w:r w:rsidR="00350A99">
        <w:rPr>
          <w:rFonts w:ascii="Times New Roman" w:hAnsi="Times New Roman" w:cs="Times New Roman"/>
          <w:bCs/>
          <w:sz w:val="28"/>
          <w:szCs w:val="28"/>
        </w:rPr>
        <w:t>отной платы, рассчитанный с уче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том ожидаемой индексации; </w:t>
      </w:r>
    </w:p>
    <w:p w:rsidR="008842B3" w:rsidRPr="008842B3" w:rsidRDefault="008842B3" w:rsidP="00350A99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842B3">
        <w:rPr>
          <w:rFonts w:ascii="Times New Roman" w:hAnsi="Times New Roman" w:cs="Times New Roman"/>
          <w:bCs/>
          <w:sz w:val="28"/>
          <w:szCs w:val="28"/>
        </w:rPr>
        <w:t>Кдоп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– коэффициент дополнительной </w:t>
      </w:r>
      <w:proofErr w:type="gramStart"/>
      <w:r w:rsidRPr="008842B3">
        <w:rPr>
          <w:rFonts w:ascii="Times New Roman" w:hAnsi="Times New Roman" w:cs="Times New Roman"/>
          <w:bCs/>
          <w:sz w:val="28"/>
          <w:szCs w:val="28"/>
        </w:rPr>
        <w:t>за-работной</w:t>
      </w:r>
      <w:proofErr w:type="gram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платы.</w:t>
      </w:r>
    </w:p>
    <w:p w:rsidR="008842B3" w:rsidRPr="00924ECD" w:rsidRDefault="008842B3" w:rsidP="00924EC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В основе метода лежит деление</w:t>
      </w:r>
      <w:r w:rsidR="00350A99">
        <w:rPr>
          <w:rFonts w:ascii="Times New Roman" w:hAnsi="Times New Roman" w:cs="Times New Roman"/>
          <w:bCs/>
          <w:sz w:val="28"/>
          <w:szCs w:val="28"/>
        </w:rPr>
        <w:t xml:space="preserve"> общего фонда заработной платы </w:t>
      </w:r>
      <w:r w:rsidRPr="008842B3">
        <w:rPr>
          <w:rFonts w:ascii="Times New Roman" w:hAnsi="Times New Roman" w:cs="Times New Roman"/>
          <w:bCs/>
          <w:sz w:val="28"/>
          <w:szCs w:val="28"/>
        </w:rPr>
        <w:t>на фонд основной заработной плат</w:t>
      </w:r>
      <w:r w:rsidR="00350A99">
        <w:rPr>
          <w:rFonts w:ascii="Times New Roman" w:hAnsi="Times New Roman" w:cs="Times New Roman"/>
          <w:bCs/>
          <w:sz w:val="28"/>
          <w:szCs w:val="28"/>
        </w:rPr>
        <w:t>ы и фонд дополнительной заработ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ной платы. Расчет планового фонда заработной платы осуществляется </w:t>
      </w:r>
      <w:r w:rsidRPr="00924ECD">
        <w:rPr>
          <w:rFonts w:ascii="Times New Roman" w:hAnsi="Times New Roman" w:cs="Times New Roman"/>
          <w:bCs/>
          <w:sz w:val="28"/>
          <w:szCs w:val="28"/>
        </w:rPr>
        <w:t xml:space="preserve">в два этапа. На первом этапе определяется плановый фонд основной заработной платы, исходя из полной трудоемкости производственной программы  и  действующих  тарифных  ставок,  сдельных  расценок  и </w:t>
      </w:r>
      <w:r w:rsidRPr="008842B3">
        <w:rPr>
          <w:rFonts w:ascii="Times New Roman" w:hAnsi="Times New Roman" w:cs="Times New Roman"/>
          <w:bCs/>
          <w:sz w:val="28"/>
          <w:szCs w:val="28"/>
        </w:rPr>
        <w:t>должностных  окладов,  скорректирова</w:t>
      </w:r>
      <w:r w:rsidR="00924ECD">
        <w:rPr>
          <w:rFonts w:ascii="Times New Roman" w:hAnsi="Times New Roman" w:cs="Times New Roman"/>
          <w:bCs/>
          <w:sz w:val="28"/>
          <w:szCs w:val="28"/>
        </w:rPr>
        <w:t>нных  на  размер  ожидаемой  ин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дексации. Второй этап – расчет потребного фонда заработной платы с </w:t>
      </w:r>
      <w:r w:rsidRPr="00924ECD">
        <w:rPr>
          <w:rFonts w:ascii="Times New Roman" w:hAnsi="Times New Roman" w:cs="Times New Roman"/>
          <w:bCs/>
          <w:sz w:val="28"/>
          <w:szCs w:val="28"/>
        </w:rPr>
        <w:t xml:space="preserve">учетом коэффициента дополнительной заработной платы. </w:t>
      </w:r>
    </w:p>
    <w:p w:rsidR="008842B3" w:rsidRPr="00287F14" w:rsidRDefault="008842B3" w:rsidP="00287F1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F14">
        <w:rPr>
          <w:rFonts w:ascii="Times New Roman" w:hAnsi="Times New Roman" w:cs="Times New Roman"/>
          <w:bCs/>
          <w:i/>
          <w:sz w:val="28"/>
          <w:szCs w:val="28"/>
        </w:rPr>
        <w:t>Нормативный  уровневый  метод  планирования</w:t>
      </w:r>
      <w:r w:rsidR="00924ECD">
        <w:rPr>
          <w:rFonts w:ascii="Times New Roman" w:hAnsi="Times New Roman" w:cs="Times New Roman"/>
          <w:bCs/>
          <w:sz w:val="28"/>
          <w:szCs w:val="28"/>
        </w:rPr>
        <w:t xml:space="preserve"> позволяет  избе</w:t>
      </w:r>
      <w:r w:rsidRPr="008842B3">
        <w:rPr>
          <w:rFonts w:ascii="Times New Roman" w:hAnsi="Times New Roman" w:cs="Times New Roman"/>
          <w:bCs/>
          <w:sz w:val="28"/>
          <w:szCs w:val="28"/>
        </w:rPr>
        <w:t>жать  некоторых  недостатков рассмот</w:t>
      </w:r>
      <w:r w:rsidR="00287F14">
        <w:rPr>
          <w:rFonts w:ascii="Times New Roman" w:hAnsi="Times New Roman" w:cs="Times New Roman"/>
          <w:bCs/>
          <w:sz w:val="28"/>
          <w:szCs w:val="28"/>
        </w:rPr>
        <w:t>ренных  методов.  При  использо</w:t>
      </w:r>
      <w:r w:rsidRPr="008842B3">
        <w:rPr>
          <w:rFonts w:ascii="Times New Roman" w:hAnsi="Times New Roman" w:cs="Times New Roman"/>
          <w:bCs/>
          <w:sz w:val="28"/>
          <w:szCs w:val="28"/>
        </w:rPr>
        <w:t>вании данного метода фонд заработной платы ра</w:t>
      </w:r>
      <w:r w:rsidR="00287F14">
        <w:rPr>
          <w:rFonts w:ascii="Times New Roman" w:hAnsi="Times New Roman" w:cs="Times New Roman"/>
          <w:bCs/>
          <w:sz w:val="28"/>
          <w:szCs w:val="28"/>
        </w:rPr>
        <w:t>ссчитывают с помо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щью норматива </w:t>
      </w:r>
      <w:r w:rsidRPr="008842B3">
        <w:rPr>
          <w:rFonts w:ascii="Times New Roman" w:hAnsi="Times New Roman" w:cs="Times New Roman"/>
          <w:bCs/>
          <w:sz w:val="28"/>
          <w:szCs w:val="28"/>
        </w:rPr>
        <w:lastRenderedPageBreak/>
        <w:t>на единицу объема</w:t>
      </w:r>
      <w:r w:rsidR="00287F14">
        <w:rPr>
          <w:rFonts w:ascii="Times New Roman" w:hAnsi="Times New Roman" w:cs="Times New Roman"/>
          <w:bCs/>
          <w:sz w:val="28"/>
          <w:szCs w:val="28"/>
        </w:rPr>
        <w:t xml:space="preserve"> выпуска или реализации продук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ции.  Объем  выпуска  может  выражать  выпуск  валовой,  товарной  или </w:t>
      </w:r>
      <w:r w:rsidRPr="00287F14">
        <w:rPr>
          <w:rFonts w:ascii="Times New Roman" w:hAnsi="Times New Roman" w:cs="Times New Roman"/>
          <w:bCs/>
          <w:sz w:val="28"/>
          <w:szCs w:val="28"/>
        </w:rPr>
        <w:t xml:space="preserve">чистой продукции, а объем реализации может учитывать оплаченную </w:t>
      </w:r>
      <w:r w:rsidRPr="008842B3">
        <w:rPr>
          <w:rFonts w:ascii="Times New Roman" w:hAnsi="Times New Roman" w:cs="Times New Roman"/>
          <w:bCs/>
          <w:sz w:val="28"/>
          <w:szCs w:val="28"/>
        </w:rPr>
        <w:t>продукцию как с учетом отгруженной</w:t>
      </w:r>
      <w:r w:rsidR="00287F14">
        <w:rPr>
          <w:rFonts w:ascii="Times New Roman" w:hAnsi="Times New Roman" w:cs="Times New Roman"/>
          <w:bCs/>
          <w:sz w:val="28"/>
          <w:szCs w:val="28"/>
        </w:rPr>
        <w:t xml:space="preserve"> и подлежащей оплате продук</w:t>
      </w:r>
      <w:r w:rsidRPr="008842B3">
        <w:rPr>
          <w:rFonts w:ascii="Times New Roman" w:hAnsi="Times New Roman" w:cs="Times New Roman"/>
          <w:bCs/>
          <w:sz w:val="28"/>
          <w:szCs w:val="28"/>
        </w:rPr>
        <w:t>ции, так и без нее. Норматив устанавл</w:t>
      </w:r>
      <w:r w:rsidR="00287F14">
        <w:rPr>
          <w:rFonts w:ascii="Times New Roman" w:hAnsi="Times New Roman" w:cs="Times New Roman"/>
          <w:bCs/>
          <w:sz w:val="28"/>
          <w:szCs w:val="28"/>
        </w:rPr>
        <w:t>ивается в рублях на 1 ед. выпус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ка продукции (в натуральных или </w:t>
      </w:r>
      <w:r w:rsidR="00287F14">
        <w:rPr>
          <w:rFonts w:ascii="Times New Roman" w:hAnsi="Times New Roman" w:cs="Times New Roman"/>
          <w:bCs/>
          <w:sz w:val="28"/>
          <w:szCs w:val="28"/>
        </w:rPr>
        <w:t>трудовых измерителях) или в про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центном  отношении  при  измерении  объема  производства  продукции </w:t>
      </w:r>
      <w:r w:rsidRPr="00287F14">
        <w:rPr>
          <w:rFonts w:ascii="Times New Roman" w:hAnsi="Times New Roman" w:cs="Times New Roman"/>
          <w:bCs/>
          <w:sz w:val="28"/>
          <w:szCs w:val="28"/>
        </w:rPr>
        <w:t xml:space="preserve">или ее реализации в денежном измерении. 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Общая  формула  для  применени</w:t>
      </w:r>
      <w:r w:rsidR="00287F14">
        <w:rPr>
          <w:rFonts w:ascii="Times New Roman" w:hAnsi="Times New Roman" w:cs="Times New Roman"/>
          <w:bCs/>
          <w:sz w:val="28"/>
          <w:szCs w:val="28"/>
        </w:rPr>
        <w:t>я  вариантов  уровневого  норма</w:t>
      </w:r>
      <w:r w:rsidRPr="008842B3">
        <w:rPr>
          <w:rFonts w:ascii="Times New Roman" w:hAnsi="Times New Roman" w:cs="Times New Roman"/>
          <w:bCs/>
          <w:sz w:val="28"/>
          <w:szCs w:val="28"/>
        </w:rPr>
        <w:t>тивного метода на основе измерен</w:t>
      </w:r>
      <w:r w:rsidR="00287F14">
        <w:rPr>
          <w:rFonts w:ascii="Times New Roman" w:hAnsi="Times New Roman" w:cs="Times New Roman"/>
          <w:bCs/>
          <w:sz w:val="28"/>
          <w:szCs w:val="28"/>
        </w:rPr>
        <w:t>ия объема выпуска продукции име</w:t>
      </w:r>
      <w:r w:rsidRPr="008842B3">
        <w:rPr>
          <w:rFonts w:ascii="Times New Roman" w:hAnsi="Times New Roman" w:cs="Times New Roman"/>
          <w:bCs/>
          <w:sz w:val="28"/>
          <w:szCs w:val="28"/>
        </w:rPr>
        <w:t>ет вид</w:t>
      </w:r>
      <w:r w:rsidR="002B3AC1">
        <w:rPr>
          <w:rFonts w:ascii="Times New Roman" w:hAnsi="Times New Roman" w:cs="Times New Roman"/>
          <w:bCs/>
          <w:sz w:val="28"/>
          <w:szCs w:val="28"/>
        </w:rPr>
        <w:t>:</w:t>
      </w:r>
    </w:p>
    <w:p w:rsidR="008842B3" w:rsidRPr="008842B3" w:rsidRDefault="00B64B0B" w:rsidP="00B64B0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ФЗП </w:t>
      </w:r>
      <w:proofErr w:type="spellStart"/>
      <w:proofErr w:type="gram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Qпл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* 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Нзп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1,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(19)</w:t>
      </w:r>
    </w:p>
    <w:p w:rsidR="00822BB5" w:rsidRDefault="008842B3" w:rsidP="00822BB5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где   </w:t>
      </w:r>
      <w:proofErr w:type="spellStart"/>
      <w:proofErr w:type="gramStart"/>
      <w:r w:rsidRPr="008842B3">
        <w:rPr>
          <w:rFonts w:ascii="Times New Roman" w:hAnsi="Times New Roman" w:cs="Times New Roman"/>
          <w:bCs/>
          <w:sz w:val="28"/>
          <w:szCs w:val="28"/>
        </w:rPr>
        <w:t>Q</w:t>
      </w:r>
      <w:proofErr w:type="gramEnd"/>
      <w:r w:rsidRPr="008842B3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– плановый объем выпус</w:t>
      </w:r>
      <w:r w:rsidR="00822BB5">
        <w:rPr>
          <w:rFonts w:ascii="Times New Roman" w:hAnsi="Times New Roman" w:cs="Times New Roman"/>
          <w:bCs/>
          <w:sz w:val="28"/>
          <w:szCs w:val="28"/>
        </w:rPr>
        <w:t>ка или реализации продукции (ва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ловой, товарной, чистой) в натуральном выражении или в рублях; </w:t>
      </w:r>
    </w:p>
    <w:p w:rsidR="008842B3" w:rsidRPr="00822BB5" w:rsidRDefault="008842B3" w:rsidP="00822BB5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Нзп</w:t>
      </w:r>
      <w:proofErr w:type="gramStart"/>
      <w:r w:rsidRPr="00822BB5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822BB5">
        <w:rPr>
          <w:rFonts w:ascii="Times New Roman" w:hAnsi="Times New Roman" w:cs="Times New Roman"/>
          <w:bCs/>
          <w:sz w:val="28"/>
          <w:szCs w:val="28"/>
        </w:rPr>
        <w:t xml:space="preserve"> – норматив заработной платы на одну натуральную единицу или в рублях либо на рубль продукции или реализации, в долях.</w:t>
      </w:r>
    </w:p>
    <w:p w:rsidR="008842B3" w:rsidRPr="008842B3" w:rsidRDefault="008842B3" w:rsidP="00822BB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При нормативном приростно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м методе планирования норматив </w:t>
      </w:r>
      <w:r w:rsidRPr="00822BB5">
        <w:rPr>
          <w:rFonts w:ascii="Times New Roman" w:hAnsi="Times New Roman" w:cs="Times New Roman"/>
          <w:bCs/>
          <w:sz w:val="28"/>
          <w:szCs w:val="28"/>
        </w:rPr>
        <w:t xml:space="preserve">устанавливается не на объем производства, а на единицу увеличения 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(улучшения)  одного  или  нескольких 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 показателей.  Наиболее  распро</w:t>
      </w:r>
      <w:r w:rsidRPr="008842B3">
        <w:rPr>
          <w:rFonts w:ascii="Times New Roman" w:hAnsi="Times New Roman" w:cs="Times New Roman"/>
          <w:bCs/>
          <w:sz w:val="28"/>
          <w:szCs w:val="28"/>
        </w:rPr>
        <w:t>страненный вариант данного метод</w:t>
      </w:r>
      <w:r w:rsidR="00822BB5">
        <w:rPr>
          <w:rFonts w:ascii="Times New Roman" w:hAnsi="Times New Roman" w:cs="Times New Roman"/>
          <w:bCs/>
          <w:sz w:val="28"/>
          <w:szCs w:val="28"/>
        </w:rPr>
        <w:t>а основан на установлении норма</w:t>
      </w:r>
      <w:r w:rsidRPr="008842B3">
        <w:rPr>
          <w:rFonts w:ascii="Times New Roman" w:hAnsi="Times New Roman" w:cs="Times New Roman"/>
          <w:bCs/>
          <w:sz w:val="28"/>
          <w:szCs w:val="28"/>
        </w:rPr>
        <w:t>тива на 1 % прироста объема произв</w:t>
      </w:r>
      <w:r w:rsidR="00822BB5">
        <w:rPr>
          <w:rFonts w:ascii="Times New Roman" w:hAnsi="Times New Roman" w:cs="Times New Roman"/>
          <w:bCs/>
          <w:sz w:val="28"/>
          <w:szCs w:val="28"/>
        </w:rPr>
        <w:t>одства. При этом расчет планово</w:t>
      </w:r>
      <w:r w:rsidRPr="008842B3">
        <w:rPr>
          <w:rFonts w:ascii="Times New Roman" w:hAnsi="Times New Roman" w:cs="Times New Roman"/>
          <w:bCs/>
          <w:sz w:val="28"/>
          <w:szCs w:val="28"/>
        </w:rPr>
        <w:t>го фонда заработной платы по формуле</w:t>
      </w:r>
      <w:r w:rsidR="00822BB5">
        <w:rPr>
          <w:rFonts w:ascii="Times New Roman" w:hAnsi="Times New Roman" w:cs="Times New Roman"/>
          <w:bCs/>
          <w:sz w:val="28"/>
          <w:szCs w:val="28"/>
        </w:rPr>
        <w:t>:</w:t>
      </w:r>
    </w:p>
    <w:p w:rsidR="008842B3" w:rsidRPr="008842B3" w:rsidRDefault="00B64B0B" w:rsidP="00B64B0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ФЗП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= ФЗП баз (1+ Коп * Нзп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>2),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(20)</w:t>
      </w:r>
    </w:p>
    <w:p w:rsidR="008842B3" w:rsidRPr="00822BB5" w:rsidRDefault="00B64B0B" w:rsidP="00822BB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   Нзп</w:t>
      </w:r>
      <w:proofErr w:type="gramStart"/>
      <w:r w:rsidR="008842B3" w:rsidRPr="00822BB5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="008842B3" w:rsidRPr="00822BB5">
        <w:rPr>
          <w:rFonts w:ascii="Times New Roman" w:hAnsi="Times New Roman" w:cs="Times New Roman"/>
          <w:bCs/>
          <w:sz w:val="28"/>
          <w:szCs w:val="28"/>
        </w:rPr>
        <w:t xml:space="preserve"> – норматив  прироста  оплаты  труда  на  каждый  процент прироста объема производства.</w:t>
      </w:r>
    </w:p>
    <w:p w:rsidR="00822BB5" w:rsidRDefault="008842B3" w:rsidP="00822BB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Данный метод формирования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 фонда заработной платы стимули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рует к  повышению  производительности  труда. К  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числу  недостатков 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приростного  нормативного  метода  можно  отнести  </w:t>
      </w:r>
      <w:proofErr w:type="gramStart"/>
      <w:r w:rsidRPr="008842B3">
        <w:rPr>
          <w:rFonts w:ascii="Times New Roman" w:hAnsi="Times New Roman" w:cs="Times New Roman"/>
          <w:bCs/>
          <w:sz w:val="28"/>
          <w:szCs w:val="28"/>
        </w:rPr>
        <w:t>следующие</w:t>
      </w:r>
      <w:proofErr w:type="gramEnd"/>
      <w:r w:rsidR="00822BB5">
        <w:rPr>
          <w:rFonts w:ascii="Times New Roman" w:hAnsi="Times New Roman" w:cs="Times New Roman"/>
          <w:bCs/>
          <w:sz w:val="28"/>
          <w:szCs w:val="28"/>
        </w:rPr>
        <w:t>.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42B3" w:rsidRPr="008842B3" w:rsidRDefault="008842B3" w:rsidP="00822BB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Во-первых, за основу расчета планово</w:t>
      </w:r>
      <w:r w:rsidR="00822BB5">
        <w:rPr>
          <w:rFonts w:ascii="Times New Roman" w:hAnsi="Times New Roman" w:cs="Times New Roman"/>
          <w:bCs/>
          <w:sz w:val="28"/>
          <w:szCs w:val="28"/>
        </w:rPr>
        <w:t>го фонда заработной платы прини</w:t>
      </w:r>
      <w:r w:rsidRPr="008842B3">
        <w:rPr>
          <w:rFonts w:ascii="Times New Roman" w:hAnsi="Times New Roman" w:cs="Times New Roman"/>
          <w:bCs/>
          <w:sz w:val="28"/>
          <w:szCs w:val="28"/>
        </w:rPr>
        <w:t>мается  его  базовая  величина,  котора</w:t>
      </w:r>
      <w:r w:rsidR="00822BB5">
        <w:rPr>
          <w:rFonts w:ascii="Times New Roman" w:hAnsi="Times New Roman" w:cs="Times New Roman"/>
          <w:bCs/>
          <w:sz w:val="28"/>
          <w:szCs w:val="28"/>
        </w:rPr>
        <w:t>я  может  включать  нерациональ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ные выплаты; </w:t>
      </w:r>
    </w:p>
    <w:p w:rsidR="008842B3" w:rsidRPr="00822BB5" w:rsidRDefault="008842B3" w:rsidP="00822BB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Во-вторых, в условиях приме</w:t>
      </w:r>
      <w:r w:rsidR="00822BB5">
        <w:rPr>
          <w:rFonts w:ascii="Times New Roman" w:hAnsi="Times New Roman" w:cs="Times New Roman"/>
          <w:bCs/>
          <w:sz w:val="28"/>
          <w:szCs w:val="28"/>
        </w:rPr>
        <w:t>нения метода в отрасли и в круп</w:t>
      </w:r>
      <w:r w:rsidRPr="008842B3">
        <w:rPr>
          <w:rFonts w:ascii="Times New Roman" w:hAnsi="Times New Roman" w:cs="Times New Roman"/>
          <w:bCs/>
          <w:sz w:val="28"/>
          <w:szCs w:val="28"/>
        </w:rPr>
        <w:t>ной корпоративной структуре пр</w:t>
      </w:r>
      <w:r w:rsidR="00822BB5">
        <w:rPr>
          <w:rFonts w:ascii="Times New Roman" w:hAnsi="Times New Roman" w:cs="Times New Roman"/>
          <w:bCs/>
          <w:sz w:val="28"/>
          <w:szCs w:val="28"/>
        </w:rPr>
        <w:t>и одинаковых приростных нормати</w:t>
      </w:r>
      <w:r w:rsidRPr="008842B3">
        <w:rPr>
          <w:rFonts w:ascii="Times New Roman" w:hAnsi="Times New Roman" w:cs="Times New Roman"/>
          <w:bCs/>
          <w:sz w:val="28"/>
          <w:szCs w:val="28"/>
        </w:rPr>
        <w:t>вах в невыгодное положение ставят</w:t>
      </w:r>
      <w:r w:rsidR="00822BB5">
        <w:rPr>
          <w:rFonts w:ascii="Times New Roman" w:hAnsi="Times New Roman" w:cs="Times New Roman"/>
          <w:bCs/>
          <w:sz w:val="28"/>
          <w:szCs w:val="28"/>
        </w:rPr>
        <w:t>ся передовые предприятия и в вы</w:t>
      </w:r>
      <w:r w:rsidRPr="008842B3">
        <w:rPr>
          <w:rFonts w:ascii="Times New Roman" w:hAnsi="Times New Roman" w:cs="Times New Roman"/>
          <w:bCs/>
          <w:sz w:val="28"/>
          <w:szCs w:val="28"/>
        </w:rPr>
        <w:t>игрыше оказываются предприятия, с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лабо использовавшие в базисном </w:t>
      </w:r>
      <w:r w:rsidRPr="00822BB5">
        <w:rPr>
          <w:rFonts w:ascii="Times New Roman" w:hAnsi="Times New Roman" w:cs="Times New Roman"/>
          <w:bCs/>
          <w:sz w:val="28"/>
          <w:szCs w:val="28"/>
        </w:rPr>
        <w:t xml:space="preserve">периоде резервы повышения эффективности производства. </w:t>
      </w:r>
    </w:p>
    <w:p w:rsidR="008842B3" w:rsidRPr="00822BB5" w:rsidRDefault="008842B3" w:rsidP="00822BB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Формирование  фонда  заработной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  платы  по  законам  рыночной </w:t>
      </w:r>
      <w:r w:rsidRPr="008842B3">
        <w:rPr>
          <w:rFonts w:ascii="Times New Roman" w:hAnsi="Times New Roman" w:cs="Times New Roman"/>
          <w:bCs/>
          <w:sz w:val="28"/>
          <w:szCs w:val="28"/>
        </w:rPr>
        <w:t>экономики основано на действии р</w:t>
      </w:r>
      <w:r w:rsidR="00822BB5">
        <w:rPr>
          <w:rFonts w:ascii="Times New Roman" w:hAnsi="Times New Roman" w:cs="Times New Roman"/>
          <w:bCs/>
          <w:sz w:val="28"/>
          <w:szCs w:val="28"/>
        </w:rPr>
        <w:t>ыночных законов. Различные вари</w:t>
      </w:r>
      <w:r w:rsidRPr="008842B3">
        <w:rPr>
          <w:rFonts w:ascii="Times New Roman" w:hAnsi="Times New Roman" w:cs="Times New Roman"/>
          <w:bCs/>
          <w:sz w:val="28"/>
          <w:szCs w:val="28"/>
        </w:rPr>
        <w:t>анты данного метода образуют гр</w:t>
      </w:r>
      <w:r w:rsidR="00822BB5">
        <w:rPr>
          <w:rFonts w:ascii="Times New Roman" w:hAnsi="Times New Roman" w:cs="Times New Roman"/>
          <w:bCs/>
          <w:sz w:val="28"/>
          <w:szCs w:val="28"/>
        </w:rPr>
        <w:t>уппы рыночных методов планирова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ния. Труд в условиях рынка является товаром, который реализуется на </w:t>
      </w:r>
      <w:r w:rsidRPr="00822BB5">
        <w:rPr>
          <w:rFonts w:ascii="Times New Roman" w:hAnsi="Times New Roman" w:cs="Times New Roman"/>
          <w:bCs/>
          <w:sz w:val="28"/>
          <w:szCs w:val="28"/>
        </w:rPr>
        <w:t xml:space="preserve">рынке труда. Цена </w:t>
      </w:r>
      <w:r w:rsidRPr="00822BB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труда формируется на рынке труда под влиянием предложения рабочей силы и спроса на нее со стороны работодателей </w:t>
      </w:r>
    </w:p>
    <w:p w:rsidR="008842B3" w:rsidRPr="008842B3" w:rsidRDefault="008842B3" w:rsidP="00822BB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Процесс планирования фонда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 заработной платы на основе дей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ствия законов рыночной экономики </w:t>
      </w:r>
      <w:r w:rsidR="00822BB5">
        <w:rPr>
          <w:rFonts w:ascii="Times New Roman" w:hAnsi="Times New Roman" w:cs="Times New Roman"/>
          <w:bCs/>
          <w:sz w:val="28"/>
          <w:szCs w:val="28"/>
        </w:rPr>
        <w:t>можно разделить на два последо</w:t>
      </w:r>
      <w:r w:rsidRPr="00822BB5">
        <w:rPr>
          <w:rFonts w:ascii="Times New Roman" w:hAnsi="Times New Roman" w:cs="Times New Roman"/>
          <w:bCs/>
          <w:sz w:val="28"/>
          <w:szCs w:val="28"/>
        </w:rPr>
        <w:t xml:space="preserve">вательных этапа. На первом этапе определяется текущая цена труда на конкретном рынке рабочей силы с учетом ее ожидаемого изменения. На втором этапе устанавливается определенный уровень оплаты труда </w:t>
      </w:r>
      <w:r w:rsidRPr="008842B3">
        <w:rPr>
          <w:rFonts w:ascii="Times New Roman" w:hAnsi="Times New Roman" w:cs="Times New Roman"/>
          <w:bCs/>
          <w:sz w:val="28"/>
          <w:szCs w:val="28"/>
        </w:rPr>
        <w:t>для конкретных профессий (работни</w:t>
      </w:r>
      <w:r w:rsidR="00822BB5">
        <w:rPr>
          <w:rFonts w:ascii="Times New Roman" w:hAnsi="Times New Roman" w:cs="Times New Roman"/>
          <w:bCs/>
          <w:sz w:val="28"/>
          <w:szCs w:val="28"/>
        </w:rPr>
        <w:t>ков) и отдельно определяется ве</w:t>
      </w:r>
      <w:r w:rsidRPr="008842B3">
        <w:rPr>
          <w:rFonts w:ascii="Times New Roman" w:hAnsi="Times New Roman" w:cs="Times New Roman"/>
          <w:bCs/>
          <w:sz w:val="28"/>
          <w:szCs w:val="28"/>
        </w:rPr>
        <w:t>личина  выплат  социального  характера  для  этих  работников.  Сумма этих величин будет определять цену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 спроса на труд со стороны пред</w:t>
      </w:r>
      <w:r w:rsidRPr="008842B3">
        <w:rPr>
          <w:rFonts w:ascii="Times New Roman" w:hAnsi="Times New Roman" w:cs="Times New Roman"/>
          <w:bCs/>
          <w:sz w:val="28"/>
          <w:szCs w:val="28"/>
        </w:rPr>
        <w:t>приятия. Вариант реализации мето</w:t>
      </w:r>
      <w:r w:rsidR="00822BB5">
        <w:rPr>
          <w:rFonts w:ascii="Times New Roman" w:hAnsi="Times New Roman" w:cs="Times New Roman"/>
          <w:bCs/>
          <w:sz w:val="28"/>
          <w:szCs w:val="28"/>
        </w:rPr>
        <w:t>да для контрактной системы опла</w:t>
      </w:r>
      <w:r w:rsidRPr="008842B3">
        <w:rPr>
          <w:rFonts w:ascii="Times New Roman" w:hAnsi="Times New Roman" w:cs="Times New Roman"/>
          <w:bCs/>
          <w:sz w:val="28"/>
          <w:szCs w:val="28"/>
        </w:rPr>
        <w:t>ты труда представлен в следующей формуле</w:t>
      </w:r>
      <w:r w:rsidR="00822BB5">
        <w:rPr>
          <w:rFonts w:ascii="Times New Roman" w:hAnsi="Times New Roman" w:cs="Times New Roman"/>
          <w:bCs/>
          <w:sz w:val="28"/>
          <w:szCs w:val="28"/>
        </w:rPr>
        <w:t>:</w:t>
      </w:r>
    </w:p>
    <w:p w:rsidR="008842B3" w:rsidRPr="00822BB5" w:rsidRDefault="00B64B0B" w:rsidP="00B64B0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ФЗП </w:t>
      </w:r>
      <w:proofErr w:type="spellStart"/>
      <w:proofErr w:type="gramStart"/>
      <w:r w:rsidR="00822BB5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="00822BB5">
        <w:rPr>
          <w:rFonts w:ascii="Times New Roman" w:hAnsi="Times New Roman" w:cs="Times New Roman"/>
          <w:bCs/>
          <w:sz w:val="28"/>
          <w:szCs w:val="28"/>
        </w:rPr>
        <w:t xml:space="preserve"> контр= Σ З контр i</w:t>
      </w:r>
      <w:r w:rsidR="008842B3" w:rsidRPr="00822BB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(21)</w:t>
      </w:r>
    </w:p>
    <w:p w:rsidR="00822BB5" w:rsidRDefault="008842B3" w:rsidP="00822BB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B5">
        <w:rPr>
          <w:rFonts w:ascii="Times New Roman" w:hAnsi="Times New Roman" w:cs="Times New Roman"/>
          <w:bCs/>
          <w:sz w:val="28"/>
          <w:szCs w:val="28"/>
        </w:rPr>
        <w:t xml:space="preserve">где   ФЗП </w:t>
      </w:r>
      <w:proofErr w:type="spellStart"/>
      <w:proofErr w:type="gramStart"/>
      <w:r w:rsidRPr="00822BB5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proofErr w:type="gramEnd"/>
      <w:r w:rsidRPr="00822BB5">
        <w:rPr>
          <w:rFonts w:ascii="Times New Roman" w:hAnsi="Times New Roman" w:cs="Times New Roman"/>
          <w:bCs/>
          <w:sz w:val="28"/>
          <w:szCs w:val="28"/>
        </w:rPr>
        <w:t xml:space="preserve"> контр – фонд заработной платы работников, работающих 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по контракту; </w:t>
      </w:r>
    </w:p>
    <w:p w:rsidR="00B64B0B" w:rsidRDefault="008842B3" w:rsidP="00822BB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i – отдельные индивидуальные контракты;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42B3" w:rsidRPr="008842B3" w:rsidRDefault="00822BB5" w:rsidP="00822BB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 контр i - сум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>ма оплаты труда по i-</w:t>
      </w:r>
      <w:proofErr w:type="spellStart"/>
      <w:r w:rsidR="008842B3" w:rsidRPr="008842B3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="008842B3" w:rsidRPr="008842B3">
        <w:rPr>
          <w:rFonts w:ascii="Times New Roman" w:hAnsi="Times New Roman" w:cs="Times New Roman"/>
          <w:bCs/>
          <w:sz w:val="28"/>
          <w:szCs w:val="28"/>
        </w:rPr>
        <w:t xml:space="preserve"> контракту, определяемая на основе р</w:t>
      </w:r>
      <w:r>
        <w:rPr>
          <w:rFonts w:ascii="Times New Roman" w:hAnsi="Times New Roman" w:cs="Times New Roman"/>
          <w:bCs/>
          <w:sz w:val="28"/>
          <w:szCs w:val="28"/>
        </w:rPr>
        <w:t>ыноч</w:t>
      </w:r>
      <w:r w:rsidR="008842B3" w:rsidRPr="008842B3">
        <w:rPr>
          <w:rFonts w:ascii="Times New Roman" w:hAnsi="Times New Roman" w:cs="Times New Roman"/>
          <w:bCs/>
          <w:sz w:val="28"/>
          <w:szCs w:val="28"/>
        </w:rPr>
        <w:t>ной цены труда.</w:t>
      </w:r>
    </w:p>
    <w:p w:rsidR="008842B3" w:rsidRPr="008842B3" w:rsidRDefault="008842B3" w:rsidP="00822BB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В группу </w:t>
      </w:r>
      <w:r w:rsidRPr="00822BB5">
        <w:rPr>
          <w:rFonts w:ascii="Times New Roman" w:hAnsi="Times New Roman" w:cs="Times New Roman"/>
          <w:bCs/>
          <w:i/>
          <w:sz w:val="28"/>
          <w:szCs w:val="28"/>
        </w:rPr>
        <w:t>остаточных методов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 входят различные варианты мо</w:t>
      </w:r>
      <w:r w:rsidRPr="008842B3">
        <w:rPr>
          <w:rFonts w:ascii="Times New Roman" w:hAnsi="Times New Roman" w:cs="Times New Roman"/>
          <w:bCs/>
          <w:sz w:val="28"/>
          <w:szCs w:val="28"/>
        </w:rPr>
        <w:t>дели формирования фонда заработно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й платы по схеме распределения </w:t>
      </w:r>
      <w:r w:rsidRPr="00822BB5">
        <w:rPr>
          <w:rFonts w:ascii="Times New Roman" w:hAnsi="Times New Roman" w:cs="Times New Roman"/>
          <w:bCs/>
          <w:sz w:val="28"/>
          <w:szCs w:val="28"/>
        </w:rPr>
        <w:t xml:space="preserve">дохода предприятия. Данная модель формирования средств на оплату </w:t>
      </w:r>
      <w:r w:rsidRPr="008842B3">
        <w:rPr>
          <w:rFonts w:ascii="Times New Roman" w:hAnsi="Times New Roman" w:cs="Times New Roman"/>
          <w:bCs/>
          <w:sz w:val="28"/>
          <w:szCs w:val="28"/>
        </w:rPr>
        <w:t>труда предполагает, что фонд заработной платы о</w:t>
      </w:r>
      <w:r w:rsidR="00822BB5">
        <w:rPr>
          <w:rFonts w:ascii="Times New Roman" w:hAnsi="Times New Roman" w:cs="Times New Roman"/>
          <w:bCs/>
          <w:sz w:val="28"/>
          <w:szCs w:val="28"/>
        </w:rPr>
        <w:t>бразуется как разни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ца между выручкой от реализации </w:t>
      </w:r>
      <w:r w:rsidR="00822BB5">
        <w:rPr>
          <w:rFonts w:ascii="Times New Roman" w:hAnsi="Times New Roman" w:cs="Times New Roman"/>
          <w:bCs/>
          <w:sz w:val="28"/>
          <w:szCs w:val="28"/>
        </w:rPr>
        <w:t>продукции и всеми остальными из</w:t>
      </w:r>
      <w:r w:rsidRPr="008842B3">
        <w:rPr>
          <w:rFonts w:ascii="Times New Roman" w:hAnsi="Times New Roman" w:cs="Times New Roman"/>
          <w:bCs/>
          <w:sz w:val="28"/>
          <w:szCs w:val="28"/>
        </w:rPr>
        <w:t>держками  (материальные  и  прочие  затраты,  амортизация),  а  также всеми обязательными  платежами  (вкл</w:t>
      </w:r>
      <w:r w:rsidR="00822BB5">
        <w:rPr>
          <w:rFonts w:ascii="Times New Roman" w:hAnsi="Times New Roman" w:cs="Times New Roman"/>
          <w:bCs/>
          <w:sz w:val="28"/>
          <w:szCs w:val="28"/>
        </w:rPr>
        <w:t>ючая  платежи  в  бюджет и  вне</w:t>
      </w:r>
      <w:r w:rsidRPr="008842B3">
        <w:rPr>
          <w:rFonts w:ascii="Times New Roman" w:hAnsi="Times New Roman" w:cs="Times New Roman"/>
          <w:bCs/>
          <w:sz w:val="28"/>
          <w:szCs w:val="28"/>
        </w:rPr>
        <w:t>бюджетные фонды). Остаточный мето</w:t>
      </w:r>
      <w:r w:rsidR="00822BB5">
        <w:rPr>
          <w:rFonts w:ascii="Times New Roman" w:hAnsi="Times New Roman" w:cs="Times New Roman"/>
          <w:bCs/>
          <w:sz w:val="28"/>
          <w:szCs w:val="28"/>
        </w:rPr>
        <w:t>д планирования гарантирует ра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ботникам только выплату минимального размера заработной платы, а размер остальной части заработной </w:t>
      </w:r>
      <w:r w:rsidR="00822BB5">
        <w:rPr>
          <w:rFonts w:ascii="Times New Roman" w:hAnsi="Times New Roman" w:cs="Times New Roman"/>
          <w:bCs/>
          <w:sz w:val="28"/>
          <w:szCs w:val="28"/>
        </w:rPr>
        <w:t>платы зависит от результатов ра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боты предприятия. </w:t>
      </w:r>
    </w:p>
    <w:p w:rsidR="008842B3" w:rsidRPr="00822BB5" w:rsidRDefault="008842B3" w:rsidP="00822BB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Метод планирования заработ</w:t>
      </w:r>
      <w:r w:rsidR="00822BB5">
        <w:rPr>
          <w:rFonts w:ascii="Times New Roman" w:hAnsi="Times New Roman" w:cs="Times New Roman"/>
          <w:bCs/>
          <w:sz w:val="28"/>
          <w:szCs w:val="28"/>
        </w:rPr>
        <w:t>ной платы выбирается в зависимо</w:t>
      </w:r>
      <w:r w:rsidRPr="008842B3">
        <w:rPr>
          <w:rFonts w:ascii="Times New Roman" w:hAnsi="Times New Roman" w:cs="Times New Roman"/>
          <w:bCs/>
          <w:sz w:val="28"/>
          <w:szCs w:val="28"/>
        </w:rPr>
        <w:t>сти от целей и горизонта планирова</w:t>
      </w:r>
      <w:r w:rsidR="00822BB5">
        <w:rPr>
          <w:rFonts w:ascii="Times New Roman" w:hAnsi="Times New Roman" w:cs="Times New Roman"/>
          <w:bCs/>
          <w:sz w:val="28"/>
          <w:szCs w:val="28"/>
        </w:rPr>
        <w:t xml:space="preserve">ния, действующих форм и систем </w:t>
      </w:r>
      <w:r w:rsidRPr="00822BB5">
        <w:rPr>
          <w:rFonts w:ascii="Times New Roman" w:hAnsi="Times New Roman" w:cs="Times New Roman"/>
          <w:bCs/>
          <w:sz w:val="28"/>
          <w:szCs w:val="28"/>
        </w:rPr>
        <w:t>оплаты труда, наличия исходных данных для разработки планов.</w:t>
      </w:r>
      <w:bookmarkStart w:id="0" w:name="_GoBack"/>
      <w:bookmarkEnd w:id="0"/>
    </w:p>
    <w:sectPr w:rsidR="008842B3" w:rsidRPr="00822BB5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4E" w:rsidRDefault="005D714E">
      <w:pPr>
        <w:spacing w:after="0" w:line="240" w:lineRule="auto"/>
      </w:pPr>
      <w:r>
        <w:separator/>
      </w:r>
    </w:p>
  </w:endnote>
  <w:endnote w:type="continuationSeparator" w:id="0">
    <w:p w:rsidR="005D714E" w:rsidRDefault="005D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0D" w:rsidRDefault="00E9320D" w:rsidP="008F4C8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9320D" w:rsidRDefault="00E9320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0D" w:rsidRDefault="00E9320D" w:rsidP="008F4C8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96F9F">
      <w:rPr>
        <w:rStyle w:val="af0"/>
        <w:noProof/>
      </w:rPr>
      <w:t>20</w:t>
    </w:r>
    <w:r>
      <w:rPr>
        <w:rStyle w:val="af0"/>
      </w:rPr>
      <w:fldChar w:fldCharType="end"/>
    </w:r>
  </w:p>
  <w:p w:rsidR="00E9320D" w:rsidRDefault="00E9320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4E" w:rsidRDefault="005D714E">
      <w:pPr>
        <w:spacing w:after="0" w:line="240" w:lineRule="auto"/>
      </w:pPr>
      <w:r>
        <w:separator/>
      </w:r>
    </w:p>
  </w:footnote>
  <w:footnote w:type="continuationSeparator" w:id="0">
    <w:p w:rsidR="005D714E" w:rsidRDefault="005D7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95pt;height:20.1pt;visibility:visible;mso-wrap-style:square" o:bullet="t">
        <v:imagedata r:id="rId1" o:title=""/>
      </v:shape>
    </w:pict>
  </w:numPicBullet>
  <w:abstractNum w:abstractNumId="0">
    <w:nsid w:val="0ACC567D"/>
    <w:multiLevelType w:val="hybridMultilevel"/>
    <w:tmpl w:val="65FCEF74"/>
    <w:lvl w:ilvl="0" w:tplc="D95EA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A2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36D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86D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CB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001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CAE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2B1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A02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697979"/>
    <w:multiLevelType w:val="hybridMultilevel"/>
    <w:tmpl w:val="DE9464EA"/>
    <w:lvl w:ilvl="0" w:tplc="49A6F7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385314"/>
    <w:multiLevelType w:val="hybridMultilevel"/>
    <w:tmpl w:val="DEEEF756"/>
    <w:lvl w:ilvl="0" w:tplc="70A6FF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751BD"/>
    <w:multiLevelType w:val="hybridMultilevel"/>
    <w:tmpl w:val="997C9C66"/>
    <w:lvl w:ilvl="0" w:tplc="659C8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FE2DF1"/>
    <w:multiLevelType w:val="hybridMultilevel"/>
    <w:tmpl w:val="75E8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33A08"/>
    <w:multiLevelType w:val="hybridMultilevel"/>
    <w:tmpl w:val="9BC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2129D"/>
    <w:multiLevelType w:val="multilevel"/>
    <w:tmpl w:val="6A440D1C"/>
    <w:styleLink w:val="CJ-1"/>
    <w:lvl w:ilvl="0">
      <w:start w:val="1"/>
      <w:numFmt w:val="bullet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4F105194"/>
    <w:multiLevelType w:val="hybridMultilevel"/>
    <w:tmpl w:val="5FF6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711D9"/>
    <w:multiLevelType w:val="multilevel"/>
    <w:tmpl w:val="573711D9"/>
    <w:name w:val="Нумерованный список 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5A3F5AB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58E47B5"/>
    <w:multiLevelType w:val="hybridMultilevel"/>
    <w:tmpl w:val="D794CCCA"/>
    <w:lvl w:ilvl="0" w:tplc="500C5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E71FB"/>
    <w:multiLevelType w:val="multilevel"/>
    <w:tmpl w:val="CED8D26A"/>
    <w:styleLink w:val="CJ-2"/>
    <w:lvl w:ilvl="0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</w:abstractNum>
  <w:abstractNum w:abstractNumId="12">
    <w:nsid w:val="713558E7"/>
    <w:multiLevelType w:val="hybridMultilevel"/>
    <w:tmpl w:val="856E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D8"/>
    <w:rsid w:val="0000079F"/>
    <w:rsid w:val="00001DD8"/>
    <w:rsid w:val="000050D0"/>
    <w:rsid w:val="000056A7"/>
    <w:rsid w:val="000060A5"/>
    <w:rsid w:val="000066CE"/>
    <w:rsid w:val="00006999"/>
    <w:rsid w:val="000108A4"/>
    <w:rsid w:val="00011091"/>
    <w:rsid w:val="00011AD9"/>
    <w:rsid w:val="00011B5E"/>
    <w:rsid w:val="000124A7"/>
    <w:rsid w:val="00012897"/>
    <w:rsid w:val="000128B5"/>
    <w:rsid w:val="000129C3"/>
    <w:rsid w:val="00013A63"/>
    <w:rsid w:val="00013EB8"/>
    <w:rsid w:val="000140F7"/>
    <w:rsid w:val="00014184"/>
    <w:rsid w:val="0001654D"/>
    <w:rsid w:val="0001731F"/>
    <w:rsid w:val="000174A5"/>
    <w:rsid w:val="00017E6C"/>
    <w:rsid w:val="000201A8"/>
    <w:rsid w:val="00021FE7"/>
    <w:rsid w:val="000221E6"/>
    <w:rsid w:val="0002669D"/>
    <w:rsid w:val="000267A2"/>
    <w:rsid w:val="00027B8A"/>
    <w:rsid w:val="000306C7"/>
    <w:rsid w:val="00031237"/>
    <w:rsid w:val="00031D02"/>
    <w:rsid w:val="000347C5"/>
    <w:rsid w:val="00034A81"/>
    <w:rsid w:val="00034ECC"/>
    <w:rsid w:val="00035DD5"/>
    <w:rsid w:val="00035E83"/>
    <w:rsid w:val="00036FE8"/>
    <w:rsid w:val="00037353"/>
    <w:rsid w:val="000376B1"/>
    <w:rsid w:val="0004017D"/>
    <w:rsid w:val="0004086D"/>
    <w:rsid w:val="000422F7"/>
    <w:rsid w:val="000445E0"/>
    <w:rsid w:val="0004551F"/>
    <w:rsid w:val="00050F41"/>
    <w:rsid w:val="0005118D"/>
    <w:rsid w:val="00052751"/>
    <w:rsid w:val="00052CDA"/>
    <w:rsid w:val="00052D94"/>
    <w:rsid w:val="00053675"/>
    <w:rsid w:val="00055AAB"/>
    <w:rsid w:val="00055AFD"/>
    <w:rsid w:val="00056558"/>
    <w:rsid w:val="00061287"/>
    <w:rsid w:val="000613EC"/>
    <w:rsid w:val="0006148D"/>
    <w:rsid w:val="0006240E"/>
    <w:rsid w:val="00062646"/>
    <w:rsid w:val="00063877"/>
    <w:rsid w:val="000664E4"/>
    <w:rsid w:val="0006696D"/>
    <w:rsid w:val="00071540"/>
    <w:rsid w:val="000724DD"/>
    <w:rsid w:val="00077FF7"/>
    <w:rsid w:val="0008046B"/>
    <w:rsid w:val="00080BAB"/>
    <w:rsid w:val="00081408"/>
    <w:rsid w:val="00081957"/>
    <w:rsid w:val="00083552"/>
    <w:rsid w:val="000846B7"/>
    <w:rsid w:val="00084EDE"/>
    <w:rsid w:val="00085F13"/>
    <w:rsid w:val="00087736"/>
    <w:rsid w:val="00090DE4"/>
    <w:rsid w:val="00094D05"/>
    <w:rsid w:val="000950F0"/>
    <w:rsid w:val="00097B70"/>
    <w:rsid w:val="000A2DAE"/>
    <w:rsid w:val="000A4509"/>
    <w:rsid w:val="000A49E9"/>
    <w:rsid w:val="000A4FE7"/>
    <w:rsid w:val="000B00AB"/>
    <w:rsid w:val="000B0507"/>
    <w:rsid w:val="000B2DDF"/>
    <w:rsid w:val="000B37CB"/>
    <w:rsid w:val="000B4201"/>
    <w:rsid w:val="000B4F27"/>
    <w:rsid w:val="000B7408"/>
    <w:rsid w:val="000C263C"/>
    <w:rsid w:val="000C3B8E"/>
    <w:rsid w:val="000C42A0"/>
    <w:rsid w:val="000C4DF9"/>
    <w:rsid w:val="000D047C"/>
    <w:rsid w:val="000D0A59"/>
    <w:rsid w:val="000D0FEA"/>
    <w:rsid w:val="000D20F5"/>
    <w:rsid w:val="000D3BD5"/>
    <w:rsid w:val="000D4434"/>
    <w:rsid w:val="000D648E"/>
    <w:rsid w:val="000E0B51"/>
    <w:rsid w:val="000E0C7B"/>
    <w:rsid w:val="000E18F8"/>
    <w:rsid w:val="000E3115"/>
    <w:rsid w:val="000E3155"/>
    <w:rsid w:val="000E373A"/>
    <w:rsid w:val="000E3772"/>
    <w:rsid w:val="000E4EAD"/>
    <w:rsid w:val="000E794F"/>
    <w:rsid w:val="000F00E8"/>
    <w:rsid w:val="000F0982"/>
    <w:rsid w:val="000F0D28"/>
    <w:rsid w:val="000F16CB"/>
    <w:rsid w:val="000F1B82"/>
    <w:rsid w:val="000F2C1E"/>
    <w:rsid w:val="000F3A49"/>
    <w:rsid w:val="000F3BD8"/>
    <w:rsid w:val="000F4375"/>
    <w:rsid w:val="000F46FF"/>
    <w:rsid w:val="000F50C8"/>
    <w:rsid w:val="000F74CC"/>
    <w:rsid w:val="00100DFE"/>
    <w:rsid w:val="0010325C"/>
    <w:rsid w:val="00103769"/>
    <w:rsid w:val="00103782"/>
    <w:rsid w:val="00103AA6"/>
    <w:rsid w:val="00103E75"/>
    <w:rsid w:val="00104487"/>
    <w:rsid w:val="00105503"/>
    <w:rsid w:val="001104B4"/>
    <w:rsid w:val="001108E5"/>
    <w:rsid w:val="00110A7E"/>
    <w:rsid w:val="0011288A"/>
    <w:rsid w:val="00112D96"/>
    <w:rsid w:val="0011605E"/>
    <w:rsid w:val="00120370"/>
    <w:rsid w:val="0012148C"/>
    <w:rsid w:val="00122D6C"/>
    <w:rsid w:val="00123AF6"/>
    <w:rsid w:val="00124509"/>
    <w:rsid w:val="001305FF"/>
    <w:rsid w:val="001315F7"/>
    <w:rsid w:val="00132B6F"/>
    <w:rsid w:val="00133248"/>
    <w:rsid w:val="001348F8"/>
    <w:rsid w:val="00134A30"/>
    <w:rsid w:val="00134D16"/>
    <w:rsid w:val="001352C4"/>
    <w:rsid w:val="00135C25"/>
    <w:rsid w:val="0013603A"/>
    <w:rsid w:val="0013717E"/>
    <w:rsid w:val="0014298B"/>
    <w:rsid w:val="00143EA2"/>
    <w:rsid w:val="001458B2"/>
    <w:rsid w:val="001470A6"/>
    <w:rsid w:val="001470BF"/>
    <w:rsid w:val="001539A1"/>
    <w:rsid w:val="0015498D"/>
    <w:rsid w:val="00154DAE"/>
    <w:rsid w:val="00154E25"/>
    <w:rsid w:val="001553C5"/>
    <w:rsid w:val="00155463"/>
    <w:rsid w:val="00155C11"/>
    <w:rsid w:val="0015640C"/>
    <w:rsid w:val="00156E6A"/>
    <w:rsid w:val="00157F5F"/>
    <w:rsid w:val="00161AB0"/>
    <w:rsid w:val="0016257B"/>
    <w:rsid w:val="00167D7E"/>
    <w:rsid w:val="00170422"/>
    <w:rsid w:val="00170BAC"/>
    <w:rsid w:val="00170CD8"/>
    <w:rsid w:val="00170E78"/>
    <w:rsid w:val="00171F83"/>
    <w:rsid w:val="0017208E"/>
    <w:rsid w:val="00172500"/>
    <w:rsid w:val="001746E9"/>
    <w:rsid w:val="00175ED3"/>
    <w:rsid w:val="0017650D"/>
    <w:rsid w:val="00176A38"/>
    <w:rsid w:val="00176C87"/>
    <w:rsid w:val="00180233"/>
    <w:rsid w:val="00181C60"/>
    <w:rsid w:val="00181DC0"/>
    <w:rsid w:val="00183EA1"/>
    <w:rsid w:val="00184331"/>
    <w:rsid w:val="00186CF7"/>
    <w:rsid w:val="00192174"/>
    <w:rsid w:val="001927F9"/>
    <w:rsid w:val="0019287A"/>
    <w:rsid w:val="00193829"/>
    <w:rsid w:val="001939CE"/>
    <w:rsid w:val="00195BE5"/>
    <w:rsid w:val="00196C5C"/>
    <w:rsid w:val="001A214B"/>
    <w:rsid w:val="001A287B"/>
    <w:rsid w:val="001A3257"/>
    <w:rsid w:val="001A40AD"/>
    <w:rsid w:val="001A4893"/>
    <w:rsid w:val="001A7237"/>
    <w:rsid w:val="001A723B"/>
    <w:rsid w:val="001B08F1"/>
    <w:rsid w:val="001B0935"/>
    <w:rsid w:val="001B1BB3"/>
    <w:rsid w:val="001B317D"/>
    <w:rsid w:val="001B3562"/>
    <w:rsid w:val="001B36A7"/>
    <w:rsid w:val="001B3A68"/>
    <w:rsid w:val="001B3AD7"/>
    <w:rsid w:val="001B3CA3"/>
    <w:rsid w:val="001B472C"/>
    <w:rsid w:val="001B575B"/>
    <w:rsid w:val="001C21AA"/>
    <w:rsid w:val="001C35F9"/>
    <w:rsid w:val="001C389E"/>
    <w:rsid w:val="001C3E9F"/>
    <w:rsid w:val="001C423D"/>
    <w:rsid w:val="001C44A8"/>
    <w:rsid w:val="001C4540"/>
    <w:rsid w:val="001C467A"/>
    <w:rsid w:val="001C4A9B"/>
    <w:rsid w:val="001C5A7A"/>
    <w:rsid w:val="001C6568"/>
    <w:rsid w:val="001D05A2"/>
    <w:rsid w:val="001D13AE"/>
    <w:rsid w:val="001D1B5B"/>
    <w:rsid w:val="001D20EA"/>
    <w:rsid w:val="001D3965"/>
    <w:rsid w:val="001D3FED"/>
    <w:rsid w:val="001D5436"/>
    <w:rsid w:val="001D59E2"/>
    <w:rsid w:val="001D7024"/>
    <w:rsid w:val="001D72E9"/>
    <w:rsid w:val="001D735B"/>
    <w:rsid w:val="001D79B2"/>
    <w:rsid w:val="001E059D"/>
    <w:rsid w:val="001E099E"/>
    <w:rsid w:val="001E1E83"/>
    <w:rsid w:val="001E4041"/>
    <w:rsid w:val="001E5FAD"/>
    <w:rsid w:val="001F0DD2"/>
    <w:rsid w:val="001F15D4"/>
    <w:rsid w:val="001F18C8"/>
    <w:rsid w:val="001F2467"/>
    <w:rsid w:val="001F4CDF"/>
    <w:rsid w:val="001F4D5E"/>
    <w:rsid w:val="001F5308"/>
    <w:rsid w:val="001F72C0"/>
    <w:rsid w:val="0020093A"/>
    <w:rsid w:val="00200B6C"/>
    <w:rsid w:val="00200BD8"/>
    <w:rsid w:val="00202FA0"/>
    <w:rsid w:val="002044B1"/>
    <w:rsid w:val="002063E4"/>
    <w:rsid w:val="00206404"/>
    <w:rsid w:val="00206843"/>
    <w:rsid w:val="00207A72"/>
    <w:rsid w:val="0021113D"/>
    <w:rsid w:val="00215461"/>
    <w:rsid w:val="00216BBB"/>
    <w:rsid w:val="002224AC"/>
    <w:rsid w:val="00224A0D"/>
    <w:rsid w:val="002265A6"/>
    <w:rsid w:val="00226657"/>
    <w:rsid w:val="00230808"/>
    <w:rsid w:val="0023278D"/>
    <w:rsid w:val="00233E23"/>
    <w:rsid w:val="002343C0"/>
    <w:rsid w:val="00235799"/>
    <w:rsid w:val="00236096"/>
    <w:rsid w:val="0023679E"/>
    <w:rsid w:val="0023730F"/>
    <w:rsid w:val="00237500"/>
    <w:rsid w:val="002428C0"/>
    <w:rsid w:val="002434B4"/>
    <w:rsid w:val="0024380A"/>
    <w:rsid w:val="00243923"/>
    <w:rsid w:val="00243F12"/>
    <w:rsid w:val="00244AA5"/>
    <w:rsid w:val="00245382"/>
    <w:rsid w:val="00245B91"/>
    <w:rsid w:val="00246A83"/>
    <w:rsid w:val="00246F94"/>
    <w:rsid w:val="00247636"/>
    <w:rsid w:val="00247DC5"/>
    <w:rsid w:val="002511DC"/>
    <w:rsid w:val="00251230"/>
    <w:rsid w:val="00251D26"/>
    <w:rsid w:val="00251FDC"/>
    <w:rsid w:val="00252C36"/>
    <w:rsid w:val="002532F8"/>
    <w:rsid w:val="0025578F"/>
    <w:rsid w:val="002578EF"/>
    <w:rsid w:val="00257F92"/>
    <w:rsid w:val="0026179A"/>
    <w:rsid w:val="00261D5F"/>
    <w:rsid w:val="0026248E"/>
    <w:rsid w:val="00264030"/>
    <w:rsid w:val="00265104"/>
    <w:rsid w:val="002656C5"/>
    <w:rsid w:val="0026655F"/>
    <w:rsid w:val="00267254"/>
    <w:rsid w:val="00270F0F"/>
    <w:rsid w:val="0027146C"/>
    <w:rsid w:val="00271768"/>
    <w:rsid w:val="00273EDA"/>
    <w:rsid w:val="0027425D"/>
    <w:rsid w:val="00280C89"/>
    <w:rsid w:val="0028351E"/>
    <w:rsid w:val="00283623"/>
    <w:rsid w:val="0028392C"/>
    <w:rsid w:val="0028395F"/>
    <w:rsid w:val="002863BC"/>
    <w:rsid w:val="00287F14"/>
    <w:rsid w:val="00290302"/>
    <w:rsid w:val="0029241E"/>
    <w:rsid w:val="00292784"/>
    <w:rsid w:val="00292DFC"/>
    <w:rsid w:val="00293322"/>
    <w:rsid w:val="002935BB"/>
    <w:rsid w:val="00294028"/>
    <w:rsid w:val="00295B00"/>
    <w:rsid w:val="0029624C"/>
    <w:rsid w:val="00297128"/>
    <w:rsid w:val="002A0E60"/>
    <w:rsid w:val="002A17BA"/>
    <w:rsid w:val="002A246D"/>
    <w:rsid w:val="002A28C5"/>
    <w:rsid w:val="002A4FE2"/>
    <w:rsid w:val="002A51C4"/>
    <w:rsid w:val="002A5BDF"/>
    <w:rsid w:val="002A77ED"/>
    <w:rsid w:val="002B249D"/>
    <w:rsid w:val="002B2B04"/>
    <w:rsid w:val="002B2BD7"/>
    <w:rsid w:val="002B3AC1"/>
    <w:rsid w:val="002B419E"/>
    <w:rsid w:val="002B497E"/>
    <w:rsid w:val="002B54D0"/>
    <w:rsid w:val="002B763E"/>
    <w:rsid w:val="002C17DC"/>
    <w:rsid w:val="002C1DB5"/>
    <w:rsid w:val="002C219A"/>
    <w:rsid w:val="002C2676"/>
    <w:rsid w:val="002C52CB"/>
    <w:rsid w:val="002C660F"/>
    <w:rsid w:val="002D339D"/>
    <w:rsid w:val="002D3FA3"/>
    <w:rsid w:val="002D6268"/>
    <w:rsid w:val="002D7BEA"/>
    <w:rsid w:val="002E2740"/>
    <w:rsid w:val="002E43A5"/>
    <w:rsid w:val="002E5789"/>
    <w:rsid w:val="002F081C"/>
    <w:rsid w:val="002F584C"/>
    <w:rsid w:val="00301782"/>
    <w:rsid w:val="00303523"/>
    <w:rsid w:val="003038E2"/>
    <w:rsid w:val="0030396D"/>
    <w:rsid w:val="00303DC4"/>
    <w:rsid w:val="00304160"/>
    <w:rsid w:val="00305FBA"/>
    <w:rsid w:val="0030671C"/>
    <w:rsid w:val="0030674C"/>
    <w:rsid w:val="00307895"/>
    <w:rsid w:val="00310551"/>
    <w:rsid w:val="00310E1D"/>
    <w:rsid w:val="003111E3"/>
    <w:rsid w:val="00311591"/>
    <w:rsid w:val="00311C36"/>
    <w:rsid w:val="00311F57"/>
    <w:rsid w:val="00312CD9"/>
    <w:rsid w:val="003131BB"/>
    <w:rsid w:val="00313357"/>
    <w:rsid w:val="0031418D"/>
    <w:rsid w:val="003144BA"/>
    <w:rsid w:val="00314F22"/>
    <w:rsid w:val="00314FB3"/>
    <w:rsid w:val="003170E6"/>
    <w:rsid w:val="00317AF6"/>
    <w:rsid w:val="00317F18"/>
    <w:rsid w:val="0032082B"/>
    <w:rsid w:val="00320FCF"/>
    <w:rsid w:val="003233F3"/>
    <w:rsid w:val="00324C15"/>
    <w:rsid w:val="00325A47"/>
    <w:rsid w:val="00327159"/>
    <w:rsid w:val="00327679"/>
    <w:rsid w:val="00330E7B"/>
    <w:rsid w:val="00331646"/>
    <w:rsid w:val="003337B2"/>
    <w:rsid w:val="00333C69"/>
    <w:rsid w:val="00334F25"/>
    <w:rsid w:val="00336B28"/>
    <w:rsid w:val="00337F87"/>
    <w:rsid w:val="00340E11"/>
    <w:rsid w:val="003414E5"/>
    <w:rsid w:val="0034236C"/>
    <w:rsid w:val="00342EF7"/>
    <w:rsid w:val="003449BE"/>
    <w:rsid w:val="0034505A"/>
    <w:rsid w:val="00346006"/>
    <w:rsid w:val="00350657"/>
    <w:rsid w:val="00350A99"/>
    <w:rsid w:val="00351489"/>
    <w:rsid w:val="0035183D"/>
    <w:rsid w:val="0035250C"/>
    <w:rsid w:val="00354BFA"/>
    <w:rsid w:val="00355C8A"/>
    <w:rsid w:val="003560AC"/>
    <w:rsid w:val="00360C56"/>
    <w:rsid w:val="00361D37"/>
    <w:rsid w:val="00363199"/>
    <w:rsid w:val="00363484"/>
    <w:rsid w:val="003640DA"/>
    <w:rsid w:val="00364832"/>
    <w:rsid w:val="00364CCD"/>
    <w:rsid w:val="00366445"/>
    <w:rsid w:val="00367CC3"/>
    <w:rsid w:val="00370434"/>
    <w:rsid w:val="00372620"/>
    <w:rsid w:val="00374239"/>
    <w:rsid w:val="00375A0A"/>
    <w:rsid w:val="00375C19"/>
    <w:rsid w:val="00377665"/>
    <w:rsid w:val="00377EF8"/>
    <w:rsid w:val="00380A0E"/>
    <w:rsid w:val="003830ED"/>
    <w:rsid w:val="00384597"/>
    <w:rsid w:val="00384C7C"/>
    <w:rsid w:val="0038578B"/>
    <w:rsid w:val="00385E11"/>
    <w:rsid w:val="00386285"/>
    <w:rsid w:val="00390C84"/>
    <w:rsid w:val="003949F3"/>
    <w:rsid w:val="00397C7B"/>
    <w:rsid w:val="003A155A"/>
    <w:rsid w:val="003A24FF"/>
    <w:rsid w:val="003A28AF"/>
    <w:rsid w:val="003A2915"/>
    <w:rsid w:val="003A47DB"/>
    <w:rsid w:val="003A51EA"/>
    <w:rsid w:val="003A5813"/>
    <w:rsid w:val="003B0346"/>
    <w:rsid w:val="003B1EA4"/>
    <w:rsid w:val="003B379D"/>
    <w:rsid w:val="003B476B"/>
    <w:rsid w:val="003B4C56"/>
    <w:rsid w:val="003B50FA"/>
    <w:rsid w:val="003B6C2E"/>
    <w:rsid w:val="003B6FAC"/>
    <w:rsid w:val="003C0336"/>
    <w:rsid w:val="003C1379"/>
    <w:rsid w:val="003C3146"/>
    <w:rsid w:val="003C4332"/>
    <w:rsid w:val="003C5286"/>
    <w:rsid w:val="003C67EA"/>
    <w:rsid w:val="003D1B7C"/>
    <w:rsid w:val="003D1CF0"/>
    <w:rsid w:val="003D2313"/>
    <w:rsid w:val="003D6C5F"/>
    <w:rsid w:val="003D74D1"/>
    <w:rsid w:val="003E0A11"/>
    <w:rsid w:val="003E0EE3"/>
    <w:rsid w:val="003E21F8"/>
    <w:rsid w:val="003E25E9"/>
    <w:rsid w:val="003E5B4F"/>
    <w:rsid w:val="003E6473"/>
    <w:rsid w:val="003E6986"/>
    <w:rsid w:val="003E7270"/>
    <w:rsid w:val="003E7BBC"/>
    <w:rsid w:val="003F0455"/>
    <w:rsid w:val="003F114B"/>
    <w:rsid w:val="003F20B6"/>
    <w:rsid w:val="003F4FCE"/>
    <w:rsid w:val="003F5D5A"/>
    <w:rsid w:val="003F6929"/>
    <w:rsid w:val="003F6E87"/>
    <w:rsid w:val="004026CE"/>
    <w:rsid w:val="00404BCC"/>
    <w:rsid w:val="00404CB7"/>
    <w:rsid w:val="00405914"/>
    <w:rsid w:val="00406DB9"/>
    <w:rsid w:val="00407D7D"/>
    <w:rsid w:val="0041006C"/>
    <w:rsid w:val="00410635"/>
    <w:rsid w:val="00410A7D"/>
    <w:rsid w:val="0041144A"/>
    <w:rsid w:val="0041225D"/>
    <w:rsid w:val="0041298F"/>
    <w:rsid w:val="004139BD"/>
    <w:rsid w:val="00416CBB"/>
    <w:rsid w:val="004172A5"/>
    <w:rsid w:val="00420D4C"/>
    <w:rsid w:val="004210DB"/>
    <w:rsid w:val="0042645E"/>
    <w:rsid w:val="0042650E"/>
    <w:rsid w:val="00426A53"/>
    <w:rsid w:val="00427A16"/>
    <w:rsid w:val="00427C13"/>
    <w:rsid w:val="00430432"/>
    <w:rsid w:val="00431434"/>
    <w:rsid w:val="004317B7"/>
    <w:rsid w:val="00431E9B"/>
    <w:rsid w:val="00432041"/>
    <w:rsid w:val="00432E2B"/>
    <w:rsid w:val="00433044"/>
    <w:rsid w:val="00434668"/>
    <w:rsid w:val="0043487E"/>
    <w:rsid w:val="0043614D"/>
    <w:rsid w:val="00437EE3"/>
    <w:rsid w:val="004404AE"/>
    <w:rsid w:val="004405C9"/>
    <w:rsid w:val="00440C20"/>
    <w:rsid w:val="00442AE6"/>
    <w:rsid w:val="00443358"/>
    <w:rsid w:val="00446B11"/>
    <w:rsid w:val="004473FA"/>
    <w:rsid w:val="00450734"/>
    <w:rsid w:val="0045143E"/>
    <w:rsid w:val="00451ED0"/>
    <w:rsid w:val="00451F8E"/>
    <w:rsid w:val="00452EE8"/>
    <w:rsid w:val="004530FB"/>
    <w:rsid w:val="00454CF0"/>
    <w:rsid w:val="00455A3A"/>
    <w:rsid w:val="00456ACF"/>
    <w:rsid w:val="00463C01"/>
    <w:rsid w:val="00464685"/>
    <w:rsid w:val="0046581C"/>
    <w:rsid w:val="0046735E"/>
    <w:rsid w:val="0046764C"/>
    <w:rsid w:val="004677B2"/>
    <w:rsid w:val="004704FF"/>
    <w:rsid w:val="00470807"/>
    <w:rsid w:val="00470C5B"/>
    <w:rsid w:val="00471474"/>
    <w:rsid w:val="00471777"/>
    <w:rsid w:val="00473BA7"/>
    <w:rsid w:val="00476D33"/>
    <w:rsid w:val="0048017C"/>
    <w:rsid w:val="00480F49"/>
    <w:rsid w:val="004818DE"/>
    <w:rsid w:val="00481FCB"/>
    <w:rsid w:val="00482578"/>
    <w:rsid w:val="00482BF1"/>
    <w:rsid w:val="00485F03"/>
    <w:rsid w:val="004860F2"/>
    <w:rsid w:val="004874EE"/>
    <w:rsid w:val="004903EE"/>
    <w:rsid w:val="004919AD"/>
    <w:rsid w:val="00493EA5"/>
    <w:rsid w:val="00494AE3"/>
    <w:rsid w:val="00495CEC"/>
    <w:rsid w:val="00496418"/>
    <w:rsid w:val="0049647B"/>
    <w:rsid w:val="004A1394"/>
    <w:rsid w:val="004A3BB9"/>
    <w:rsid w:val="004A455A"/>
    <w:rsid w:val="004A574C"/>
    <w:rsid w:val="004A75D6"/>
    <w:rsid w:val="004A7ED2"/>
    <w:rsid w:val="004B2684"/>
    <w:rsid w:val="004B2DBD"/>
    <w:rsid w:val="004B3A18"/>
    <w:rsid w:val="004B4068"/>
    <w:rsid w:val="004B4197"/>
    <w:rsid w:val="004B68A2"/>
    <w:rsid w:val="004B6A34"/>
    <w:rsid w:val="004B7DAD"/>
    <w:rsid w:val="004C0123"/>
    <w:rsid w:val="004C11AC"/>
    <w:rsid w:val="004C30A7"/>
    <w:rsid w:val="004C4352"/>
    <w:rsid w:val="004C4875"/>
    <w:rsid w:val="004C4FC9"/>
    <w:rsid w:val="004C583D"/>
    <w:rsid w:val="004C64F7"/>
    <w:rsid w:val="004C77D1"/>
    <w:rsid w:val="004C7B75"/>
    <w:rsid w:val="004D210D"/>
    <w:rsid w:val="004D5457"/>
    <w:rsid w:val="004D6C8A"/>
    <w:rsid w:val="004E0C17"/>
    <w:rsid w:val="004E14E8"/>
    <w:rsid w:val="004E1828"/>
    <w:rsid w:val="004E1E19"/>
    <w:rsid w:val="004E2106"/>
    <w:rsid w:val="004E5183"/>
    <w:rsid w:val="004E7D30"/>
    <w:rsid w:val="004E7E04"/>
    <w:rsid w:val="004F0D2C"/>
    <w:rsid w:val="004F1EB9"/>
    <w:rsid w:val="004F2514"/>
    <w:rsid w:val="004F2C2D"/>
    <w:rsid w:val="004F33F7"/>
    <w:rsid w:val="004F35BB"/>
    <w:rsid w:val="004F3A8A"/>
    <w:rsid w:val="004F5422"/>
    <w:rsid w:val="004F6211"/>
    <w:rsid w:val="004F66BE"/>
    <w:rsid w:val="00500A73"/>
    <w:rsid w:val="00503C14"/>
    <w:rsid w:val="005044F9"/>
    <w:rsid w:val="005048CA"/>
    <w:rsid w:val="005049A8"/>
    <w:rsid w:val="005057DA"/>
    <w:rsid w:val="00507A5C"/>
    <w:rsid w:val="00507AEC"/>
    <w:rsid w:val="0051126A"/>
    <w:rsid w:val="0051136A"/>
    <w:rsid w:val="00511BF5"/>
    <w:rsid w:val="00513243"/>
    <w:rsid w:val="0051462B"/>
    <w:rsid w:val="00514E39"/>
    <w:rsid w:val="00515FF6"/>
    <w:rsid w:val="00520A0B"/>
    <w:rsid w:val="005234DB"/>
    <w:rsid w:val="005240F1"/>
    <w:rsid w:val="0052436B"/>
    <w:rsid w:val="005255CA"/>
    <w:rsid w:val="00526B0F"/>
    <w:rsid w:val="00527E93"/>
    <w:rsid w:val="005330A3"/>
    <w:rsid w:val="005332DD"/>
    <w:rsid w:val="00535C52"/>
    <w:rsid w:val="00536C9D"/>
    <w:rsid w:val="0054250D"/>
    <w:rsid w:val="00543FE7"/>
    <w:rsid w:val="00545B1F"/>
    <w:rsid w:val="005462F0"/>
    <w:rsid w:val="0054641B"/>
    <w:rsid w:val="0054679D"/>
    <w:rsid w:val="00554106"/>
    <w:rsid w:val="005557BD"/>
    <w:rsid w:val="00556BC1"/>
    <w:rsid w:val="00560AD3"/>
    <w:rsid w:val="0056113E"/>
    <w:rsid w:val="00562DA2"/>
    <w:rsid w:val="00563DD2"/>
    <w:rsid w:val="00564B26"/>
    <w:rsid w:val="00566828"/>
    <w:rsid w:val="00566B1F"/>
    <w:rsid w:val="00566D19"/>
    <w:rsid w:val="00570F16"/>
    <w:rsid w:val="00572C8E"/>
    <w:rsid w:val="00572ECB"/>
    <w:rsid w:val="00574F99"/>
    <w:rsid w:val="005754C8"/>
    <w:rsid w:val="0057583E"/>
    <w:rsid w:val="00577AEF"/>
    <w:rsid w:val="00580033"/>
    <w:rsid w:val="005804B9"/>
    <w:rsid w:val="0058451C"/>
    <w:rsid w:val="00584B50"/>
    <w:rsid w:val="00590699"/>
    <w:rsid w:val="00590AB7"/>
    <w:rsid w:val="005916BD"/>
    <w:rsid w:val="00591C28"/>
    <w:rsid w:val="0059217B"/>
    <w:rsid w:val="005940D3"/>
    <w:rsid w:val="00594397"/>
    <w:rsid w:val="00595170"/>
    <w:rsid w:val="00595891"/>
    <w:rsid w:val="005A11CE"/>
    <w:rsid w:val="005A29B6"/>
    <w:rsid w:val="005A3C0E"/>
    <w:rsid w:val="005A47B2"/>
    <w:rsid w:val="005A5E7D"/>
    <w:rsid w:val="005A6381"/>
    <w:rsid w:val="005A7081"/>
    <w:rsid w:val="005B0F7F"/>
    <w:rsid w:val="005B1D3F"/>
    <w:rsid w:val="005B1FB0"/>
    <w:rsid w:val="005B22D4"/>
    <w:rsid w:val="005B25AF"/>
    <w:rsid w:val="005B28D2"/>
    <w:rsid w:val="005B2A27"/>
    <w:rsid w:val="005B3CD4"/>
    <w:rsid w:val="005B3D03"/>
    <w:rsid w:val="005B5C97"/>
    <w:rsid w:val="005B6B78"/>
    <w:rsid w:val="005B7372"/>
    <w:rsid w:val="005C17FC"/>
    <w:rsid w:val="005C19EC"/>
    <w:rsid w:val="005C23B0"/>
    <w:rsid w:val="005C2B26"/>
    <w:rsid w:val="005C2C0F"/>
    <w:rsid w:val="005C36F2"/>
    <w:rsid w:val="005C53BF"/>
    <w:rsid w:val="005C7479"/>
    <w:rsid w:val="005D714E"/>
    <w:rsid w:val="005D7A07"/>
    <w:rsid w:val="005E04A2"/>
    <w:rsid w:val="005E36A3"/>
    <w:rsid w:val="005E39C9"/>
    <w:rsid w:val="005E408E"/>
    <w:rsid w:val="005E4204"/>
    <w:rsid w:val="005E4421"/>
    <w:rsid w:val="005E4E07"/>
    <w:rsid w:val="005E56EB"/>
    <w:rsid w:val="005E5731"/>
    <w:rsid w:val="005E6DB2"/>
    <w:rsid w:val="005E75CF"/>
    <w:rsid w:val="005F0844"/>
    <w:rsid w:val="005F11C4"/>
    <w:rsid w:val="005F2D2D"/>
    <w:rsid w:val="005F317D"/>
    <w:rsid w:val="005F3816"/>
    <w:rsid w:val="005F4E24"/>
    <w:rsid w:val="005F7EAE"/>
    <w:rsid w:val="0060160B"/>
    <w:rsid w:val="00602630"/>
    <w:rsid w:val="00603EA0"/>
    <w:rsid w:val="00606FAD"/>
    <w:rsid w:val="0061020C"/>
    <w:rsid w:val="00610E72"/>
    <w:rsid w:val="00613CF1"/>
    <w:rsid w:val="00615A20"/>
    <w:rsid w:val="00615C64"/>
    <w:rsid w:val="00616B2F"/>
    <w:rsid w:val="0061720E"/>
    <w:rsid w:val="006219C7"/>
    <w:rsid w:val="00622220"/>
    <w:rsid w:val="00622E6D"/>
    <w:rsid w:val="006260CA"/>
    <w:rsid w:val="00627CEB"/>
    <w:rsid w:val="0063085F"/>
    <w:rsid w:val="00631E92"/>
    <w:rsid w:val="006325E1"/>
    <w:rsid w:val="0063401E"/>
    <w:rsid w:val="0063474A"/>
    <w:rsid w:val="00635DCC"/>
    <w:rsid w:val="00636E62"/>
    <w:rsid w:val="006410D6"/>
    <w:rsid w:val="00641D58"/>
    <w:rsid w:val="0064207D"/>
    <w:rsid w:val="00643C6C"/>
    <w:rsid w:val="00643D77"/>
    <w:rsid w:val="0064422D"/>
    <w:rsid w:val="006446E3"/>
    <w:rsid w:val="00646876"/>
    <w:rsid w:val="00646C19"/>
    <w:rsid w:val="00647021"/>
    <w:rsid w:val="0065007B"/>
    <w:rsid w:val="006502FC"/>
    <w:rsid w:val="00650F0F"/>
    <w:rsid w:val="006512B3"/>
    <w:rsid w:val="00651D13"/>
    <w:rsid w:val="00654605"/>
    <w:rsid w:val="00654967"/>
    <w:rsid w:val="00654D9E"/>
    <w:rsid w:val="00656B0C"/>
    <w:rsid w:val="00656D63"/>
    <w:rsid w:val="00660DE3"/>
    <w:rsid w:val="00661A0D"/>
    <w:rsid w:val="00662C1F"/>
    <w:rsid w:val="00664303"/>
    <w:rsid w:val="00664730"/>
    <w:rsid w:val="0066681D"/>
    <w:rsid w:val="006678B9"/>
    <w:rsid w:val="00670803"/>
    <w:rsid w:val="00673160"/>
    <w:rsid w:val="00674135"/>
    <w:rsid w:val="0067436D"/>
    <w:rsid w:val="00675951"/>
    <w:rsid w:val="00676102"/>
    <w:rsid w:val="006765D3"/>
    <w:rsid w:val="0067698B"/>
    <w:rsid w:val="00676C8B"/>
    <w:rsid w:val="0068247C"/>
    <w:rsid w:val="006832C5"/>
    <w:rsid w:val="00683C94"/>
    <w:rsid w:val="0068433D"/>
    <w:rsid w:val="00684FB7"/>
    <w:rsid w:val="00684FE0"/>
    <w:rsid w:val="006855AA"/>
    <w:rsid w:val="006856AE"/>
    <w:rsid w:val="00687BC4"/>
    <w:rsid w:val="00687D15"/>
    <w:rsid w:val="00690A0C"/>
    <w:rsid w:val="00691E0F"/>
    <w:rsid w:val="00693010"/>
    <w:rsid w:val="00693F8C"/>
    <w:rsid w:val="00695147"/>
    <w:rsid w:val="0069543F"/>
    <w:rsid w:val="0069665D"/>
    <w:rsid w:val="006969D3"/>
    <w:rsid w:val="00697197"/>
    <w:rsid w:val="00697595"/>
    <w:rsid w:val="00697CF1"/>
    <w:rsid w:val="006A355C"/>
    <w:rsid w:val="006A4680"/>
    <w:rsid w:val="006A4D8E"/>
    <w:rsid w:val="006A51D8"/>
    <w:rsid w:val="006A561A"/>
    <w:rsid w:val="006A5675"/>
    <w:rsid w:val="006A609B"/>
    <w:rsid w:val="006A708F"/>
    <w:rsid w:val="006A76EE"/>
    <w:rsid w:val="006B1669"/>
    <w:rsid w:val="006B22E9"/>
    <w:rsid w:val="006B449E"/>
    <w:rsid w:val="006B66AF"/>
    <w:rsid w:val="006C1599"/>
    <w:rsid w:val="006C21B7"/>
    <w:rsid w:val="006C26E6"/>
    <w:rsid w:val="006C2F60"/>
    <w:rsid w:val="006C3FC5"/>
    <w:rsid w:val="006C5663"/>
    <w:rsid w:val="006C599D"/>
    <w:rsid w:val="006C605B"/>
    <w:rsid w:val="006C6A9A"/>
    <w:rsid w:val="006C7B17"/>
    <w:rsid w:val="006D0055"/>
    <w:rsid w:val="006D0456"/>
    <w:rsid w:val="006D3288"/>
    <w:rsid w:val="006D37DE"/>
    <w:rsid w:val="006D4639"/>
    <w:rsid w:val="006D4B2E"/>
    <w:rsid w:val="006D6AEE"/>
    <w:rsid w:val="006D7A4F"/>
    <w:rsid w:val="006D7FFA"/>
    <w:rsid w:val="006E00B7"/>
    <w:rsid w:val="006E069F"/>
    <w:rsid w:val="006E0782"/>
    <w:rsid w:val="006E1141"/>
    <w:rsid w:val="006E168C"/>
    <w:rsid w:val="006E6B27"/>
    <w:rsid w:val="006E6E74"/>
    <w:rsid w:val="006F04C3"/>
    <w:rsid w:val="006F06D1"/>
    <w:rsid w:val="006F09B1"/>
    <w:rsid w:val="006F0C30"/>
    <w:rsid w:val="006F1E5E"/>
    <w:rsid w:val="006F6CA2"/>
    <w:rsid w:val="006F7959"/>
    <w:rsid w:val="00700776"/>
    <w:rsid w:val="00700824"/>
    <w:rsid w:val="007012F8"/>
    <w:rsid w:val="00701ACE"/>
    <w:rsid w:val="007026C1"/>
    <w:rsid w:val="007064D3"/>
    <w:rsid w:val="007079F5"/>
    <w:rsid w:val="00710F93"/>
    <w:rsid w:val="007128EC"/>
    <w:rsid w:val="00712A7A"/>
    <w:rsid w:val="0071370D"/>
    <w:rsid w:val="00713877"/>
    <w:rsid w:val="00714542"/>
    <w:rsid w:val="0071622D"/>
    <w:rsid w:val="00716299"/>
    <w:rsid w:val="007162E7"/>
    <w:rsid w:val="00722C24"/>
    <w:rsid w:val="007238F1"/>
    <w:rsid w:val="00723A1E"/>
    <w:rsid w:val="00725FE4"/>
    <w:rsid w:val="00726448"/>
    <w:rsid w:val="00726D50"/>
    <w:rsid w:val="00735270"/>
    <w:rsid w:val="00735A96"/>
    <w:rsid w:val="0073615F"/>
    <w:rsid w:val="00736C88"/>
    <w:rsid w:val="00741357"/>
    <w:rsid w:val="00743750"/>
    <w:rsid w:val="007442D1"/>
    <w:rsid w:val="00744784"/>
    <w:rsid w:val="007454DF"/>
    <w:rsid w:val="007466BA"/>
    <w:rsid w:val="00746B09"/>
    <w:rsid w:val="007500AB"/>
    <w:rsid w:val="00752782"/>
    <w:rsid w:val="00752A6D"/>
    <w:rsid w:val="0075437F"/>
    <w:rsid w:val="0075612B"/>
    <w:rsid w:val="00756309"/>
    <w:rsid w:val="00757139"/>
    <w:rsid w:val="007572FD"/>
    <w:rsid w:val="0076075E"/>
    <w:rsid w:val="00760D7E"/>
    <w:rsid w:val="00761F8B"/>
    <w:rsid w:val="0076215D"/>
    <w:rsid w:val="007622E0"/>
    <w:rsid w:val="00763E2D"/>
    <w:rsid w:val="007646A7"/>
    <w:rsid w:val="00764C87"/>
    <w:rsid w:val="00764D9F"/>
    <w:rsid w:val="00765B0C"/>
    <w:rsid w:val="00765D40"/>
    <w:rsid w:val="00766221"/>
    <w:rsid w:val="00773550"/>
    <w:rsid w:val="00773D1C"/>
    <w:rsid w:val="00774D2F"/>
    <w:rsid w:val="00776F98"/>
    <w:rsid w:val="007804FC"/>
    <w:rsid w:val="007807D2"/>
    <w:rsid w:val="00780C9D"/>
    <w:rsid w:val="007819FD"/>
    <w:rsid w:val="00781A28"/>
    <w:rsid w:val="007830E6"/>
    <w:rsid w:val="0078343C"/>
    <w:rsid w:val="007840A3"/>
    <w:rsid w:val="007853DB"/>
    <w:rsid w:val="00786DBB"/>
    <w:rsid w:val="00786E5C"/>
    <w:rsid w:val="00790C08"/>
    <w:rsid w:val="007941BE"/>
    <w:rsid w:val="00795268"/>
    <w:rsid w:val="00795461"/>
    <w:rsid w:val="00795BFE"/>
    <w:rsid w:val="00796E7F"/>
    <w:rsid w:val="00796F9F"/>
    <w:rsid w:val="007971D7"/>
    <w:rsid w:val="00797824"/>
    <w:rsid w:val="007A1B05"/>
    <w:rsid w:val="007A2966"/>
    <w:rsid w:val="007A682B"/>
    <w:rsid w:val="007A747D"/>
    <w:rsid w:val="007A76AF"/>
    <w:rsid w:val="007B0508"/>
    <w:rsid w:val="007B06F9"/>
    <w:rsid w:val="007B0723"/>
    <w:rsid w:val="007B084C"/>
    <w:rsid w:val="007B337B"/>
    <w:rsid w:val="007B39F0"/>
    <w:rsid w:val="007B3CD1"/>
    <w:rsid w:val="007B509C"/>
    <w:rsid w:val="007B5B6D"/>
    <w:rsid w:val="007B5D66"/>
    <w:rsid w:val="007B681C"/>
    <w:rsid w:val="007B6C0D"/>
    <w:rsid w:val="007B722E"/>
    <w:rsid w:val="007B7B83"/>
    <w:rsid w:val="007C102B"/>
    <w:rsid w:val="007C1352"/>
    <w:rsid w:val="007C1DAB"/>
    <w:rsid w:val="007C2193"/>
    <w:rsid w:val="007C29A7"/>
    <w:rsid w:val="007C3440"/>
    <w:rsid w:val="007C4588"/>
    <w:rsid w:val="007C51E9"/>
    <w:rsid w:val="007C559C"/>
    <w:rsid w:val="007C6C60"/>
    <w:rsid w:val="007C6DDE"/>
    <w:rsid w:val="007C6E2A"/>
    <w:rsid w:val="007C74FA"/>
    <w:rsid w:val="007C79E6"/>
    <w:rsid w:val="007D009F"/>
    <w:rsid w:val="007D4A8A"/>
    <w:rsid w:val="007D4E19"/>
    <w:rsid w:val="007D6C2D"/>
    <w:rsid w:val="007D6E84"/>
    <w:rsid w:val="007E0913"/>
    <w:rsid w:val="007E0950"/>
    <w:rsid w:val="007E2429"/>
    <w:rsid w:val="007E3611"/>
    <w:rsid w:val="007E3811"/>
    <w:rsid w:val="007E477E"/>
    <w:rsid w:val="007E4FC9"/>
    <w:rsid w:val="007E6174"/>
    <w:rsid w:val="007E63F5"/>
    <w:rsid w:val="007E7859"/>
    <w:rsid w:val="007E7FB3"/>
    <w:rsid w:val="007F026D"/>
    <w:rsid w:val="007F0A7D"/>
    <w:rsid w:val="007F0F70"/>
    <w:rsid w:val="007F1404"/>
    <w:rsid w:val="007F272A"/>
    <w:rsid w:val="007F4556"/>
    <w:rsid w:val="007F4711"/>
    <w:rsid w:val="007F720B"/>
    <w:rsid w:val="007F73BE"/>
    <w:rsid w:val="00800C6B"/>
    <w:rsid w:val="0080105F"/>
    <w:rsid w:val="00802726"/>
    <w:rsid w:val="0080296C"/>
    <w:rsid w:val="00802D57"/>
    <w:rsid w:val="0080352C"/>
    <w:rsid w:val="00803595"/>
    <w:rsid w:val="00803B66"/>
    <w:rsid w:val="00803FE4"/>
    <w:rsid w:val="00805C57"/>
    <w:rsid w:val="00805D62"/>
    <w:rsid w:val="008115A8"/>
    <w:rsid w:val="00811AA4"/>
    <w:rsid w:val="00813562"/>
    <w:rsid w:val="008141C4"/>
    <w:rsid w:val="00814B64"/>
    <w:rsid w:val="00814BC1"/>
    <w:rsid w:val="00815C77"/>
    <w:rsid w:val="00815FC5"/>
    <w:rsid w:val="00816DDB"/>
    <w:rsid w:val="00817566"/>
    <w:rsid w:val="008205DA"/>
    <w:rsid w:val="008208F7"/>
    <w:rsid w:val="008217E1"/>
    <w:rsid w:val="00822401"/>
    <w:rsid w:val="00822BB5"/>
    <w:rsid w:val="008231D0"/>
    <w:rsid w:val="00824C22"/>
    <w:rsid w:val="0082533A"/>
    <w:rsid w:val="0082642E"/>
    <w:rsid w:val="008269EE"/>
    <w:rsid w:val="008300AE"/>
    <w:rsid w:val="00831A0F"/>
    <w:rsid w:val="00835F6D"/>
    <w:rsid w:val="00836A8B"/>
    <w:rsid w:val="008376D7"/>
    <w:rsid w:val="008379D2"/>
    <w:rsid w:val="00840D53"/>
    <w:rsid w:val="008425A5"/>
    <w:rsid w:val="0084406F"/>
    <w:rsid w:val="0084517D"/>
    <w:rsid w:val="00845910"/>
    <w:rsid w:val="00847FBB"/>
    <w:rsid w:val="0085025B"/>
    <w:rsid w:val="00850B0E"/>
    <w:rsid w:val="00851325"/>
    <w:rsid w:val="00851A7E"/>
    <w:rsid w:val="0085434E"/>
    <w:rsid w:val="00854625"/>
    <w:rsid w:val="0085479E"/>
    <w:rsid w:val="00857A88"/>
    <w:rsid w:val="00857B18"/>
    <w:rsid w:val="00861764"/>
    <w:rsid w:val="00861BA5"/>
    <w:rsid w:val="00861D7B"/>
    <w:rsid w:val="0086284E"/>
    <w:rsid w:val="008633F3"/>
    <w:rsid w:val="008636DF"/>
    <w:rsid w:val="00864941"/>
    <w:rsid w:val="008658B2"/>
    <w:rsid w:val="00865D7E"/>
    <w:rsid w:val="00870012"/>
    <w:rsid w:val="00870564"/>
    <w:rsid w:val="00870BA3"/>
    <w:rsid w:val="00870DBD"/>
    <w:rsid w:val="00871A27"/>
    <w:rsid w:val="00871E74"/>
    <w:rsid w:val="0087594C"/>
    <w:rsid w:val="008771F9"/>
    <w:rsid w:val="00880BC3"/>
    <w:rsid w:val="00881111"/>
    <w:rsid w:val="00881C8C"/>
    <w:rsid w:val="00883F62"/>
    <w:rsid w:val="00884165"/>
    <w:rsid w:val="008842B3"/>
    <w:rsid w:val="0088536B"/>
    <w:rsid w:val="0088586D"/>
    <w:rsid w:val="00887B6D"/>
    <w:rsid w:val="00887E97"/>
    <w:rsid w:val="008904A6"/>
    <w:rsid w:val="008924CD"/>
    <w:rsid w:val="00893334"/>
    <w:rsid w:val="008946F8"/>
    <w:rsid w:val="008967F5"/>
    <w:rsid w:val="00896A82"/>
    <w:rsid w:val="0089779A"/>
    <w:rsid w:val="0089787A"/>
    <w:rsid w:val="00897AA8"/>
    <w:rsid w:val="008A0719"/>
    <w:rsid w:val="008A07E0"/>
    <w:rsid w:val="008A0A5C"/>
    <w:rsid w:val="008A0ED5"/>
    <w:rsid w:val="008A1390"/>
    <w:rsid w:val="008A1A9B"/>
    <w:rsid w:val="008A5C02"/>
    <w:rsid w:val="008A62BC"/>
    <w:rsid w:val="008A73D0"/>
    <w:rsid w:val="008A78BC"/>
    <w:rsid w:val="008A78F5"/>
    <w:rsid w:val="008B0AF6"/>
    <w:rsid w:val="008B43DC"/>
    <w:rsid w:val="008B6760"/>
    <w:rsid w:val="008B73F8"/>
    <w:rsid w:val="008C0D16"/>
    <w:rsid w:val="008C0E6F"/>
    <w:rsid w:val="008C1E19"/>
    <w:rsid w:val="008C36F4"/>
    <w:rsid w:val="008C44F2"/>
    <w:rsid w:val="008C5299"/>
    <w:rsid w:val="008C5589"/>
    <w:rsid w:val="008C562E"/>
    <w:rsid w:val="008C5B7A"/>
    <w:rsid w:val="008C6157"/>
    <w:rsid w:val="008C621C"/>
    <w:rsid w:val="008C7406"/>
    <w:rsid w:val="008D0C83"/>
    <w:rsid w:val="008D1C64"/>
    <w:rsid w:val="008D1CC6"/>
    <w:rsid w:val="008D2DB5"/>
    <w:rsid w:val="008D2E47"/>
    <w:rsid w:val="008D4C04"/>
    <w:rsid w:val="008D52AB"/>
    <w:rsid w:val="008D5F6C"/>
    <w:rsid w:val="008D78E7"/>
    <w:rsid w:val="008E086F"/>
    <w:rsid w:val="008E0D31"/>
    <w:rsid w:val="008E2084"/>
    <w:rsid w:val="008E3A3A"/>
    <w:rsid w:val="008E3A91"/>
    <w:rsid w:val="008E4D9F"/>
    <w:rsid w:val="008E6846"/>
    <w:rsid w:val="008E68E5"/>
    <w:rsid w:val="008E6B39"/>
    <w:rsid w:val="008F0DBD"/>
    <w:rsid w:val="008F2C4E"/>
    <w:rsid w:val="008F37AD"/>
    <w:rsid w:val="008F3BAD"/>
    <w:rsid w:val="008F4C8E"/>
    <w:rsid w:val="008F535B"/>
    <w:rsid w:val="008F6CF8"/>
    <w:rsid w:val="008F776F"/>
    <w:rsid w:val="00900755"/>
    <w:rsid w:val="009017AD"/>
    <w:rsid w:val="00902587"/>
    <w:rsid w:val="009028F3"/>
    <w:rsid w:val="00904B71"/>
    <w:rsid w:val="00904C11"/>
    <w:rsid w:val="0090613E"/>
    <w:rsid w:val="00906F08"/>
    <w:rsid w:val="00906FBD"/>
    <w:rsid w:val="00907E55"/>
    <w:rsid w:val="00910974"/>
    <w:rsid w:val="009128FA"/>
    <w:rsid w:val="00912AA9"/>
    <w:rsid w:val="00914F97"/>
    <w:rsid w:val="009166EA"/>
    <w:rsid w:val="009173D3"/>
    <w:rsid w:val="00920F8E"/>
    <w:rsid w:val="00922285"/>
    <w:rsid w:val="00922637"/>
    <w:rsid w:val="00922B23"/>
    <w:rsid w:val="00924ECD"/>
    <w:rsid w:val="0092638A"/>
    <w:rsid w:val="00926898"/>
    <w:rsid w:val="00930664"/>
    <w:rsid w:val="00930D51"/>
    <w:rsid w:val="00930E5A"/>
    <w:rsid w:val="0093181B"/>
    <w:rsid w:val="009327BB"/>
    <w:rsid w:val="009329F6"/>
    <w:rsid w:val="00932DC4"/>
    <w:rsid w:val="00933BA9"/>
    <w:rsid w:val="00933BE6"/>
    <w:rsid w:val="0093601E"/>
    <w:rsid w:val="00942549"/>
    <w:rsid w:val="0094355A"/>
    <w:rsid w:val="00943B2A"/>
    <w:rsid w:val="0094567B"/>
    <w:rsid w:val="00945BD7"/>
    <w:rsid w:val="00945F98"/>
    <w:rsid w:val="00946A72"/>
    <w:rsid w:val="00946B6D"/>
    <w:rsid w:val="00950117"/>
    <w:rsid w:val="009501D9"/>
    <w:rsid w:val="00950272"/>
    <w:rsid w:val="00950A2F"/>
    <w:rsid w:val="00950CE3"/>
    <w:rsid w:val="00953BBF"/>
    <w:rsid w:val="0095529D"/>
    <w:rsid w:val="00960DF5"/>
    <w:rsid w:val="00960E7D"/>
    <w:rsid w:val="009619F1"/>
    <w:rsid w:val="00961BEB"/>
    <w:rsid w:val="00962AB4"/>
    <w:rsid w:val="00962E8D"/>
    <w:rsid w:val="009647E6"/>
    <w:rsid w:val="00964E55"/>
    <w:rsid w:val="00967356"/>
    <w:rsid w:val="0097236F"/>
    <w:rsid w:val="0097407B"/>
    <w:rsid w:val="00974E58"/>
    <w:rsid w:val="00975077"/>
    <w:rsid w:val="00975A26"/>
    <w:rsid w:val="00976589"/>
    <w:rsid w:val="00981612"/>
    <w:rsid w:val="00982683"/>
    <w:rsid w:val="009853CD"/>
    <w:rsid w:val="00986168"/>
    <w:rsid w:val="00991E01"/>
    <w:rsid w:val="00996A0E"/>
    <w:rsid w:val="009A01A6"/>
    <w:rsid w:val="009A09C9"/>
    <w:rsid w:val="009A1A41"/>
    <w:rsid w:val="009A345F"/>
    <w:rsid w:val="009A350C"/>
    <w:rsid w:val="009A39F5"/>
    <w:rsid w:val="009A529A"/>
    <w:rsid w:val="009A6DED"/>
    <w:rsid w:val="009A740E"/>
    <w:rsid w:val="009A7A08"/>
    <w:rsid w:val="009B06F5"/>
    <w:rsid w:val="009B09C8"/>
    <w:rsid w:val="009B3E28"/>
    <w:rsid w:val="009B3EDC"/>
    <w:rsid w:val="009B5C5F"/>
    <w:rsid w:val="009B71B6"/>
    <w:rsid w:val="009B7FE0"/>
    <w:rsid w:val="009C18AB"/>
    <w:rsid w:val="009C1A55"/>
    <w:rsid w:val="009C2A5C"/>
    <w:rsid w:val="009C3380"/>
    <w:rsid w:val="009C5389"/>
    <w:rsid w:val="009C6624"/>
    <w:rsid w:val="009C6E4E"/>
    <w:rsid w:val="009C7129"/>
    <w:rsid w:val="009D0921"/>
    <w:rsid w:val="009D1689"/>
    <w:rsid w:val="009D18DC"/>
    <w:rsid w:val="009D238E"/>
    <w:rsid w:val="009D2418"/>
    <w:rsid w:val="009D2A73"/>
    <w:rsid w:val="009D3388"/>
    <w:rsid w:val="009D3C54"/>
    <w:rsid w:val="009D432B"/>
    <w:rsid w:val="009D53CF"/>
    <w:rsid w:val="009D622E"/>
    <w:rsid w:val="009D6CC6"/>
    <w:rsid w:val="009E027C"/>
    <w:rsid w:val="009E0AD6"/>
    <w:rsid w:val="009E6D81"/>
    <w:rsid w:val="009E7E52"/>
    <w:rsid w:val="009F07CB"/>
    <w:rsid w:val="009F0C23"/>
    <w:rsid w:val="009F0DC7"/>
    <w:rsid w:val="009F1525"/>
    <w:rsid w:val="009F2B28"/>
    <w:rsid w:val="009F46A2"/>
    <w:rsid w:val="009F4C9A"/>
    <w:rsid w:val="009F4EDC"/>
    <w:rsid w:val="009F4F72"/>
    <w:rsid w:val="009F51DC"/>
    <w:rsid w:val="009F6A83"/>
    <w:rsid w:val="009F7C52"/>
    <w:rsid w:val="00A00E4B"/>
    <w:rsid w:val="00A013FD"/>
    <w:rsid w:val="00A02377"/>
    <w:rsid w:val="00A03896"/>
    <w:rsid w:val="00A061F0"/>
    <w:rsid w:val="00A064C3"/>
    <w:rsid w:val="00A06815"/>
    <w:rsid w:val="00A06BD6"/>
    <w:rsid w:val="00A07F4B"/>
    <w:rsid w:val="00A103E6"/>
    <w:rsid w:val="00A11217"/>
    <w:rsid w:val="00A117EC"/>
    <w:rsid w:val="00A128E5"/>
    <w:rsid w:val="00A13105"/>
    <w:rsid w:val="00A159EC"/>
    <w:rsid w:val="00A15BEC"/>
    <w:rsid w:val="00A165F5"/>
    <w:rsid w:val="00A17379"/>
    <w:rsid w:val="00A20501"/>
    <w:rsid w:val="00A20B0E"/>
    <w:rsid w:val="00A20E88"/>
    <w:rsid w:val="00A2181B"/>
    <w:rsid w:val="00A2282C"/>
    <w:rsid w:val="00A2467A"/>
    <w:rsid w:val="00A2537F"/>
    <w:rsid w:val="00A260F2"/>
    <w:rsid w:val="00A263F0"/>
    <w:rsid w:val="00A304BB"/>
    <w:rsid w:val="00A309A9"/>
    <w:rsid w:val="00A309FC"/>
    <w:rsid w:val="00A313FA"/>
    <w:rsid w:val="00A318B8"/>
    <w:rsid w:val="00A32055"/>
    <w:rsid w:val="00A320AC"/>
    <w:rsid w:val="00A33C63"/>
    <w:rsid w:val="00A35997"/>
    <w:rsid w:val="00A3701A"/>
    <w:rsid w:val="00A404B7"/>
    <w:rsid w:val="00A41E5A"/>
    <w:rsid w:val="00A43388"/>
    <w:rsid w:val="00A44999"/>
    <w:rsid w:val="00A46229"/>
    <w:rsid w:val="00A50757"/>
    <w:rsid w:val="00A50DE2"/>
    <w:rsid w:val="00A50F3C"/>
    <w:rsid w:val="00A51606"/>
    <w:rsid w:val="00A51C5F"/>
    <w:rsid w:val="00A52D74"/>
    <w:rsid w:val="00A53E6D"/>
    <w:rsid w:val="00A55C19"/>
    <w:rsid w:val="00A56668"/>
    <w:rsid w:val="00A568E9"/>
    <w:rsid w:val="00A5733E"/>
    <w:rsid w:val="00A57D15"/>
    <w:rsid w:val="00A60525"/>
    <w:rsid w:val="00A6060D"/>
    <w:rsid w:val="00A60DEF"/>
    <w:rsid w:val="00A6202B"/>
    <w:rsid w:val="00A62643"/>
    <w:rsid w:val="00A62EC0"/>
    <w:rsid w:val="00A63C4B"/>
    <w:rsid w:val="00A658B3"/>
    <w:rsid w:val="00A65932"/>
    <w:rsid w:val="00A664F2"/>
    <w:rsid w:val="00A66811"/>
    <w:rsid w:val="00A6708A"/>
    <w:rsid w:val="00A67E1D"/>
    <w:rsid w:val="00A71D50"/>
    <w:rsid w:val="00A741D3"/>
    <w:rsid w:val="00A77655"/>
    <w:rsid w:val="00A77757"/>
    <w:rsid w:val="00A77CCA"/>
    <w:rsid w:val="00A82397"/>
    <w:rsid w:val="00A83189"/>
    <w:rsid w:val="00A83B5C"/>
    <w:rsid w:val="00A83D25"/>
    <w:rsid w:val="00A8515B"/>
    <w:rsid w:val="00A854F0"/>
    <w:rsid w:val="00A85748"/>
    <w:rsid w:val="00A90EE7"/>
    <w:rsid w:val="00A91DF9"/>
    <w:rsid w:val="00A923C8"/>
    <w:rsid w:val="00A92C4A"/>
    <w:rsid w:val="00A9502D"/>
    <w:rsid w:val="00A96A56"/>
    <w:rsid w:val="00A96EE5"/>
    <w:rsid w:val="00AA1758"/>
    <w:rsid w:val="00AA1C51"/>
    <w:rsid w:val="00AA1F25"/>
    <w:rsid w:val="00AA3201"/>
    <w:rsid w:val="00AA41A3"/>
    <w:rsid w:val="00AA4EA1"/>
    <w:rsid w:val="00AA59D0"/>
    <w:rsid w:val="00AA60AF"/>
    <w:rsid w:val="00AA6701"/>
    <w:rsid w:val="00AA68B3"/>
    <w:rsid w:val="00AA798E"/>
    <w:rsid w:val="00AB0657"/>
    <w:rsid w:val="00AB1468"/>
    <w:rsid w:val="00AB25E1"/>
    <w:rsid w:val="00AB26DE"/>
    <w:rsid w:val="00AB3060"/>
    <w:rsid w:val="00AB5950"/>
    <w:rsid w:val="00AB6F93"/>
    <w:rsid w:val="00AC0B53"/>
    <w:rsid w:val="00AC10E5"/>
    <w:rsid w:val="00AC3029"/>
    <w:rsid w:val="00AC3F0F"/>
    <w:rsid w:val="00AC446B"/>
    <w:rsid w:val="00AC50DA"/>
    <w:rsid w:val="00AC625B"/>
    <w:rsid w:val="00AC6446"/>
    <w:rsid w:val="00AC78AE"/>
    <w:rsid w:val="00AC7CDD"/>
    <w:rsid w:val="00AD0AA3"/>
    <w:rsid w:val="00AD0C7E"/>
    <w:rsid w:val="00AD0CE7"/>
    <w:rsid w:val="00AD232E"/>
    <w:rsid w:val="00AD49C9"/>
    <w:rsid w:val="00AD4C21"/>
    <w:rsid w:val="00AD4D8B"/>
    <w:rsid w:val="00AD4FEE"/>
    <w:rsid w:val="00AD5B8A"/>
    <w:rsid w:val="00AD6088"/>
    <w:rsid w:val="00AE078D"/>
    <w:rsid w:val="00AE2835"/>
    <w:rsid w:val="00AE3974"/>
    <w:rsid w:val="00AE4BCE"/>
    <w:rsid w:val="00AE4CB3"/>
    <w:rsid w:val="00AE5D5C"/>
    <w:rsid w:val="00AE5ED1"/>
    <w:rsid w:val="00AE7387"/>
    <w:rsid w:val="00AE73EF"/>
    <w:rsid w:val="00AE7CD8"/>
    <w:rsid w:val="00AF0213"/>
    <w:rsid w:val="00AF033F"/>
    <w:rsid w:val="00AF1DF2"/>
    <w:rsid w:val="00AF2B59"/>
    <w:rsid w:val="00AF3BBC"/>
    <w:rsid w:val="00AF4918"/>
    <w:rsid w:val="00AF4DC1"/>
    <w:rsid w:val="00AF6AB0"/>
    <w:rsid w:val="00AF7861"/>
    <w:rsid w:val="00B01136"/>
    <w:rsid w:val="00B043FE"/>
    <w:rsid w:val="00B054DF"/>
    <w:rsid w:val="00B06E73"/>
    <w:rsid w:val="00B075CF"/>
    <w:rsid w:val="00B076B0"/>
    <w:rsid w:val="00B07BEB"/>
    <w:rsid w:val="00B100B6"/>
    <w:rsid w:val="00B130F3"/>
    <w:rsid w:val="00B144D6"/>
    <w:rsid w:val="00B14555"/>
    <w:rsid w:val="00B15D0D"/>
    <w:rsid w:val="00B1723E"/>
    <w:rsid w:val="00B1753F"/>
    <w:rsid w:val="00B20F04"/>
    <w:rsid w:val="00B22D23"/>
    <w:rsid w:val="00B231FD"/>
    <w:rsid w:val="00B24CA6"/>
    <w:rsid w:val="00B27191"/>
    <w:rsid w:val="00B27FD8"/>
    <w:rsid w:val="00B30F58"/>
    <w:rsid w:val="00B317C9"/>
    <w:rsid w:val="00B33397"/>
    <w:rsid w:val="00B360F7"/>
    <w:rsid w:val="00B37020"/>
    <w:rsid w:val="00B379AD"/>
    <w:rsid w:val="00B416F5"/>
    <w:rsid w:val="00B42A85"/>
    <w:rsid w:val="00B42CC9"/>
    <w:rsid w:val="00B43569"/>
    <w:rsid w:val="00B4553C"/>
    <w:rsid w:val="00B45D66"/>
    <w:rsid w:val="00B516D8"/>
    <w:rsid w:val="00B51AC1"/>
    <w:rsid w:val="00B52EC4"/>
    <w:rsid w:val="00B5373B"/>
    <w:rsid w:val="00B53AC0"/>
    <w:rsid w:val="00B576C5"/>
    <w:rsid w:val="00B61FF0"/>
    <w:rsid w:val="00B620BE"/>
    <w:rsid w:val="00B62F47"/>
    <w:rsid w:val="00B63AE0"/>
    <w:rsid w:val="00B63EB2"/>
    <w:rsid w:val="00B64096"/>
    <w:rsid w:val="00B64B0B"/>
    <w:rsid w:val="00B6523B"/>
    <w:rsid w:val="00B67065"/>
    <w:rsid w:val="00B675E2"/>
    <w:rsid w:val="00B70078"/>
    <w:rsid w:val="00B72D24"/>
    <w:rsid w:val="00B74EC0"/>
    <w:rsid w:val="00B75143"/>
    <w:rsid w:val="00B752B7"/>
    <w:rsid w:val="00B7690B"/>
    <w:rsid w:val="00B76D8A"/>
    <w:rsid w:val="00B7799A"/>
    <w:rsid w:val="00B83611"/>
    <w:rsid w:val="00B856FD"/>
    <w:rsid w:val="00B85E5A"/>
    <w:rsid w:val="00B864D6"/>
    <w:rsid w:val="00B86C4A"/>
    <w:rsid w:val="00B8730F"/>
    <w:rsid w:val="00B87979"/>
    <w:rsid w:val="00B91158"/>
    <w:rsid w:val="00B92EA0"/>
    <w:rsid w:val="00B9386F"/>
    <w:rsid w:val="00B940E8"/>
    <w:rsid w:val="00B94141"/>
    <w:rsid w:val="00B95099"/>
    <w:rsid w:val="00B95D99"/>
    <w:rsid w:val="00B970B0"/>
    <w:rsid w:val="00B971AA"/>
    <w:rsid w:val="00BA09B8"/>
    <w:rsid w:val="00BA0B0D"/>
    <w:rsid w:val="00BA0F3D"/>
    <w:rsid w:val="00BA1002"/>
    <w:rsid w:val="00BA1C0E"/>
    <w:rsid w:val="00BA4781"/>
    <w:rsid w:val="00BA62A0"/>
    <w:rsid w:val="00BB0D14"/>
    <w:rsid w:val="00BB434F"/>
    <w:rsid w:val="00BB4F20"/>
    <w:rsid w:val="00BB6024"/>
    <w:rsid w:val="00BC0122"/>
    <w:rsid w:val="00BC1E7C"/>
    <w:rsid w:val="00BC206E"/>
    <w:rsid w:val="00BC2C18"/>
    <w:rsid w:val="00BC6C34"/>
    <w:rsid w:val="00BC7CA6"/>
    <w:rsid w:val="00BC7D3C"/>
    <w:rsid w:val="00BD078B"/>
    <w:rsid w:val="00BD1A1C"/>
    <w:rsid w:val="00BD1E23"/>
    <w:rsid w:val="00BD1EA9"/>
    <w:rsid w:val="00BD23A7"/>
    <w:rsid w:val="00BD23DD"/>
    <w:rsid w:val="00BD46C4"/>
    <w:rsid w:val="00BD46DF"/>
    <w:rsid w:val="00BD56DF"/>
    <w:rsid w:val="00BD5CAB"/>
    <w:rsid w:val="00BD6A1F"/>
    <w:rsid w:val="00BD6EA6"/>
    <w:rsid w:val="00BE021E"/>
    <w:rsid w:val="00BE286B"/>
    <w:rsid w:val="00BE3D19"/>
    <w:rsid w:val="00BE4B6E"/>
    <w:rsid w:val="00BE7FD6"/>
    <w:rsid w:val="00BF146C"/>
    <w:rsid w:val="00BF16A3"/>
    <w:rsid w:val="00BF23B3"/>
    <w:rsid w:val="00BF2419"/>
    <w:rsid w:val="00BF3E89"/>
    <w:rsid w:val="00BF400C"/>
    <w:rsid w:val="00C00EFB"/>
    <w:rsid w:val="00C012B3"/>
    <w:rsid w:val="00C013F9"/>
    <w:rsid w:val="00C03262"/>
    <w:rsid w:val="00C038B6"/>
    <w:rsid w:val="00C04524"/>
    <w:rsid w:val="00C07C50"/>
    <w:rsid w:val="00C10B8F"/>
    <w:rsid w:val="00C11F09"/>
    <w:rsid w:val="00C12D70"/>
    <w:rsid w:val="00C12DF1"/>
    <w:rsid w:val="00C13999"/>
    <w:rsid w:val="00C16B7A"/>
    <w:rsid w:val="00C2073E"/>
    <w:rsid w:val="00C209EB"/>
    <w:rsid w:val="00C20A18"/>
    <w:rsid w:val="00C228E9"/>
    <w:rsid w:val="00C248EB"/>
    <w:rsid w:val="00C24E9E"/>
    <w:rsid w:val="00C27BEB"/>
    <w:rsid w:val="00C30A23"/>
    <w:rsid w:val="00C3175D"/>
    <w:rsid w:val="00C31C0D"/>
    <w:rsid w:val="00C33BBE"/>
    <w:rsid w:val="00C33D39"/>
    <w:rsid w:val="00C34107"/>
    <w:rsid w:val="00C34BAC"/>
    <w:rsid w:val="00C36A87"/>
    <w:rsid w:val="00C407DC"/>
    <w:rsid w:val="00C410DA"/>
    <w:rsid w:val="00C41B60"/>
    <w:rsid w:val="00C41C6C"/>
    <w:rsid w:val="00C41EA9"/>
    <w:rsid w:val="00C42B1F"/>
    <w:rsid w:val="00C4712F"/>
    <w:rsid w:val="00C47C10"/>
    <w:rsid w:val="00C47F23"/>
    <w:rsid w:val="00C5231E"/>
    <w:rsid w:val="00C52884"/>
    <w:rsid w:val="00C55260"/>
    <w:rsid w:val="00C55729"/>
    <w:rsid w:val="00C55D68"/>
    <w:rsid w:val="00C5764E"/>
    <w:rsid w:val="00C57F20"/>
    <w:rsid w:val="00C60467"/>
    <w:rsid w:val="00C6185C"/>
    <w:rsid w:val="00C630FF"/>
    <w:rsid w:val="00C63BA6"/>
    <w:rsid w:val="00C66334"/>
    <w:rsid w:val="00C6665F"/>
    <w:rsid w:val="00C66B30"/>
    <w:rsid w:val="00C7038E"/>
    <w:rsid w:val="00C72E49"/>
    <w:rsid w:val="00C74D30"/>
    <w:rsid w:val="00C74EB3"/>
    <w:rsid w:val="00C751F9"/>
    <w:rsid w:val="00C75474"/>
    <w:rsid w:val="00C80AA3"/>
    <w:rsid w:val="00C8309D"/>
    <w:rsid w:val="00C83F67"/>
    <w:rsid w:val="00C844E6"/>
    <w:rsid w:val="00C85AD8"/>
    <w:rsid w:val="00C85F5D"/>
    <w:rsid w:val="00C87322"/>
    <w:rsid w:val="00C87649"/>
    <w:rsid w:val="00C87CB2"/>
    <w:rsid w:val="00C87D69"/>
    <w:rsid w:val="00C9027E"/>
    <w:rsid w:val="00C903B6"/>
    <w:rsid w:val="00C90967"/>
    <w:rsid w:val="00C91176"/>
    <w:rsid w:val="00C91995"/>
    <w:rsid w:val="00C91C49"/>
    <w:rsid w:val="00C93D61"/>
    <w:rsid w:val="00C9456F"/>
    <w:rsid w:val="00C95939"/>
    <w:rsid w:val="00C970B8"/>
    <w:rsid w:val="00C97133"/>
    <w:rsid w:val="00C971D6"/>
    <w:rsid w:val="00C97D41"/>
    <w:rsid w:val="00CA00BC"/>
    <w:rsid w:val="00CA1EB9"/>
    <w:rsid w:val="00CA2FDD"/>
    <w:rsid w:val="00CA396A"/>
    <w:rsid w:val="00CA4600"/>
    <w:rsid w:val="00CA4926"/>
    <w:rsid w:val="00CA5C40"/>
    <w:rsid w:val="00CA63C1"/>
    <w:rsid w:val="00CA71DC"/>
    <w:rsid w:val="00CB1C49"/>
    <w:rsid w:val="00CB2319"/>
    <w:rsid w:val="00CB250E"/>
    <w:rsid w:val="00CB27A4"/>
    <w:rsid w:val="00CB3DE9"/>
    <w:rsid w:val="00CB43FF"/>
    <w:rsid w:val="00CB443F"/>
    <w:rsid w:val="00CB61A0"/>
    <w:rsid w:val="00CB649D"/>
    <w:rsid w:val="00CB7AD4"/>
    <w:rsid w:val="00CC0857"/>
    <w:rsid w:val="00CC0F54"/>
    <w:rsid w:val="00CC4BBD"/>
    <w:rsid w:val="00CC4FAE"/>
    <w:rsid w:val="00CC56D0"/>
    <w:rsid w:val="00CC7195"/>
    <w:rsid w:val="00CD0518"/>
    <w:rsid w:val="00CD0C42"/>
    <w:rsid w:val="00CD15AB"/>
    <w:rsid w:val="00CD6F00"/>
    <w:rsid w:val="00CD7037"/>
    <w:rsid w:val="00CE1FE0"/>
    <w:rsid w:val="00CE284C"/>
    <w:rsid w:val="00CE33E5"/>
    <w:rsid w:val="00CE3FC6"/>
    <w:rsid w:val="00CE47A0"/>
    <w:rsid w:val="00CE571C"/>
    <w:rsid w:val="00CE598B"/>
    <w:rsid w:val="00CE65AC"/>
    <w:rsid w:val="00CF0364"/>
    <w:rsid w:val="00CF0E2A"/>
    <w:rsid w:val="00CF125E"/>
    <w:rsid w:val="00CF3D8B"/>
    <w:rsid w:val="00CF5138"/>
    <w:rsid w:val="00D00497"/>
    <w:rsid w:val="00D02005"/>
    <w:rsid w:val="00D0336D"/>
    <w:rsid w:val="00D04AA2"/>
    <w:rsid w:val="00D04BCB"/>
    <w:rsid w:val="00D058F2"/>
    <w:rsid w:val="00D059BE"/>
    <w:rsid w:val="00D06850"/>
    <w:rsid w:val="00D12D7B"/>
    <w:rsid w:val="00D138D2"/>
    <w:rsid w:val="00D162F7"/>
    <w:rsid w:val="00D16677"/>
    <w:rsid w:val="00D167C3"/>
    <w:rsid w:val="00D16F4B"/>
    <w:rsid w:val="00D20AD5"/>
    <w:rsid w:val="00D21067"/>
    <w:rsid w:val="00D21F23"/>
    <w:rsid w:val="00D2229B"/>
    <w:rsid w:val="00D24DD1"/>
    <w:rsid w:val="00D25275"/>
    <w:rsid w:val="00D253AB"/>
    <w:rsid w:val="00D25F98"/>
    <w:rsid w:val="00D26923"/>
    <w:rsid w:val="00D27231"/>
    <w:rsid w:val="00D32040"/>
    <w:rsid w:val="00D325C4"/>
    <w:rsid w:val="00D32A7A"/>
    <w:rsid w:val="00D34555"/>
    <w:rsid w:val="00D34692"/>
    <w:rsid w:val="00D34C16"/>
    <w:rsid w:val="00D34D52"/>
    <w:rsid w:val="00D40989"/>
    <w:rsid w:val="00D43533"/>
    <w:rsid w:val="00D43B25"/>
    <w:rsid w:val="00D44C02"/>
    <w:rsid w:val="00D44CEC"/>
    <w:rsid w:val="00D4587D"/>
    <w:rsid w:val="00D45905"/>
    <w:rsid w:val="00D45FF9"/>
    <w:rsid w:val="00D51001"/>
    <w:rsid w:val="00D53081"/>
    <w:rsid w:val="00D5316E"/>
    <w:rsid w:val="00D56065"/>
    <w:rsid w:val="00D57296"/>
    <w:rsid w:val="00D606CB"/>
    <w:rsid w:val="00D61A9C"/>
    <w:rsid w:val="00D628F8"/>
    <w:rsid w:val="00D656A8"/>
    <w:rsid w:val="00D65CDE"/>
    <w:rsid w:val="00D71470"/>
    <w:rsid w:val="00D734A1"/>
    <w:rsid w:val="00D7357E"/>
    <w:rsid w:val="00D743E8"/>
    <w:rsid w:val="00D7537C"/>
    <w:rsid w:val="00D75A17"/>
    <w:rsid w:val="00D76902"/>
    <w:rsid w:val="00D77BEE"/>
    <w:rsid w:val="00D81D5C"/>
    <w:rsid w:val="00D82B52"/>
    <w:rsid w:val="00D82C01"/>
    <w:rsid w:val="00D84FA6"/>
    <w:rsid w:val="00D8724D"/>
    <w:rsid w:val="00D87852"/>
    <w:rsid w:val="00D9014A"/>
    <w:rsid w:val="00D90778"/>
    <w:rsid w:val="00D90D94"/>
    <w:rsid w:val="00D91079"/>
    <w:rsid w:val="00D927A1"/>
    <w:rsid w:val="00D93CD5"/>
    <w:rsid w:val="00D953D3"/>
    <w:rsid w:val="00D96D58"/>
    <w:rsid w:val="00DA0889"/>
    <w:rsid w:val="00DA0C01"/>
    <w:rsid w:val="00DA1BF8"/>
    <w:rsid w:val="00DA2D50"/>
    <w:rsid w:val="00DA3597"/>
    <w:rsid w:val="00DA3CD1"/>
    <w:rsid w:val="00DA514A"/>
    <w:rsid w:val="00DA68AA"/>
    <w:rsid w:val="00DB00C4"/>
    <w:rsid w:val="00DB00DC"/>
    <w:rsid w:val="00DB051C"/>
    <w:rsid w:val="00DB1FF0"/>
    <w:rsid w:val="00DB2981"/>
    <w:rsid w:val="00DB2A8D"/>
    <w:rsid w:val="00DB2BA9"/>
    <w:rsid w:val="00DB36E6"/>
    <w:rsid w:val="00DB4F8A"/>
    <w:rsid w:val="00DB7A78"/>
    <w:rsid w:val="00DB7D21"/>
    <w:rsid w:val="00DC0DFF"/>
    <w:rsid w:val="00DC13D5"/>
    <w:rsid w:val="00DC215E"/>
    <w:rsid w:val="00DC2C8C"/>
    <w:rsid w:val="00DC2CC8"/>
    <w:rsid w:val="00DC3780"/>
    <w:rsid w:val="00DC41A5"/>
    <w:rsid w:val="00DC41C8"/>
    <w:rsid w:val="00DC57A2"/>
    <w:rsid w:val="00DC65B8"/>
    <w:rsid w:val="00DC66FC"/>
    <w:rsid w:val="00DC72E4"/>
    <w:rsid w:val="00DC77AA"/>
    <w:rsid w:val="00DC792A"/>
    <w:rsid w:val="00DD0579"/>
    <w:rsid w:val="00DD1E80"/>
    <w:rsid w:val="00DD224D"/>
    <w:rsid w:val="00DD58E9"/>
    <w:rsid w:val="00DD5F8E"/>
    <w:rsid w:val="00DD7FD1"/>
    <w:rsid w:val="00DE3ED3"/>
    <w:rsid w:val="00DE4502"/>
    <w:rsid w:val="00DE4E0B"/>
    <w:rsid w:val="00DE563E"/>
    <w:rsid w:val="00DE57F1"/>
    <w:rsid w:val="00DE5898"/>
    <w:rsid w:val="00DE5C4E"/>
    <w:rsid w:val="00DE6277"/>
    <w:rsid w:val="00DE63A0"/>
    <w:rsid w:val="00DF12EA"/>
    <w:rsid w:val="00DF25A5"/>
    <w:rsid w:val="00DF2B64"/>
    <w:rsid w:val="00DF35A3"/>
    <w:rsid w:val="00DF36E1"/>
    <w:rsid w:val="00E00B25"/>
    <w:rsid w:val="00E01902"/>
    <w:rsid w:val="00E01FF9"/>
    <w:rsid w:val="00E025F4"/>
    <w:rsid w:val="00E029C0"/>
    <w:rsid w:val="00E03787"/>
    <w:rsid w:val="00E037CB"/>
    <w:rsid w:val="00E05047"/>
    <w:rsid w:val="00E0520E"/>
    <w:rsid w:val="00E05936"/>
    <w:rsid w:val="00E105C9"/>
    <w:rsid w:val="00E105E7"/>
    <w:rsid w:val="00E1096B"/>
    <w:rsid w:val="00E11535"/>
    <w:rsid w:val="00E11E51"/>
    <w:rsid w:val="00E12443"/>
    <w:rsid w:val="00E13BAC"/>
    <w:rsid w:val="00E14C7D"/>
    <w:rsid w:val="00E16100"/>
    <w:rsid w:val="00E166B8"/>
    <w:rsid w:val="00E169FB"/>
    <w:rsid w:val="00E17D34"/>
    <w:rsid w:val="00E22347"/>
    <w:rsid w:val="00E22410"/>
    <w:rsid w:val="00E24454"/>
    <w:rsid w:val="00E25C9F"/>
    <w:rsid w:val="00E27A26"/>
    <w:rsid w:val="00E307F7"/>
    <w:rsid w:val="00E30D94"/>
    <w:rsid w:val="00E31E0F"/>
    <w:rsid w:val="00E31E57"/>
    <w:rsid w:val="00E32152"/>
    <w:rsid w:val="00E3286A"/>
    <w:rsid w:val="00E33066"/>
    <w:rsid w:val="00E33282"/>
    <w:rsid w:val="00E33927"/>
    <w:rsid w:val="00E33EA1"/>
    <w:rsid w:val="00E3468B"/>
    <w:rsid w:val="00E34C04"/>
    <w:rsid w:val="00E34D65"/>
    <w:rsid w:val="00E35202"/>
    <w:rsid w:val="00E35A17"/>
    <w:rsid w:val="00E36245"/>
    <w:rsid w:val="00E36629"/>
    <w:rsid w:val="00E3679B"/>
    <w:rsid w:val="00E36982"/>
    <w:rsid w:val="00E36D1C"/>
    <w:rsid w:val="00E36E14"/>
    <w:rsid w:val="00E418BB"/>
    <w:rsid w:val="00E42585"/>
    <w:rsid w:val="00E4295D"/>
    <w:rsid w:val="00E44B45"/>
    <w:rsid w:val="00E51745"/>
    <w:rsid w:val="00E525C8"/>
    <w:rsid w:val="00E528BA"/>
    <w:rsid w:val="00E53404"/>
    <w:rsid w:val="00E53549"/>
    <w:rsid w:val="00E55A8A"/>
    <w:rsid w:val="00E57542"/>
    <w:rsid w:val="00E601FE"/>
    <w:rsid w:val="00E60829"/>
    <w:rsid w:val="00E61487"/>
    <w:rsid w:val="00E6350B"/>
    <w:rsid w:val="00E63C2B"/>
    <w:rsid w:val="00E64866"/>
    <w:rsid w:val="00E656D9"/>
    <w:rsid w:val="00E65796"/>
    <w:rsid w:val="00E65EF2"/>
    <w:rsid w:val="00E65F72"/>
    <w:rsid w:val="00E66BF1"/>
    <w:rsid w:val="00E66C6E"/>
    <w:rsid w:val="00E66CBF"/>
    <w:rsid w:val="00E67D45"/>
    <w:rsid w:val="00E70760"/>
    <w:rsid w:val="00E70EFF"/>
    <w:rsid w:val="00E715F8"/>
    <w:rsid w:val="00E71D75"/>
    <w:rsid w:val="00E74D5F"/>
    <w:rsid w:val="00E75748"/>
    <w:rsid w:val="00E7605C"/>
    <w:rsid w:val="00E76A80"/>
    <w:rsid w:val="00E7756B"/>
    <w:rsid w:val="00E81C56"/>
    <w:rsid w:val="00E82090"/>
    <w:rsid w:val="00E8329C"/>
    <w:rsid w:val="00E8364E"/>
    <w:rsid w:val="00E84494"/>
    <w:rsid w:val="00E8635F"/>
    <w:rsid w:val="00E8764B"/>
    <w:rsid w:val="00E90A82"/>
    <w:rsid w:val="00E91549"/>
    <w:rsid w:val="00E9320D"/>
    <w:rsid w:val="00E94BD0"/>
    <w:rsid w:val="00E966F2"/>
    <w:rsid w:val="00E974B5"/>
    <w:rsid w:val="00EA135D"/>
    <w:rsid w:val="00EA154A"/>
    <w:rsid w:val="00EA19CD"/>
    <w:rsid w:val="00EA47DE"/>
    <w:rsid w:val="00EA5D30"/>
    <w:rsid w:val="00EA6410"/>
    <w:rsid w:val="00EA6926"/>
    <w:rsid w:val="00EA6F43"/>
    <w:rsid w:val="00EB0361"/>
    <w:rsid w:val="00EB0AE6"/>
    <w:rsid w:val="00EB1264"/>
    <w:rsid w:val="00EB132F"/>
    <w:rsid w:val="00EB1468"/>
    <w:rsid w:val="00EB4B14"/>
    <w:rsid w:val="00EB568B"/>
    <w:rsid w:val="00EB5AB1"/>
    <w:rsid w:val="00EB6456"/>
    <w:rsid w:val="00EB73CE"/>
    <w:rsid w:val="00EB769B"/>
    <w:rsid w:val="00EC0196"/>
    <w:rsid w:val="00EC01D1"/>
    <w:rsid w:val="00EC0D36"/>
    <w:rsid w:val="00EC13A4"/>
    <w:rsid w:val="00EC33D3"/>
    <w:rsid w:val="00EC3A5D"/>
    <w:rsid w:val="00EC4172"/>
    <w:rsid w:val="00EC683F"/>
    <w:rsid w:val="00EC7A34"/>
    <w:rsid w:val="00EC7F3C"/>
    <w:rsid w:val="00ED0E80"/>
    <w:rsid w:val="00ED2A65"/>
    <w:rsid w:val="00ED5582"/>
    <w:rsid w:val="00ED713A"/>
    <w:rsid w:val="00EE0365"/>
    <w:rsid w:val="00EE15EC"/>
    <w:rsid w:val="00EE2617"/>
    <w:rsid w:val="00EE322C"/>
    <w:rsid w:val="00EE62F3"/>
    <w:rsid w:val="00EF0611"/>
    <w:rsid w:val="00EF1D36"/>
    <w:rsid w:val="00EF480A"/>
    <w:rsid w:val="00EF64B5"/>
    <w:rsid w:val="00EF6A60"/>
    <w:rsid w:val="00EF6F99"/>
    <w:rsid w:val="00EF70DA"/>
    <w:rsid w:val="00F0192F"/>
    <w:rsid w:val="00F02928"/>
    <w:rsid w:val="00F02C9D"/>
    <w:rsid w:val="00F03EB6"/>
    <w:rsid w:val="00F0540E"/>
    <w:rsid w:val="00F05703"/>
    <w:rsid w:val="00F06152"/>
    <w:rsid w:val="00F067AF"/>
    <w:rsid w:val="00F06EB6"/>
    <w:rsid w:val="00F10066"/>
    <w:rsid w:val="00F10B65"/>
    <w:rsid w:val="00F10DFE"/>
    <w:rsid w:val="00F11139"/>
    <w:rsid w:val="00F13669"/>
    <w:rsid w:val="00F15BC7"/>
    <w:rsid w:val="00F20D89"/>
    <w:rsid w:val="00F21D43"/>
    <w:rsid w:val="00F22BBA"/>
    <w:rsid w:val="00F2308F"/>
    <w:rsid w:val="00F24FF6"/>
    <w:rsid w:val="00F268CC"/>
    <w:rsid w:val="00F26A29"/>
    <w:rsid w:val="00F30F96"/>
    <w:rsid w:val="00F31668"/>
    <w:rsid w:val="00F3174A"/>
    <w:rsid w:val="00F31B68"/>
    <w:rsid w:val="00F31C41"/>
    <w:rsid w:val="00F331C1"/>
    <w:rsid w:val="00F353D3"/>
    <w:rsid w:val="00F36D41"/>
    <w:rsid w:val="00F41197"/>
    <w:rsid w:val="00F4142F"/>
    <w:rsid w:val="00F43576"/>
    <w:rsid w:val="00F4604B"/>
    <w:rsid w:val="00F462C4"/>
    <w:rsid w:val="00F527D0"/>
    <w:rsid w:val="00F52E5F"/>
    <w:rsid w:val="00F53C94"/>
    <w:rsid w:val="00F55780"/>
    <w:rsid w:val="00F571AC"/>
    <w:rsid w:val="00F60BBF"/>
    <w:rsid w:val="00F631E8"/>
    <w:rsid w:val="00F6396A"/>
    <w:rsid w:val="00F63AED"/>
    <w:rsid w:val="00F65144"/>
    <w:rsid w:val="00F65F39"/>
    <w:rsid w:val="00F679D3"/>
    <w:rsid w:val="00F7084D"/>
    <w:rsid w:val="00F70A53"/>
    <w:rsid w:val="00F718E1"/>
    <w:rsid w:val="00F759C8"/>
    <w:rsid w:val="00F80B05"/>
    <w:rsid w:val="00F82BC9"/>
    <w:rsid w:val="00F8314D"/>
    <w:rsid w:val="00F83177"/>
    <w:rsid w:val="00F83A17"/>
    <w:rsid w:val="00F83B68"/>
    <w:rsid w:val="00F84A0B"/>
    <w:rsid w:val="00F84F11"/>
    <w:rsid w:val="00F8710A"/>
    <w:rsid w:val="00F8745B"/>
    <w:rsid w:val="00F906DF"/>
    <w:rsid w:val="00F92648"/>
    <w:rsid w:val="00F94737"/>
    <w:rsid w:val="00F9487D"/>
    <w:rsid w:val="00F94A58"/>
    <w:rsid w:val="00F960FE"/>
    <w:rsid w:val="00F96AB3"/>
    <w:rsid w:val="00F97C32"/>
    <w:rsid w:val="00FA09E6"/>
    <w:rsid w:val="00FA37AF"/>
    <w:rsid w:val="00FA53CC"/>
    <w:rsid w:val="00FB0D9A"/>
    <w:rsid w:val="00FB0F06"/>
    <w:rsid w:val="00FB1043"/>
    <w:rsid w:val="00FB12C6"/>
    <w:rsid w:val="00FB1568"/>
    <w:rsid w:val="00FB157D"/>
    <w:rsid w:val="00FB263D"/>
    <w:rsid w:val="00FB49E8"/>
    <w:rsid w:val="00FB77D4"/>
    <w:rsid w:val="00FC079D"/>
    <w:rsid w:val="00FC1653"/>
    <w:rsid w:val="00FC3455"/>
    <w:rsid w:val="00FC3F33"/>
    <w:rsid w:val="00FC635F"/>
    <w:rsid w:val="00FC79F0"/>
    <w:rsid w:val="00FC7E6C"/>
    <w:rsid w:val="00FD0890"/>
    <w:rsid w:val="00FD3CD5"/>
    <w:rsid w:val="00FD41AA"/>
    <w:rsid w:val="00FD6145"/>
    <w:rsid w:val="00FE0CD3"/>
    <w:rsid w:val="00FE231C"/>
    <w:rsid w:val="00FE34FF"/>
    <w:rsid w:val="00FE385C"/>
    <w:rsid w:val="00FE39A2"/>
    <w:rsid w:val="00FE49B3"/>
    <w:rsid w:val="00FE6076"/>
    <w:rsid w:val="00FE67AF"/>
    <w:rsid w:val="00FE72F8"/>
    <w:rsid w:val="00FE7FB3"/>
    <w:rsid w:val="00FF0005"/>
    <w:rsid w:val="00FF305E"/>
    <w:rsid w:val="00FF3163"/>
    <w:rsid w:val="00FF327A"/>
    <w:rsid w:val="00FF3B76"/>
    <w:rsid w:val="00FF48B6"/>
    <w:rsid w:val="00FF51B4"/>
    <w:rsid w:val="00FF6C2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647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iPriority w:val="99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aliases w:val="Тема"/>
    <w:basedOn w:val="a"/>
    <w:link w:val="a8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9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footer"/>
    <w:basedOn w:val="a"/>
    <w:link w:val="af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E571C"/>
  </w:style>
  <w:style w:type="paragraph" w:styleId="af1">
    <w:name w:val="header"/>
    <w:basedOn w:val="a"/>
    <w:link w:val="af2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3"/>
      </w:numPr>
    </w:pPr>
  </w:style>
  <w:style w:type="paragraph" w:styleId="af3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link w:val="af7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basedOn w:val="a0"/>
    <w:link w:val="af6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47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8">
    <w:name w:val="Абзац списка Знак"/>
    <w:aliases w:val="Тема Знак"/>
    <w:link w:val="a7"/>
    <w:locked/>
    <w:rsid w:val="003E6473"/>
  </w:style>
  <w:style w:type="paragraph" w:styleId="af8">
    <w:name w:val="Title"/>
    <w:basedOn w:val="a"/>
    <w:link w:val="af9"/>
    <w:uiPriority w:val="10"/>
    <w:qFormat/>
    <w:rsid w:val="003E64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3E647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16">
    <w:name w:val="Основной текст (16)"/>
    <w:link w:val="161"/>
    <w:uiPriority w:val="99"/>
    <w:rsid w:val="003E6473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3E6473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185">
    <w:name w:val="Основной текст (185)"/>
    <w:link w:val="1851"/>
    <w:uiPriority w:val="99"/>
    <w:rsid w:val="003E6473"/>
    <w:rPr>
      <w:shd w:val="clear" w:color="auto" w:fill="FFFFFF"/>
    </w:rPr>
  </w:style>
  <w:style w:type="paragraph" w:customStyle="1" w:styleId="1851">
    <w:name w:val="Основной текст (185)1"/>
    <w:basedOn w:val="a"/>
    <w:link w:val="185"/>
    <w:uiPriority w:val="99"/>
    <w:rsid w:val="003E6473"/>
    <w:pPr>
      <w:shd w:val="clear" w:color="auto" w:fill="FFFFFF"/>
      <w:spacing w:after="0" w:line="415" w:lineRule="exact"/>
      <w:jc w:val="both"/>
    </w:pPr>
  </w:style>
  <w:style w:type="character" w:customStyle="1" w:styleId="24">
    <w:name w:val="Основной текст (24)"/>
    <w:link w:val="241"/>
    <w:uiPriority w:val="99"/>
    <w:rsid w:val="003E6473"/>
    <w:rPr>
      <w:b/>
      <w:bCs/>
      <w:shd w:val="clear" w:color="auto" w:fill="FFFFFF"/>
    </w:rPr>
  </w:style>
  <w:style w:type="character" w:customStyle="1" w:styleId="2410pt5">
    <w:name w:val="Основной текст (24) + 10 pt5"/>
    <w:aliases w:val="Не полужирный45"/>
    <w:uiPriority w:val="99"/>
    <w:rsid w:val="003E6473"/>
    <w:rPr>
      <w:rFonts w:ascii="Times New Roman" w:hAnsi="Times New Roman" w:cs="Times New Roman"/>
      <w:b/>
      <w:bCs/>
      <w:sz w:val="20"/>
      <w:szCs w:val="20"/>
    </w:rPr>
  </w:style>
  <w:style w:type="character" w:customStyle="1" w:styleId="1610pt18">
    <w:name w:val="Основной текст (16) + 10 pt18"/>
    <w:aliases w:val="Не полужирный44"/>
    <w:uiPriority w:val="99"/>
    <w:rsid w:val="003E6473"/>
    <w:rPr>
      <w:rFonts w:ascii="Times New Roman" w:hAnsi="Times New Roman" w:cs="Times New Roman"/>
      <w:b/>
      <w:bCs/>
      <w:sz w:val="20"/>
      <w:szCs w:val="20"/>
    </w:rPr>
  </w:style>
  <w:style w:type="paragraph" w:customStyle="1" w:styleId="241">
    <w:name w:val="Основной текст (24)1"/>
    <w:basedOn w:val="a"/>
    <w:link w:val="24"/>
    <w:uiPriority w:val="99"/>
    <w:rsid w:val="003E6473"/>
    <w:pPr>
      <w:shd w:val="clear" w:color="auto" w:fill="FFFFFF"/>
      <w:spacing w:after="180" w:line="238" w:lineRule="exact"/>
      <w:jc w:val="center"/>
    </w:pPr>
    <w:rPr>
      <w:b/>
      <w:bCs/>
    </w:rPr>
  </w:style>
  <w:style w:type="paragraph" w:styleId="afa">
    <w:name w:val="Plain Text"/>
    <w:basedOn w:val="a"/>
    <w:link w:val="afb"/>
    <w:rsid w:val="003144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144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3144BA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2"/>
    <w:basedOn w:val="a"/>
    <w:semiHidden/>
    <w:rsid w:val="003144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Placeholder Text"/>
    <w:basedOn w:val="a0"/>
    <w:uiPriority w:val="99"/>
    <w:semiHidden/>
    <w:rsid w:val="00B011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647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iPriority w:val="99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aliases w:val="Тема"/>
    <w:basedOn w:val="a"/>
    <w:link w:val="a8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9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footer"/>
    <w:basedOn w:val="a"/>
    <w:link w:val="af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E571C"/>
  </w:style>
  <w:style w:type="paragraph" w:styleId="af1">
    <w:name w:val="header"/>
    <w:basedOn w:val="a"/>
    <w:link w:val="af2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3"/>
      </w:numPr>
    </w:pPr>
  </w:style>
  <w:style w:type="paragraph" w:styleId="af3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link w:val="af7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basedOn w:val="a0"/>
    <w:link w:val="af6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47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8">
    <w:name w:val="Абзац списка Знак"/>
    <w:aliases w:val="Тема Знак"/>
    <w:link w:val="a7"/>
    <w:locked/>
    <w:rsid w:val="003E6473"/>
  </w:style>
  <w:style w:type="paragraph" w:styleId="af8">
    <w:name w:val="Title"/>
    <w:basedOn w:val="a"/>
    <w:link w:val="af9"/>
    <w:uiPriority w:val="10"/>
    <w:qFormat/>
    <w:rsid w:val="003E64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3E647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16">
    <w:name w:val="Основной текст (16)"/>
    <w:link w:val="161"/>
    <w:uiPriority w:val="99"/>
    <w:rsid w:val="003E6473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3E6473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185">
    <w:name w:val="Основной текст (185)"/>
    <w:link w:val="1851"/>
    <w:uiPriority w:val="99"/>
    <w:rsid w:val="003E6473"/>
    <w:rPr>
      <w:shd w:val="clear" w:color="auto" w:fill="FFFFFF"/>
    </w:rPr>
  </w:style>
  <w:style w:type="paragraph" w:customStyle="1" w:styleId="1851">
    <w:name w:val="Основной текст (185)1"/>
    <w:basedOn w:val="a"/>
    <w:link w:val="185"/>
    <w:uiPriority w:val="99"/>
    <w:rsid w:val="003E6473"/>
    <w:pPr>
      <w:shd w:val="clear" w:color="auto" w:fill="FFFFFF"/>
      <w:spacing w:after="0" w:line="415" w:lineRule="exact"/>
      <w:jc w:val="both"/>
    </w:pPr>
  </w:style>
  <w:style w:type="character" w:customStyle="1" w:styleId="24">
    <w:name w:val="Основной текст (24)"/>
    <w:link w:val="241"/>
    <w:uiPriority w:val="99"/>
    <w:rsid w:val="003E6473"/>
    <w:rPr>
      <w:b/>
      <w:bCs/>
      <w:shd w:val="clear" w:color="auto" w:fill="FFFFFF"/>
    </w:rPr>
  </w:style>
  <w:style w:type="character" w:customStyle="1" w:styleId="2410pt5">
    <w:name w:val="Основной текст (24) + 10 pt5"/>
    <w:aliases w:val="Не полужирный45"/>
    <w:uiPriority w:val="99"/>
    <w:rsid w:val="003E6473"/>
    <w:rPr>
      <w:rFonts w:ascii="Times New Roman" w:hAnsi="Times New Roman" w:cs="Times New Roman"/>
      <w:b/>
      <w:bCs/>
      <w:sz w:val="20"/>
      <w:szCs w:val="20"/>
    </w:rPr>
  </w:style>
  <w:style w:type="character" w:customStyle="1" w:styleId="1610pt18">
    <w:name w:val="Основной текст (16) + 10 pt18"/>
    <w:aliases w:val="Не полужирный44"/>
    <w:uiPriority w:val="99"/>
    <w:rsid w:val="003E6473"/>
    <w:rPr>
      <w:rFonts w:ascii="Times New Roman" w:hAnsi="Times New Roman" w:cs="Times New Roman"/>
      <w:b/>
      <w:bCs/>
      <w:sz w:val="20"/>
      <w:szCs w:val="20"/>
    </w:rPr>
  </w:style>
  <w:style w:type="paragraph" w:customStyle="1" w:styleId="241">
    <w:name w:val="Основной текст (24)1"/>
    <w:basedOn w:val="a"/>
    <w:link w:val="24"/>
    <w:uiPriority w:val="99"/>
    <w:rsid w:val="003E6473"/>
    <w:pPr>
      <w:shd w:val="clear" w:color="auto" w:fill="FFFFFF"/>
      <w:spacing w:after="180" w:line="238" w:lineRule="exact"/>
      <w:jc w:val="center"/>
    </w:pPr>
    <w:rPr>
      <w:b/>
      <w:bCs/>
    </w:rPr>
  </w:style>
  <w:style w:type="paragraph" w:styleId="afa">
    <w:name w:val="Plain Text"/>
    <w:basedOn w:val="a"/>
    <w:link w:val="afb"/>
    <w:rsid w:val="003144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144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3144BA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2"/>
    <w:basedOn w:val="a"/>
    <w:semiHidden/>
    <w:rsid w:val="003144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Placeholder Text"/>
    <w:basedOn w:val="a0"/>
    <w:uiPriority w:val="99"/>
    <w:semiHidden/>
    <w:rsid w:val="00B01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0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8633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20</Pages>
  <Words>6150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351</cp:revision>
  <cp:lastPrinted>2018-11-20T01:00:00Z</cp:lastPrinted>
  <dcterms:created xsi:type="dcterms:W3CDTF">2020-01-23T06:05:00Z</dcterms:created>
  <dcterms:modified xsi:type="dcterms:W3CDTF">2021-10-28T14:02:00Z</dcterms:modified>
</cp:coreProperties>
</file>