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C35" w:rsidRPr="00A12C35" w:rsidRDefault="00A12C35" w:rsidP="00A12C35">
      <w:pPr>
        <w:spacing w:after="0" w:line="360" w:lineRule="auto"/>
        <w:ind w:left="1069"/>
        <w:jc w:val="center"/>
        <w:rPr>
          <w:rFonts w:eastAsia="Times New Roman" w:cs="Times New Roman"/>
          <w:bCs/>
          <w:szCs w:val="28"/>
          <w:lang w:eastAsia="ru-RU"/>
        </w:rPr>
      </w:pPr>
      <w:r w:rsidRPr="00A12C35">
        <w:rPr>
          <w:rFonts w:eastAsia="Times New Roman" w:cs="Times New Roman"/>
          <w:bCs/>
          <w:szCs w:val="28"/>
          <w:lang w:eastAsia="ru-RU"/>
        </w:rPr>
        <w:t xml:space="preserve">Социальное партнерство как </w:t>
      </w:r>
      <w:r w:rsidRPr="00A12C35">
        <w:rPr>
          <w:rFonts w:eastAsia="Times New Roman" w:cs="Times New Roman"/>
          <w:szCs w:val="28"/>
          <w:lang w:eastAsia="ru-RU"/>
        </w:rPr>
        <w:t xml:space="preserve">цивилизованная форма общественных отношений </w:t>
      </w:r>
    </w:p>
    <w:p w:rsidR="00A12C35" w:rsidRPr="00D40461" w:rsidRDefault="00A12C35" w:rsidP="00A12C35">
      <w:pPr>
        <w:pStyle w:val="a3"/>
        <w:spacing w:after="0" w:line="360" w:lineRule="auto"/>
        <w:ind w:left="0"/>
        <w:contextualSpacing w:val="0"/>
        <w:jc w:val="center"/>
        <w:rPr>
          <w:rFonts w:eastAsia="Times New Roman" w:cs="Times New Roman"/>
          <w:szCs w:val="28"/>
          <w:lang w:eastAsia="ru-RU"/>
        </w:rPr>
      </w:pP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 xml:space="preserve">Общество является </w:t>
      </w:r>
      <w:proofErr w:type="spellStart"/>
      <w:r w:rsidRPr="00D40461">
        <w:rPr>
          <w:rFonts w:eastAsia="Times New Roman" w:cs="Times New Roman"/>
          <w:szCs w:val="28"/>
          <w:lang w:eastAsia="ru-RU"/>
        </w:rPr>
        <w:t>иерархизированной</w:t>
      </w:r>
      <w:proofErr w:type="spellEnd"/>
      <w:r w:rsidRPr="00D40461">
        <w:rPr>
          <w:rFonts w:eastAsia="Times New Roman" w:cs="Times New Roman"/>
          <w:szCs w:val="28"/>
          <w:lang w:eastAsia="ru-RU"/>
        </w:rPr>
        <w:t xml:space="preserve"> системой. Проблема заключается в том, что состав участников разных уровней социальных взаимодействий </w:t>
      </w:r>
      <w:proofErr w:type="gramStart"/>
      <w:r w:rsidRPr="00D40461">
        <w:rPr>
          <w:rFonts w:eastAsia="Times New Roman" w:cs="Times New Roman"/>
          <w:szCs w:val="28"/>
          <w:lang w:eastAsia="ru-RU"/>
        </w:rPr>
        <w:t>многообразен</w:t>
      </w:r>
      <w:proofErr w:type="gramEnd"/>
      <w:r w:rsidRPr="00D40461">
        <w:rPr>
          <w:rFonts w:eastAsia="Times New Roman" w:cs="Times New Roman"/>
          <w:szCs w:val="28"/>
          <w:lang w:eastAsia="ru-RU"/>
        </w:rPr>
        <w:t xml:space="preserve"> и каждый из них выбирает (делает выбор), что и как делать: принимает решение и примиряется с его последствиями. В целом участники руководствуются при этом противоречивыми ценностями одновременно, что создает ситуации: 1) противоборства (конфликта) интересов; 2) конкуренции (соревнования); 3) социального неравенства. Эти явления составляют универсальные свойства социума, и потому задача заключается в том, чтобы научиться «жить вместе» и управлять социальными процессами в этих условиях.</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В социальной среде имеет место веер состояний от сотрудничества до противоборства. Для сотрудничества характерно социальное взаимодействие партнеров на основе взаимной выгоды по достижению общей цели и решению единых задач. Оно обладает чертами согласия, взаимопонимания и доверительных отношений.</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Наоборот, для противоборства характерно социальное взаимодействие, сопровождающееся столкновением противоположных интересов и принуждением. Оно обладает чертами разногласия, соперничества и конфликта.</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 xml:space="preserve">Основными путями разрешения конфликтов являются консенсус (согласие) и конвергенция (взаимопроникновение) на основе прагматического здравомыслия, терпимости к инакомыслию, уважения к его носителям как партнерам по поиску истины. Одним из механизмов является компромисс как добровольная сдача позиций каждой из сторон конфликта для достижения общей цели. Тем самым снижается (снимается) конфронтационная возможность развития конфликта: образующийся баланс </w:t>
      </w:r>
      <w:r w:rsidRPr="00D40461">
        <w:rPr>
          <w:rFonts w:eastAsia="Times New Roman" w:cs="Times New Roman"/>
          <w:szCs w:val="28"/>
          <w:lang w:eastAsia="ru-RU"/>
        </w:rPr>
        <w:lastRenderedPageBreak/>
        <w:t>интересов составляет социальный вектор, содержащий в себе примиряющие и сближающие начала.</w:t>
      </w:r>
    </w:p>
    <w:p w:rsidR="00A12C35" w:rsidRPr="00D40461" w:rsidRDefault="00A12C35" w:rsidP="00A12C35">
      <w:pPr>
        <w:spacing w:after="0" w:line="360" w:lineRule="auto"/>
        <w:ind w:firstLine="709"/>
        <w:jc w:val="both"/>
        <w:rPr>
          <w:rFonts w:eastAsia="Times New Roman" w:cs="Times New Roman"/>
          <w:szCs w:val="28"/>
          <w:lang w:eastAsia="ru-RU"/>
        </w:rPr>
      </w:pPr>
      <w:proofErr w:type="gramStart"/>
      <w:r w:rsidRPr="00D40461">
        <w:rPr>
          <w:rFonts w:eastAsia="Times New Roman" w:cs="Times New Roman"/>
          <w:szCs w:val="28"/>
          <w:lang w:eastAsia="ru-RU"/>
        </w:rPr>
        <w:t xml:space="preserve">На компромиссной основе достигается сотрудничество, переходящее в </w:t>
      </w:r>
      <w:r w:rsidRPr="00D40461">
        <w:rPr>
          <w:rFonts w:eastAsia="Times New Roman" w:cs="Times New Roman"/>
          <w:bCs/>
          <w:iCs/>
          <w:szCs w:val="28"/>
          <w:lang w:eastAsia="ru-RU"/>
        </w:rPr>
        <w:t>социальное партнерство</w:t>
      </w:r>
      <w:r w:rsidRPr="00D40461">
        <w:rPr>
          <w:rFonts w:eastAsia="Times New Roman" w:cs="Times New Roman"/>
          <w:szCs w:val="28"/>
          <w:lang w:eastAsia="ru-RU"/>
        </w:rPr>
        <w:t xml:space="preserve"> – это цивилизованная форма общественных отношений, которая является легитимной добровольной согласованностью противоположных интересов, координация (защита) усилий различных социальных групп, их общественных объединений, организаций и властных структур в решении опре</w:t>
      </w:r>
      <w:r w:rsidRPr="00D40461">
        <w:rPr>
          <w:rFonts w:eastAsia="Times New Roman" w:cs="Times New Roman"/>
          <w:szCs w:val="28"/>
          <w:lang w:eastAsia="ru-RU"/>
        </w:rPr>
        <w:softHyphen/>
        <w:t>деленных социально-экономических проблем, достижении единой позиции (социального консенсуса) путем переговоров, взаимных консультаций и заключения соответствующих соглашений (договоров).</w:t>
      </w:r>
      <w:proofErr w:type="gramEnd"/>
    </w:p>
    <w:p w:rsidR="00A12C35" w:rsidRPr="00D40461" w:rsidRDefault="00A12C35" w:rsidP="00A12C35">
      <w:pPr>
        <w:spacing w:after="0" w:line="360" w:lineRule="auto"/>
        <w:ind w:firstLine="709"/>
        <w:jc w:val="both"/>
        <w:rPr>
          <w:rFonts w:eastAsia="Times New Roman" w:cs="Times New Roman"/>
          <w:szCs w:val="28"/>
          <w:lang w:eastAsia="ru-RU"/>
        </w:rPr>
      </w:pPr>
      <w:proofErr w:type="gramStart"/>
      <w:r w:rsidRPr="00D40461">
        <w:rPr>
          <w:rFonts w:eastAsia="Times New Roman" w:cs="Times New Roman"/>
          <w:szCs w:val="28"/>
          <w:lang w:eastAsia="ru-RU"/>
        </w:rPr>
        <w:t>Социальное партнерство как новое явление общественной жизни активно развивается и утверждается с 50-х годов XX в. при регулирующей роли социально-правового государства.</w:t>
      </w:r>
      <w:proofErr w:type="gramEnd"/>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Субъектами социального партнерства выступают: а) представители государства – исполнительные органы власти; б) представители капитала – предприниматели, акционеры, работодатели и их общественные объединения; в) представители труда – наемные работники и их многообразные профессиональные объединения; г) негосударственные некоммерческие организации, способствующие удовлетворению нематериальных потребностей граждан (групп населения), нуждающихся в социальной защите.</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Социальное партнерство опирается:</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а) на законодательные акты, выработанные с участием всех договаривающихся сторон;</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б) на социальные институты, посредством которых дости</w:t>
      </w:r>
      <w:r w:rsidRPr="00D40461">
        <w:rPr>
          <w:rFonts w:eastAsia="Times New Roman" w:cs="Times New Roman"/>
          <w:szCs w:val="28"/>
          <w:lang w:eastAsia="ru-RU"/>
        </w:rPr>
        <w:softHyphen/>
        <w:t>гается общее согласие – трехсторонние согласительные комис</w:t>
      </w:r>
      <w:r w:rsidRPr="00D40461">
        <w:rPr>
          <w:rFonts w:eastAsia="Times New Roman" w:cs="Times New Roman"/>
          <w:szCs w:val="28"/>
          <w:lang w:eastAsia="ru-RU"/>
        </w:rPr>
        <w:softHyphen/>
        <w:t>сии, коллективные договоры;</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в) на равную ответственность сторон, способных обеспечи</w:t>
      </w:r>
      <w:r w:rsidRPr="00D40461">
        <w:rPr>
          <w:rFonts w:eastAsia="Times New Roman" w:cs="Times New Roman"/>
          <w:szCs w:val="28"/>
          <w:lang w:eastAsia="ru-RU"/>
        </w:rPr>
        <w:softHyphen/>
        <w:t>вать взятые договорные обязательства.</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lastRenderedPageBreak/>
        <w:t xml:space="preserve">«Зачастую в </w:t>
      </w:r>
      <w:hyperlink r:id="rId5" w:tgtFrame="_blank" w:history="1">
        <w:r w:rsidRPr="00D40461">
          <w:rPr>
            <w:rFonts w:eastAsia="Times New Roman" w:cs="Times New Roman"/>
            <w:szCs w:val="28"/>
          </w:rPr>
          <w:t>общественном сознании</w:t>
        </w:r>
      </w:hyperlink>
      <w:r w:rsidRPr="00D40461">
        <w:rPr>
          <w:rFonts w:eastAsia="Times New Roman" w:cs="Times New Roman"/>
          <w:szCs w:val="28"/>
        </w:rPr>
        <w:t xml:space="preserve"> неверно трактуют само понятие социального партнерства. Многие понимают это явление как любое взаимодействие, будь то внутрикорпоративное сотрудничество или налаживание партнерских отношений с другими организациями. В результате искажается истинный смысл социального партнерства, происходит подмена понятий.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Сегодня смысл социального партнерства состоит в налаживании конструктивного взаимодействия между тремя силами на общественной арене - государственными структурами, коммерческими предприятиями и некоммерческими организациями (эти силы принято называть первым, вторым и третьим секторами соответственно).</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Социальное партнерство - социальное действие, основанное на чувстве человеческой солидарности и разделяемой ответственности за проблему. В самом общем виде можно сказать, что социальное партнерство возникает тогда, когда представители трех секторов начинают работать совместно, осознав, что это выгодно каждой группе и обществу в целом. </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Социальное партнерство характеризуется следующими чертами:</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1. Наличие у взаимодействующих сторон «групп интересов» (корпоративизма), которые преследуют не только противоположные, но и совпадающие цели.</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2. Отношения взаимодействующих сторон ориентируются на достижение взаимовыгодного «баланса интересов» путем соглашений (консенсуса), а не на конфронтацию.</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3. Цивилизованное решение спорных вопросов (конфликтов) при непосредственном и равноправном участии тех, кого это касается.</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4. Обязательность и равная ответственность сторон за исполнение добровольно принятых решений (соглашений, договоров и т.п.).</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5. Полномочность представителей на ведение переговоров, заключение соглашений и их реализацию.</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lastRenderedPageBreak/>
        <w:t xml:space="preserve">6. Наличие правовой базы для ведения переговоров и </w:t>
      </w:r>
      <w:proofErr w:type="gramStart"/>
      <w:r w:rsidRPr="00D40461">
        <w:rPr>
          <w:rFonts w:eastAsia="Times New Roman" w:cs="Times New Roman"/>
          <w:szCs w:val="28"/>
          <w:lang w:eastAsia="ru-RU"/>
        </w:rPr>
        <w:t>контроля за</w:t>
      </w:r>
      <w:proofErr w:type="gramEnd"/>
      <w:r w:rsidRPr="00D40461">
        <w:rPr>
          <w:rFonts w:eastAsia="Times New Roman" w:cs="Times New Roman"/>
          <w:szCs w:val="28"/>
          <w:lang w:eastAsia="ru-RU"/>
        </w:rPr>
        <w:t xml:space="preserve"> исполнением принятых соглашений, обязательств.</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 xml:space="preserve">Данное сотрудничество социальных сил может носить принудительный или добровольный характер. </w:t>
      </w:r>
      <w:proofErr w:type="gramStart"/>
      <w:r w:rsidRPr="00D40461">
        <w:rPr>
          <w:rFonts w:eastAsia="Times New Roman" w:cs="Times New Roman"/>
          <w:szCs w:val="28"/>
          <w:lang w:eastAsia="ru-RU"/>
        </w:rPr>
        <w:t>Последний</w:t>
      </w:r>
      <w:proofErr w:type="gramEnd"/>
      <w:r w:rsidRPr="00D40461">
        <w:rPr>
          <w:rFonts w:eastAsia="Times New Roman" w:cs="Times New Roman"/>
          <w:szCs w:val="28"/>
          <w:lang w:eastAsia="ru-RU"/>
        </w:rPr>
        <w:t xml:space="preserve"> формируется на основе выгоды: люди связывают свои интересы и жизни потому, что им это выгодно. В этом заключена суть социального обмена как обязательного компонента социального партнерства.</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Можно выделить следующие ключевые моменты социального партнерства:</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социальная проблема;</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интересы партнеров;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правовая обоснованность партнерства;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возможности и сильные стороны партнеров;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правила взаимодействия и взаимного контроля;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наличие информационного поля, освещающего процессы социального партнерства;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наличие проекта как способа </w:t>
      </w:r>
      <w:proofErr w:type="spellStart"/>
      <w:r w:rsidRPr="00D40461">
        <w:rPr>
          <w:rFonts w:eastAsia="Times New Roman" w:cs="Times New Roman"/>
          <w:szCs w:val="28"/>
        </w:rPr>
        <w:t>соорганизации</w:t>
      </w:r>
      <w:proofErr w:type="spellEnd"/>
      <w:r w:rsidRPr="00D40461">
        <w:rPr>
          <w:rFonts w:eastAsia="Times New Roman" w:cs="Times New Roman"/>
          <w:szCs w:val="28"/>
        </w:rPr>
        <w:t xml:space="preserve"> сторон;</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постоянство и стабильность процесса социального партнерства;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инновационные пути решения социальных проблем.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Узловой момент, вокруг которого формируется социальное партнерство, - это социальная проблема.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Но ее выявления и осознания всеми не достаточно для возникновения социального партнерства - необходима артикуляция интересов сторон:</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значимость социальной проблемы для каждой из сторон;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установление интересов каждого из возможных партнеров;</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совместное формулирование целей и задач деятельности;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осознание своей роли, статуса в обществе, оценка своих возможностей по решению проблемы;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 выработка четких правил действий в процессе сотрудничества;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lastRenderedPageBreak/>
        <w:t xml:space="preserve">• осознание сторонами, что объединение их сил и средств дает кумулятивный эффект.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Л. </w:t>
      </w:r>
      <w:proofErr w:type="spellStart"/>
      <w:r w:rsidRPr="00D40461">
        <w:rPr>
          <w:rFonts w:eastAsia="Times New Roman" w:cs="Times New Roman"/>
          <w:szCs w:val="28"/>
        </w:rPr>
        <w:t>Олсен</w:t>
      </w:r>
      <w:proofErr w:type="spellEnd"/>
      <w:r w:rsidRPr="00D40461">
        <w:rPr>
          <w:rFonts w:eastAsia="Times New Roman" w:cs="Times New Roman"/>
          <w:szCs w:val="28"/>
        </w:rPr>
        <w:t xml:space="preserve"> в своей книге </w:t>
      </w:r>
      <w:proofErr w:type="spellStart"/>
      <w:r w:rsidRPr="00D40461">
        <w:rPr>
          <w:rFonts w:eastAsia="Times New Roman" w:cs="Times New Roman"/>
          <w:szCs w:val="28"/>
        </w:rPr>
        <w:t>Partnership</w:t>
      </w:r>
      <w:proofErr w:type="spellEnd"/>
      <w:r w:rsidRPr="00D40461">
        <w:rPr>
          <w:rFonts w:eastAsia="Times New Roman" w:cs="Times New Roman"/>
          <w:szCs w:val="28"/>
        </w:rPr>
        <w:t xml:space="preserve"> </w:t>
      </w:r>
      <w:proofErr w:type="spellStart"/>
      <w:r w:rsidRPr="00D40461">
        <w:rPr>
          <w:rFonts w:eastAsia="Times New Roman" w:cs="Times New Roman"/>
          <w:szCs w:val="28"/>
        </w:rPr>
        <w:t>For</w:t>
      </w:r>
      <w:proofErr w:type="spellEnd"/>
      <w:r w:rsidRPr="00D40461">
        <w:rPr>
          <w:rFonts w:eastAsia="Times New Roman" w:cs="Times New Roman"/>
          <w:szCs w:val="28"/>
        </w:rPr>
        <w:t xml:space="preserve"> </w:t>
      </w:r>
      <w:proofErr w:type="spellStart"/>
      <w:r w:rsidRPr="00D40461">
        <w:rPr>
          <w:rFonts w:eastAsia="Times New Roman" w:cs="Times New Roman"/>
          <w:szCs w:val="28"/>
        </w:rPr>
        <w:t>Social</w:t>
      </w:r>
      <w:proofErr w:type="spellEnd"/>
      <w:r w:rsidRPr="00D40461">
        <w:rPr>
          <w:rFonts w:eastAsia="Times New Roman" w:cs="Times New Roman"/>
          <w:szCs w:val="28"/>
        </w:rPr>
        <w:t xml:space="preserve"> </w:t>
      </w:r>
      <w:proofErr w:type="spellStart"/>
      <w:r w:rsidRPr="00D40461">
        <w:rPr>
          <w:rFonts w:eastAsia="Times New Roman" w:cs="Times New Roman"/>
          <w:szCs w:val="28"/>
        </w:rPr>
        <w:t>Welfare</w:t>
      </w:r>
      <w:proofErr w:type="spellEnd"/>
      <w:r w:rsidRPr="00D40461">
        <w:rPr>
          <w:rFonts w:eastAsia="Times New Roman" w:cs="Times New Roman"/>
          <w:szCs w:val="28"/>
        </w:rPr>
        <w:t xml:space="preserve"> пишет, что «партнерство - это больше, чем кооперация. Оно включает развитие проектной культуры, принимаемой партнерами, как среды для разделения задач (ответственности). Оно включает процесс поиска новых решений, в который партнеры вовлекают друг друга. Оно содержит контрактные обязательства и систему увеличения качества, которую все партнеры должны улучшать и развивать».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Каждый сектор в системе социального партнерства имеет свои сильные и слабые стороны. Сильная сторона государства - его властные рычаги, сильная сторона бизнеса - способность обеспечения </w:t>
      </w:r>
      <w:hyperlink r:id="rId6" w:tgtFrame="_blank" w:history="1">
        <w:r w:rsidRPr="00D40461">
          <w:rPr>
            <w:rFonts w:eastAsia="Times New Roman" w:cs="Times New Roman"/>
            <w:szCs w:val="28"/>
          </w:rPr>
          <w:t>финансовыми ресурсами</w:t>
        </w:r>
      </w:hyperlink>
      <w:r w:rsidRPr="00D40461">
        <w:rPr>
          <w:rFonts w:eastAsia="Times New Roman" w:cs="Times New Roman"/>
          <w:szCs w:val="28"/>
        </w:rPr>
        <w:t xml:space="preserve">, третий сектор является инициатором новаторских идей.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Все стороны должны осознавать, что социальное партнерство предполагает профессионализм, высокую ответственность за качество и полноту выполнения взятых на себя обязательств. Только при таком отношении к совместному сотрудничеству можно преодолеть существующие проблемы и сделать процесс социального партнерства эффективным.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Наряду с ним социальным партнерством получили широкое распространение политическое, корпоративное, агентское партнерство, социальный диалог. Кроме того, входит в практику так называемое некоммерческое партнерство, реализуемое некоммерческими организациями по достижению социальных, благотворительных, культурных, образовательных, научных и управленческих целей в удовлетворении нематериальных потребностей граждан, их законных интересов, а также в сферах защиты прав, разрешения споров и конфликтов, оказания юридической помощи.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Важнейшими целями социального партнерства являются согласование и защита интересов различных социальных групп, слоев и классов, </w:t>
      </w:r>
      <w:r w:rsidRPr="00D40461">
        <w:rPr>
          <w:rFonts w:eastAsia="Times New Roman" w:cs="Times New Roman"/>
          <w:szCs w:val="28"/>
        </w:rPr>
        <w:lastRenderedPageBreak/>
        <w:t xml:space="preserve">содействие решению актуальных экономических, социальных и политических задач, углублению демократии, формированию социального правового государства, открытого демократического </w:t>
      </w:r>
      <w:hyperlink r:id="rId7" w:tgtFrame="_blank" w:history="1">
        <w:r w:rsidRPr="00D40461">
          <w:rPr>
            <w:rFonts w:eastAsia="Times New Roman" w:cs="Times New Roman"/>
            <w:szCs w:val="28"/>
          </w:rPr>
          <w:t>гражданского общества</w:t>
        </w:r>
      </w:hyperlink>
      <w:r w:rsidRPr="00D40461">
        <w:rPr>
          <w:rFonts w:eastAsia="Times New Roman" w:cs="Times New Roman"/>
          <w:szCs w:val="28"/>
        </w:rPr>
        <w:t xml:space="preserve">.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Политика социального партнерства не ограничивается сферой экономических или социальн</w:t>
      </w:r>
      <w:proofErr w:type="gramStart"/>
      <w:r w:rsidRPr="00D40461">
        <w:rPr>
          <w:rFonts w:eastAsia="Times New Roman" w:cs="Times New Roman"/>
          <w:szCs w:val="28"/>
        </w:rPr>
        <w:t>о-</w:t>
      </w:r>
      <w:proofErr w:type="gramEnd"/>
      <w:r w:rsidRPr="00321D3F">
        <w:fldChar w:fldCharType="begin"/>
      </w:r>
      <w:r>
        <w:instrText xml:space="preserve"> HYPERLINK "http://center-yf.ru/data/Kadroviku/trudovye-otnosheniya.php" \t "_blank" </w:instrText>
      </w:r>
      <w:r w:rsidRPr="00321D3F">
        <w:fldChar w:fldCharType="separate"/>
      </w:r>
      <w:r w:rsidRPr="00D40461">
        <w:rPr>
          <w:rFonts w:eastAsia="Times New Roman" w:cs="Times New Roman"/>
          <w:szCs w:val="28"/>
        </w:rPr>
        <w:t>трудовых отношений</w:t>
      </w:r>
      <w:r>
        <w:rPr>
          <w:rFonts w:eastAsia="Times New Roman" w:cs="Times New Roman"/>
          <w:szCs w:val="28"/>
        </w:rPr>
        <w:fldChar w:fldCharType="end"/>
      </w:r>
      <w:r w:rsidRPr="00D40461">
        <w:rPr>
          <w:rFonts w:eastAsia="Times New Roman" w:cs="Times New Roman"/>
          <w:szCs w:val="28"/>
        </w:rPr>
        <w:t xml:space="preserve">. Ее реализация связана с участием в таком процессе общественных объединений, представляющих интересы различных социальных групп, слоев, органов государственного управления и местного самоуправления, принятием и выполнением договоров и соглашений, политических решений.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В разработке и принятии их участвуют большие группы людей, трудовые коллективы, представители населенных пунктов, территорий. Властные структуры выступают чаще всего как организаторы переговорного или согласительного процесса. </w:t>
      </w:r>
    </w:p>
    <w:p w:rsidR="00A12C35" w:rsidRPr="00D40461" w:rsidRDefault="00A12C35" w:rsidP="00A12C35">
      <w:pPr>
        <w:spacing w:after="0" w:line="360" w:lineRule="auto"/>
        <w:ind w:firstLine="709"/>
        <w:jc w:val="both"/>
        <w:rPr>
          <w:rFonts w:eastAsia="Times New Roman" w:cs="Times New Roman"/>
          <w:szCs w:val="28"/>
        </w:rPr>
      </w:pPr>
      <w:r w:rsidRPr="00D40461">
        <w:rPr>
          <w:rFonts w:eastAsia="Times New Roman" w:cs="Times New Roman"/>
          <w:szCs w:val="28"/>
        </w:rPr>
        <w:t xml:space="preserve">Конструктивные цивилизованные отношения социального партнерства предполагают максимальный учет интересов различных социальных групп, слоев, согласование их и возможно более полную реализацию. Иначе они не будут эффективно содействовать формированию устойчивого социально-экономического развития и политической стабильности, установлению согласия в обществе. </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bCs/>
          <w:szCs w:val="28"/>
          <w:lang w:eastAsia="ru-RU"/>
        </w:rPr>
        <w:t>Некоммерческая деятельность.</w:t>
      </w:r>
      <w:r w:rsidRPr="00D40461">
        <w:rPr>
          <w:rFonts w:eastAsia="Times New Roman" w:cs="Times New Roman"/>
          <w:szCs w:val="28"/>
          <w:lang w:eastAsia="ru-RU"/>
        </w:rPr>
        <w:t xml:space="preserve"> Одна из разновидностей социального партнерства связана с деятельностью некоммер</w:t>
      </w:r>
      <w:r w:rsidRPr="00D40461">
        <w:rPr>
          <w:rFonts w:eastAsia="Times New Roman" w:cs="Times New Roman"/>
          <w:szCs w:val="28"/>
          <w:lang w:eastAsia="ru-RU"/>
        </w:rPr>
        <w:softHyphen/>
        <w:t>ческих организаций (</w:t>
      </w:r>
      <w:proofErr w:type="spellStart"/>
      <w:r w:rsidRPr="00D40461">
        <w:rPr>
          <w:rFonts w:eastAsia="Times New Roman" w:cs="Times New Roman"/>
          <w:szCs w:val="28"/>
          <w:lang w:eastAsia="ru-RU"/>
        </w:rPr>
        <w:t>non</w:t>
      </w:r>
      <w:proofErr w:type="spellEnd"/>
      <w:r w:rsidRPr="00D40461">
        <w:rPr>
          <w:rFonts w:eastAsia="Times New Roman" w:cs="Times New Roman"/>
          <w:szCs w:val="28"/>
          <w:lang w:eastAsia="ru-RU"/>
        </w:rPr>
        <w:t xml:space="preserve"> </w:t>
      </w:r>
      <w:proofErr w:type="spellStart"/>
      <w:r w:rsidRPr="00D40461">
        <w:rPr>
          <w:rFonts w:eastAsia="Times New Roman" w:cs="Times New Roman"/>
          <w:szCs w:val="28"/>
          <w:lang w:eastAsia="ru-RU"/>
        </w:rPr>
        <w:t>profit</w:t>
      </w:r>
      <w:proofErr w:type="spellEnd"/>
      <w:r w:rsidRPr="00D40461">
        <w:rPr>
          <w:rFonts w:eastAsia="Times New Roman" w:cs="Times New Roman"/>
          <w:szCs w:val="28"/>
          <w:lang w:eastAsia="ru-RU"/>
        </w:rPr>
        <w:t>) – НКО, действующих в социально-культурной сфере и заменяющих бюджетные учреж</w:t>
      </w:r>
      <w:r w:rsidRPr="00D40461">
        <w:rPr>
          <w:rFonts w:eastAsia="Times New Roman" w:cs="Times New Roman"/>
          <w:szCs w:val="28"/>
          <w:lang w:eastAsia="ru-RU"/>
        </w:rPr>
        <w:softHyphen/>
        <w:t xml:space="preserve">дения, финансируемые в сметном порядке. Деятельность НКО направлена на оказание социально значимых услуг </w:t>
      </w:r>
      <w:proofErr w:type="spellStart"/>
      <w:r w:rsidRPr="00D40461">
        <w:rPr>
          <w:rFonts w:eastAsia="Times New Roman" w:cs="Times New Roman"/>
          <w:szCs w:val="28"/>
          <w:lang w:eastAsia="ru-RU"/>
        </w:rPr>
        <w:t>благополучателям</w:t>
      </w:r>
      <w:proofErr w:type="spellEnd"/>
      <w:r w:rsidRPr="00D40461">
        <w:rPr>
          <w:rFonts w:eastAsia="Times New Roman" w:cs="Times New Roman"/>
          <w:szCs w:val="28"/>
          <w:lang w:eastAsia="ru-RU"/>
        </w:rPr>
        <w:t xml:space="preserve"> не с целью получения экономической прибыли, а осу</w:t>
      </w:r>
      <w:r w:rsidRPr="00D40461">
        <w:rPr>
          <w:rFonts w:eastAsia="Times New Roman" w:cs="Times New Roman"/>
          <w:szCs w:val="28"/>
          <w:lang w:eastAsia="ru-RU"/>
        </w:rPr>
        <w:softHyphen/>
        <w:t xml:space="preserve">ществления с альтруистическими мотивами благотворительных акций, медицинской помощи, поддержки образовательных программ, защиты окружающей среды и т.п. Для властных структур это завидный партнер, берущий на себя заботы </w:t>
      </w:r>
      <w:r w:rsidRPr="00D40461">
        <w:rPr>
          <w:rFonts w:eastAsia="Times New Roman" w:cs="Times New Roman"/>
          <w:szCs w:val="28"/>
          <w:lang w:eastAsia="ru-RU"/>
        </w:rPr>
        <w:lastRenderedPageBreak/>
        <w:t>по ад</w:t>
      </w:r>
      <w:r w:rsidRPr="00D40461">
        <w:rPr>
          <w:rFonts w:eastAsia="Times New Roman" w:cs="Times New Roman"/>
          <w:szCs w:val="28"/>
          <w:lang w:eastAsia="ru-RU"/>
        </w:rPr>
        <w:softHyphen/>
        <w:t>ресной социальной помощи определенным группам населения с использованием внебюджетных средств.</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Главной проблемой для некоммерческих организаций является поиск необходимых сре</w:t>
      </w:r>
      <w:proofErr w:type="gramStart"/>
      <w:r w:rsidRPr="00D40461">
        <w:rPr>
          <w:rFonts w:eastAsia="Times New Roman" w:cs="Times New Roman"/>
          <w:szCs w:val="28"/>
          <w:lang w:eastAsia="ru-RU"/>
        </w:rPr>
        <w:t>дств дл</w:t>
      </w:r>
      <w:proofErr w:type="gramEnd"/>
      <w:r w:rsidRPr="00D40461">
        <w:rPr>
          <w:rFonts w:eastAsia="Times New Roman" w:cs="Times New Roman"/>
          <w:szCs w:val="28"/>
          <w:lang w:eastAsia="ru-RU"/>
        </w:rPr>
        <w:t>я своей добровольческой общественно полезной де</w:t>
      </w:r>
      <w:r w:rsidRPr="00D40461">
        <w:rPr>
          <w:rFonts w:eastAsia="Times New Roman" w:cs="Times New Roman"/>
          <w:szCs w:val="28"/>
          <w:lang w:eastAsia="ru-RU"/>
        </w:rPr>
        <w:softHyphen/>
        <w:t>ятельности. При этом имеет место сочетание финансово-материальных источников. С одной стороны – это поиск сильных спонсоров (</w:t>
      </w:r>
      <w:proofErr w:type="spellStart"/>
      <w:r w:rsidRPr="00D40461">
        <w:rPr>
          <w:rFonts w:eastAsia="Times New Roman" w:cs="Times New Roman"/>
          <w:szCs w:val="28"/>
          <w:lang w:eastAsia="ru-RU"/>
        </w:rPr>
        <w:t>франдрайзинг</w:t>
      </w:r>
      <w:proofErr w:type="spellEnd"/>
      <w:r w:rsidRPr="00D40461">
        <w:rPr>
          <w:rFonts w:eastAsia="Times New Roman" w:cs="Times New Roman"/>
          <w:szCs w:val="28"/>
          <w:lang w:eastAsia="ru-RU"/>
        </w:rPr>
        <w:t>), с другой – это организация собственной деятельности, приносящей доход (до 50%).</w:t>
      </w:r>
    </w:p>
    <w:p w:rsidR="00A12C35" w:rsidRPr="00D40461" w:rsidRDefault="00A12C35" w:rsidP="00A12C35">
      <w:pPr>
        <w:spacing w:after="0" w:line="360" w:lineRule="auto"/>
        <w:ind w:firstLine="709"/>
        <w:jc w:val="both"/>
        <w:rPr>
          <w:rFonts w:eastAsia="Times New Roman" w:cs="Times New Roman"/>
          <w:szCs w:val="28"/>
          <w:lang w:eastAsia="ru-RU"/>
        </w:rPr>
      </w:pPr>
      <w:r w:rsidRPr="00D40461">
        <w:rPr>
          <w:rFonts w:eastAsia="Times New Roman" w:cs="Times New Roman"/>
          <w:szCs w:val="28"/>
          <w:lang w:eastAsia="ru-RU"/>
        </w:rPr>
        <w:t xml:space="preserve">Некоммерческий вид социального партнерства приносит взаимные выгоды. </w:t>
      </w:r>
      <w:r w:rsidRPr="00D40461">
        <w:rPr>
          <w:rFonts w:eastAsia="Times New Roman" w:cs="Times New Roman"/>
          <w:iCs/>
          <w:szCs w:val="28"/>
          <w:lang w:eastAsia="ru-RU"/>
        </w:rPr>
        <w:t>Во-первых</w:t>
      </w:r>
      <w:r w:rsidRPr="00D40461">
        <w:rPr>
          <w:rFonts w:eastAsia="Times New Roman" w:cs="Times New Roman"/>
          <w:szCs w:val="28"/>
          <w:lang w:eastAsia="ru-RU"/>
        </w:rPr>
        <w:t xml:space="preserve">, НКО оказывают помощь населению и госструктурам (социальный эффект): члены организации при достижении своих целей получают моральное удовлетворение в поведенческом отклике тех, кому оказаны социально значимые услуги. </w:t>
      </w:r>
      <w:r w:rsidRPr="00D40461">
        <w:rPr>
          <w:rFonts w:eastAsia="Times New Roman" w:cs="Times New Roman"/>
          <w:iCs/>
          <w:szCs w:val="28"/>
          <w:lang w:eastAsia="ru-RU"/>
        </w:rPr>
        <w:t>Во-вторых</w:t>
      </w:r>
      <w:r w:rsidRPr="00D40461">
        <w:rPr>
          <w:rFonts w:eastAsia="Times New Roman" w:cs="Times New Roman"/>
          <w:szCs w:val="28"/>
          <w:lang w:eastAsia="ru-RU"/>
        </w:rPr>
        <w:t xml:space="preserve">, структуры бизнеса (добровольцы) за </w:t>
      </w:r>
      <w:proofErr w:type="spellStart"/>
      <w:r w:rsidRPr="00D40461">
        <w:rPr>
          <w:rFonts w:eastAsia="Times New Roman" w:cs="Times New Roman"/>
          <w:szCs w:val="28"/>
          <w:lang w:eastAsia="ru-RU"/>
        </w:rPr>
        <w:t>спонсоринг</w:t>
      </w:r>
      <w:proofErr w:type="spellEnd"/>
      <w:r w:rsidRPr="00D40461">
        <w:rPr>
          <w:rFonts w:eastAsia="Times New Roman" w:cs="Times New Roman"/>
          <w:szCs w:val="28"/>
          <w:lang w:eastAsia="ru-RU"/>
        </w:rPr>
        <w:t xml:space="preserve"> деятельности НКО получают выигрышные для себя социальные характеристики – репутацию, престиж, авторитет в общественном мнении и отношении к ним со стороны общественности. </w:t>
      </w:r>
      <w:r w:rsidRPr="00D40461">
        <w:rPr>
          <w:rFonts w:eastAsia="Times New Roman" w:cs="Times New Roman"/>
          <w:iCs/>
          <w:szCs w:val="28"/>
          <w:lang w:eastAsia="ru-RU"/>
        </w:rPr>
        <w:t>В-третьих</w:t>
      </w:r>
      <w:r w:rsidRPr="00D40461">
        <w:rPr>
          <w:rFonts w:eastAsia="Times New Roman" w:cs="Times New Roman"/>
          <w:szCs w:val="28"/>
          <w:lang w:eastAsia="ru-RU"/>
        </w:rPr>
        <w:t>, наиболее универсальный метод государственной поддержки НКО – это льготы по налогообложению и неналоговым сборам (таможня, ис</w:t>
      </w:r>
      <w:r w:rsidRPr="00D40461">
        <w:rPr>
          <w:rFonts w:eastAsia="Times New Roman" w:cs="Times New Roman"/>
          <w:szCs w:val="28"/>
          <w:lang w:eastAsia="ru-RU"/>
        </w:rPr>
        <w:softHyphen/>
        <w:t>пользование государственного имущества и др.).</w:t>
      </w:r>
    </w:p>
    <w:p w:rsidR="00A12C35" w:rsidRPr="00D40461" w:rsidRDefault="00A12C35" w:rsidP="00A12C35">
      <w:pPr>
        <w:pStyle w:val="a3"/>
        <w:spacing w:after="0" w:line="360" w:lineRule="auto"/>
        <w:ind w:left="57" w:firstLine="709"/>
        <w:contextualSpacing w:val="0"/>
        <w:jc w:val="both"/>
        <w:rPr>
          <w:rFonts w:cs="Times New Roman"/>
          <w:bCs/>
          <w:szCs w:val="28"/>
        </w:rPr>
      </w:pPr>
      <w:r w:rsidRPr="00D40461">
        <w:rPr>
          <w:rFonts w:cs="Times New Roman"/>
          <w:bCs/>
          <w:szCs w:val="28"/>
        </w:rPr>
        <w:t>Рекомендуемая литература:</w:t>
      </w:r>
    </w:p>
    <w:p w:rsidR="00A12C35" w:rsidRPr="00D40461" w:rsidRDefault="00A12C35" w:rsidP="00A12C35">
      <w:pPr>
        <w:pStyle w:val="a3"/>
        <w:numPr>
          <w:ilvl w:val="0"/>
          <w:numId w:val="2"/>
        </w:numPr>
        <w:spacing w:after="0" w:line="360" w:lineRule="auto"/>
        <w:ind w:left="57" w:firstLine="709"/>
        <w:contextualSpacing w:val="0"/>
        <w:jc w:val="both"/>
        <w:rPr>
          <w:rFonts w:cs="Times New Roman"/>
          <w:bCs/>
          <w:szCs w:val="28"/>
        </w:rPr>
      </w:pPr>
      <w:proofErr w:type="spellStart"/>
      <w:r w:rsidRPr="00D40461">
        <w:rPr>
          <w:rFonts w:cs="Times New Roman"/>
          <w:bCs/>
          <w:szCs w:val="28"/>
        </w:rPr>
        <w:t>Гостенина</w:t>
      </w:r>
      <w:proofErr w:type="spellEnd"/>
      <w:r w:rsidRPr="00D40461">
        <w:rPr>
          <w:rFonts w:cs="Times New Roman"/>
          <w:bCs/>
          <w:szCs w:val="28"/>
        </w:rPr>
        <w:t xml:space="preserve"> В.И Социальное управление как социальное партнерство в России. </w:t>
      </w:r>
      <w:proofErr w:type="spellStart"/>
      <w:r w:rsidRPr="00D40461">
        <w:rPr>
          <w:rFonts w:cs="Times New Roman"/>
          <w:bCs/>
          <w:szCs w:val="28"/>
        </w:rPr>
        <w:t>М.:Прометей</w:t>
      </w:r>
      <w:proofErr w:type="spellEnd"/>
      <w:r w:rsidRPr="00D40461">
        <w:rPr>
          <w:rFonts w:cs="Times New Roman"/>
          <w:bCs/>
          <w:szCs w:val="28"/>
        </w:rPr>
        <w:t xml:space="preserve">, 2004. – 138 </w:t>
      </w:r>
      <w:proofErr w:type="gramStart"/>
      <w:r w:rsidRPr="00D40461">
        <w:rPr>
          <w:rFonts w:cs="Times New Roman"/>
          <w:bCs/>
          <w:szCs w:val="28"/>
        </w:rPr>
        <w:t>с</w:t>
      </w:r>
      <w:proofErr w:type="gramEnd"/>
      <w:r w:rsidRPr="00D40461">
        <w:rPr>
          <w:rFonts w:cs="Times New Roman"/>
          <w:bCs/>
          <w:szCs w:val="28"/>
        </w:rPr>
        <w:t>.</w:t>
      </w:r>
    </w:p>
    <w:p w:rsidR="00A12C35" w:rsidRPr="00D40461" w:rsidRDefault="00A12C35" w:rsidP="00A12C35">
      <w:pPr>
        <w:pStyle w:val="a3"/>
        <w:numPr>
          <w:ilvl w:val="0"/>
          <w:numId w:val="2"/>
        </w:numPr>
        <w:spacing w:after="0" w:line="360" w:lineRule="auto"/>
        <w:ind w:left="57" w:firstLine="709"/>
        <w:contextualSpacing w:val="0"/>
        <w:jc w:val="both"/>
        <w:rPr>
          <w:rFonts w:cs="Times New Roman"/>
          <w:bCs/>
          <w:szCs w:val="28"/>
        </w:rPr>
      </w:pPr>
      <w:proofErr w:type="spellStart"/>
      <w:r w:rsidRPr="00D40461">
        <w:rPr>
          <w:rFonts w:cs="Times New Roman"/>
          <w:bCs/>
          <w:szCs w:val="28"/>
        </w:rPr>
        <w:t>Гостенина</w:t>
      </w:r>
      <w:proofErr w:type="spellEnd"/>
      <w:r w:rsidRPr="00D40461">
        <w:rPr>
          <w:rFonts w:cs="Times New Roman"/>
          <w:bCs/>
          <w:szCs w:val="28"/>
        </w:rPr>
        <w:t xml:space="preserve"> В.И., Киселев А.Г. Социология массовой коммуникации. – М.: </w:t>
      </w:r>
      <w:proofErr w:type="spellStart"/>
      <w:r w:rsidRPr="00D40461">
        <w:rPr>
          <w:rFonts w:cs="Times New Roman"/>
          <w:bCs/>
          <w:szCs w:val="28"/>
        </w:rPr>
        <w:t>АЛЬФА-м</w:t>
      </w:r>
      <w:proofErr w:type="spellEnd"/>
      <w:r w:rsidRPr="00D40461">
        <w:rPr>
          <w:rFonts w:cs="Times New Roman"/>
          <w:bCs/>
          <w:szCs w:val="28"/>
        </w:rPr>
        <w:t xml:space="preserve">, 2011. – 350 </w:t>
      </w:r>
      <w:proofErr w:type="gramStart"/>
      <w:r w:rsidRPr="00D40461">
        <w:rPr>
          <w:rFonts w:cs="Times New Roman"/>
          <w:bCs/>
          <w:szCs w:val="28"/>
        </w:rPr>
        <w:t>с</w:t>
      </w:r>
      <w:proofErr w:type="gramEnd"/>
      <w:r w:rsidRPr="00D40461">
        <w:rPr>
          <w:rFonts w:cs="Times New Roman"/>
          <w:bCs/>
          <w:szCs w:val="28"/>
        </w:rPr>
        <w:t>.</w:t>
      </w:r>
    </w:p>
    <w:p w:rsidR="00A12C35" w:rsidRPr="00D40461" w:rsidRDefault="00A12C35" w:rsidP="00A12C35">
      <w:pPr>
        <w:pStyle w:val="a3"/>
        <w:numPr>
          <w:ilvl w:val="0"/>
          <w:numId w:val="2"/>
        </w:numPr>
        <w:spacing w:after="0" w:line="360" w:lineRule="auto"/>
        <w:ind w:left="57" w:firstLine="709"/>
        <w:contextualSpacing w:val="0"/>
        <w:jc w:val="both"/>
        <w:rPr>
          <w:rFonts w:eastAsia="Times New Roman" w:cs="Times New Roman"/>
          <w:szCs w:val="28"/>
          <w:lang w:eastAsia="ru-RU"/>
        </w:rPr>
      </w:pPr>
      <w:proofErr w:type="spellStart"/>
      <w:r w:rsidRPr="00D40461">
        <w:rPr>
          <w:rFonts w:cs="Times New Roman"/>
          <w:bCs/>
          <w:szCs w:val="28"/>
        </w:rPr>
        <w:t>Гостенина</w:t>
      </w:r>
      <w:proofErr w:type="spellEnd"/>
      <w:r w:rsidRPr="00D40461">
        <w:rPr>
          <w:rFonts w:cs="Times New Roman"/>
          <w:szCs w:val="28"/>
        </w:rPr>
        <w:t xml:space="preserve"> В. И., </w:t>
      </w:r>
      <w:proofErr w:type="spellStart"/>
      <w:r w:rsidRPr="00D40461">
        <w:rPr>
          <w:rFonts w:cs="Times New Roman"/>
          <w:szCs w:val="28"/>
        </w:rPr>
        <w:t>Корюкин</w:t>
      </w:r>
      <w:proofErr w:type="spellEnd"/>
      <w:r w:rsidRPr="00D40461">
        <w:rPr>
          <w:rFonts w:cs="Times New Roman"/>
          <w:szCs w:val="28"/>
        </w:rPr>
        <w:t xml:space="preserve"> А. П. </w:t>
      </w:r>
      <w:r w:rsidRPr="00D40461">
        <w:rPr>
          <w:rFonts w:cs="Times New Roman"/>
          <w:bCs/>
          <w:szCs w:val="28"/>
        </w:rPr>
        <w:t>Социальное</w:t>
      </w:r>
      <w:r w:rsidRPr="00D40461">
        <w:rPr>
          <w:rFonts w:cs="Times New Roman"/>
          <w:szCs w:val="28"/>
        </w:rPr>
        <w:t xml:space="preserve"> </w:t>
      </w:r>
      <w:r w:rsidRPr="00D40461">
        <w:rPr>
          <w:rFonts w:cs="Times New Roman"/>
          <w:bCs/>
          <w:szCs w:val="28"/>
        </w:rPr>
        <w:t>партнерство</w:t>
      </w:r>
      <w:r w:rsidRPr="00D40461">
        <w:rPr>
          <w:rFonts w:cs="Times New Roman"/>
          <w:szCs w:val="28"/>
        </w:rPr>
        <w:t xml:space="preserve"> </w:t>
      </w:r>
      <w:r w:rsidRPr="00D40461">
        <w:rPr>
          <w:rFonts w:cs="Times New Roman"/>
          <w:bCs/>
          <w:szCs w:val="28"/>
        </w:rPr>
        <w:t>в</w:t>
      </w:r>
      <w:r w:rsidRPr="00D40461">
        <w:rPr>
          <w:rFonts w:cs="Times New Roman"/>
          <w:szCs w:val="28"/>
        </w:rPr>
        <w:t xml:space="preserve"> </w:t>
      </w:r>
      <w:r w:rsidRPr="00D40461">
        <w:rPr>
          <w:rFonts w:cs="Times New Roman"/>
          <w:bCs/>
          <w:szCs w:val="28"/>
        </w:rPr>
        <w:t>системе</w:t>
      </w:r>
      <w:r w:rsidRPr="00D40461">
        <w:rPr>
          <w:rFonts w:cs="Times New Roman"/>
          <w:szCs w:val="28"/>
        </w:rPr>
        <w:t xml:space="preserve"> </w:t>
      </w:r>
      <w:r w:rsidRPr="00D40461">
        <w:rPr>
          <w:rFonts w:cs="Times New Roman"/>
          <w:bCs/>
          <w:szCs w:val="28"/>
        </w:rPr>
        <w:t>управления</w:t>
      </w:r>
      <w:proofErr w:type="gramStart"/>
      <w:r w:rsidRPr="00D40461">
        <w:rPr>
          <w:rFonts w:cs="Times New Roman"/>
          <w:szCs w:val="28"/>
        </w:rPr>
        <w:t>.</w:t>
      </w:r>
      <w:proofErr w:type="gramEnd"/>
      <w:r w:rsidRPr="00D40461">
        <w:rPr>
          <w:rFonts w:cs="Times New Roman"/>
          <w:szCs w:val="28"/>
        </w:rPr>
        <w:t xml:space="preserve"> </w:t>
      </w:r>
      <w:proofErr w:type="gramStart"/>
      <w:r w:rsidRPr="00D40461">
        <w:rPr>
          <w:rFonts w:cs="Times New Roman"/>
          <w:bCs/>
          <w:szCs w:val="28"/>
        </w:rPr>
        <w:t>с</w:t>
      </w:r>
      <w:proofErr w:type="gramEnd"/>
      <w:r w:rsidRPr="00D40461">
        <w:rPr>
          <w:rFonts w:cs="Times New Roman"/>
          <w:bCs/>
          <w:szCs w:val="28"/>
        </w:rPr>
        <w:t>оциально</w:t>
      </w:r>
      <w:r w:rsidRPr="00D40461">
        <w:rPr>
          <w:rFonts w:cs="Times New Roman"/>
          <w:szCs w:val="28"/>
        </w:rPr>
        <w:t>-трудовыми отношениями. — М.: Прометей, 2005.</w:t>
      </w:r>
      <w:r w:rsidRPr="00D40461">
        <w:rPr>
          <w:rFonts w:eastAsia="Times New Roman" w:cs="Times New Roman"/>
          <w:szCs w:val="28"/>
          <w:lang w:eastAsia="ru-RU"/>
        </w:rPr>
        <w:t xml:space="preserve"> </w:t>
      </w:r>
    </w:p>
    <w:p w:rsidR="00A12C35" w:rsidRPr="00D40461" w:rsidRDefault="00A12C35" w:rsidP="00A12C35">
      <w:pPr>
        <w:pStyle w:val="a3"/>
        <w:numPr>
          <w:ilvl w:val="0"/>
          <w:numId w:val="2"/>
        </w:numPr>
        <w:spacing w:after="0" w:line="360" w:lineRule="auto"/>
        <w:ind w:left="57" w:firstLine="709"/>
        <w:contextualSpacing w:val="0"/>
        <w:jc w:val="both"/>
        <w:rPr>
          <w:rFonts w:cs="Times New Roman"/>
          <w:bCs/>
          <w:szCs w:val="28"/>
        </w:rPr>
      </w:pPr>
      <w:r w:rsidRPr="00D40461">
        <w:rPr>
          <w:rFonts w:cs="Times New Roman"/>
          <w:bCs/>
          <w:szCs w:val="28"/>
        </w:rPr>
        <w:t>Модель И.М., Модель Б.С. Социальное партнерство при федерализме: в порядке обсуждения проблемы //Полис, 2000. -№3</w:t>
      </w:r>
    </w:p>
    <w:p w:rsidR="00A249F8" w:rsidRDefault="00A249F8"/>
    <w:sectPr w:rsidR="00A249F8" w:rsidSect="00A249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618D8"/>
    <w:multiLevelType w:val="hybridMultilevel"/>
    <w:tmpl w:val="3C0C079A"/>
    <w:lvl w:ilvl="0" w:tplc="185A9100">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
    <w:nsid w:val="5135285D"/>
    <w:multiLevelType w:val="multilevel"/>
    <w:tmpl w:val="75D2569C"/>
    <w:lvl w:ilvl="0">
      <w:start w:val="4"/>
      <w:numFmt w:val="decimal"/>
      <w:lvlText w:val="%1"/>
      <w:lvlJc w:val="left"/>
      <w:pPr>
        <w:ind w:left="1069" w:hanging="360"/>
      </w:pPr>
      <w:rPr>
        <w:rFonts w:hint="default"/>
      </w:rPr>
    </w:lvl>
    <w:lvl w:ilvl="1">
      <w:start w:val="3"/>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2C35"/>
    <w:rsid w:val="00A12C35"/>
    <w:rsid w:val="00A24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35"/>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enter-yf.ru/data/stat/Grazhdanskoe-obshestvo.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nter-yf.ru/data/economy/Finansovye-resursy.php" TargetMode="External"/><Relationship Id="rId5" Type="http://schemas.openxmlformats.org/officeDocument/2006/relationships/hyperlink" Target="http://center-yf.ru/data/stat/Obshestvennoe-soznanie.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1777</Words>
  <Characters>10135</Characters>
  <Application>Microsoft Office Word</Application>
  <DocSecurity>0</DocSecurity>
  <Lines>84</Lines>
  <Paragraphs>23</Paragraphs>
  <ScaleCrop>false</ScaleCrop>
  <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2020-12-25T04:25:00Z</dcterms:created>
  <dcterms:modified xsi:type="dcterms:W3CDTF">2020-12-25T04:27:00Z</dcterms:modified>
</cp:coreProperties>
</file>