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43" w:rsidRDefault="00DB2743" w:rsidP="00DB27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Лекция</w:t>
      </w:r>
    </w:p>
    <w:p w:rsidR="00DB2743" w:rsidRDefault="00DB2743" w:rsidP="00DB27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11C2C" w:rsidRPr="00C11C2C" w:rsidRDefault="00AC7449" w:rsidP="00DB2743">
      <w:pPr>
        <w:shd w:val="clear" w:color="auto" w:fill="FFFFFF"/>
        <w:spacing w:after="0" w:line="240" w:lineRule="auto"/>
        <w:ind w:firstLine="709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6</w:t>
      </w:r>
      <w:r w:rsidR="00C11C2C"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 w:rsidR="006F32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Технологии построения г</w:t>
      </w:r>
      <w:r w:rsidR="00C11C2C"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осударств</w:t>
      </w:r>
      <w:r w:rsidR="006F32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="00C11C2C"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как территориально-политическая система</w:t>
      </w:r>
    </w:p>
    <w:p w:rsidR="00C11C2C" w:rsidRPr="00C11C2C" w:rsidRDefault="00C11C2C" w:rsidP="00C11C2C">
      <w:pPr>
        <w:shd w:val="clear" w:color="auto" w:fill="FFFFFF"/>
        <w:spacing w:before="120" w:after="120" w:line="240" w:lineRule="auto"/>
        <w:ind w:left="360" w:hanging="357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Pr="00C11C2C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    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Территориально-государственное строительство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Важнейшим объектом исследований в политической </w:t>
      </w:r>
      <w:r w:rsidR="00E37E3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науке 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является госу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дарство.</w:t>
      </w:r>
      <w:r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Оно рассматривается в качестве территориально-политической системы и характеризуется наличием региональной структуры.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Применительно к государ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 xml:space="preserve">ству политическая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регионалистика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использует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системный и структурно-функцио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нальный подходы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которые сочетаются с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компаративным анализом, использова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нием географического моделирования и районирования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Государство в политической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регионалистике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представляется в виде трехмер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ного образования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Структурный подход позволяет говорить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двух видах региональ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ного каркаса государства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формально-правовой каркас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представляет собой административно-терри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ториальное деление по горизонтали и иерархию территориальных управленческих уровней по вертикали;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неформальный каркас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включает региональные структуры и уровни, кото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рые обычно определяются исследователями. Например, это может быть райониро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вание территории по тем или иным признакам или выделение фактических уров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ней, существующих в неформальной иерархии (система центров и периферий).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Важнейшей задачей политической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регионалистики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является разработка научных основ для управления региональными процессами и отношениями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Так, формализованный трехмерный каркас государственности нуждается в оптимизации. Процессы регио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нализации относятся к числу управляемых процессов. Точнее существуют многочис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ленные попытки управления этими процессами со стороны различных политических институтов, действующих в своих интересах. Все эти попытки можно рассматривать как вектора управления процессами регионализации, у которых в каждый момент времени есть своя равнодействующая. Ее выявление позволяет говорить о том, в ка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ком общем направлении и с какой скоростью развиваются процессы регионализа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ции в данном государстве в данный момент времени.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Анализ управления процесса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ми регионализации выводит исследователя на исследование региональной полити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ки, которая целенаправленно проводится государством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Ключевым понятием, с помощью которого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можно изучать процессы направ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ленной (управляемой) регионализации,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является территориально-государствен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ное строительство.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 территориально-государственным строительством понимается процесс направленного формирования отношений между центром и регионами.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Субъ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ектами этого процесса являются все властные органы непосредственно, а также иные политические институты и группы, которые обычно действуют опосредованно, пы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таясь влиять на властные органы.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"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территориально-государственное строительство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является родст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венным понятию "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территориально-государственное устройство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между ними есть некоторые различия.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Территориально-государственное устройство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означает сло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жившуюся систему отношений между центром и регионами, включая всю систему административно-территориального деления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Отличие между этими понятиями за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ключается в том, что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территориально-государственное устройство статично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Терри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ториально-государственное строительство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представляет собой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деятельность, в ходе которой меняется территориально-государственное устройство, и результат этой деятельности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этой деятельности участвуют ее субъекты — "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строители" в лице вла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стных органов, политических лидеров и групп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соответствии с физико-географическими характеристиками пространства, культурно-историческими предпосылками, принятыми политическими моделями и экономическими факторами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каждое государство вырабатывает и применяет модель территориально-государственного строительства, которая должна соответствовать его актуальному состоянию и (или) идеологически окрашенному образу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Изучение территориально-государственного строительства проводится по двум направлениям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поиск закономерностей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определяющих влияние на модель территориаль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но-государственного строительства данного государства этнокультурных, социаль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но-экономических и природно-географических характеристик;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компаративный анализ модели территориально-государственного строи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тельства данного государства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сопоставлении с аналогами и эталонами других го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сударств.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Системный подход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рассматривает трехмерное государство в качестве целост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ного образования, в котором все элементы взаимосвязаны и находятся в состоянии динамического равновесия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Большую 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операциональную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ценность имеет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концепция баланса отношений,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складывающегося между элементами этой системы: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баланс отношений между иерархическими уровнями, в том числе важней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ший для государства баланс общенационального и регионального начала;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баланс отношений между региональными ячейками.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Таким образом, в основе изучения государства как территориально-полити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ческой системы находится концепция баланса отношений "центр — регионы"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before="120" w:after="120" w:line="240" w:lineRule="auto"/>
        <w:ind w:left="360" w:hanging="357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Pr="00C11C2C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    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Регион в балансе отношений "центр — регионы"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Уровень (потенциал) региональных интересов в балансе отношений с центром зависит от следующих параметров.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Качественные показатели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 их числу относятся политико-культурная идентичность и геополитическая роль территории. Эти параметры определяют интересы и амбиции региона.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Количественные показатели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Здесь речь идет об экономическом и демо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графическом значении территории. В этой связи можно говорить о том весе, кото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рый регион имеет в рамках национальной территориально-политической системы.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Физико-географические показатели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 их числу относится обособленность региона, вызванная его удаленностью, островным положением, особыми природны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условиями. Замкнутость территориального контура (например, в случае остров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ного положения) нередко является предпосылкой для развития обособленности.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уровень региональных интересов определяется разнород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ными параметрами значимости и обособленности (уникальности) региона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 их основе может быть разработана синтетическая оценка индекса регионализма для каждого региона.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Актуализация регионального интереса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может быть очень разной и не всегда соответствует его потенциалу.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Происходят артикуляция и агрегирование конкрет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ного регионального интереса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которые зависят не только от уровня регионализма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(он определяет потенциал, задает "планку" развития региональных политических инте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ресов),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но и от активности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(пассивности)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местного сообщества, а значит, от полити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ческой культуры,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особенностей местной политической элиты. В этой связи мож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но, в частности, определять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зависимость между активностью выражения и отстаи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вания региональных интересов и развитием гражданского общества.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регионального интереса</w:t>
      </w:r>
      <w:r w:rsidRPr="00C11C2C">
        <w:rPr>
          <w:rFonts w:ascii="Helvetica" w:eastAsia="Times New Roman" w:hAnsi="Helvetica" w:cs="Helvetica"/>
          <w:b/>
          <w:bCs/>
          <w:i/>
          <w:iCs/>
          <w:color w:val="333333"/>
          <w:sz w:val="16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составляет интерес региона к политической автономии.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соответствии с уровнем развития своих интересов (уровнем 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регионализма) и особенностями их актуализации регион стремится к ос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воению определенной компетенции (полномочий), требует определенное число "сте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пеней свободы". Причем речь обычно идет не об абстрактном требовании большей автономии, а о конкретных полномочиях в сфере экономики, культуры и др., ко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торые, по мнению </w:t>
      </w:r>
      <w:proofErr w:type="gram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регионального</w:t>
      </w:r>
      <w:proofErr w:type="gram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сообщества, позволяют реализовать его уникаль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ность и значимость.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реализации регионального интереса выглядят следующим образом.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Субнациональные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формы государственности и суверенитета, ограниченная "внутренняя государственность" второго уровня</w:t>
      </w:r>
      <w:r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(тип развитой и автономной 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субна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циональной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территориально-политической системы, которая стремится к нацио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нальному уровню). Это — наиболее радикальная форма реализации регионального интереса, которая в "чистом виде" встречается достаточно редко и </w:t>
      </w:r>
      <w:proofErr w:type="gram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свойственна для</w:t>
      </w:r>
      <w:proofErr w:type="gram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некоторых федераций. Она включает ограниченные формы суверенитета, государ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ственной символики, властных органов, напоминающих таковые независимых го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сударств, даже — гражданства.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Автономная региональная власть.</w:t>
      </w:r>
      <w:r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Происходит развитие институтов регио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нальной власти и их автономии от центра (в частности через институт всенародных выборов). Важным критерием автономии является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легитимность региональной вла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сти, источником которой является сам регион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Наиболее яркой формой такой ле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гитимности являются всенародные выборы региональной власти. Одновременно происходит становление местных элит со своими артикулированными интересами. Эти элиты ищут и находят поддержку местного населения, стремясь выражать 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обще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региональные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не только регионально-групповые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интересы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Происходит персо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нификация региональной власти, в условиях автономии и выборности возникает лучше выраженный феномен регионального политического лидерства.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Региональная компетенция и связанное с ней нормотворчество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Регион до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бивается определенных полномочий, реализацией которых занимаются его властные органы. Главный интерес обычно представляет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финансово-экономическая компе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тенция.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Одновременно происходит развитие регионального нормотворчества (кото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рым занимается региональная власть) в рамках соответствующей компетенции, не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редко отмечается борьба за расширение компетенции.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Региональное вмешательство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участие</w:t>
      </w:r>
      <w:bookmarkStart w:id="0" w:name="_ftnref1"/>
      <w:r w:rsidR="004D5E28"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fldChar w:fldCharType="begin"/>
      </w:r>
      <w:r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instrText xml:space="preserve"> HYPERLINK "https://www.nicbar.ru/region_04.htm" \l "_ftn1" \o "" </w:instrText>
      </w:r>
      <w:r w:rsidR="004D5E28"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fldChar w:fldCharType="separate"/>
      </w:r>
      <w:r w:rsidRPr="00C11C2C">
        <w:rPr>
          <w:rFonts w:ascii="Calibri" w:eastAsia="Times New Roman" w:hAnsi="Calibri" w:cs="Helvetica"/>
          <w:color w:val="0088CC"/>
          <w:vertAlign w:val="superscript"/>
          <w:lang w:eastAsia="ru-RU"/>
        </w:rPr>
        <w:t>[1]</w:t>
      </w:r>
      <w:r w:rsidR="004D5E28"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fldChar w:fldCharType="end"/>
      </w:r>
      <w:bookmarkEnd w:id="0"/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 общенациональном уровне.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от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ношениях с центром регионы заинтересованы в обеспечении представительства и защиты своих интересов. Совокупность политических институтов и практик, позво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ляющих регионам воздействовать на общенациональный уровень, можно назвать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гиональным вмешательством,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региональным участием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(в его основе — 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ленность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активная защита региональных интересов на общенациональном уровне).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Региональное участие может быть формальным и неформальным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формальному относятся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органы власти, обеспечивающие региональное представительство в обще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национальной власти (пример "палаты регионов" в национальном парламенте в фе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деративном государстве);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органы коллективного управления страной, предполагающие региональные квоты и гарантии регионального представительства;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региональные по происхождению и особенностям пред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ставляемых ими интересов партии, если они становятся значимыми субъектами обще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национального политического процесса.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возникает эффект дуализма цен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тральной власти, если в государстве существуют институты регионального участия и регионы получают возможность прямого участия в деятельности центральной власти.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Неформальные способы регионального участия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можно свести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 региональ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ному лоббизму и оценке его эффективности для различных территорий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Интересным объектом исследований является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география власти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представительство различных региональных групп в общенациональных властных структурах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Исследуя географию власти, можно определить доминирование или повышенное представительство реги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ональных групп (лобби) на общегосударственном уровне, связанные с этим возмож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дисбалансы. Само по себе повышенное представительство тех или иных регио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нальных групп может еще не означать региональный дисбаланс в проводимой госу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дарством политике. Здесь все зависит от стратегии и тактики этих групп, от того, в какой мере они учитывают интересы своих регионов, интересы других регионов и интересы государства в целом в своей политике. В этой связи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 исследованиях географии власти следует различать формальный и реальный дисбаланс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ний</w:t>
      </w:r>
      <w:proofErr w:type="gram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выявляется на основе исследований практической деятельности региональных групп, представленных в общенациональных властных структурах.</w:t>
      </w:r>
    </w:p>
    <w:p w:rsidR="00C11C2C" w:rsidRPr="00C11C2C" w:rsidRDefault="00C11C2C" w:rsidP="00C11C2C">
      <w:pPr>
        <w:shd w:val="clear" w:color="auto" w:fill="FFFFFF"/>
        <w:spacing w:before="120" w:after="120" w:line="240" w:lineRule="auto"/>
        <w:ind w:firstLine="709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</w:t>
      </w:r>
      <w:r w:rsidRPr="00C11C2C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       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Центр в балансе отношений "центр — регионы"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Прежде всего, необходимо провести различение понятий "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центр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и "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государство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Государство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мы рассматриваем в качестве единой территориально-политической системы, которая по вертикали делится на уровни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Самым верхним формальным уров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нем национальной территориально-политической системы является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центр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Строго говоря,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общенациональный политико-административный центр.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этом значении понятие "центр" и рассматривается при анализе отношений "центр — регионы". Во избежание путаницы при использовании теории "центр — периферия"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для обо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значения неформальных инновационных или управленческих центров может быть использован синоним "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ядро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"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core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который, кстати, широко применяется в за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падной литературе.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Уровень</w:t>
      </w:r>
      <w:r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(потенциал)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"центрального" интереса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(интереса центра)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 его актуа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лизация определяются следующими параметрами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Государственная идеология и существующие традиции.</w:t>
      </w:r>
      <w:r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Каждое государство сознательно использует определенную модель территориально-государственного строительства, основные характеристики которой становятся частью государствен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ной идеологии. Эта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идеология включает в себя отношение к процессам региона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лизации и региональной политической эмансипации, которое может рассматри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ваться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шкале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"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жесткое подавление — либеральное отношение — сознательная поддержка региональной самостоятельности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"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Нередко в государстве, в правящей национальной элите существует давно сложившееся традиционное отношение к этим процессам. Возможна несимметричная ситуация, связанная, например, с же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стким подавлением самостоятельности одних (например, 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иноэтнических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регионов с тенденцией к сепаратизму) и лояльным отношением к автономии других. Также возможна идеологическая борьба между сторонниками различных концепций тер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риториально-государственного строительства на общенациональном уровне. Смена власти в пользу сторонников иной концепции приводит к изменению государст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венной идеологии в интересах централизации или регионализма.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Общенациональные приоритеты и характеристика государственной стабиль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ности.</w:t>
      </w:r>
      <w:r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существующей политической конъюнктуре центр принимает решение о целесообразности содействия региональной политической эмансипации в зависимо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 от расстановки приоритетов в своей политике. Например, общая политическая нестабильность может привести к попыткам ужесточения политики центра и огра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ничения региональной самостоятельности. Аналогичные последствия могут иметь политические решения о консолидации нации в случае ухудшения геополитического положения или необходимости концентрации сил для геополитического прорыва.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"центрального" интереса можно свести к двум основным направ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лениям.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lastRenderedPageBreak/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Поддержание определенной субординации по вертикали, обеспечение доми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нирования центрального уровня власти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Целью является сохранение национальной территориально-политической системы, за которое по определению отвечает центр. Попросту говоря, речь идет о сохранении единства и территориальной целостности государства.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Обеспечение общенационального интереса и продвижение наиболее важных и принципиальных политических решений, принимаемых на центральном уровне, на всей территории государства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можно говорить и о внедрении инноваций, напри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мер проведении общенациональных реформ.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реализации "центрального" интереса</w:t>
      </w:r>
      <w:r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следует связать с положением го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сударства в глобальной иерархии территориально-политических систем. Эти формы можно поделить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 две группы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одни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связаны с более высоким системным уровнем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другие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субнациональным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уровнем политики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"центрального" интереса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глобальном уровне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(т.е. геополитиче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ского и 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геостратегического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интереса) прямо не является предметом политической 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регионалистики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Однако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решаемые государством геополитические задачи могут вли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ять на отношения между центром и регионами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Например, борьба за усиление пози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ций государства в глобальных процессах может требовать концентрации сил и при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водить к подавлению регионального начала. Задача по сохранению геополитиче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ской 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субъектности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если таковая оказывается под угрозой, также обычно определяет более жесткую политику государства в отношении своих регионов.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Геополитические причины обусловливают особый, адресный подход государства к отдельным регио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нам, которые являются зонами геополитического риска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эксклавы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и анклавы</w:t>
      </w:r>
      <w:bookmarkStart w:id="1" w:name="_ftnref2"/>
      <w:r w:rsidR="004D5E28"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fldChar w:fldCharType="begin"/>
      </w:r>
      <w:r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instrText xml:space="preserve"> HYPERLINK "https://www.nicbar.ru/region_04.htm" \l "_ftn2" \o "" </w:instrText>
      </w:r>
      <w:r w:rsidR="004D5E28"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fldChar w:fldCharType="separate"/>
      </w:r>
      <w:r w:rsidRPr="00C11C2C">
        <w:rPr>
          <w:rFonts w:ascii="Calibri" w:eastAsia="Times New Roman" w:hAnsi="Calibri" w:cs="Helvetica"/>
          <w:b/>
          <w:bCs/>
          <w:i/>
          <w:iCs/>
          <w:color w:val="0088CC"/>
          <w:vertAlign w:val="superscript"/>
          <w:lang w:eastAsia="ru-RU"/>
        </w:rPr>
        <w:t>[2]</w:t>
      </w:r>
      <w:r w:rsidR="004D5E28"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fldChar w:fldCharType="end"/>
      </w:r>
      <w:bookmarkEnd w:id="1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гионы с развитым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сепаратизмом и ирредентизмом</w:t>
      </w:r>
      <w:bookmarkStart w:id="2" w:name="_ftnref3"/>
      <w:r w:rsidR="004D5E28"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fldChar w:fldCharType="begin"/>
      </w:r>
      <w:r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instrText xml:space="preserve"> HYPERLINK "https://www.nicbar.ru/region_04.htm" \l "_ftn3" \o "" </w:instrText>
      </w:r>
      <w:r w:rsidR="004D5E28"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fldChar w:fldCharType="separate"/>
      </w:r>
      <w:r w:rsidRPr="00C11C2C">
        <w:rPr>
          <w:rFonts w:ascii="Calibri" w:eastAsia="Times New Roman" w:hAnsi="Calibri" w:cs="Helvetica"/>
          <w:b/>
          <w:bCs/>
          <w:i/>
          <w:iCs/>
          <w:color w:val="0088CC"/>
          <w:vertAlign w:val="superscript"/>
          <w:lang w:eastAsia="ru-RU"/>
        </w:rPr>
        <w:t>[3]</w:t>
      </w:r>
      <w:r w:rsidR="004D5E28"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fldChar w:fldCharType="end"/>
      </w:r>
      <w:bookmarkEnd w:id="2"/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претензиями других государств,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пограничными спорами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Реализация "центрального" интереса на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субнациональном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уровне может быть сведена к двум направлениям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Горизонтальное направление: поддержание баланса на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субнациональном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уров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не, где главными целями являются межрегиональная стабильность и ограниченная кон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трастность.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Межрегиональная стабильность понимается как отсутствие крупных конфликтов между регионами. Ограниченная контрастность предполагает отсутст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вие чрезмерных различий между регионами по политическим и социально-эконо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мическим параметрам. В то же время политика ограничения контрастности не оз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начает стремления к полному равенству регионов, приведения их к общему знаме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нателю. Ясно, что добиться равенства регионов в социально-экономической сфере практически невозможно, да и политические режимы в регионах пусть немного, но будут отличаться, хотя бы в зависимости от того, кто находится у власти в регионе. Поэтому государство определяет допустимую амплитуду колебаний, а пределы допустимости — это отдельная методологическая проблема. Методологически непро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сто определить, какова мера неоднородности, угрожающая территориальной цело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стности государства. Но в любом случае центр разрабатывает систему политических институтов и технологий (практик) для снижения контрастности и укрепления единства территории. Как правило,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речь идет о политике перераспределения ком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петенции и средств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 в режиме "тонкой настройки" (небольших текущих изменений).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Вертикальное направление: укрепление вертикали власти (т.е. иерархических начал в организации властных отношений между уровнями), централизованный кон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троль над политическими институтами и процессами регионального уровня.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Очевид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ной целью является поддержание и, при необходимости, усиление субординации властных уровней с целью сохранения единства всей национальной территориаль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но-политической системы. Для этого используются такие формы, как назначение представителей региональной власти, санкции в отношении региональной власти, специальные контрольные инстанции и др.</w:t>
      </w:r>
    </w:p>
    <w:p w:rsidR="00C11C2C" w:rsidRPr="00C11C2C" w:rsidRDefault="00C11C2C" w:rsidP="00C11C2C">
      <w:pPr>
        <w:shd w:val="clear" w:color="auto" w:fill="FFFFFF"/>
        <w:spacing w:before="120" w:after="120" w:line="240" w:lineRule="auto"/>
        <w:ind w:firstLine="709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4. Концептуализация баланса "центр — регионы"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каждой национальной территориально-политической системе складывается свой баланс отношений "центр — регионы". Системный подход к отношениям "центр — регионы" позволяет анализировать состояние и динамику в балансе отношений между уровнями.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Центр представляет собой подсистему общегосударственного контроля и управления.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этой подсистемы есть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свои ролевые функции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целостность террито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рии государства, обеспечение единой общегосударственной политики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Она стремится создать управленческую вертикаль, пронизывающую все управленческие уровни и обеспечивающую их субординацию. При этом "жесткость" вертикали может раз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личаться самым принципиальным образом в разных странах.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свою очередь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регион — это подсистема обеспечения регионального (локально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го) интереса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Ее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ролевая функция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самостоятельное решение местных вопросов.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Для этого она стремится создать управленческую автономию, собственное полити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ческое подпространство, независимое по определенным параметрам от центра.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Баланс отношений между центром и территорией определяет текущее состоя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ние государства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Сохранение субординации при самой широкой автономии регио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нов позволяет обеспечить единство и само существование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государства. Его сила как субъекта мировой политики определяется не тем, насколько оно децентрализовано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(что иной раз ошибочно воспринимается как аморфность),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 тем, насколько эффек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тивно оно смогло обеспечить баланс между интересами центра и регионов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и, соот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ветственно, насколько его "отвлекают" внутренние проблемы.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Не развитие регионализма, а дисбаланс общенациональных и региональных процессов влекут за собой распад государства или потерю им определенной территории.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Минимальным требованием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для современного демократического государства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обеспечении баланса его отношений с регионами является развитие местного са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моуправления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Локальный уровень территориально-политических систем обязатель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 должен иметь политические свободы, поскольку именно здесь получают развитие непосредственные интересы граждан, объединенных в местные сообщества. Поэто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му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модель современного унитарного государства предполагает, что традиционный централизованный контроль сочетается с развитым местным самоуправлением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Регион, понимаемый как административная единица первого порядка, </w:t>
      </w:r>
      <w:proofErr w:type="gram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жет</w:t>
      </w:r>
      <w:proofErr w:type="gram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иметь разную степень самоуправления или не иметь ее вообще (когда регио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нальная власть целиком формируется из общенационального центра). Хотя прин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ципиально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важной тенденцией является развитие самоуправления по принципу "снизу вверх",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когда оно захватывает не только локальные сообщества, но и регио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ны первого порядка, где идет осознание 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общерегиональных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интересов, наряду </w:t>
      </w:r>
      <w:proofErr w:type="gram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сугубо локальными.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 и регион находятся в постоянном взаимодействии. Для анализа этого взаимодействия используется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концепция баланса отношений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 других, но близких терминах — баланса сил, баланса интересов)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между центром и регионами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рамках этой концепции изучается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только баланс отношений, но и ба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лансы интересов, балансы сил и балансы угроз.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Баланс отношений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является наиболее общим понятием, он предполагает баланс интересов и сил.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мы говорим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 балансе интересов между центром и регионами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то ис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следуем, насколько артикулированы эти интересы, в какой степени они увязаны друг с другом и учитываются сторонами, в чем заключаются компромиссы между этими интересами.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Баланс сил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предполагает акцент на анализе ресурсной базы центра и регио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нов и сопоставимости ресурсов. Политические и экономические ресурсы при таком подходе анализируются как показатель силы центра или региона.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росте конфликтности в отношениях между центром и регионами мож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 использовать понятие "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баланс угроз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 При таком подходе используется терми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нология, 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принятая в некоторых концепциях исследований международных отноше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ний. В ситуации конфликта стороны используют тактику взаимного сдерживания, когда угроза не дает одной из сторон выступить против другой.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баланса предполагает анализ политических ресурсов и возможно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стей (т.е. сил), которыми обладает та и другая сторона.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Нормально функционирующая система "центр — регионы" предполагает взаимозависимость институтов цен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тральной и региональной власти, наличие сдержек и противовесов по вертикали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 аналогии с системой сдержек и противовесов в отношениях между ветвями власти, известной из теории демократии). Можно также говорить о взаимопроникновении центральной и региональной власти в связи с развитием институтов регионального участия и централизованного контроля. В самом общем виде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речь идет о балансе централизованного контроля над территорией и регионального самоуправления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Ключевыми характеристиками баланса отношений "центр — регионы" яв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ляются: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соотношение объемов полномочий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(компетенции), определенное консти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туцией и национальными законами или индивидуальными договорами и соглаше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ниями (предназначенными для отдельных регионов);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возможности и ограничения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централизованного контроля на региональном уровне и, с другой стороны, регионального участия на национальном уровне.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Баланс отношений "центр — регионы" необходимо рассматривать в истори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ческой динамике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таком случае общенациональная трехмерная территориально-политическая система, соответствующая отдельному государству, выглядит не ста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тичной, а развивающейся во времени и пространстве. Предлагаемая концепция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зволяет изучать политический процесс в контексте регионализации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(децентрализа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ции)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и, напротив, централизации, определяя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какую сторону — центра или </w:t>
      </w:r>
      <w:proofErr w:type="gram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регионов</w:t>
      </w:r>
      <w:proofErr w:type="gram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и в </w:t>
      </w:r>
      <w:proofErr w:type="gram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</w:t>
      </w:r>
      <w:proofErr w:type="gram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степени идет смеще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баланса;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имеет ли это смещение компенсаторный характер (когда сохраняется "нор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мальное" динамическое равновесие, т.е. усиление одной стороны хотя бы частично сочетается с усилением другой стороны</w:t>
      </w:r>
      <w:bookmarkStart w:id="3" w:name="_ftnref4"/>
      <w:r w:rsidR="004D5E28"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fldChar w:fldCharType="begin"/>
      </w:r>
      <w:r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instrText xml:space="preserve"> HYPERLINK "https://www.nicbar.ru/region_04.htm" \l "_ftn4" \o "" </w:instrText>
      </w:r>
      <w:r w:rsidR="004D5E28"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fldChar w:fldCharType="separate"/>
      </w:r>
      <w:r w:rsidRPr="00C11C2C">
        <w:rPr>
          <w:rFonts w:ascii="Calibri" w:eastAsia="Times New Roman" w:hAnsi="Calibri" w:cs="Helvetica"/>
          <w:color w:val="0088CC"/>
          <w:vertAlign w:val="superscript"/>
          <w:lang w:eastAsia="ru-RU"/>
        </w:rPr>
        <w:t>[4]</w:t>
      </w:r>
      <w:r w:rsidR="004D5E28"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fldChar w:fldCharType="end"/>
      </w:r>
      <w:bookmarkEnd w:id="3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или же оно чревато разрушительными процессами для государства в целом (резкий сдвиг в сторону регионов) или для его территорий (жесткая централизация).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Динамику в балансе отношений "центр — регионы" удобно показывать в виде колебаний маятника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Причем этот маятник вряд ли можно зафиксировать "раз и навсегда", особенно в крупном и неоднородном государстве.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Распространено пред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ставление об отношениях между центром и регионами как о своеобразном торге, политических сделках.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Например, регионы добиваются от центра большей автоно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мии, демонстрируя взамен большую политическую лояльность и отказываясь от про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явлений сепаратизма. Категория торга часто используется в политической 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регионалистике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описания баланса отношений "центр — регионы".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Динамика баланса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также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анализируется через анализ конфликтов и процес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сов их разрешения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т.е. колебания в сторону большей или меньшей конфликтно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сти, напряженности отношений между центром и регионами.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Д.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Элейзер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своих работах дает еще одно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представление о балансе — между сотрудничеством и конкуренцией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этом случае подразу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мевается баланс принципов взаимодействия между центром и регионами.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Действительно, описывая состояние и развитие баланса, необходимо иметь представление о политических принципах поддержания баланса. Полезной и здесь является теория многосоставного общества А. 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Лейпхарта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Эта теория, в частности, дает представление о принципах функционирования 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сообщественной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демократии в связи с необходимостью обеспечения баланса интересов между сегментами.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А.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Лейпхарт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выделяет следующие принципы, которые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актуальны для отно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 xml:space="preserve">шений "центр — 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регионы" и взаимодействия территориальных сегментов в обще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национальной системе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большая коалиция, включающая представителей конкурирующих сегментов;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взаимное вето, предполагающее формальное право сегментов на блоки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рование решений, принимаемых другими сегментами;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пропорциональность сегментов, т.е. недопущение их абсолютного доми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нирования;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Wingdings" w:eastAsia="Times New Roman" w:hAnsi="Wingdings" w:cs="Helvetica"/>
          <w:color w:val="333333"/>
          <w:sz w:val="24"/>
          <w:szCs w:val="24"/>
          <w:lang w:eastAsia="ru-RU"/>
        </w:rPr>
        <w:t>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автономия сегментов, наделяющая стороны собственными независимы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компетенциями.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теории политической 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регионалистики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используется еще один способ, с помощью которого можно изучать баланс отношений "центр — регионы" - 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функционалистский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подход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Это —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теория цент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робежных и центростремительных сил, которая рассматривает баланс между эти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ми силами, складывающийся в рамках национальной территориально-политической системы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Хотя функционализм соз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давался географами, он перекликается с системным и структурно-функциональным подходом, используемым в политической 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регионалистике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Функционализм рассматривает территориальное единство государства, пони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мая государство как интегрированное сообщество регионов, консолидированную территориально-политическую систему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Основная исследовательская задача видится в поиске факторов консолидации и способов поддержания территориальной ста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бильности и целостности.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Один из основателей функционализма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Жан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Готтман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рассматривал полити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ческое дробление мира как результат взаимодействия двух факторов, один из них он назвал движением, другой — иконографией.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Фактор движения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означает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происходящее в мире взаимодействие любого рода, обмен идеями, людьми, товарами как внутри государства, так и в его отношениях с внешним миром. Этот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динамичный фактор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провоцирует нестабильность государств и их границ, делает границы подвижными, отношения между территориями — неус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тойчивыми и меняющимися.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Иконография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свою очередь, выступает как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консервативный фактор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способ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ствующий консолидации в системе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Она связана с системой символов, государствен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ной идеологией, которые устанавливают стабильный порядок, делают государствен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ную территорию устойчивой, границы государства — общепризнанными.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результате взаимодействия "подвижных" и консервативных факторов в каж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дый момент времени в мире складывается определенная система государств с их территориями и границами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Другим ведущим автором 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функционалистской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теории стал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американский гео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 xml:space="preserve">граф Ричард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Хартшорн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Он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рассматривал государство как комплексную интегриро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ванную систему, обеспечивающую собственное единство через вертикальную инте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грацию социальных групп и горизонтальную интеграцию территориальных сооб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ществ.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Его взгляды на географическую природу государства называют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теорией тер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риториальной интеграции.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и Ж. 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Готтман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он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анализировал территориальную интеграцию в контексте взаимодействия двух противоположных сил — центробеж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softHyphen/>
        <w:t>ной и центростремительной.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Главной центробежной силой в теории территориальной интеграции считается фактор разнообразия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этом разнообразие понимается в самом широком смысле этого слова, как и "движение" Ж. 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Готтмана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Дезинтеграцию подпитывают любые внутригосударственные различия от этнической пестроты до природного разнооб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разия и различий в уровне жизни.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Наиболее значимыми являются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этноконфессиональное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разнообразие, социально-экономические контрасты, фрагментированное распределение территории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Все эти факторы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усиливают регионализм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Следует под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черкнуть, что исследование центробежных и центростремительных сил должно быть 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свободным от ценностных суждений, таких, например, как представление центро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бежных сил в качестве негативного явления. Как следует из теории функционализма, центробежные силы всегда в достаточной мере присутствуют в любой территори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ально-политической системе, являясь ее неотъемлемой характеристикой.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Главной центростремительной силой признается государственная идея.</w:t>
      </w:r>
      <w:r w:rsidRPr="00C11C2C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Этот тезис перекликается с предложением Ж. 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Готтмана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считать консервативным факто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ром иконографию, т.е. систему общенациональных символов и ценностей. В любом государстве существует проблема национальной идентичности и, соответственно, солидарности различных этнических, конфессиональных, территориальных и соци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альных групп, признающих легитимность данного государства в данных границах. Наиболее популярной идеей, сплотившей многие современные государства, в про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шлом был 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национализм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Были также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попытки создать наднациональные государственные образования с помощью других государственных идей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монархической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(Австро-Венгрия, Российская империя),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конфессиональной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(собирание русских зе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мель в XIV—XVI вв.),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коммунистической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(СССР) и др. Евразийское движение в русской эмиграции обосновывало необходимость государственного объединения территорий Евразии не только историческими, но и физико-географическими при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чинами.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Государственное единство может поддерживаться в наиболее сложных слу</w:t>
      </w: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чаях не только идеологией, но и с помощью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военной силы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proofErr w:type="gram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извечный</w:t>
      </w:r>
      <w:proofErr w:type="gram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ultima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ratio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центра в отношениях с "непокор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ным" регионом);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proofErr w:type="gram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экономических проектов</w:t>
      </w:r>
      <w:proofErr w:type="gram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выгодных зонам геополитического риска, где развит сепаратизм;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C11C2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политических уступок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</w:t>
      </w:r>
      <w:proofErr w:type="spellStart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автономизации</w:t>
      </w:r>
      <w:proofErr w:type="spellEnd"/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территорий, повышения их пред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ставительства в общенациональной правящей элите.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это тоже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относится к разряду центростремительных сил и факторов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каждый момент времени наличная государственная территория отражает баланс центробежных и центростремительных сил в пользу последних</w:t>
      </w:r>
      <w:r w:rsidRPr="00C11C2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 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Отделение оп</w:t>
      </w:r>
      <w:r w:rsidRPr="00C11C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ределенной территории является индикатором того, что центробежные силы на этой территории оказались превосходящими в отношении центростремительных сил. Возможно пограничное состояние, когда территория формально остается в составе государства и не признана никем или почти никем в качестве независимого государства. Однако центр утратил за этой территорией фактический контроль.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left="360" w:right="403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C11C2C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         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государств-наций: территориально-политические стратегии и роль регионов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Государство-нация — продукт длительного исторического развития, однако логика, мотивы и факторы интеграции тер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риторий в Европе, Северной Америке и России были различны, порой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полярны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Интересные результаты дает сравнительный анализ формиро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территориально-политических структур национальных го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сударств — Франции, Италии и Германии, поиск источников сходства и различия в территориальном развитии трех политичес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систем.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 анализе использованы карты, разработанные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Стейном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Рокканом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«раз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вернутые» в аспекте территориального строительства.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Роккан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работал собственную типологию условий формирования государств и наций в Европе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Выделим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следующие группы факто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ров, определивших характер территориально-политических стра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тегий госуда</w:t>
      </w:r>
      <w:proofErr w:type="gramStart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рств в З</w:t>
      </w:r>
      <w:proofErr w:type="gramEnd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ападной Европе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География / границы.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Франции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характерна ес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тественность ее природных границ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почти все границы появились «по факту» и были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общепризнаны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Так, для 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Видаля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</w:t>
      </w:r>
      <w:proofErr w:type="spellEnd"/>
      <w:proofErr w:type="gramEnd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Блаша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легитимность французской нации базировалась именно на спонтанном слиянии, сплаве, генери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руемом пространством.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отношении границ определен вопрос и с Италией, занимающей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Апеннинский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луостров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отличие от Франции и Италии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Германии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 xml:space="preserve">тральной проблемой было оконтуривание страны, ответ 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на во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прос, где кончается Германия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Проблема границ была одной из важных причин запаздывания территориального строительства в Германии.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 Структура расселения, роль городов, принадлежность к «городскому поясу» Европы, транспортные сети.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Европе центром и средоточием общественной жизни высту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пает город, «навязавший», по выражению 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Фернана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Броделя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свое превосходство окружающей сельской местности; решающее зна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чение имела конкуренция городов.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Города стали «позвоночным столбом» европейского капитализма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с конца XIII в. столбо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дорогой европейской цивилизации становится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германский перешеек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вдоль которого выстроились мощные города —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Генуя, Милан, Флоренция, Венеция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юге; в срединной зоне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— Аугсбург, Страсбург, Нюрнберг, Франкфурт, Кельн;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севере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 Гам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бург, Любек, Бремен, Брюгге, Антверпен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Это та зона, которую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Роккан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называет «городским поясом», принадлежность к которому оказала едва ли не решающее влияние на сроки и усло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вия формирования национальных государств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территория Франции лежала хотя и близко, но все же по большей части вне «городского пояса», то города Италии и Германии формировали самое его ядро. В этих случаях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именно россыпь мощных полити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чески автономных городов стала одним из важнейших препятст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вий для политического объединения страны, сделав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Италию и Германию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«запоздалыми нациями»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Так, «алфавит и город опреде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лили судьбу Европы»</w:t>
      </w:r>
      <w:bookmarkStart w:id="4" w:name="_ftnref5"/>
      <w:r w:rsidR="004D5E28"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"https://www.nicbar.ru/region_04.htm" \l "_ftn5" \o "" </w:instrText>
      </w:r>
      <w:r w:rsidR="004D5E28"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[5]</w:t>
      </w:r>
      <w:r w:rsidR="004D5E28"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Сама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полицентричность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«городского поя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са», дисперсная система расселения препятствовала появлению крупных территориальных систем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Италии и Германии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интересы городов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Германии еще и территориальных княжеств)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центров богатства вступили в противоречие с интересами национальных государств как носите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лей политической воли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Города-государства не смогли отстоять свою политическую целостность в системе «больших держав».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Франция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находилась несколько в стороне от этого процесса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Крайне важным является вопрос о пол</w:t>
      </w:r>
      <w:proofErr w:type="gram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моноцентричной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структуре расселения.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Франции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велика была роль цен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трального места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Париж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— центр богатства сов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падал с центром политического могущества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Энергия страны была сосредоточена в одном мощном центре.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Германию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же до сих пор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называют страной без центра, столичному городу (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лину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 приходилось постоянно конкурировать с крупными, со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поставимыми по политическому весу центрами запада, севера и юга страны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Еще более интересна ситуация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Италии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сто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личный («спящий») регион —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Рим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— последним вошел в состав объединенного государства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Национальное единство строилось вокруг системы главных до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рог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Здесь тоже заметны различия между Францией, с одной сто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роны, и Италией и Германией — с другой.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Франции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существо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вала обширная дорожная сеть, которая получила почти сенсаци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онное, по выражению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Броделя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развитие в XVIII столетии. Учитывая размеры страны, очевидно, что для ее единства успехи транспорта были решающими.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Транспортная система имела ра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диальную структуру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Германии и Италии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силу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меридианальной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расположенности городских центров,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транспортные сети так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 xml:space="preserve">же носили по преимуществу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меридианальный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характер.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left="360" w:hanging="11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</w:t>
      </w:r>
      <w:r w:rsidRPr="00C11C2C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Язык, этнос и территория.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мнению 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Роккана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язык — это судьба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существует более тес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ная и важная связь между языком и территорией, чем между территорией и религией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три государства —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Францию, Италию и Германию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Роккан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лингвистически унитарные системы с ранней консолидацией территориального языка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Однако далее пути расходятся: если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Франции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консолидация происходи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ла на основе усвоения диалекта центрального места при подавле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нии периферийных этнических диалектов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Италии и Германии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консолидация шла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 множественных лингвистических центров, заселенных этнически гомогенным населением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left="360" w:hanging="11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4)</w:t>
      </w:r>
      <w:r w:rsidRPr="00C11C2C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Религия и территория.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существенное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значение имеют два обстоятельства: рели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 xml:space="preserve">гиозная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гомогенность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гетерогенность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страны и удаленность на север от Рима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точки зрения территориального строительст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ва, как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Италии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Франции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странах конфессионально го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могенных или почти гомогенных,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большую роль сыграла католи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ческая церковь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однако роль эта была различна. Во Франции роль церкви следует оценивать «от противного»: «разрыв» с Римом в смысле отказа от его помощи в деле объединения страны высту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пил фактором, ускорившим этот процесс.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Роккан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пишет о том, что разрыв с Римом означал «национализацию» — поворот от ка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толической церкви и латыни и территориальному «оконтуриванию» религии и письменной культуры.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Франции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удалось устано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вить систему четких границ церковной власти, ее институты не были интегрированы в государственную машину, так что роль французской бюрократии для централизации государства много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кратно превышала роль церковных институтов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Италия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совершить такой поворот не могла; напротив,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выра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женное влияние католической церкви на национальное освобож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дение и объединение сказалось скорее в торможении этого про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цесса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религиозно гетерогенной Германии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особую, неоднознач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роль сыграла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Реформация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одной стороны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она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породила раскол между преимущественно католическим югом и преимуще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ственно протестантским севером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другой 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способствовала объ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единению страны через появление общего языкового стандарта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 Отношения «центр — периферия».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Процесс политического территориального строительства начи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нался во всех трех государствах с возвышения центральных при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вилегированных регионов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Франции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Иль-де-Франс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(домен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Капетингов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позже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Германии и Италии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Бранденбург (Прус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сия) и Пьемонт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Тем не менее,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отношения центра и периферии складывались совершенно по-разному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Франции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мощному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централизующему парижскому началу удалось подавить, но не интегрировать периферию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сильные этнические меньшинства ос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тавались в Бретани, Эльзасе, на Корсике, по испанской границе.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proofErr w:type="gramStart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Германии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напротив,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объединительные импульсы шли с восточ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ной периферии на более развитые и урбанизированные западные территории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хотя, по сути, не наблюдалось принципиальных, су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щественных различий между центральными и периферийными зонами, даже столичный регион располагался на более перифе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рийной территории.</w:t>
      </w:r>
      <w:proofErr w:type="gramEnd"/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Италии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периферией выступал юг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этом периферией мощной, развивающейся не просто более медленны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темпами, но согласно принципиально иной логике, так что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центральным регионам фактически не </w:t>
      </w:r>
      <w:proofErr w:type="gram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удалось</w:t>
      </w:r>
      <w:proofErr w:type="gram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 только интегри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ровать периферию, но даже и подавить ее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6)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Экстерналии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(внешние условия).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внешних сил и их значение для государственного терри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ториального строительства коренным образом отличается во всех трех государствах.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Франции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 роль относительно невелика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каркас национального государства сложился рано, вся «объеди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нительная энергия» концентрировалась в собственных террито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риальных пределах. Совершенно другую картину демонстрирует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Италия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объединения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которой (как с точки зрения времен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рамок, так и характера объединения) большую, а иногда и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важнейшую, роль сыграли соседние государства — Франция и Австрия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Внутренних сил для объединения страны было явно не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достаточно.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Промежуточное положение занимает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Германия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Здесь, так же как в Италии,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внешний фактор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(отношения с Францией) на поверхности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сыграл довольно существенную роль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Однако сле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дует обратить внимание на два обстоятельства. Во-первых, по сравнению с Италией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внешнее воздействие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(прежде всего напо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леоновское 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влияние)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было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если не ситуативным, </w:t>
      </w:r>
      <w:proofErr w:type="gram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крайней мере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менее продолжительным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Во-вторых, внешнее влияние следует по-иному интерпретировать: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если Италия искала за ру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бежом союзников, помощников в деле объединения страны, то Германия как бы «отталкивалась» от французского влияния, формировала собственную идентичность для создания противо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веса внешним силам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таблице 1 представлены обобщенные,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генерализованные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зультаты оценки влияния различных факторов на строительство национального единства.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три государства отличались исключительным региональ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разнообразием, на которое «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наложилось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национальное единство как надстроечный фактор. Региональное разнообразие сохранилось до сих пор, однако в силу факторов, указанных выше, политически регионы имеют разный «вес». Не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обходимо обратить внимание на то, какие стратегии были выбра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ны, какое институциональное строительство они предполагали.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C11C2C" w:rsidRPr="00C11C2C" w:rsidTr="00C11C2C">
        <w:tc>
          <w:tcPr>
            <w:tcW w:w="0" w:type="auto"/>
            <w:shd w:val="clear" w:color="auto" w:fill="auto"/>
            <w:hideMark/>
          </w:tcPr>
          <w:p w:rsidR="00C11C2C" w:rsidRPr="00C11C2C" w:rsidRDefault="00C11C2C" w:rsidP="00C11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Таблица 1.</w:t>
            </w:r>
          </w:p>
          <w:p w:rsidR="00C11C2C" w:rsidRPr="00C11C2C" w:rsidRDefault="00C11C2C" w:rsidP="00C1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условия/факторы формирования государств-наций в Западной Европе</w:t>
            </w:r>
          </w:p>
          <w:p w:rsidR="00C11C2C" w:rsidRPr="00C11C2C" w:rsidRDefault="00C11C2C" w:rsidP="00C1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433"/>
              <w:gridCol w:w="2181"/>
              <w:gridCol w:w="2374"/>
              <w:gridCol w:w="2357"/>
            </w:tblGrid>
            <w:tr w:rsidR="00C11C2C" w:rsidRPr="00C11C2C">
              <w:trPr>
                <w:trHeight w:val="331"/>
                <w:jc w:val="center"/>
              </w:trPr>
              <w:tc>
                <w:tcPr>
                  <w:tcW w:w="25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Условия/факторы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Франция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Италия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Германия</w:t>
                  </w:r>
                </w:p>
              </w:tc>
            </w:tr>
            <w:tr w:rsidR="00C11C2C" w:rsidRPr="00C11C2C">
              <w:trPr>
                <w:trHeight w:val="336"/>
                <w:jc w:val="center"/>
              </w:trPr>
              <w:tc>
                <w:tcPr>
                  <w:tcW w:w="2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границы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явные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явные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неопределенные</w:t>
                  </w:r>
                </w:p>
              </w:tc>
            </w:tr>
            <w:tr w:rsidR="00C11C2C" w:rsidRPr="00C11C2C">
              <w:trPr>
                <w:trHeight w:val="984"/>
                <w:jc w:val="center"/>
              </w:trPr>
              <w:tc>
                <w:tcPr>
                  <w:tcW w:w="2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принадлежность городских цен</w:t>
                  </w: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oftHyphen/>
                    <w:t>тров к «городско</w:t>
                  </w: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oftHyphen/>
                    <w:t>му поясу»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вблизи пояса, но </w:t>
                  </w:r>
                  <w:proofErr w:type="gramStart"/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</w:t>
                  </w:r>
                  <w:proofErr w:type="gramEnd"/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его</w:t>
                  </w:r>
                  <w:proofErr w:type="gramEnd"/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пре</w:t>
                  </w: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oftHyphen/>
                    <w:t>имуществу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формирует ядро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формирует ядро</w:t>
                  </w:r>
                </w:p>
              </w:tc>
            </w:tr>
            <w:tr w:rsidR="00C11C2C" w:rsidRPr="00C11C2C">
              <w:trPr>
                <w:trHeight w:val="773"/>
                <w:jc w:val="center"/>
              </w:trPr>
              <w:tc>
                <w:tcPr>
                  <w:tcW w:w="2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роль и относитель</w:t>
                  </w: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oftHyphen/>
                    <w:t>ный «вес» цен</w:t>
                  </w: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oftHyphen/>
                    <w:t>трального места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велики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относительно невелики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относительно невелики</w:t>
                  </w:r>
                </w:p>
              </w:tc>
            </w:tr>
            <w:tr w:rsidR="00C11C2C" w:rsidRPr="00C11C2C">
              <w:trPr>
                <w:trHeight w:val="552"/>
                <w:jc w:val="center"/>
              </w:trPr>
              <w:tc>
                <w:tcPr>
                  <w:tcW w:w="2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структура расселения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моноцент</w:t>
                  </w: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oftHyphen/>
                    <w:t>рическая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полицент</w:t>
                  </w: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oftHyphen/>
                    <w:t>рическая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полицент</w:t>
                  </w: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oftHyphen/>
                    <w:t>рическая</w:t>
                  </w:r>
                </w:p>
              </w:tc>
            </w:tr>
            <w:tr w:rsidR="00C11C2C" w:rsidRPr="00C11C2C">
              <w:trPr>
                <w:trHeight w:val="768"/>
                <w:jc w:val="center"/>
              </w:trPr>
              <w:tc>
                <w:tcPr>
                  <w:tcW w:w="2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транспортная сеть (по преиму</w:t>
                  </w: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oftHyphen/>
                    <w:t>ществу)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радиальная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меридианальная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меридианальная</w:t>
                  </w:r>
                  <w:proofErr w:type="spellEnd"/>
                </w:p>
              </w:tc>
            </w:tr>
            <w:tr w:rsidR="00C11C2C" w:rsidRPr="00C11C2C">
              <w:trPr>
                <w:trHeight w:val="557"/>
                <w:jc w:val="center"/>
              </w:trPr>
              <w:tc>
                <w:tcPr>
                  <w:tcW w:w="2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этнический со</w:t>
                  </w: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oftHyphen/>
                    <w:t>став/язык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относительно гетерогенный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относительно гомогенный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относительно гомогенный</w:t>
                  </w:r>
                </w:p>
              </w:tc>
            </w:tr>
            <w:tr w:rsidR="00C11C2C" w:rsidRPr="00C11C2C">
              <w:trPr>
                <w:trHeight w:val="552"/>
                <w:jc w:val="center"/>
              </w:trPr>
              <w:tc>
                <w:tcPr>
                  <w:tcW w:w="2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роль католичес</w:t>
                  </w: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oftHyphen/>
                    <w:t>кой церкви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относительно невелика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тормоз для объединения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неоднозначна</w:t>
                  </w:r>
                </w:p>
              </w:tc>
            </w:tr>
            <w:tr w:rsidR="00C11C2C" w:rsidRPr="00C11C2C">
              <w:trPr>
                <w:trHeight w:val="768"/>
                <w:jc w:val="center"/>
              </w:trPr>
              <w:tc>
                <w:tcPr>
                  <w:tcW w:w="2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отношения центр — перифе</w:t>
                  </w: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oftHyphen/>
                    <w:t>рия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подавление, но не интеграция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сосуществование (развитие по раз</w:t>
                  </w: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oftHyphen/>
                    <w:t>ным траекториям)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отсутствие выраженной периферии</w:t>
                  </w:r>
                </w:p>
              </w:tc>
            </w:tr>
            <w:tr w:rsidR="00C11C2C" w:rsidRPr="00C11C2C">
              <w:trPr>
                <w:trHeight w:val="773"/>
                <w:jc w:val="center"/>
              </w:trPr>
              <w:tc>
                <w:tcPr>
                  <w:tcW w:w="2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направление объединения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 одного разви</w:t>
                  </w: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oftHyphen/>
                    <w:t>того центра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 более развитых центров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 периферии к более развитым территориям</w:t>
                  </w:r>
                </w:p>
              </w:tc>
            </w:tr>
            <w:tr w:rsidR="00C11C2C" w:rsidRPr="00C11C2C">
              <w:trPr>
                <w:trHeight w:val="792"/>
                <w:jc w:val="center"/>
              </w:trPr>
              <w:tc>
                <w:tcPr>
                  <w:tcW w:w="25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роль внешних сил (</w:t>
                  </w:r>
                  <w:proofErr w:type="spellStart"/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экстерналий</w:t>
                  </w:r>
                  <w:proofErr w:type="spellEnd"/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относительно невелика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ind w:right="13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относительно</w:t>
                  </w:r>
                </w:p>
                <w:p w:rsidR="00C11C2C" w:rsidRPr="00C11C2C" w:rsidRDefault="00C11C2C" w:rsidP="00C11C2C">
                  <w:pPr>
                    <w:spacing w:after="0" w:line="240" w:lineRule="auto"/>
                    <w:ind w:right="13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велика</w:t>
                  </w:r>
                  <w:proofErr w:type="gramEnd"/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(«помощники»)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11C2C" w:rsidRPr="00C11C2C" w:rsidRDefault="00C11C2C" w:rsidP="00C11C2C">
                  <w:pPr>
                    <w:spacing w:after="0" w:line="240" w:lineRule="auto"/>
                    <w:ind w:right="13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относительно</w:t>
                  </w:r>
                </w:p>
                <w:p w:rsidR="00C11C2C" w:rsidRPr="00C11C2C" w:rsidRDefault="00C11C2C" w:rsidP="00C11C2C">
                  <w:pPr>
                    <w:spacing w:after="0" w:line="240" w:lineRule="auto"/>
                    <w:ind w:right="13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велика</w:t>
                  </w:r>
                  <w:proofErr w:type="gramEnd"/>
                  <w:r w:rsidRPr="00C11C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(«противовес»)</w:t>
                  </w:r>
                </w:p>
              </w:tc>
            </w:tr>
          </w:tbl>
          <w:p w:rsidR="00C11C2C" w:rsidRPr="00C11C2C" w:rsidRDefault="00C11C2C" w:rsidP="00C1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Франции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вся энергия </w:t>
      </w:r>
      <w:proofErr w:type="gram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действующих</w:t>
      </w:r>
      <w:proofErr w:type="gram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из центрального места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акторов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была направлена на объединение, централизацию, строительство классического унитарного государства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которое, помимо прочего, облегчалась выдающимся местом Парижа на карте Франции и расположением Франции вне европейского «го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родского пояса».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Италия и Германия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формирующие ядро «городского пояса» и обладающие выраженной культурной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гетерогенностью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могли бы выбрать в качестве стратегии объединения федерализацию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(как указывает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Роккан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Пьемонт, и Пруссия наиболее успешные свои завоевания проводили внутри собственных стран).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от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 xml:space="preserve">личие 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между Италией и Германией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заключается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различном ба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лансе между центральными и периферийными силами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Италии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выбор был сделан в пользу централизованного государства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можно объяснить двумя обстоятельствами.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Во-первых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федерали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зация была бы опасна с точки зрения </w:t>
      </w:r>
      <w:proofErr w:type="gram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мощной южной периферией.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Во-вторых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тесные связи Италии и Франции предо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пределили то, что немедленно после объединения страны в Ита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лии была введена французская административная система, элит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группы Пьемонта и Тосканы настаивали на введении центра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лизованной системы управления (хотя культурная и политическая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гетерогенность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Италии не была подавлена и проявилась позже).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Германии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федерализация оказалась лучшей стратегией для объединения развитых западных и южных территорий с восточ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ной периферией — Пруссией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Германии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имеем дело с федеративной структурой </w:t>
      </w:r>
      <w:proofErr w:type="gram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</w:t>
      </w:r>
      <w:proofErr w:type="gram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этнической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гомогенности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населения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Фран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ции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унитарную структуру при этнической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гетерогенности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«по краям» нации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Переходное положение занимает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Италия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гетерогенное население при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полуунитарных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институциональ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ных структурах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Европейские традиции территориально-политического строи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тельства, естественно, не ограничиваются примерами государств, проанализированными выше. Так,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Швейцарии и Нидерландах</w:t>
      </w:r>
      <w:r w:rsidRPr="00C11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сформировались развитые и сбалансированные городские струк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туры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именно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этих двух европейских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политиях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консоциативный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элемент в государственном строительстве был выражен наиболее сильно</w:t>
      </w:r>
      <w:bookmarkStart w:id="5" w:name="_ftnref6"/>
      <w:r w:rsidR="004D5E28"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"https://www.nicbar.ru/region_04.htm" \l "_ftn6" \o "" </w:instrText>
      </w:r>
      <w:r w:rsidR="004D5E28"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[6]</w:t>
      </w:r>
      <w:r w:rsidR="004D5E28"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Эти модели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были основаны на городских лигах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представ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лявших собой контрактные организации открытого типа, создан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 xml:space="preserve">ные для защиты торговых привилегий и </w:t>
      </w:r>
      <w:proofErr w:type="gram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контроля за</w:t>
      </w:r>
      <w:proofErr w:type="gram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рынками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Важнейшие города к северу от Альп создали оборонительную лигу против внешних угроз и постепенно выстроили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швейцарскую конфедерацию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Примечательно, что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подобные лиги складывались и на других территориях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Ломбардская, Бургундская, Эльзасская, Швабская лиги, лиги вдоль Рейна, по побережьям Балтийского и Северного морей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однако им не удалось сформировать суверенные территориальные образования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 успешным примером конфедерации стали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Соединенные провинции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Таким образом, территориальная консолидация в этих двух случаях основывалась на принципе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консоциации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становлении и развитии полицентри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ческих, децентрализованных федераций.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Эти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политии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представ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ляли собой выраженный контраст унитарным государствам-нациям, практикуя, в частности, принцип добровольности объедине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ния и религиозную толерантность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 Швейцария, ни Нидерланды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имели в своих территори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альных структурах единого сильного центра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их территориальные структуры представляли собой сети городов с удачным экономико-географическим положением, объединенные идеей защиты своих торговых привилегий.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Швейцарская конфедерация и Со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единенные провинции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занимали ключевое положение в системе торговых путей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швейцарцы контролировали важнейшие перехо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 через Альпы, а голландцы — эстуарий</w:t>
      </w:r>
      <w:bookmarkStart w:id="6" w:name="_ftnref7"/>
      <w:r w:rsidR="004D5E28"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"https://www.nicbar.ru/region_04.htm" \l "_ftn7" \o "" </w:instrText>
      </w:r>
      <w:r w:rsidR="004D5E28"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[7]</w:t>
      </w:r>
      <w:r w:rsidR="004D5E28"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Рейна.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Оформившаяся строгая система государств-наций в Западной Ев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ропе не привела к исчезновению альтернативных государств-наций различных территориальных сообществ, которые в настоящее время выходят на авансцену европейской политики, укрепляя свое полити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ческое значение и расширяя каналы доступа к национальному поли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тическому процессу.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По-иному складывались стратегии территориально-политичес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кого строительства в</w:t>
      </w:r>
      <w:r w:rsidRPr="00C11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Соединеных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Штатах Америки и Канаде</w:t>
      </w:r>
      <w:r w:rsidRPr="00C11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где крайне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важными оказались фактор метрополии и переселенчес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кий характер этих наций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Великое переселение европейцев в Северную Америку нача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лось </w:t>
      </w:r>
      <w:proofErr w:type="gram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 XVII века. Первым постоянным английским поселением в Америке был основанный в 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1607 году форт и посе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лок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Джеймстаун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Виргинии. Первые колонии были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самообеспе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чивающимися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обществами со своими выходами к морю, каждая из них стала обособленным, самостоятельным организмом. Тем не менее, многие проблемы выходили за рамки отдельных коло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и требовали совместного урегулирования.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Тринадцатью ко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лониями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стали Соединенными Штатами, являлись: </w:t>
      </w:r>
      <w:proofErr w:type="spellStart"/>
      <w:proofErr w:type="gramStart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Нью-Гемпшир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Массачусетс, Род-Айленд, Коннектикут, Нью-Йорк, Нью-Джерси, Пенсильвания, Делавэр, Мэриленд, Вирги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ния, Северная и Южная Каролина, Джорджия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Географически колонии делились на Новую Англию, Среднеатлантические ко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лонии и Южные колонии.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началось продвижение поселений к западу — от берего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равнины к предгорьям.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Колонии росли в экономическом и культурном отношении и имели большой опыт самоуправления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Колонисты рассматривали колонии скорее как республики или государства, слабо связанные с Лондоном.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Они изначально жили по английским законам и порядкам — с законодательными ас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самблеями, системой представительства и с признанными обыч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ным правом гарантиями личных свобод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Однако законотворчество все больше приспосабливалось к американским условиям,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чаще происходили конфликты между избираемыми народом ас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самблеями и губернаторами, назначаемыми королем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Колонистам часто удавалось лишать губернаторов возможности исполнять свои обязанности, ибо последние, как правило, получали средства на свое содержание только от ассамблей.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Препятствием для дальнейшего продвижения колонистов на запад стало французское господство: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империя Франции в XVIII </w:t>
      </w:r>
      <w:proofErr w:type="gram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простиралась </w:t>
      </w:r>
      <w:proofErr w:type="gram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</w:t>
      </w:r>
      <w:proofErr w:type="gram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Квебека до Нового Орлеана на юге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тем самым Франция прижала британцев к узкой полосе между Аппалачами и Атлантическим океаном.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 восемь лет войны Англии и Франции последняя лишилась Канады и верховьев Миссисипи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Колонии требовали продвинуть границу поселе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до реки Миссисипи.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Согласно Парижскому мирному договору 1783 г. 13 бывших ко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лоний были признаны независимыми, свободными и суверенны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ми штатами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Великобритания признала за ними территорию, ог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раниченную на Западе рекой Миссисипи, на севере — Канадой, на юге — Флоридой.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 же время на обширной территории к западу от побережья появлялись новые государственные образования — «пионеры» пе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реваливали через Аппалачские горы и шли дальше на запад. Перед Соединенными Штатами встала проблема «империи» — необхо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димость установления порядка заселения новых земель и управле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ими. Так, на Северо-Западной территории вводилось ограни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ченное самоуправление, регламентированное ордонансом 1787 г. Первоначально это был единый округ под управлением губернато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и судей, назначаемых конгрессом. Предусматривалось, однако, что когда число совершеннолетних мужчин, проживающих в ок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руге, достигнет 5 тыс. человек, будет учрежден собственный зако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нодательный орган. Помимо этого, в конгрессе округ представлял один представитель без права решающего голоса.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Северо-Западной территории предусматривалось форми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рование 3—5 штатов. Как только свободное население какого-либо из них достигало 60 тыс. человек, ему разрешалось вступить в союз на тех же основаниях, что и «первоначальные» штаты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Тем самым проводилась новая политика колонизации, основан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на принципе равноправия</w:t>
      </w:r>
      <w:r w:rsidRPr="00C11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было признано то, что колонизация есть лишь расширение национальных границ и колонии пользу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не привилегиями, но равными с метрополией правами. Это положение ордонанса легло в основу американской политики в отношении общественных земель, на этих принципах происхо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дило последовательное расширение американской территории до Тихого океана.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внутренней торговли сплачивало нацию. Строитель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ство железных дорог помогало связать воедино различные рай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 xml:space="preserve">оны быстро расширяющейся территории страны. На Востоке бурно росла промышленность, на Среднем Западе и 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Юге разви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валось сельское хозяйство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Однако следует отметить, что процесс пополнения федерации новыми членами развивался достаточно сложно. Так, существовала серьезная оппозиция принятию но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членов в состав США. Анти федералисты полагали, что рес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публиканская форма правления несовместима с большой терри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торией; демократия может успешно функционировать лишь в пределах относительно компактной территории. Федералисты оспаривали эти аргументы, настаивая, что небольшой размер территории отнюдь не гарантирует внутриполитическую стабиль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ность. Напротив, чем больше территория, тем больше возможно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стей избежать навязывания местному сообществу узких интере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 той или иной фракции элиты. Однако даже те, кто высказы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вался за расширение территории США, часто были против предоставления «новичкам» того же статуса, что и штатам — ос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нователям американской государственности. В качестве аргумен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выдвигались соображения безопасности: включение новых штатов может ослабить безопасность государства, а издержки этого лягут как раз на восточные штаты</w:t>
      </w:r>
      <w:bookmarkStart w:id="7" w:name="_ftnref8"/>
      <w:r w:rsidR="004D5E28"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"https://www.nicbar.ru/region_04.htm" \l "_ftn8" \o "" </w:instrText>
      </w:r>
      <w:r w:rsidR="004D5E28"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[8]</w:t>
      </w:r>
      <w:r w:rsidR="004D5E28"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Тем не менее, в конеч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итоге вопрос был решен в пользу присоединения новых штатов на принципе равноправия.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подвижной границы поселений на Западе (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фронтира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оказывало огромное влияние на все американское общество. К 1800 г. бассейны рек Миссисипи и Огайо стали великим погра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ничным регионом. Отток населения на Запад привел к появлению новых границ. Вскоре после принятия в союз новых штатов сло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жилась политическая карта земель к востоку от Миссисипи. </w:t>
      </w:r>
      <w:proofErr w:type="gramStart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пять лет появилось шесть штатов: в 1816 г. - Индиана, в 1817 г. - Миссисипи, в 1818 г. - Иллинойс, в 1819 г. - Алабама, в 1820 г. - Мэн, в 1821 г. - Миссури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Первоначальная граница поселений имела своим «тылом» Европу, следующая — приатлантическое по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бережье, но население долины Миссисипи уже больше смотрело на Запад, а не на Восток.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последней четверти XIX </w:t>
      </w:r>
      <w:proofErr w:type="gram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почти </w:t>
      </w:r>
      <w:proofErr w:type="gram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вся</w:t>
      </w:r>
      <w:proofErr w:type="gram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страна была поделена на штаты и территории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Заселение Запада значительно ускорилось благодаря Акту о гомстедах (гомстед — земельный участок для строительства фермы, при его получении уплачивалась пошлина в 10 долларов) 1862 г., согласно которому гражданам бесплатно раз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давались участки земли в 64 гектара — при условии их занятия и обработки. К 1880 г. к частным владельцам перешло 22,4 млн. га земли. К 1890 г. граница поселений практически исчезла.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Контуры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Канадской конфедерации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сложились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борьбы представителей двух великих держав — Англии и Фран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ции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колониальной политике Франции XVI—XVIII в. четко про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слеживаются два основных этапа — восходящий, продолжавший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вплоть до начала XVIII века и соответствующий периоду подъе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 и расцвета французского абсолютизма, и нисходящий, соответствующий периоду нарастания кризиса Старого Порядка. Если в ходе первого этапа проводилась достаточно активная коло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ниальная политика, хотя и не всегда последовательная, то на вто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этапе наблюдался спад колониальной активности и чисто ути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литарный подход к эксплуатации уже имевшихся колоний —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XVIII век стал временем падения первой французской колониаль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ной империи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Отметим, что характер французской колониальной экспансии принципиально отличался от колониальной политики Англии. Так, масштабы территориальной экспансии англичан были неве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лики, они освоили лишь сравнительно небольшую полосу Атлан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тического побережья Северной Америки, однако по численности населения английские колонии многократно превосходили фран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цузские.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английских колониях интенсивно развивались буржу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азные отношения, колонизация осуществлялась людьми, приехав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шими в Америку в поисках религиозной и политической свободы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Проводилась весьма жесткая политика в отношении коренного индейского населения.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Французская колониальная империя имела совершенно иной характер: ее территория была огромна, а население ничтожно мало; господствовали феодальные 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порядки.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Французская колони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зация носила четко выраженный государственный характер, боль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шую роль в ней играла католическая церковь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роль в колонизации и освоении Канады принадле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жало абсолютистскому государству, которое преследовало чисто политические цели, в то же время это государство никогда не придавало колонизации Канады первостепенного значения. Это объясняет специфическую структуру французской колониальной империи. На первом месте всегда стояла территориальная экс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пансия, в результате, благодаря усилиям горстки энтузиастов, французы смогли включить в состав своих владений половину североамериканского континента. Однако поскольку экспансия не была подкреплена экономическими интересами (даже пушной промысел, </w:t>
      </w:r>
      <w:proofErr w:type="gram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</w:t>
      </w:r>
      <w:proofErr w:type="gram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которого требовала постоянного включения новых территорий, не мог «переварить» всей этой территории), а поддержка французского правительства была со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вершенно недостаточной, империя была в значительной степени эфемерной.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Новая Франция представляла собой небольшую переселенческую колонию в долине реки</w:t>
      </w:r>
      <w:proofErr w:type="gram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Лаврентия, окружен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со всех сторон огромными малонаселенными пространства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формально считавшимися французскими владениями, где были разбросаны отдельные французские форты, миссии и торго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фактории и где свободно кочевали индейские племена.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половина XVIII века характеризовалась соперничест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вом Франции и Англии за утверждение своего господства в Север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ной Америке. После образования в 1670 г. Компании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Гудзонова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залива Новая Франция оказалась зажатой между английскими владениями, соперничество с ними обострилось на почве торго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конкуренции.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1791 г. британский парламент одобрил проект закона о Кана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де, который получил название Конституционного акта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остав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 xml:space="preserve">шиеся английские колонии на континенте объявлялись единым владением </w:t>
      </w:r>
      <w:proofErr w:type="gram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 названием Британская Северная Америка во главе с генерал-губернатором с резиденцией в Квебеке</w:t>
      </w:r>
      <w:proofErr w:type="gram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тех пор до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вольно часто применительно ко всей территории стало употреб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ляться понятие «Канада». Бывшая колония Квебек делилась на две провинции: Верхнюю (</w:t>
      </w:r>
      <w:proofErr w:type="gram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английская</w:t>
      </w:r>
      <w:proofErr w:type="gram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Нижнюю (французская) Канаду. Британскую Северную Америку составляли Верхняя и Нижняя Канада, Новая Шотландия и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Нью-Брансуик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Британская корона обладала огромным земельным фондом в Канаде.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1840 г.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английский парламент принял Акт о Союзе, объеди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нившим Верхнюю и Нижнюю Канаду в одну колонию под назва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нием «провинция Канада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Интересы хозяйственного развития Британской Северной Америки требовали более тесной связи ее территорий, устранения внутренних тарифных барьеров.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Расширение и объединение внут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реннего рынка обусловили формирования новой политической структуры на месте разобщенных колониальных провинций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Складывание союза колоний началось только в 50-х гг. XIX в.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1862 г.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межпровинциальная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конференция в Квебеке приняла ре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шение о введении свободы торговли готовыми промышленными изделиями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Продолжалось открытие новых земель и освоение се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вероамериканского континента. Были открыты огромные терри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тории вплоть до Тихого океана, однако поселенцев там почти не было. Чтобы предотвратить присоединение к США британских владений на Дальнем Западе, английское правительство в 1858 г. выкупило у Компании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Гудзонова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залива остров Ванкувер и осно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вало колонию Британская Колумбия. К этому времени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государст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 xml:space="preserve">венная граница между Канадой и США по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Орегонскому</w:t>
      </w:r>
      <w:proofErr w:type="spellEnd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договору 1846 г. по 49-й параллели была доведена до тихоокеанского побе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режья.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 Британской Колумбии в 1871 г. в состав канад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федерации на правах провинции обозначило, наряду с юж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ными, и дальние западные рубежи нового государства.</w:t>
      </w:r>
      <w:proofErr w:type="gram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центре же континента лежало «мертвое пространство».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Федеративный союз в Канаде был оформлен по инициативе приатлантических провинций: в 1867 г. палата общин в Вест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минстере приняла Акт о Британской Северной Америке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еди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 xml:space="preserve">ный федеративный доминион под британской 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короной объеди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нились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образованные из провинции Канада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франкоязычный Квебек и англоязычный Онтарио, Новая Шотландия и Новый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Брансуик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1870 г. Компания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Гудзонова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залива уступила доми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ниону Канада обширные территории — от Великих озер до Ска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листых гор. На этой территории в том же году было образована провинция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Манитоба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позднее — Саскачеван и Альберта. В 1871 г. в Канаду вошла Британская Колумбия, в 1873 г. — ост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 Принца Эдуарда.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была полусуверенная, полуавтономная федерация быв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 колониальных провинций.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Образование доминиона в сос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таве четырех провинций положило начало складыванию едино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го общеканадского государства,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ядром которого явилась перво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начальная территория доминиона, прежде всего провинции Онтарио и Квебек — ось территориальной структуры современ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Канады.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заселения пошел крайне быстрыми темпами. Только за 10 лет, с 1872 по 1882 г., было роздано 42 тыс.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гомстедов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винции </w:t>
      </w:r>
      <w:proofErr w:type="spellStart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Манитоба</w:t>
      </w:r>
      <w:proofErr w:type="spellEnd"/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территории будущих провинций Саскаче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 и Альберта. Много земельных угодий было распределено так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 в провинциях Онтарио и Квебек.</w:t>
      </w:r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proofErr w:type="gramStart"/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отличие европейской ситуации от североамериканской состоит в следующем: если в Европе территориальные сообщества (регионы) уже существовали и речь шла об их инкорпорации или объ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единении, то в Северной Америке они создавались с нуля, появлялись по мере заселения территорий переселенцами и получили равные пра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ва в составе федераций.</w:t>
      </w:r>
      <w:proofErr w:type="gramEnd"/>
    </w:p>
    <w:p w:rsidR="00C11C2C" w:rsidRPr="00C11C2C" w:rsidRDefault="00C11C2C" w:rsidP="00C11C2C">
      <w:pPr>
        <w:shd w:val="clear" w:color="auto" w:fill="FFFFFF"/>
        <w:spacing w:after="0" w:line="240" w:lineRule="auto"/>
        <w:ind w:right="20" w:firstLine="709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История регионализма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США и Канаде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фактически началась с создания новых наций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Осознание своей разности, оформление региональных интересов и региональных культур происходило в общенациональном контексте. </w:t>
      </w:r>
      <w:r w:rsidRPr="00C11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Западной Европе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процессы раз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вивались по-иному: 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колониальные поселения, но могучие ко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 xml:space="preserve">ролевства и великие герцогства, вольные города и </w:t>
      </w:r>
      <w:proofErr w:type="spellStart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пфальцы</w:t>
      </w:r>
      <w:bookmarkStart w:id="8" w:name="_ftnref9"/>
      <w:proofErr w:type="spellEnd"/>
      <w:r w:rsidR="004D5E28"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fldChar w:fldCharType="begin"/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instrText xml:space="preserve"> HYPERLINK "https://www.nicbar.ru/region_04.htm" \l "_ftn9" \o "" </w:instrText>
      </w:r>
      <w:r w:rsidR="004D5E28"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fldChar w:fldCharType="separate"/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[9]</w:t>
      </w:r>
      <w:r w:rsidR="004D5E28"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fldChar w:fldCharType="end"/>
      </w:r>
      <w:bookmarkEnd w:id="8"/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— множество отдельных «дворов» существовало обособленно до по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явления единого государства и развития чувства общей нацио</w:t>
      </w:r>
      <w:r w:rsidRPr="00C11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нальной принадлежности</w:t>
      </w:r>
      <w:r w:rsidRPr="00C11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2328" w:rsidRDefault="004B2328"/>
    <w:sectPr w:rsidR="004B2328" w:rsidSect="004B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C2C"/>
    <w:rsid w:val="004B2328"/>
    <w:rsid w:val="004D5E28"/>
    <w:rsid w:val="004F4BB1"/>
    <w:rsid w:val="006F32F3"/>
    <w:rsid w:val="00755FDB"/>
    <w:rsid w:val="00AC7449"/>
    <w:rsid w:val="00C11C2C"/>
    <w:rsid w:val="00DB2743"/>
    <w:rsid w:val="00E3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C2C"/>
    <w:rPr>
      <w:b/>
      <w:bCs/>
    </w:rPr>
  </w:style>
  <w:style w:type="character" w:styleId="a5">
    <w:name w:val="Emphasis"/>
    <w:basedOn w:val="a0"/>
    <w:uiPriority w:val="20"/>
    <w:qFormat/>
    <w:rsid w:val="00C11C2C"/>
    <w:rPr>
      <w:i/>
      <w:iCs/>
    </w:rPr>
  </w:style>
  <w:style w:type="character" w:styleId="a6">
    <w:name w:val="Hyperlink"/>
    <w:basedOn w:val="a0"/>
    <w:uiPriority w:val="99"/>
    <w:semiHidden/>
    <w:unhideWhenUsed/>
    <w:rsid w:val="00C11C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8851</Words>
  <Characters>50456</Characters>
  <Application>Microsoft Office Word</Application>
  <DocSecurity>0</DocSecurity>
  <Lines>420</Lines>
  <Paragraphs>118</Paragraphs>
  <ScaleCrop>false</ScaleCrop>
  <Company>DNS</Company>
  <LinksUpToDate>false</LinksUpToDate>
  <CharactersWithSpaces>59189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2020-11-05T14:32:00Z</dcterms:created>
  <dcterms:modified xsi:type="dcterms:W3CDTF">2021-11-10T02:55:00Z</dcterms:modified>
</cp:coreProperties>
</file>