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12" w:rsidRDefault="00FC7812" w:rsidP="00FC7812">
      <w:pPr>
        <w:pStyle w:val="a5"/>
        <w:spacing w:before="68"/>
        <w:ind w:left="3860" w:right="1888" w:firstLine="0"/>
        <w:jc w:val="center"/>
        <w:rPr>
          <w:b/>
          <w:sz w:val="32"/>
        </w:rPr>
      </w:pPr>
      <w:r>
        <w:rPr>
          <w:b/>
          <w:sz w:val="32"/>
        </w:rPr>
        <w:t>Тема</w:t>
      </w:r>
      <w:r w:rsidRPr="00FC7812">
        <w:rPr>
          <w:b/>
          <w:sz w:val="32"/>
        </w:rPr>
        <w:t>. Предметы ведения и полномочия органов местного самоуправления</w:t>
      </w:r>
    </w:p>
    <w:p w:rsidR="00FC7812" w:rsidRPr="00FC7812" w:rsidRDefault="00FC7812" w:rsidP="00FC7812">
      <w:pPr>
        <w:pStyle w:val="a5"/>
        <w:spacing w:before="68"/>
        <w:ind w:left="3860" w:right="1888" w:firstLine="0"/>
        <w:jc w:val="center"/>
        <w:rPr>
          <w:b/>
          <w:sz w:val="32"/>
        </w:rPr>
      </w:pPr>
    </w:p>
    <w:p w:rsidR="00FC7812" w:rsidRDefault="00FC7812" w:rsidP="00FC7812">
      <w:pPr>
        <w:pStyle w:val="Heading3"/>
        <w:tabs>
          <w:tab w:val="left" w:pos="4004"/>
        </w:tabs>
        <w:spacing w:before="72"/>
        <w:ind w:left="4004"/>
      </w:pPr>
      <w:r>
        <w:t>Тестовые</w:t>
      </w:r>
      <w:r>
        <w:rPr>
          <w:spacing w:val="1"/>
        </w:rPr>
        <w:t xml:space="preserve"> </w:t>
      </w:r>
      <w:r>
        <w:t>задания</w:t>
      </w:r>
    </w:p>
    <w:p w:rsidR="00FC7812" w:rsidRDefault="00FC7812" w:rsidP="00FC7812">
      <w:pPr>
        <w:pStyle w:val="a3"/>
        <w:spacing w:before="10"/>
        <w:rPr>
          <w:b/>
          <w:sz w:val="27"/>
        </w:rPr>
      </w:pPr>
    </w:p>
    <w:p w:rsidR="00FC7812" w:rsidRDefault="00FC7812" w:rsidP="00FC7812">
      <w:pPr>
        <w:pStyle w:val="a5"/>
        <w:numPr>
          <w:ilvl w:val="0"/>
          <w:numId w:val="2"/>
        </w:numPr>
        <w:tabs>
          <w:tab w:val="left" w:pos="534"/>
        </w:tabs>
        <w:spacing w:before="1"/>
        <w:ind w:right="234" w:firstLine="0"/>
        <w:jc w:val="both"/>
        <w:rPr>
          <w:b/>
          <w:sz w:val="28"/>
        </w:rPr>
      </w:pPr>
      <w:r>
        <w:rPr>
          <w:b/>
          <w:sz w:val="28"/>
        </w:rPr>
        <w:t>Принятие устава муниципального образования и внесение в него и</w:t>
      </w:r>
      <w:proofErr w:type="gramStart"/>
      <w:r>
        <w:rPr>
          <w:b/>
          <w:sz w:val="28"/>
        </w:rPr>
        <w:t>з-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менений</w:t>
      </w:r>
      <w:proofErr w:type="spellEnd"/>
      <w:r>
        <w:rPr>
          <w:b/>
          <w:sz w:val="28"/>
        </w:rPr>
        <w:t xml:space="preserve"> и дополнений, издание муниципальных правовых актов –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это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44"/>
        </w:tabs>
        <w:ind w:right="234" w:firstLine="710"/>
        <w:jc w:val="both"/>
        <w:rPr>
          <w:sz w:val="28"/>
        </w:rPr>
      </w:pPr>
      <w:r>
        <w:rPr>
          <w:sz w:val="28"/>
        </w:rPr>
        <w:t xml:space="preserve">Полномочие органов местного самоуправления по решению </w:t>
      </w:r>
      <w:proofErr w:type="spellStart"/>
      <w:r>
        <w:rPr>
          <w:sz w:val="28"/>
        </w:rPr>
        <w:t>вопр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сов местного значения.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spacing w:line="321" w:lineRule="exact"/>
        <w:ind w:left="1210" w:hanging="283"/>
        <w:jc w:val="both"/>
        <w:rPr>
          <w:sz w:val="28"/>
        </w:rPr>
      </w:pPr>
      <w:r>
        <w:rPr>
          <w:sz w:val="28"/>
        </w:rPr>
        <w:t>Вопрос местного значения внутригородского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района.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spacing w:line="322" w:lineRule="exact"/>
        <w:ind w:left="1210" w:hanging="283"/>
        <w:jc w:val="both"/>
        <w:rPr>
          <w:sz w:val="28"/>
        </w:rPr>
      </w:pPr>
      <w:r>
        <w:rPr>
          <w:sz w:val="28"/>
        </w:rPr>
        <w:t>Право органов местного самоуправления городского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25"/>
        </w:tabs>
        <w:ind w:right="234" w:firstLine="710"/>
        <w:jc w:val="both"/>
        <w:rPr>
          <w:sz w:val="28"/>
        </w:rPr>
      </w:pPr>
      <w:r>
        <w:rPr>
          <w:sz w:val="28"/>
        </w:rPr>
        <w:t xml:space="preserve">Право органов местного самоуправления муниципального района на решение вопросов, не отнесенных к вопросам местного значения </w:t>
      </w:r>
      <w:proofErr w:type="spellStart"/>
      <w:r>
        <w:rPr>
          <w:sz w:val="28"/>
        </w:rPr>
        <w:t>муниц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пальных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районов.</w:t>
      </w:r>
    </w:p>
    <w:p w:rsidR="00FC7812" w:rsidRDefault="00FC7812" w:rsidP="00FC7812">
      <w:pPr>
        <w:pStyle w:val="a3"/>
        <w:spacing w:before="2"/>
      </w:pPr>
    </w:p>
    <w:p w:rsidR="00FC7812" w:rsidRDefault="00FC7812" w:rsidP="00FC7812">
      <w:pPr>
        <w:pStyle w:val="Heading3"/>
        <w:numPr>
          <w:ilvl w:val="0"/>
          <w:numId w:val="2"/>
        </w:numPr>
        <w:tabs>
          <w:tab w:val="left" w:pos="534"/>
        </w:tabs>
        <w:ind w:right="228" w:firstLine="0"/>
        <w:jc w:val="both"/>
      </w:pPr>
      <w:r>
        <w:t xml:space="preserve">Законы субъекта Российской Федерации, регулирующие </w:t>
      </w:r>
      <w:proofErr w:type="spellStart"/>
      <w:r>
        <w:t>осуществл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ние</w:t>
      </w:r>
      <w:proofErr w:type="spellEnd"/>
      <w:r>
        <w:t xml:space="preserve"> перераспределения полномочий между органами местного само- управления и органами государственной власти субъекта Российской Федерации вступают в</w:t>
      </w:r>
      <w:r>
        <w:rPr>
          <w:spacing w:val="-2"/>
        </w:rPr>
        <w:t xml:space="preserve"> </w:t>
      </w:r>
      <w:r>
        <w:t>силу: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spacing w:line="316" w:lineRule="exact"/>
        <w:ind w:left="1210" w:hanging="283"/>
        <w:rPr>
          <w:sz w:val="28"/>
        </w:rPr>
      </w:pPr>
      <w:r>
        <w:rPr>
          <w:sz w:val="28"/>
        </w:rPr>
        <w:t>С начала очередного финансового</w:t>
      </w:r>
      <w:r>
        <w:rPr>
          <w:spacing w:val="5"/>
          <w:sz w:val="28"/>
        </w:rPr>
        <w:t xml:space="preserve"> </w:t>
      </w:r>
      <w:r>
        <w:rPr>
          <w:sz w:val="28"/>
        </w:rPr>
        <w:t>года.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30"/>
        </w:tabs>
        <w:spacing w:before="4"/>
        <w:ind w:right="229" w:firstLine="710"/>
        <w:rPr>
          <w:sz w:val="28"/>
        </w:rPr>
      </w:pPr>
      <w:r>
        <w:rPr>
          <w:sz w:val="28"/>
        </w:rPr>
        <w:t xml:space="preserve">Через 10 дней после обнародования (опубликования) высшим </w:t>
      </w:r>
      <w:proofErr w:type="spellStart"/>
      <w:r>
        <w:rPr>
          <w:sz w:val="28"/>
        </w:rPr>
        <w:t>дол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ностным</w:t>
      </w:r>
      <w:proofErr w:type="spellEnd"/>
      <w:r>
        <w:rPr>
          <w:sz w:val="28"/>
        </w:rPr>
        <w:t xml:space="preserve"> лицом субъекта 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83"/>
        </w:tabs>
        <w:ind w:right="229" w:firstLine="710"/>
        <w:rPr>
          <w:sz w:val="28"/>
        </w:rPr>
      </w:pPr>
      <w:r>
        <w:rPr>
          <w:sz w:val="28"/>
        </w:rPr>
        <w:t>После выделения субвенций и субсидий органам местного сам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управления.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44"/>
        </w:tabs>
        <w:ind w:right="229" w:firstLine="710"/>
        <w:rPr>
          <w:sz w:val="28"/>
        </w:rPr>
      </w:pPr>
      <w:r>
        <w:rPr>
          <w:sz w:val="28"/>
        </w:rPr>
        <w:t xml:space="preserve">С момента согласования с представительным органом местного </w:t>
      </w:r>
      <w:proofErr w:type="spellStart"/>
      <w:r>
        <w:rPr>
          <w:spacing w:val="3"/>
          <w:sz w:val="28"/>
        </w:rPr>
        <w:t>с</w:t>
      </w:r>
      <w:proofErr w:type="gramStart"/>
      <w:r>
        <w:rPr>
          <w:spacing w:val="3"/>
          <w:sz w:val="28"/>
        </w:rPr>
        <w:t>а</w:t>
      </w:r>
      <w:proofErr w:type="spellEnd"/>
      <w:r>
        <w:rPr>
          <w:spacing w:val="3"/>
          <w:sz w:val="28"/>
        </w:rPr>
        <w:t>-</w:t>
      </w:r>
      <w:proofErr w:type="gram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моуправления</w:t>
      </w:r>
      <w:proofErr w:type="spellEnd"/>
      <w:r>
        <w:rPr>
          <w:sz w:val="28"/>
        </w:rPr>
        <w:t>.</w:t>
      </w:r>
    </w:p>
    <w:p w:rsidR="00FC7812" w:rsidRDefault="00FC7812" w:rsidP="00FC7812">
      <w:pPr>
        <w:pStyle w:val="a3"/>
        <w:spacing w:before="2"/>
      </w:pPr>
    </w:p>
    <w:p w:rsidR="00FC7812" w:rsidRDefault="00FC7812" w:rsidP="00FC7812">
      <w:pPr>
        <w:pStyle w:val="Heading3"/>
        <w:numPr>
          <w:ilvl w:val="0"/>
          <w:numId w:val="2"/>
        </w:numPr>
        <w:tabs>
          <w:tab w:val="left" w:pos="524"/>
        </w:tabs>
        <w:spacing w:before="1"/>
        <w:ind w:right="234" w:firstLine="0"/>
        <w:jc w:val="both"/>
      </w:pPr>
      <w:r>
        <w:t xml:space="preserve">Допускается отнесение к полномочиям органов государственной </w:t>
      </w:r>
      <w:proofErr w:type="spellStart"/>
      <w:r>
        <w:t>вл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субъекта Российской Федерации полномочий органов местного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моуправления</w:t>
      </w:r>
      <w:proofErr w:type="spellEnd"/>
      <w:r>
        <w:t xml:space="preserve"> в</w:t>
      </w:r>
      <w:r>
        <w:rPr>
          <w:spacing w:val="-1"/>
        </w:rPr>
        <w:t xml:space="preserve"> </w:t>
      </w:r>
      <w:r>
        <w:t>сферах: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spacing w:line="316" w:lineRule="exact"/>
        <w:ind w:left="1210" w:hanging="283"/>
        <w:rPr>
          <w:sz w:val="28"/>
        </w:rPr>
      </w:pPr>
      <w:r>
        <w:rPr>
          <w:sz w:val="28"/>
        </w:rPr>
        <w:t>Управления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собственностью.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ind w:left="1210" w:hanging="283"/>
        <w:rPr>
          <w:sz w:val="28"/>
        </w:rPr>
      </w:pPr>
      <w:r>
        <w:rPr>
          <w:sz w:val="28"/>
        </w:rPr>
        <w:t>Формирования, утверждения и исполнения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spacing w:before="4" w:line="322" w:lineRule="exact"/>
        <w:ind w:left="1210" w:hanging="283"/>
        <w:rPr>
          <w:sz w:val="28"/>
        </w:rPr>
      </w:pPr>
      <w:r>
        <w:rPr>
          <w:sz w:val="28"/>
        </w:rPr>
        <w:t>Осуществления охраны общественного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порядка.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ind w:left="1210" w:hanging="283"/>
        <w:rPr>
          <w:sz w:val="28"/>
        </w:rPr>
      </w:pPr>
      <w:r>
        <w:rPr>
          <w:sz w:val="28"/>
        </w:rPr>
        <w:t>Организации теплоснабжения, водоснабжения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водоотведения.</w:t>
      </w:r>
    </w:p>
    <w:p w:rsidR="00FC7812" w:rsidRDefault="00FC7812" w:rsidP="00FC7812">
      <w:pPr>
        <w:pStyle w:val="a3"/>
        <w:spacing w:before="4"/>
      </w:pPr>
    </w:p>
    <w:p w:rsidR="00FC7812" w:rsidRDefault="00FC7812" w:rsidP="00FC7812">
      <w:pPr>
        <w:pStyle w:val="Heading3"/>
        <w:numPr>
          <w:ilvl w:val="0"/>
          <w:numId w:val="2"/>
        </w:numPr>
        <w:tabs>
          <w:tab w:val="left" w:pos="500"/>
        </w:tabs>
        <w:spacing w:line="319" w:lineRule="exact"/>
        <w:ind w:left="499" w:hanging="284"/>
      </w:pPr>
      <w:r>
        <w:t>Перечень вопросов местного</w:t>
      </w:r>
      <w:r>
        <w:rPr>
          <w:spacing w:val="-6"/>
        </w:rPr>
        <w:t xml:space="preserve"> </w:t>
      </w:r>
      <w:r>
        <w:t>значения…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39"/>
        </w:tabs>
        <w:ind w:right="229" w:firstLine="710"/>
        <w:rPr>
          <w:sz w:val="28"/>
        </w:rPr>
      </w:pPr>
      <w:r>
        <w:rPr>
          <w:sz w:val="28"/>
        </w:rPr>
        <w:t>Не может быть изменен иначе как путем внесения изменений и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полнений</w:t>
      </w:r>
      <w:proofErr w:type="spellEnd"/>
      <w:r>
        <w:rPr>
          <w:sz w:val="28"/>
        </w:rPr>
        <w:t xml:space="preserve"> в Федеральный закон № 131-ФЗ 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5"/>
        </w:tabs>
        <w:ind w:right="229" w:firstLine="710"/>
        <w:rPr>
          <w:sz w:val="28"/>
        </w:rPr>
      </w:pPr>
      <w:r>
        <w:rPr>
          <w:sz w:val="28"/>
        </w:rPr>
        <w:t>Может быть изменен только после изменения текста статьи 132 Ко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ституции</w:t>
      </w:r>
      <w:proofErr w:type="spellEnd"/>
      <w:r>
        <w:rPr>
          <w:sz w:val="28"/>
        </w:rPr>
        <w:t xml:space="preserve">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spacing w:line="321" w:lineRule="exact"/>
        <w:ind w:left="1210" w:hanging="283"/>
        <w:rPr>
          <w:sz w:val="28"/>
        </w:rPr>
      </w:pPr>
      <w:r>
        <w:rPr>
          <w:sz w:val="28"/>
        </w:rPr>
        <w:t xml:space="preserve">Может быть </w:t>
      </w:r>
      <w:proofErr w:type="gramStart"/>
      <w:r>
        <w:rPr>
          <w:sz w:val="28"/>
        </w:rPr>
        <w:t>изменен</w:t>
      </w:r>
      <w:proofErr w:type="gramEnd"/>
      <w:r>
        <w:rPr>
          <w:sz w:val="28"/>
        </w:rPr>
        <w:t xml:space="preserve"> законами субъекта 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5"/>
        <w:numPr>
          <w:ilvl w:val="1"/>
          <w:numId w:val="2"/>
        </w:numPr>
        <w:tabs>
          <w:tab w:val="left" w:pos="1210"/>
        </w:tabs>
        <w:ind w:left="1210" w:hanging="283"/>
        <w:rPr>
          <w:sz w:val="28"/>
        </w:rPr>
      </w:pPr>
      <w:r>
        <w:rPr>
          <w:sz w:val="28"/>
        </w:rPr>
        <w:t xml:space="preserve">Может быть </w:t>
      </w:r>
      <w:proofErr w:type="gramStart"/>
      <w:r>
        <w:rPr>
          <w:sz w:val="28"/>
        </w:rPr>
        <w:t>дополнен</w:t>
      </w:r>
      <w:proofErr w:type="gramEnd"/>
      <w:r>
        <w:rPr>
          <w:sz w:val="28"/>
        </w:rPr>
        <w:t xml:space="preserve"> уставами муниципальных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образований.</w:t>
      </w:r>
    </w:p>
    <w:p w:rsidR="00FC7812" w:rsidRDefault="00FC7812" w:rsidP="00FC7812">
      <w:pPr>
        <w:pStyle w:val="a3"/>
      </w:pPr>
    </w:p>
    <w:p w:rsidR="00FC7812" w:rsidRDefault="00FC7812" w:rsidP="00FC7812">
      <w:pPr>
        <w:pStyle w:val="Heading3"/>
        <w:numPr>
          <w:ilvl w:val="1"/>
          <w:numId w:val="2"/>
        </w:numPr>
        <w:tabs>
          <w:tab w:val="left" w:pos="524"/>
        </w:tabs>
        <w:ind w:right="229" w:firstLine="0"/>
        <w:jc w:val="both"/>
      </w:pPr>
      <w:r>
        <w:t xml:space="preserve">Возложение на муниципальные образования обязанности </w:t>
      </w:r>
      <w:proofErr w:type="spellStart"/>
      <w:r>
        <w:t>финансир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lastRenderedPageBreak/>
        <w:t>вания</w:t>
      </w:r>
      <w:proofErr w:type="spellEnd"/>
      <w:r>
        <w:t xml:space="preserve"> расходов, возникших в связи с осуществлением органами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ственной</w:t>
      </w:r>
      <w:proofErr w:type="spellEnd"/>
      <w:r>
        <w:t xml:space="preserve"> власти и (или) органами местного самоуправления иных </w:t>
      </w:r>
      <w:proofErr w:type="spellStart"/>
      <w:r>
        <w:rPr>
          <w:spacing w:val="2"/>
        </w:rPr>
        <w:t>му</w:t>
      </w:r>
      <w:proofErr w:type="spellEnd"/>
      <w:r>
        <w:rPr>
          <w:spacing w:val="2"/>
        </w:rPr>
        <w:t xml:space="preserve">- </w:t>
      </w:r>
      <w:proofErr w:type="spellStart"/>
      <w:r>
        <w:t>ниципальных</w:t>
      </w:r>
      <w:proofErr w:type="spellEnd"/>
      <w:r>
        <w:t xml:space="preserve"> образований своих полномочий…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20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before="67" w:line="322" w:lineRule="exact"/>
        <w:jc w:val="both"/>
        <w:rPr>
          <w:sz w:val="28"/>
        </w:rPr>
      </w:pPr>
      <w:r>
        <w:rPr>
          <w:sz w:val="28"/>
        </w:rPr>
        <w:t>Определяется законами субъектов Российской Федерации.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jc w:val="both"/>
        <w:rPr>
          <w:sz w:val="28"/>
        </w:rPr>
      </w:pPr>
      <w:r>
        <w:rPr>
          <w:sz w:val="28"/>
        </w:rPr>
        <w:t>Устанавливается Бюджетным кодексом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5"/>
        </w:tabs>
        <w:ind w:left="216" w:right="234" w:firstLine="710"/>
        <w:jc w:val="both"/>
        <w:rPr>
          <w:sz w:val="28"/>
        </w:rPr>
      </w:pPr>
      <w:r>
        <w:rPr>
          <w:sz w:val="28"/>
        </w:rPr>
        <w:t>Допускается на договорной основе между органами государственной власти и (или) органами местного самоуправления иных муниципальных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разований</w:t>
      </w:r>
      <w:proofErr w:type="spellEnd"/>
      <w:r>
        <w:rPr>
          <w:sz w:val="28"/>
        </w:rPr>
        <w:t>.</w:t>
      </w:r>
    </w:p>
    <w:p w:rsidR="00FC7812" w:rsidRDefault="00FC7812" w:rsidP="00FC7812">
      <w:pPr>
        <w:pStyle w:val="a3"/>
        <w:spacing w:before="10"/>
        <w:rPr>
          <w:sz w:val="27"/>
        </w:rPr>
      </w:pPr>
    </w:p>
    <w:p w:rsidR="00FC7812" w:rsidRDefault="00FC7812" w:rsidP="00FC7812">
      <w:pPr>
        <w:pStyle w:val="Heading3"/>
        <w:numPr>
          <w:ilvl w:val="1"/>
          <w:numId w:val="2"/>
        </w:numPr>
        <w:tabs>
          <w:tab w:val="left" w:pos="534"/>
        </w:tabs>
        <w:ind w:right="229" w:firstLine="0"/>
        <w:jc w:val="both"/>
      </w:pPr>
      <w:r>
        <w:t xml:space="preserve">Наделение органов местного самоуправления отдельными </w:t>
      </w:r>
      <w:proofErr w:type="spellStart"/>
      <w:r>
        <w:t>государс</w:t>
      </w:r>
      <w:proofErr w:type="gramStart"/>
      <w:r>
        <w:t>т</w:t>
      </w:r>
      <w:proofErr w:type="spellEnd"/>
      <w:r>
        <w:t>-</w:t>
      </w:r>
      <w:proofErr w:type="gramEnd"/>
      <w:r>
        <w:t xml:space="preserve"> венными полномочиями Российской Федерации и отдельными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ственными</w:t>
      </w:r>
      <w:proofErr w:type="spellEnd"/>
      <w:r>
        <w:t xml:space="preserve"> полномочиями субъектов Российской Федерации </w:t>
      </w:r>
      <w:proofErr w:type="spellStart"/>
      <w:r>
        <w:t>осуществ</w:t>
      </w:r>
      <w:proofErr w:type="spellEnd"/>
      <w:r>
        <w:t xml:space="preserve">- </w:t>
      </w:r>
      <w:proofErr w:type="spellStart"/>
      <w:r>
        <w:t>ляется</w:t>
      </w:r>
      <w:proofErr w:type="spellEnd"/>
      <w:r>
        <w:t>: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15" w:lineRule="exact"/>
        <w:rPr>
          <w:sz w:val="28"/>
        </w:rPr>
      </w:pPr>
      <w:r>
        <w:rPr>
          <w:sz w:val="28"/>
        </w:rPr>
        <w:t>Законами РФ и законами субъектов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РФ.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ind w:left="927" w:right="578" w:firstLine="0"/>
        <w:rPr>
          <w:sz w:val="28"/>
        </w:rPr>
      </w:pPr>
      <w:r>
        <w:rPr>
          <w:sz w:val="28"/>
        </w:rPr>
        <w:t>Федеральным законом от 06.10.2003 № 131-ФЗ, Конституцией</w:t>
      </w:r>
      <w:r>
        <w:rPr>
          <w:spacing w:val="-22"/>
          <w:sz w:val="28"/>
        </w:rPr>
        <w:t xml:space="preserve"> </w:t>
      </w:r>
      <w:r>
        <w:rPr>
          <w:sz w:val="28"/>
        </w:rPr>
        <w:t>РФ. 3.Законами РФ.</w:t>
      </w:r>
    </w:p>
    <w:p w:rsidR="00FC7812" w:rsidRDefault="00FC7812" w:rsidP="00FC7812">
      <w:pPr>
        <w:pStyle w:val="a3"/>
        <w:spacing w:line="321" w:lineRule="exact"/>
        <w:ind w:left="927"/>
      </w:pPr>
      <w:r>
        <w:t>4. Законами субъектов РФ.</w:t>
      </w:r>
    </w:p>
    <w:p w:rsidR="00FC7812" w:rsidRDefault="00FC7812" w:rsidP="00FC7812">
      <w:pPr>
        <w:pStyle w:val="a3"/>
        <w:spacing w:before="4"/>
      </w:pPr>
    </w:p>
    <w:p w:rsidR="00FC7812" w:rsidRDefault="00FC7812" w:rsidP="00FC7812">
      <w:pPr>
        <w:pStyle w:val="Heading3"/>
        <w:numPr>
          <w:ilvl w:val="1"/>
          <w:numId w:val="2"/>
        </w:numPr>
        <w:tabs>
          <w:tab w:val="left" w:pos="500"/>
        </w:tabs>
        <w:spacing w:line="319" w:lineRule="exact"/>
        <w:ind w:left="500" w:hanging="284"/>
        <w:jc w:val="both"/>
      </w:pPr>
      <w:r>
        <w:t>Полномочия органов местного</w:t>
      </w:r>
      <w:r>
        <w:rPr>
          <w:spacing w:val="-1"/>
        </w:rPr>
        <w:t xml:space="preserve"> </w:t>
      </w:r>
      <w:r>
        <w:t>самоуправления: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20"/>
        </w:tabs>
        <w:ind w:left="216" w:right="229" w:firstLine="710"/>
        <w:jc w:val="both"/>
        <w:rPr>
          <w:sz w:val="28"/>
        </w:rPr>
      </w:pPr>
      <w:r>
        <w:rPr>
          <w:sz w:val="28"/>
        </w:rPr>
        <w:t xml:space="preserve">Совокупность закрепленных нормами муниципального права, прав и обязанностей населения муниципального образования, а также выборными и другими органами местного самоуправления, необходимых для решения </w:t>
      </w:r>
      <w:r>
        <w:rPr>
          <w:spacing w:val="2"/>
          <w:sz w:val="28"/>
        </w:rPr>
        <w:t>в</w:t>
      </w:r>
      <w:proofErr w:type="gramStart"/>
      <w:r>
        <w:rPr>
          <w:spacing w:val="2"/>
          <w:sz w:val="28"/>
        </w:rPr>
        <w:t>о-</w:t>
      </w:r>
      <w:proofErr w:type="gram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просов</w:t>
      </w:r>
      <w:proofErr w:type="spellEnd"/>
      <w:r>
        <w:rPr>
          <w:sz w:val="28"/>
        </w:rPr>
        <w:t xml:space="preserve"> местного значения и закрепленные в уставе муниципального </w:t>
      </w:r>
      <w:proofErr w:type="spellStart"/>
      <w:r>
        <w:rPr>
          <w:sz w:val="28"/>
        </w:rPr>
        <w:t>образо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вания</w:t>
      </w:r>
      <w:proofErr w:type="spellEnd"/>
      <w:r>
        <w:rPr>
          <w:sz w:val="28"/>
        </w:rPr>
        <w:t xml:space="preserve"> в соответствии с Конституцией РФ, Федеральным законом, законами 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44"/>
        </w:tabs>
        <w:ind w:left="216" w:right="232" w:firstLine="710"/>
        <w:jc w:val="both"/>
        <w:rPr>
          <w:sz w:val="28"/>
        </w:rPr>
      </w:pPr>
      <w:r>
        <w:rPr>
          <w:sz w:val="28"/>
        </w:rPr>
        <w:t>Совокупность закрепленных нормами муниципального образования и другими нормами совокупность мероприятий, необходимых для решения вопросов местного значения.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20"/>
        </w:tabs>
        <w:ind w:left="216" w:right="229" w:firstLine="710"/>
        <w:jc w:val="both"/>
        <w:rPr>
          <w:sz w:val="28"/>
        </w:rPr>
      </w:pPr>
      <w:r>
        <w:rPr>
          <w:sz w:val="28"/>
        </w:rPr>
        <w:t xml:space="preserve">Совокупность закрепленных нормами муниципального права, прав и обязанностей населения муниципального образования, а также выборными и другими органами местного самоуправления, необходимых для решения </w:t>
      </w:r>
      <w:r>
        <w:rPr>
          <w:spacing w:val="2"/>
          <w:sz w:val="28"/>
        </w:rPr>
        <w:t>в</w:t>
      </w:r>
      <w:proofErr w:type="gramStart"/>
      <w:r>
        <w:rPr>
          <w:spacing w:val="2"/>
          <w:sz w:val="28"/>
        </w:rPr>
        <w:t>о-</w:t>
      </w:r>
      <w:proofErr w:type="gram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просов</w:t>
      </w:r>
      <w:proofErr w:type="spellEnd"/>
      <w:r>
        <w:rPr>
          <w:sz w:val="28"/>
        </w:rPr>
        <w:t xml:space="preserve"> местного значения и закрепленные в уставе муниципального </w:t>
      </w:r>
      <w:proofErr w:type="spellStart"/>
      <w:r>
        <w:rPr>
          <w:sz w:val="28"/>
        </w:rPr>
        <w:t>образо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вания</w:t>
      </w:r>
      <w:proofErr w:type="spellEnd"/>
      <w:r>
        <w:rPr>
          <w:sz w:val="28"/>
        </w:rPr>
        <w:t>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39"/>
        </w:tabs>
        <w:spacing w:before="2"/>
        <w:ind w:left="216" w:right="227" w:firstLine="710"/>
        <w:jc w:val="both"/>
        <w:rPr>
          <w:sz w:val="28"/>
        </w:rPr>
      </w:pPr>
      <w:r>
        <w:rPr>
          <w:sz w:val="28"/>
        </w:rPr>
        <w:t xml:space="preserve">Права и обязанности населения муниципального образования, а так же выборными и другими органами местного самоуправления, необходимых для решения вопросов местного значения и закрепленные в уставе </w:t>
      </w:r>
      <w:proofErr w:type="spellStart"/>
      <w:r>
        <w:rPr>
          <w:sz w:val="28"/>
        </w:rPr>
        <w:t>муниц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пального</w:t>
      </w:r>
      <w:proofErr w:type="spellEnd"/>
      <w:r>
        <w:rPr>
          <w:sz w:val="28"/>
        </w:rPr>
        <w:t xml:space="preserve"> образования в соответствии с Конституцией РФ, федеральным за- коном, законами субъектов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3"/>
        <w:spacing w:before="2"/>
      </w:pPr>
    </w:p>
    <w:p w:rsidR="00FC7812" w:rsidRDefault="00FC7812" w:rsidP="00FC7812">
      <w:pPr>
        <w:pStyle w:val="Heading3"/>
        <w:numPr>
          <w:ilvl w:val="1"/>
          <w:numId w:val="2"/>
        </w:numPr>
        <w:tabs>
          <w:tab w:val="left" w:pos="558"/>
        </w:tabs>
        <w:ind w:right="232" w:firstLine="0"/>
      </w:pPr>
      <w:r>
        <w:t>В пределах территории муниципального образования, установление налогов и сборов относится к</w:t>
      </w:r>
      <w:r>
        <w:rPr>
          <w:spacing w:val="3"/>
        </w:rPr>
        <w:t xml:space="preserve"> </w:t>
      </w:r>
      <w:r>
        <w:t>компетенции: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Главы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1"/>
        </w:tabs>
        <w:spacing w:line="322" w:lineRule="exact"/>
        <w:ind w:hanging="284"/>
        <w:rPr>
          <w:sz w:val="28"/>
        </w:rPr>
      </w:pPr>
      <w:r>
        <w:rPr>
          <w:sz w:val="28"/>
        </w:rPr>
        <w:t>Субъекта 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Российской Федерации.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rPr>
          <w:sz w:val="28"/>
        </w:rPr>
      </w:pPr>
      <w:r>
        <w:rPr>
          <w:sz w:val="28"/>
        </w:rPr>
        <w:t>Представительного органа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FC7812" w:rsidRDefault="00FC7812" w:rsidP="00FC7812">
      <w:pPr>
        <w:pStyle w:val="a3"/>
        <w:spacing w:before="9"/>
      </w:pPr>
    </w:p>
    <w:p w:rsidR="00FC7812" w:rsidRPr="00FC7812" w:rsidRDefault="00FC7812" w:rsidP="00FC7812">
      <w:pPr>
        <w:pStyle w:val="Heading3"/>
        <w:numPr>
          <w:ilvl w:val="1"/>
          <w:numId w:val="2"/>
        </w:numPr>
        <w:tabs>
          <w:tab w:val="left" w:pos="587"/>
        </w:tabs>
        <w:spacing w:before="72"/>
        <w:ind w:right="229" w:firstLine="0"/>
      </w:pPr>
      <w:r>
        <w:t>В случае выявления нарушений требований законов по вопросам осуществления органами местного самоуправления или</w:t>
      </w:r>
      <w:r w:rsidRPr="00FC7812">
        <w:rPr>
          <w:spacing w:val="29"/>
        </w:rPr>
        <w:t xml:space="preserve"> </w:t>
      </w:r>
      <w:r>
        <w:t>должностными л</w:t>
      </w:r>
      <w:r w:rsidRPr="00FC7812">
        <w:t>ицами местного самоуправления отдельных государственных полн</w:t>
      </w:r>
      <w:proofErr w:type="gramStart"/>
      <w:r w:rsidRPr="00FC7812">
        <w:t>о-</w:t>
      </w:r>
      <w:proofErr w:type="gramEnd"/>
      <w:r w:rsidRPr="00FC7812">
        <w:t xml:space="preserve"> </w:t>
      </w:r>
      <w:proofErr w:type="spellStart"/>
      <w:r w:rsidRPr="00FC7812">
        <w:t>мочий</w:t>
      </w:r>
      <w:proofErr w:type="spellEnd"/>
      <w:r w:rsidRPr="00FC7812">
        <w:t xml:space="preserve"> уполномоченные государственные органы…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34"/>
        </w:tabs>
        <w:ind w:left="216" w:right="229" w:firstLine="710"/>
        <w:rPr>
          <w:sz w:val="28"/>
        </w:rPr>
      </w:pPr>
      <w:r>
        <w:rPr>
          <w:sz w:val="28"/>
        </w:rPr>
        <w:t>Вправе давать письменные предписания по устранению таких нар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шений</w:t>
      </w:r>
      <w:proofErr w:type="spellEnd"/>
      <w:r>
        <w:rPr>
          <w:sz w:val="28"/>
        </w:rPr>
        <w:t>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Вправе обратиться в</w:t>
      </w:r>
      <w:r>
        <w:rPr>
          <w:spacing w:val="4"/>
          <w:sz w:val="28"/>
        </w:rPr>
        <w:t xml:space="preserve"> </w:t>
      </w:r>
      <w:r>
        <w:rPr>
          <w:sz w:val="28"/>
        </w:rPr>
        <w:t>суд.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30"/>
        </w:tabs>
        <w:ind w:left="216" w:right="229" w:firstLine="710"/>
        <w:rPr>
          <w:sz w:val="28"/>
        </w:rPr>
      </w:pPr>
      <w:r>
        <w:rPr>
          <w:sz w:val="28"/>
        </w:rPr>
        <w:t xml:space="preserve">Вправе прекратить финансирование осуществления отдельных </w:t>
      </w:r>
      <w:proofErr w:type="spellStart"/>
      <w:r>
        <w:rPr>
          <w:sz w:val="28"/>
        </w:rPr>
        <w:t>гос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дарственных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полномочий.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59"/>
        </w:tabs>
        <w:ind w:left="216" w:right="226" w:firstLine="710"/>
        <w:rPr>
          <w:sz w:val="28"/>
        </w:rPr>
      </w:pPr>
      <w:r>
        <w:rPr>
          <w:sz w:val="28"/>
        </w:rPr>
        <w:t>Вправе привлечь к дисциплинарной ответственности должностных лиц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FC7812" w:rsidRDefault="00FC7812" w:rsidP="00FC7812">
      <w:pPr>
        <w:pStyle w:val="a3"/>
        <w:spacing w:before="1"/>
      </w:pPr>
    </w:p>
    <w:p w:rsidR="00FC7812" w:rsidRDefault="00FC7812" w:rsidP="00FC7812">
      <w:pPr>
        <w:pStyle w:val="Heading3"/>
        <w:numPr>
          <w:ilvl w:val="1"/>
          <w:numId w:val="2"/>
        </w:numPr>
        <w:tabs>
          <w:tab w:val="left" w:pos="697"/>
        </w:tabs>
        <w:ind w:right="229" w:firstLine="0"/>
      </w:pPr>
      <w:r>
        <w:t xml:space="preserve">К основным принципам делегирования государственных </w:t>
      </w:r>
      <w:proofErr w:type="spellStart"/>
      <w:r>
        <w:t>полном</w:t>
      </w:r>
      <w:proofErr w:type="gramStart"/>
      <w:r>
        <w:t>о</w:t>
      </w:r>
      <w:proofErr w:type="spellEnd"/>
      <w:r>
        <w:t>-</w:t>
      </w:r>
      <w:proofErr w:type="gramEnd"/>
      <w:r>
        <w:t xml:space="preserve"> чий местному самоуправлению не</w:t>
      </w:r>
      <w:r>
        <w:rPr>
          <w:spacing w:val="5"/>
        </w:rPr>
        <w:t xml:space="preserve"> </w:t>
      </w:r>
      <w:r>
        <w:t>относится: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16" w:lineRule="exact"/>
        <w:rPr>
          <w:sz w:val="28"/>
        </w:rPr>
      </w:pPr>
      <w:r>
        <w:rPr>
          <w:sz w:val="28"/>
        </w:rPr>
        <w:t>Наделение полномочий осуществляется только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10"/>
        </w:tabs>
        <w:spacing w:line="322" w:lineRule="exact"/>
        <w:rPr>
          <w:sz w:val="28"/>
        </w:rPr>
      </w:pPr>
      <w:r>
        <w:rPr>
          <w:sz w:val="28"/>
        </w:rPr>
        <w:t>Объем полномочий не может быть</w:t>
      </w:r>
      <w:r>
        <w:rPr>
          <w:spacing w:val="2"/>
          <w:sz w:val="28"/>
        </w:rPr>
        <w:t xml:space="preserve"> </w:t>
      </w:r>
      <w:r>
        <w:rPr>
          <w:sz w:val="28"/>
        </w:rPr>
        <w:t>велик.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44"/>
        </w:tabs>
        <w:ind w:left="216" w:right="227" w:firstLine="710"/>
        <w:rPr>
          <w:sz w:val="28"/>
        </w:rPr>
      </w:pPr>
      <w:r>
        <w:rPr>
          <w:sz w:val="28"/>
        </w:rPr>
        <w:t>Наделение полномочиями сопровождается передачей материальных и 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средств.</w:t>
      </w:r>
    </w:p>
    <w:p w:rsidR="00FC7812" w:rsidRDefault="00FC7812" w:rsidP="00FC7812">
      <w:pPr>
        <w:pStyle w:val="a5"/>
        <w:numPr>
          <w:ilvl w:val="2"/>
          <w:numId w:val="2"/>
        </w:numPr>
        <w:tabs>
          <w:tab w:val="left" w:pos="1283"/>
        </w:tabs>
        <w:ind w:left="216" w:right="234" w:firstLine="710"/>
        <w:rPr>
          <w:sz w:val="28"/>
        </w:rPr>
      </w:pPr>
      <w:r>
        <w:rPr>
          <w:sz w:val="28"/>
        </w:rPr>
        <w:t>Осуществление отдельных государственных полномочий является добровольным.</w:t>
      </w:r>
    </w:p>
    <w:p w:rsidR="00FC7812" w:rsidRDefault="00FC7812" w:rsidP="00FC7812">
      <w:pPr>
        <w:pStyle w:val="Heading3"/>
        <w:tabs>
          <w:tab w:val="left" w:pos="3692"/>
        </w:tabs>
        <w:spacing w:before="72"/>
        <w:ind w:left="3691"/>
      </w:pPr>
      <w:r>
        <w:t>Практическое</w:t>
      </w:r>
      <w:r>
        <w:rPr>
          <w:spacing w:val="1"/>
        </w:rPr>
        <w:t xml:space="preserve"> </w:t>
      </w:r>
      <w:r>
        <w:t>задание</w:t>
      </w:r>
    </w:p>
    <w:p w:rsidR="00FC7812" w:rsidRDefault="00FC7812" w:rsidP="00FC7812">
      <w:pPr>
        <w:pStyle w:val="a3"/>
        <w:spacing w:before="216" w:line="264" w:lineRule="auto"/>
        <w:ind w:left="216" w:right="232" w:firstLine="705"/>
        <w:jc w:val="both"/>
      </w:pPr>
      <w:r>
        <w:t>Решением органа кадастрового учета Ф. отказано в осуществлении г</w:t>
      </w:r>
      <w:proofErr w:type="gramStart"/>
      <w:r>
        <w:t>о-</w:t>
      </w:r>
      <w:proofErr w:type="gramEnd"/>
      <w:r>
        <w:t xml:space="preserve"> </w:t>
      </w:r>
      <w:proofErr w:type="spellStart"/>
      <w:r>
        <w:t>сударственного</w:t>
      </w:r>
      <w:proofErr w:type="spellEnd"/>
      <w:r>
        <w:t xml:space="preserve"> кадастрового учета земельного участка в связи с тем, что площадь одного из образуемых земельных участков составляет 400 кв.м, что не соответствует требованиям к предельному минимальному размеру </w:t>
      </w:r>
      <w:proofErr w:type="spellStart"/>
      <w:r>
        <w:t>зе</w:t>
      </w:r>
      <w:proofErr w:type="spellEnd"/>
      <w:r>
        <w:t xml:space="preserve">- </w:t>
      </w:r>
      <w:proofErr w:type="spellStart"/>
      <w:r>
        <w:t>мельных</w:t>
      </w:r>
      <w:proofErr w:type="spellEnd"/>
      <w:r>
        <w:t xml:space="preserve"> участков для ведения личного подсобного хозяйства, установлен- ному решением органа местного самоуправления.</w:t>
      </w:r>
    </w:p>
    <w:p w:rsidR="00FC7812" w:rsidRDefault="00FC7812" w:rsidP="00FC7812">
      <w:pPr>
        <w:pStyle w:val="a3"/>
        <w:spacing w:before="11" w:line="264" w:lineRule="auto"/>
        <w:ind w:left="216" w:right="229" w:firstLine="705"/>
        <w:jc w:val="both"/>
      </w:pPr>
      <w:r>
        <w:t>Согласно решению органа местного самоуправления размеры земел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участков, предоставляемых гражданам в собственность из находящихся в государственной и муниципальной собственности земель для ведения 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подсобного хозяйства, следующие: 800 кв.м – минимальный размер, 5000 кв.м – максимальный размер, а при преобразовании земельных участков (путем раздела или объединения) размер вновь образованных земельных уча- </w:t>
      </w:r>
      <w:proofErr w:type="spellStart"/>
      <w:r>
        <w:t>стков</w:t>
      </w:r>
      <w:proofErr w:type="spellEnd"/>
      <w:r>
        <w:t xml:space="preserve"> для ведения личного подсобного хозяйства не может быть менее 1500 кв</w:t>
      </w:r>
      <w:proofErr w:type="gramStart"/>
      <w:r>
        <w:t>.м</w:t>
      </w:r>
      <w:proofErr w:type="gramEnd"/>
      <w:r>
        <w:t xml:space="preserve"> и более 5 000</w:t>
      </w:r>
      <w:r>
        <w:rPr>
          <w:spacing w:val="7"/>
        </w:rPr>
        <w:t xml:space="preserve"> </w:t>
      </w:r>
      <w:r>
        <w:t>кв.м.</w:t>
      </w:r>
    </w:p>
    <w:p w:rsidR="00FC7812" w:rsidRDefault="00FC7812" w:rsidP="00FC7812">
      <w:pPr>
        <w:pStyle w:val="a3"/>
        <w:spacing w:line="264" w:lineRule="auto"/>
        <w:ind w:left="922" w:right="1396"/>
        <w:jc w:val="both"/>
      </w:pPr>
      <w:r>
        <w:t>Не согласившись с указанным решением, Ф. обратилась в</w:t>
      </w:r>
      <w:r>
        <w:rPr>
          <w:spacing w:val="-27"/>
        </w:rPr>
        <w:t xml:space="preserve"> </w:t>
      </w:r>
      <w:r>
        <w:t>суд. Решением суда первой инстанции заявление</w:t>
      </w:r>
      <w:r>
        <w:rPr>
          <w:spacing w:val="-16"/>
        </w:rPr>
        <w:t xml:space="preserve"> </w:t>
      </w:r>
      <w:r>
        <w:t>удовлетворено.</w:t>
      </w:r>
    </w:p>
    <w:p w:rsidR="00FC7812" w:rsidRDefault="00FC7812" w:rsidP="00FC7812">
      <w:pPr>
        <w:spacing w:line="264" w:lineRule="auto"/>
        <w:ind w:left="216" w:right="234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>Законно ли решение органа кадастрового учета? Какое решение должен принять вышестоящий суд?</w:t>
      </w:r>
    </w:p>
    <w:p w:rsidR="00FC7812" w:rsidRDefault="00FC7812" w:rsidP="00FC7812">
      <w:pPr>
        <w:spacing w:line="264" w:lineRule="auto"/>
        <w:ind w:left="216" w:right="234" w:firstLine="705"/>
        <w:jc w:val="both"/>
        <w:rPr>
          <w:b/>
          <w:i/>
          <w:sz w:val="28"/>
        </w:rPr>
      </w:pPr>
      <w:r>
        <w:rPr>
          <w:b/>
          <w:i/>
          <w:sz w:val="28"/>
        </w:rPr>
        <w:t>В каком правовом акте содержатся требования к предельным (м</w:t>
      </w:r>
      <w:proofErr w:type="gramStart"/>
      <w:r>
        <w:rPr>
          <w:b/>
          <w:i/>
          <w:sz w:val="28"/>
        </w:rPr>
        <w:t>и-</w:t>
      </w:r>
      <w:proofErr w:type="gram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нимальным</w:t>
      </w:r>
      <w:proofErr w:type="spellEnd"/>
      <w:r>
        <w:rPr>
          <w:b/>
          <w:i/>
          <w:sz w:val="28"/>
        </w:rPr>
        <w:t xml:space="preserve"> или максимальным) размерам образуемого (измененного) </w:t>
      </w:r>
      <w:proofErr w:type="spellStart"/>
      <w:r>
        <w:rPr>
          <w:b/>
          <w:i/>
          <w:sz w:val="28"/>
        </w:rPr>
        <w:t>зе</w:t>
      </w:r>
      <w:proofErr w:type="spellEnd"/>
      <w:r>
        <w:rPr>
          <w:b/>
          <w:i/>
          <w:sz w:val="28"/>
        </w:rPr>
        <w:t xml:space="preserve">- </w:t>
      </w:r>
      <w:proofErr w:type="spellStart"/>
      <w:r>
        <w:rPr>
          <w:b/>
          <w:i/>
          <w:sz w:val="28"/>
        </w:rPr>
        <w:t>мельного</w:t>
      </w:r>
      <w:proofErr w:type="spellEnd"/>
      <w:r>
        <w:rPr>
          <w:b/>
          <w:i/>
          <w:sz w:val="28"/>
        </w:rPr>
        <w:t xml:space="preserve"> участка?</w:t>
      </w:r>
    </w:p>
    <w:sectPr w:rsidR="00FC7812" w:rsidSect="00FC7812">
      <w:pgSz w:w="11900" w:h="16840"/>
      <w:pgMar w:top="1060" w:right="1040" w:bottom="820" w:left="1060" w:header="0" w:footer="6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7272"/>
    <w:multiLevelType w:val="hybridMultilevel"/>
    <w:tmpl w:val="8FD666E6"/>
    <w:lvl w:ilvl="0" w:tplc="FA32EB66">
      <w:start w:val="1"/>
      <w:numFmt w:val="decimal"/>
      <w:lvlText w:val="%1."/>
      <w:lvlJc w:val="left"/>
      <w:pPr>
        <w:ind w:left="216" w:hanging="3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746CA68">
      <w:start w:val="1"/>
      <w:numFmt w:val="decimal"/>
      <w:lvlText w:val="%2."/>
      <w:lvlJc w:val="left"/>
      <w:pPr>
        <w:ind w:left="216" w:hanging="312"/>
      </w:pPr>
      <w:rPr>
        <w:w w:val="99"/>
        <w:lang w:val="ru-RU" w:eastAsia="en-US" w:bidi="ar-SA"/>
      </w:rPr>
    </w:lvl>
    <w:lvl w:ilvl="2" w:tplc="721ACF52">
      <w:start w:val="1"/>
      <w:numFmt w:val="decimal"/>
      <w:lvlText w:val="%3."/>
      <w:lvlJc w:val="left"/>
      <w:pPr>
        <w:ind w:left="12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FAC6477A">
      <w:numFmt w:val="bullet"/>
      <w:lvlText w:val="•"/>
      <w:lvlJc w:val="left"/>
      <w:pPr>
        <w:ind w:left="3111" w:hanging="283"/>
      </w:pPr>
      <w:rPr>
        <w:lang w:val="ru-RU" w:eastAsia="en-US" w:bidi="ar-SA"/>
      </w:rPr>
    </w:lvl>
    <w:lvl w:ilvl="4" w:tplc="72B2AABE">
      <w:numFmt w:val="bullet"/>
      <w:lvlText w:val="•"/>
      <w:lvlJc w:val="left"/>
      <w:pPr>
        <w:ind w:left="4066" w:hanging="283"/>
      </w:pPr>
      <w:rPr>
        <w:lang w:val="ru-RU" w:eastAsia="en-US" w:bidi="ar-SA"/>
      </w:rPr>
    </w:lvl>
    <w:lvl w:ilvl="5" w:tplc="AFAE55C0">
      <w:numFmt w:val="bullet"/>
      <w:lvlText w:val="•"/>
      <w:lvlJc w:val="left"/>
      <w:pPr>
        <w:ind w:left="5022" w:hanging="283"/>
      </w:pPr>
      <w:rPr>
        <w:lang w:val="ru-RU" w:eastAsia="en-US" w:bidi="ar-SA"/>
      </w:rPr>
    </w:lvl>
    <w:lvl w:ilvl="6" w:tplc="F6AA7082">
      <w:numFmt w:val="bullet"/>
      <w:lvlText w:val="•"/>
      <w:lvlJc w:val="left"/>
      <w:pPr>
        <w:ind w:left="5977" w:hanging="283"/>
      </w:pPr>
      <w:rPr>
        <w:lang w:val="ru-RU" w:eastAsia="en-US" w:bidi="ar-SA"/>
      </w:rPr>
    </w:lvl>
    <w:lvl w:ilvl="7" w:tplc="AA9A417E">
      <w:numFmt w:val="bullet"/>
      <w:lvlText w:val="•"/>
      <w:lvlJc w:val="left"/>
      <w:pPr>
        <w:ind w:left="6933" w:hanging="283"/>
      </w:pPr>
      <w:rPr>
        <w:lang w:val="ru-RU" w:eastAsia="en-US" w:bidi="ar-SA"/>
      </w:rPr>
    </w:lvl>
    <w:lvl w:ilvl="8" w:tplc="CBECADC4">
      <w:numFmt w:val="bullet"/>
      <w:lvlText w:val="•"/>
      <w:lvlJc w:val="left"/>
      <w:pPr>
        <w:ind w:left="7888" w:hanging="283"/>
      </w:pPr>
      <w:rPr>
        <w:lang w:val="ru-RU" w:eastAsia="en-US" w:bidi="ar-SA"/>
      </w:rPr>
    </w:lvl>
  </w:abstractNum>
  <w:abstractNum w:abstractNumId="1">
    <w:nsid w:val="75B73AEA"/>
    <w:multiLevelType w:val="multilevel"/>
    <w:tmpl w:val="2B560CF4"/>
    <w:lvl w:ilvl="0">
      <w:start w:val="6"/>
      <w:numFmt w:val="decimal"/>
      <w:lvlText w:val="%1"/>
      <w:lvlJc w:val="left"/>
      <w:pPr>
        <w:ind w:left="3860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0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48" w:hanging="49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642" w:hanging="4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236" w:hanging="4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30" w:hanging="4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24" w:hanging="4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18" w:hanging="4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2" w:hanging="494"/>
      </w:pPr>
      <w:rPr>
        <w:lang w:val="ru-RU" w:eastAsia="en-US" w:bidi="ar-SA"/>
      </w:r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7812"/>
    <w:rsid w:val="004B2328"/>
    <w:rsid w:val="007A3B63"/>
    <w:rsid w:val="00D910C4"/>
    <w:rsid w:val="00FC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78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C781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C781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C7812"/>
    <w:pPr>
      <w:ind w:left="1210" w:hanging="283"/>
    </w:pPr>
  </w:style>
  <w:style w:type="paragraph" w:customStyle="1" w:styleId="Heading3">
    <w:name w:val="Heading 3"/>
    <w:basedOn w:val="a"/>
    <w:uiPriority w:val="1"/>
    <w:qFormat/>
    <w:rsid w:val="00FC7812"/>
    <w:pPr>
      <w:ind w:left="216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5278</Characters>
  <Application>Microsoft Office Word</Application>
  <DocSecurity>0</DocSecurity>
  <Lines>43</Lines>
  <Paragraphs>12</Paragraphs>
  <ScaleCrop>false</ScaleCrop>
  <Company>DNS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2020-11-19T14:24:00Z</dcterms:created>
  <dcterms:modified xsi:type="dcterms:W3CDTF">2020-11-19T14:27:00Z</dcterms:modified>
</cp:coreProperties>
</file>