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EEECC" w14:textId="77777777" w:rsidR="00036C99" w:rsidRDefault="00036C99" w:rsidP="002A2B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F6ED3" w14:textId="3A4A61D6" w:rsidR="002A2B19" w:rsidRDefault="002A2B19" w:rsidP="002A2B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6802804"/>
      <w:r>
        <w:rPr>
          <w:rFonts w:ascii="Times New Roman" w:hAnsi="Times New Roman" w:cs="Times New Roman"/>
          <w:sz w:val="28"/>
          <w:szCs w:val="28"/>
        </w:rPr>
        <w:t>Задачи на практику по теме 9 Охрана труда и трудовые споры</w:t>
      </w:r>
    </w:p>
    <w:p w14:paraId="1C5D53FB" w14:textId="0FDB2838" w:rsidR="00627F81" w:rsidRPr="00C238AE" w:rsidRDefault="00C238AE" w:rsidP="00C238AE">
      <w:pPr>
        <w:pStyle w:val="40"/>
        <w:numPr>
          <w:ilvl w:val="0"/>
          <w:numId w:val="1"/>
        </w:numPr>
        <w:shd w:val="clear" w:color="auto" w:fill="auto"/>
        <w:spacing w:before="0" w:after="0" w:line="360" w:lineRule="auto"/>
        <w:jc w:val="both"/>
        <w:rPr>
          <w:rStyle w:val="4"/>
          <w:color w:val="000000"/>
          <w:sz w:val="28"/>
          <w:szCs w:val="28"/>
        </w:rPr>
      </w:pPr>
      <w:r w:rsidRPr="00C238AE">
        <w:rPr>
          <w:rStyle w:val="4"/>
          <w:color w:val="000000"/>
          <w:sz w:val="28"/>
          <w:szCs w:val="28"/>
        </w:rPr>
        <w:t>С</w:t>
      </w:r>
      <w:r>
        <w:rPr>
          <w:rStyle w:val="4"/>
          <w:color w:val="000000"/>
          <w:sz w:val="28"/>
          <w:szCs w:val="28"/>
        </w:rPr>
        <w:t>о</w:t>
      </w:r>
      <w:r w:rsidRPr="00C238AE">
        <w:rPr>
          <w:rStyle w:val="4"/>
          <w:color w:val="000000"/>
          <w:sz w:val="28"/>
          <w:szCs w:val="28"/>
        </w:rPr>
        <w:t>с</w:t>
      </w:r>
      <w:r>
        <w:rPr>
          <w:rStyle w:val="4"/>
          <w:color w:val="000000"/>
          <w:sz w:val="28"/>
          <w:szCs w:val="28"/>
        </w:rPr>
        <w:t>т</w:t>
      </w:r>
      <w:r w:rsidRPr="00C238AE">
        <w:rPr>
          <w:rStyle w:val="4"/>
          <w:color w:val="000000"/>
          <w:sz w:val="28"/>
          <w:szCs w:val="28"/>
        </w:rPr>
        <w:t xml:space="preserve">авить </w:t>
      </w:r>
      <w:r>
        <w:rPr>
          <w:rStyle w:val="4"/>
          <w:color w:val="000000"/>
          <w:sz w:val="28"/>
          <w:szCs w:val="28"/>
        </w:rPr>
        <w:t>акт о несчастном случае на производстве</w:t>
      </w:r>
    </w:p>
    <w:p w14:paraId="5FF21DE4" w14:textId="77777777" w:rsidR="00EB77C8" w:rsidRPr="00E5676C" w:rsidRDefault="00EB77C8" w:rsidP="00EB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66719DC6" w14:textId="77777777" w:rsidR="00EB77C8" w:rsidRPr="00E5676C" w:rsidRDefault="00EB77C8" w:rsidP="00EB77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bookmarkEnd w:id="0"/>
    <w:p w14:paraId="50A27091" w14:textId="77777777" w:rsidR="00627F81" w:rsidRPr="00627F81" w:rsidRDefault="00627F81" w:rsidP="00627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7F81" w:rsidRPr="0062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C686D"/>
    <w:multiLevelType w:val="hybridMultilevel"/>
    <w:tmpl w:val="0D0CCE0C"/>
    <w:lvl w:ilvl="0" w:tplc="2CA64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19"/>
    <w:rsid w:val="00036C99"/>
    <w:rsid w:val="002A2B19"/>
    <w:rsid w:val="00434BC7"/>
    <w:rsid w:val="00627F81"/>
    <w:rsid w:val="00A45E10"/>
    <w:rsid w:val="00C238AE"/>
    <w:rsid w:val="00E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BC89"/>
  <w15:chartTrackingRefBased/>
  <w15:docId w15:val="{CD2AA46B-A0F2-4A05-AE41-32AA47C7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F8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627F8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7F81"/>
    <w:pPr>
      <w:widowControl w:val="0"/>
      <w:shd w:val="clear" w:color="auto" w:fill="FFFFFF"/>
      <w:spacing w:before="540" w:after="1980" w:line="250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2">
    <w:name w:val="Основной текст (2)_"/>
    <w:basedOn w:val="a0"/>
    <w:link w:val="21"/>
    <w:rsid w:val="00627F8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7F81"/>
    <w:pPr>
      <w:widowControl w:val="0"/>
      <w:shd w:val="clear" w:color="auto" w:fill="FFFFFF"/>
      <w:spacing w:before="1980" w:after="60"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2020-11-23T09:08:00Z</dcterms:created>
  <dcterms:modified xsi:type="dcterms:W3CDTF">2020-11-23T09:08:00Z</dcterms:modified>
</cp:coreProperties>
</file>