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FAA39" w14:textId="6E33F427" w:rsidR="005D7432" w:rsidRDefault="005D7432" w:rsidP="005D7432">
      <w:pPr>
        <w:pStyle w:val="c11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Задачи на практику по теме 7 Оплата труда</w:t>
      </w:r>
    </w:p>
    <w:p w14:paraId="3A5AFBF3" w14:textId="47998890" w:rsidR="0032311A" w:rsidRDefault="00786EE2" w:rsidP="0032311A">
      <w:pPr>
        <w:pStyle w:val="c11"/>
        <w:spacing w:before="0" w:beforeAutospacing="0" w:after="0" w:afterAutospacing="0"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1.</w:t>
      </w:r>
      <w:r w:rsidR="0032311A" w:rsidRPr="0032311A">
        <w:rPr>
          <w:rFonts w:eastAsiaTheme="minorHAnsi"/>
          <w:iCs/>
          <w:sz w:val="28"/>
          <w:szCs w:val="28"/>
          <w:lang w:eastAsia="en-US"/>
        </w:rPr>
        <w:t xml:space="preserve"> Работодатель внес изменение в положение об оплате труда, согласно которому доплата работникам работу в ночное время составляет 15 % часовой тарифной ставки (оклада). Профсоюз не согласился с изменениями, так как, по их мнению, они не соответствует действующему законодательству, но работодатель после проведения с профсоюзом дополнительных консультаций издал приказ об утверждении положения в новой редакции. Профсоюз обжаловал приказ в государственную инспекцию труда. </w:t>
      </w:r>
    </w:p>
    <w:p w14:paraId="52725834" w14:textId="11767AEB" w:rsidR="0032311A" w:rsidRDefault="0032311A" w:rsidP="0032311A">
      <w:pPr>
        <w:pStyle w:val="c11"/>
        <w:spacing w:before="0" w:beforeAutospacing="0" w:after="0" w:afterAutospacing="0"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32311A">
        <w:rPr>
          <w:rFonts w:eastAsiaTheme="minorHAnsi"/>
          <w:i/>
          <w:sz w:val="28"/>
          <w:szCs w:val="28"/>
          <w:lang w:eastAsia="en-US"/>
        </w:rPr>
        <w:t>Назовите правила оплаты работы в ночное время. Составьте заключение государственного инспектора труда.</w:t>
      </w:r>
    </w:p>
    <w:p w14:paraId="3BB24ADB" w14:textId="3A040751" w:rsidR="00786EE2" w:rsidRPr="00786EE2" w:rsidRDefault="00786EE2" w:rsidP="00C76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Составить положение об оплате труда</w:t>
      </w:r>
    </w:p>
    <w:p w14:paraId="4DC4F2DB" w14:textId="5E3F4120" w:rsidR="00C761DD" w:rsidRPr="00E5676C" w:rsidRDefault="00C761DD" w:rsidP="00C76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17A59507" w14:textId="77777777" w:rsidR="00C761DD" w:rsidRPr="00E5676C" w:rsidRDefault="00C761DD" w:rsidP="00C76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095645EB" w14:textId="77777777" w:rsidR="00C761DD" w:rsidRPr="00C761DD" w:rsidRDefault="00C761DD" w:rsidP="0032311A">
      <w:pPr>
        <w:pStyle w:val="c11"/>
        <w:spacing w:before="0" w:beforeAutospacing="0" w:after="0" w:afterAutospacing="0"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</w:p>
    <w:p w14:paraId="7B804BB0" w14:textId="77777777" w:rsidR="00A45E10" w:rsidRDefault="00A45E10"/>
    <w:sectPr w:rsidR="00A4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2"/>
    <w:rsid w:val="0032311A"/>
    <w:rsid w:val="005D7432"/>
    <w:rsid w:val="00786EE2"/>
    <w:rsid w:val="00A45E10"/>
    <w:rsid w:val="00AD622C"/>
    <w:rsid w:val="00C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0008"/>
  <w15:chartTrackingRefBased/>
  <w15:docId w15:val="{6F0D9107-44F9-45E5-B01C-D3F53EE8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D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3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2020-11-16T10:07:00Z</dcterms:created>
  <dcterms:modified xsi:type="dcterms:W3CDTF">2020-11-16T10:08:00Z</dcterms:modified>
</cp:coreProperties>
</file>