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224" w:rsidRPr="00471224" w:rsidRDefault="00CE4285" w:rsidP="0047122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МН</w:t>
      </w:r>
      <w:r w:rsidR="00D94D29">
        <w:rPr>
          <w:rFonts w:ascii="Times New Roman" w:hAnsi="Times New Roman" w:cs="Times New Roman"/>
          <w:b/>
          <w:sz w:val="24"/>
          <w:szCs w:val="24"/>
        </w:rPr>
        <w:t>-20_Философия_</w:t>
      </w:r>
      <w:r w:rsidR="00D94D29" w:rsidRPr="00D94D29">
        <w:rPr>
          <w:rFonts w:ascii="Times New Roman" w:hAnsi="Times New Roman" w:cs="Times New Roman"/>
          <w:b/>
          <w:sz w:val="24"/>
          <w:szCs w:val="24"/>
        </w:rPr>
        <w:t>10</w:t>
      </w:r>
      <w:r w:rsidR="00471224" w:rsidRPr="00471224">
        <w:rPr>
          <w:rFonts w:ascii="Times New Roman" w:hAnsi="Times New Roman" w:cs="Times New Roman"/>
          <w:b/>
          <w:sz w:val="24"/>
          <w:szCs w:val="24"/>
        </w:rPr>
        <w:t>.02._ Лекция</w:t>
      </w:r>
    </w:p>
    <w:p w:rsidR="00471224" w:rsidRPr="005432D3" w:rsidRDefault="00471224" w:rsidP="00471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2D3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5432D3">
        <w:rPr>
          <w:rFonts w:ascii="Times New Roman" w:hAnsi="Times New Roman" w:cs="Times New Roman"/>
          <w:b/>
          <w:sz w:val="24"/>
          <w:szCs w:val="24"/>
        </w:rPr>
        <w:t>Философия как мировоззренческая система</w:t>
      </w:r>
    </w:p>
    <w:p w:rsidR="00471224" w:rsidRPr="00471224" w:rsidRDefault="00471224" w:rsidP="00471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224">
        <w:rPr>
          <w:rFonts w:ascii="Times New Roman" w:hAnsi="Times New Roman" w:cs="Times New Roman"/>
          <w:sz w:val="24"/>
          <w:szCs w:val="24"/>
        </w:rPr>
        <w:t xml:space="preserve">Философия – от греч. Любить. </w:t>
      </w:r>
      <w:proofErr w:type="gramStart"/>
      <w:r w:rsidRPr="00471224">
        <w:rPr>
          <w:rFonts w:ascii="Times New Roman" w:hAnsi="Times New Roman" w:cs="Times New Roman"/>
          <w:sz w:val="24"/>
          <w:szCs w:val="24"/>
        </w:rPr>
        <w:t>Мудрость) – особая форма общественного сознания и познания мира, вырабатывающая систему знаний об основаниях и фундаментальных принципах человеческого бытия, о наиболее общих сущностных характеристиках человеческого отношения к природе.</w:t>
      </w:r>
      <w:proofErr w:type="gramEnd"/>
      <w:r w:rsidRPr="00471224">
        <w:rPr>
          <w:rFonts w:ascii="Times New Roman" w:hAnsi="Times New Roman" w:cs="Times New Roman"/>
          <w:sz w:val="24"/>
          <w:szCs w:val="24"/>
        </w:rPr>
        <w:t xml:space="preserve"> Обществу и духовной жизни. </w:t>
      </w:r>
    </w:p>
    <w:p w:rsidR="00471224" w:rsidRPr="00471224" w:rsidRDefault="00471224" w:rsidP="00471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224">
        <w:rPr>
          <w:rFonts w:ascii="Times New Roman" w:hAnsi="Times New Roman" w:cs="Times New Roman"/>
          <w:sz w:val="24"/>
          <w:szCs w:val="24"/>
        </w:rPr>
        <w:t xml:space="preserve">Происхождение термина «философия» связано с античной культурной традицией. </w:t>
      </w:r>
      <w:proofErr w:type="gramStart"/>
      <w:r w:rsidRPr="00471224">
        <w:rPr>
          <w:rFonts w:ascii="Times New Roman" w:hAnsi="Times New Roman" w:cs="Times New Roman"/>
          <w:sz w:val="24"/>
          <w:szCs w:val="24"/>
        </w:rPr>
        <w:t>Древнегреческое слово – широко использовалось со времен Гомера в сочетании с любым существительным и обозначало влечение, любовь, страсть к определенным вещам (влечение к еде, богатству, чести и т.д.),  термин в 5 в. до н.э. применялся для обозначения познания, знания, умения, преданности делу, способности к рассуждению, а также понимался в обобщенном смысле как обозначение высокой степени ума, мудрости.</w:t>
      </w:r>
      <w:proofErr w:type="gramEnd"/>
    </w:p>
    <w:p w:rsidR="00471224" w:rsidRPr="00471224" w:rsidRDefault="00471224" w:rsidP="00471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224">
        <w:rPr>
          <w:rFonts w:ascii="Times New Roman" w:hAnsi="Times New Roman" w:cs="Times New Roman"/>
          <w:sz w:val="24"/>
          <w:szCs w:val="24"/>
        </w:rPr>
        <w:t xml:space="preserve">По преданию (дошедшему до нас благодаря Гераклиту Понтийскому и Диогену </w:t>
      </w:r>
      <w:proofErr w:type="spellStart"/>
      <w:r w:rsidRPr="00471224">
        <w:rPr>
          <w:rFonts w:ascii="Times New Roman" w:hAnsi="Times New Roman" w:cs="Times New Roman"/>
          <w:sz w:val="24"/>
          <w:szCs w:val="24"/>
        </w:rPr>
        <w:t>Лаэртию</w:t>
      </w:r>
      <w:proofErr w:type="spellEnd"/>
      <w:r w:rsidRPr="00471224">
        <w:rPr>
          <w:rFonts w:ascii="Times New Roman" w:hAnsi="Times New Roman" w:cs="Times New Roman"/>
          <w:sz w:val="24"/>
          <w:szCs w:val="24"/>
        </w:rPr>
        <w:t>) первое применение термина «философия» принадлежит Пифагору. Ионийские философы Фалес, Анаксимандр. Анаксимен называли свои учения не философией, а историей. К концу 5 в. до</w:t>
      </w:r>
      <w:proofErr w:type="gramStart"/>
      <w:r w:rsidRPr="004712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712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1224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471224">
        <w:rPr>
          <w:rFonts w:ascii="Times New Roman" w:hAnsi="Times New Roman" w:cs="Times New Roman"/>
          <w:sz w:val="24"/>
          <w:szCs w:val="24"/>
        </w:rPr>
        <w:t>. в античной культуре начинает все чаще применяться отглагольная форма «философствовать», а в 4 в. до. э. у учеников Сократа – существительное «философия». Впоследствии этот термин закрепился для обозначения особого типа рационального познания, в рамках которого систематически формулируются и обсуждаются  кардинальные проблемы человеческого бытия.</w:t>
      </w:r>
    </w:p>
    <w:p w:rsidR="00471224" w:rsidRPr="00471224" w:rsidRDefault="00471224" w:rsidP="00471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224">
        <w:rPr>
          <w:rFonts w:ascii="Times New Roman" w:hAnsi="Times New Roman" w:cs="Times New Roman"/>
          <w:sz w:val="24"/>
          <w:szCs w:val="24"/>
        </w:rPr>
        <w:t xml:space="preserve">Философия стремится рациональными средствами создать предельно обобщенную картину мира и места человека в нем. Она является теоретическим ядром мировоззрения. В отличие от мифологического и религиозного мировоззрения, опирающихся на фантастические представления и веру, базируется на теоретических методах постижения действительности, используя особые логические и гносеологические критерии для обоснования своих положений. </w:t>
      </w:r>
    </w:p>
    <w:p w:rsidR="00471224" w:rsidRPr="00471224" w:rsidRDefault="00471224" w:rsidP="00471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224">
        <w:rPr>
          <w:rFonts w:ascii="Times New Roman" w:hAnsi="Times New Roman" w:cs="Times New Roman"/>
          <w:sz w:val="24"/>
          <w:szCs w:val="24"/>
        </w:rPr>
        <w:t>Необходимость философского познания мира коренится в динамике социальной жизни и диктуется реальными потребностями в поиске новых мировоззренческих идей, регулирующих человеческую деятельность.</w:t>
      </w:r>
    </w:p>
    <w:p w:rsidR="00471224" w:rsidRPr="00471224" w:rsidRDefault="00471224" w:rsidP="00471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224">
        <w:rPr>
          <w:rFonts w:ascii="Times New Roman" w:hAnsi="Times New Roman" w:cs="Times New Roman"/>
          <w:sz w:val="24"/>
          <w:szCs w:val="24"/>
        </w:rPr>
        <w:t>В развитии общества всегда возникают эпохи, когда ранее сложившиеся мировоззренческие идеи и принципы, выраженные системой универсалий  культуры (представления о природе, обществе, человеке, добре и зле, жизни и смерти, свободе и справедливости и т.д.), перестают обеспечивать воспроизводство и сцепление необходимых обществу видов деятельности. В такие эпохи традиционные жизненные смыслы уже не позволяют найти ответ на новые исторические вызовы. Традиция перестает обеспечивать отбор  и трансляцию социального опыта, становится неясным, что сохранить и что отбросить из опыта предыдущих поколений (распалась связь времен). Тогда особенно острыми становятся мировоззренческие проблемы, ответ на которые люди пытаются найти, чтобы обрести понимание себя и мира: «Что такое справедливость?», «Что такое добродетельная и недобродетельная жизнь?», «Как нужно относиться к природе?».</w:t>
      </w:r>
    </w:p>
    <w:p w:rsidR="00471224" w:rsidRPr="00471224" w:rsidRDefault="00471224" w:rsidP="00471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224">
        <w:rPr>
          <w:rFonts w:ascii="Times New Roman" w:hAnsi="Times New Roman" w:cs="Times New Roman"/>
          <w:sz w:val="24"/>
          <w:szCs w:val="24"/>
        </w:rPr>
        <w:t>Социальное предназначение философии состоит в том, чтобы способствовать решению этих проблем. Она стремится отыскать новые мировоззренческие  ориентиры путем рационального осмысления универсалий культуры, их критического анализа и формирования новых мировоззренческих идей.</w:t>
      </w:r>
    </w:p>
    <w:p w:rsidR="00471224" w:rsidRPr="00471224" w:rsidRDefault="00471224" w:rsidP="00471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224">
        <w:rPr>
          <w:rFonts w:ascii="Times New Roman" w:hAnsi="Times New Roman" w:cs="Times New Roman"/>
          <w:sz w:val="24"/>
          <w:szCs w:val="24"/>
        </w:rPr>
        <w:lastRenderedPageBreak/>
        <w:t xml:space="preserve">Рациональная экспликация в философии смыслов универсалий культуры и их критический анализ начинается со своеобразного улавливания общности в качественно различных областях культуры, обеспечивающие отбор и трансляцию социального опыта. Формами бытия философских категорий на этом этапе выступают не столько понятия, сколько </w:t>
      </w:r>
      <w:proofErr w:type="spellStart"/>
      <w:r w:rsidRPr="00471224">
        <w:rPr>
          <w:rFonts w:ascii="Times New Roman" w:hAnsi="Times New Roman" w:cs="Times New Roman"/>
          <w:sz w:val="24"/>
          <w:szCs w:val="24"/>
        </w:rPr>
        <w:t>смыслообразы</w:t>
      </w:r>
      <w:proofErr w:type="spellEnd"/>
      <w:r w:rsidRPr="00471224">
        <w:rPr>
          <w:rFonts w:ascii="Times New Roman" w:hAnsi="Times New Roman" w:cs="Times New Roman"/>
          <w:sz w:val="24"/>
          <w:szCs w:val="24"/>
        </w:rPr>
        <w:t>, символы, метафоры и аналогии.</w:t>
      </w:r>
    </w:p>
    <w:p w:rsidR="00471224" w:rsidRPr="00471224" w:rsidRDefault="00471224" w:rsidP="00471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224">
        <w:rPr>
          <w:rFonts w:ascii="Times New Roman" w:hAnsi="Times New Roman" w:cs="Times New Roman"/>
          <w:sz w:val="24"/>
          <w:szCs w:val="24"/>
        </w:rPr>
        <w:t>В истоках формирования философии эта особенность прослеживается весьма отчетливо. Даже в относительно развитых философских системах античности многие фундаментальные категории несут на себе печать символического и метафорического понимания мира («</w:t>
      </w:r>
      <w:proofErr w:type="spellStart"/>
      <w:r w:rsidRPr="00471224">
        <w:rPr>
          <w:rFonts w:ascii="Times New Roman" w:hAnsi="Times New Roman" w:cs="Times New Roman"/>
          <w:sz w:val="24"/>
          <w:szCs w:val="24"/>
        </w:rPr>
        <w:t>Огнелогос</w:t>
      </w:r>
      <w:proofErr w:type="spellEnd"/>
      <w:r w:rsidRPr="00471224">
        <w:rPr>
          <w:rFonts w:ascii="Times New Roman" w:hAnsi="Times New Roman" w:cs="Times New Roman"/>
          <w:sz w:val="24"/>
          <w:szCs w:val="24"/>
        </w:rPr>
        <w:t>» Гераклита, «</w:t>
      </w:r>
      <w:proofErr w:type="spellStart"/>
      <w:r w:rsidRPr="00471224">
        <w:rPr>
          <w:rFonts w:ascii="Times New Roman" w:hAnsi="Times New Roman" w:cs="Times New Roman"/>
          <w:sz w:val="24"/>
          <w:szCs w:val="24"/>
        </w:rPr>
        <w:t>Нус</w:t>
      </w:r>
      <w:proofErr w:type="spellEnd"/>
      <w:r w:rsidRPr="00471224">
        <w:rPr>
          <w:rFonts w:ascii="Times New Roman" w:hAnsi="Times New Roman" w:cs="Times New Roman"/>
          <w:sz w:val="24"/>
          <w:szCs w:val="24"/>
        </w:rPr>
        <w:t xml:space="preserve">» Анаксагора). В еще большей степени это характерно для древнеиндийской и древнекитайской философии, где в категориях часто не отделяется понятийная конструкция от образной основы. </w:t>
      </w:r>
      <w:proofErr w:type="gramStart"/>
      <w:r w:rsidRPr="00471224">
        <w:rPr>
          <w:rFonts w:ascii="Times New Roman" w:hAnsi="Times New Roman" w:cs="Times New Roman"/>
          <w:sz w:val="24"/>
          <w:szCs w:val="24"/>
        </w:rPr>
        <w:t xml:space="preserve">Идея выражается не столько в понятийной, сколько в художественно-образной и символической форме, а образ и символ выступают как главные средства постижения истины бытия.  </w:t>
      </w:r>
      <w:proofErr w:type="gramEnd"/>
    </w:p>
    <w:p w:rsidR="00471224" w:rsidRPr="00471224" w:rsidRDefault="00471224" w:rsidP="00471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224">
        <w:rPr>
          <w:rFonts w:ascii="Times New Roman" w:hAnsi="Times New Roman" w:cs="Times New Roman"/>
          <w:sz w:val="24"/>
          <w:szCs w:val="24"/>
        </w:rPr>
        <w:t>Уже в начальной фазе своей истории философское мышление продемонстрировало способность порождать нестандартные категориальные модели мира, не соответствующие и даже противоречащие архетипам и стереотипам сознания, доминирующим в культуре своего времени. Например, решая проблемы части и целого, единого и множественного, античная философия прослеживает все логически возможные варианты: мир делится на части до определенно</w:t>
      </w:r>
      <w:r w:rsidR="006C0A51">
        <w:rPr>
          <w:rFonts w:ascii="Times New Roman" w:hAnsi="Times New Roman" w:cs="Times New Roman"/>
          <w:sz w:val="24"/>
          <w:szCs w:val="24"/>
        </w:rPr>
        <w:t xml:space="preserve">го предела (атомистика </w:t>
      </w:r>
      <w:proofErr w:type="spellStart"/>
      <w:r w:rsidR="006C0A51">
        <w:rPr>
          <w:rFonts w:ascii="Times New Roman" w:hAnsi="Times New Roman" w:cs="Times New Roman"/>
          <w:sz w:val="24"/>
          <w:szCs w:val="24"/>
        </w:rPr>
        <w:t>Левкиппа</w:t>
      </w:r>
      <w:proofErr w:type="spellEnd"/>
      <w:r w:rsidR="006C0A51">
        <w:rPr>
          <w:rFonts w:ascii="Times New Roman" w:hAnsi="Times New Roman" w:cs="Times New Roman"/>
          <w:sz w:val="24"/>
          <w:szCs w:val="24"/>
        </w:rPr>
        <w:t>,</w:t>
      </w:r>
      <w:r w:rsidRPr="00471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224">
        <w:rPr>
          <w:rFonts w:ascii="Times New Roman" w:hAnsi="Times New Roman" w:cs="Times New Roman"/>
          <w:sz w:val="24"/>
          <w:szCs w:val="24"/>
        </w:rPr>
        <w:t>Демокрита</w:t>
      </w:r>
      <w:proofErr w:type="spellEnd"/>
      <w:r w:rsidRPr="00471224">
        <w:rPr>
          <w:rFonts w:ascii="Times New Roman" w:hAnsi="Times New Roman" w:cs="Times New Roman"/>
          <w:sz w:val="24"/>
          <w:szCs w:val="24"/>
        </w:rPr>
        <w:t>, Эпик</w:t>
      </w:r>
      <w:r w:rsidR="006C0A51">
        <w:rPr>
          <w:rFonts w:ascii="Times New Roman" w:hAnsi="Times New Roman" w:cs="Times New Roman"/>
          <w:sz w:val="24"/>
          <w:szCs w:val="24"/>
        </w:rPr>
        <w:t xml:space="preserve">ура), мир </w:t>
      </w:r>
      <w:proofErr w:type="spellStart"/>
      <w:r w:rsidR="006C0A51">
        <w:rPr>
          <w:rFonts w:ascii="Times New Roman" w:hAnsi="Times New Roman" w:cs="Times New Roman"/>
          <w:sz w:val="24"/>
          <w:szCs w:val="24"/>
        </w:rPr>
        <w:t>беспередельно</w:t>
      </w:r>
      <w:proofErr w:type="spellEnd"/>
      <w:r w:rsidR="006C0A51">
        <w:rPr>
          <w:rFonts w:ascii="Times New Roman" w:hAnsi="Times New Roman" w:cs="Times New Roman"/>
          <w:sz w:val="24"/>
          <w:szCs w:val="24"/>
        </w:rPr>
        <w:t xml:space="preserve"> делим (</w:t>
      </w:r>
      <w:r w:rsidRPr="00471224">
        <w:rPr>
          <w:rFonts w:ascii="Times New Roman" w:hAnsi="Times New Roman" w:cs="Times New Roman"/>
          <w:sz w:val="24"/>
          <w:szCs w:val="24"/>
        </w:rPr>
        <w:t>Анаксагор), мир вообще неделим (элеаты). Причем последнее решение явно противоречило стандартным представлениям здравого смысла. Логическое обоснование этой концепции выявляло не только новые. Необычные  с точки зрения обыденного сознания аспекты категорий части и целого, но и нов</w:t>
      </w:r>
      <w:r w:rsidR="006C0A51">
        <w:rPr>
          <w:rFonts w:ascii="Times New Roman" w:hAnsi="Times New Roman" w:cs="Times New Roman"/>
          <w:sz w:val="24"/>
          <w:szCs w:val="24"/>
        </w:rPr>
        <w:t>ые аспекты категорий «движение»,</w:t>
      </w:r>
      <w:r w:rsidRPr="00471224">
        <w:rPr>
          <w:rFonts w:ascii="Times New Roman" w:hAnsi="Times New Roman" w:cs="Times New Roman"/>
          <w:sz w:val="24"/>
          <w:szCs w:val="24"/>
        </w:rPr>
        <w:t xml:space="preserve"> «пространство», «время» (апории Зенона). Здесь впервые были обнаружены проблемы, к которым потом не р</w:t>
      </w:r>
      <w:r w:rsidR="006C0A51">
        <w:rPr>
          <w:rFonts w:ascii="Times New Roman" w:hAnsi="Times New Roman" w:cs="Times New Roman"/>
          <w:sz w:val="24"/>
          <w:szCs w:val="24"/>
        </w:rPr>
        <w:t>а</w:t>
      </w:r>
      <w:r w:rsidRPr="00471224">
        <w:rPr>
          <w:rFonts w:ascii="Times New Roman" w:hAnsi="Times New Roman" w:cs="Times New Roman"/>
          <w:sz w:val="24"/>
          <w:szCs w:val="24"/>
        </w:rPr>
        <w:t>з возвращалась научна</w:t>
      </w:r>
      <w:r w:rsidR="006C0A51">
        <w:rPr>
          <w:rFonts w:ascii="Times New Roman" w:hAnsi="Times New Roman" w:cs="Times New Roman"/>
          <w:sz w:val="24"/>
          <w:szCs w:val="24"/>
        </w:rPr>
        <w:t>я мысль разных эпох. В апориях З</w:t>
      </w:r>
      <w:r w:rsidRPr="00471224">
        <w:rPr>
          <w:rFonts w:ascii="Times New Roman" w:hAnsi="Times New Roman" w:cs="Times New Roman"/>
          <w:sz w:val="24"/>
          <w:szCs w:val="24"/>
        </w:rPr>
        <w:t xml:space="preserve">енона было показано, что любой путь, который должно пройти движущееся тело, может быть рассмотрен в качестве бесконечного множества точек. А любой отрезок этого пути так же предстает как бесконечное множество точек, что приводит к парадоксальному выводу: часть эквивалентна целому. Как отмечал историк науки </w:t>
      </w:r>
      <w:proofErr w:type="spellStart"/>
      <w:r w:rsidRPr="00471224">
        <w:rPr>
          <w:rFonts w:ascii="Times New Roman" w:hAnsi="Times New Roman" w:cs="Times New Roman"/>
          <w:sz w:val="24"/>
          <w:szCs w:val="24"/>
        </w:rPr>
        <w:t>А.Койре</w:t>
      </w:r>
      <w:proofErr w:type="spellEnd"/>
      <w:r w:rsidRPr="00471224">
        <w:rPr>
          <w:rFonts w:ascii="Times New Roman" w:hAnsi="Times New Roman" w:cs="Times New Roman"/>
          <w:sz w:val="24"/>
          <w:szCs w:val="24"/>
        </w:rPr>
        <w:t xml:space="preserve">, эта проблема через несколько столетий стала одной из фундаментальных в математике. Над ней размышляли Бернард </w:t>
      </w:r>
      <w:proofErr w:type="spellStart"/>
      <w:r w:rsidRPr="00471224">
        <w:rPr>
          <w:rFonts w:ascii="Times New Roman" w:hAnsi="Times New Roman" w:cs="Times New Roman"/>
          <w:sz w:val="24"/>
          <w:szCs w:val="24"/>
        </w:rPr>
        <w:t>Больцано</w:t>
      </w:r>
      <w:proofErr w:type="spellEnd"/>
      <w:r w:rsidRPr="00471224">
        <w:rPr>
          <w:rFonts w:ascii="Times New Roman" w:hAnsi="Times New Roman" w:cs="Times New Roman"/>
          <w:sz w:val="24"/>
          <w:szCs w:val="24"/>
        </w:rPr>
        <w:t xml:space="preserve"> и Георг Кантор, и она в значительной мере стимулировала современную разработку теории множеств.</w:t>
      </w:r>
    </w:p>
    <w:p w:rsidR="00471224" w:rsidRPr="00471224" w:rsidRDefault="00471224" w:rsidP="00471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224">
        <w:rPr>
          <w:rFonts w:ascii="Times New Roman" w:hAnsi="Times New Roman" w:cs="Times New Roman"/>
          <w:sz w:val="24"/>
          <w:szCs w:val="24"/>
        </w:rPr>
        <w:t>Вырабатывая новые категориальные смыслы, часто опережающие свой век, философия как бы заранее готовит мировоззренческие предпосылки для познавательного и практического освоения мира в будущем.</w:t>
      </w:r>
    </w:p>
    <w:p w:rsidR="00471224" w:rsidRPr="00471224" w:rsidRDefault="00471224" w:rsidP="00471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224">
        <w:rPr>
          <w:rFonts w:ascii="Times New Roman" w:hAnsi="Times New Roman" w:cs="Times New Roman"/>
          <w:sz w:val="24"/>
          <w:szCs w:val="24"/>
        </w:rPr>
        <w:t xml:space="preserve">Философское познание выступает особым самосознанием культуры, которое активно воздействует на ее развитие. Генерируя новые мировоззренческие идеи, философия тем самым вводит новые представления о желательном образе жизни. Обосновывая эти представления в качестве ценностей, она может выполнять идеологические функции. </w:t>
      </w:r>
    </w:p>
    <w:p w:rsidR="00471224" w:rsidRPr="00471224" w:rsidRDefault="00471224" w:rsidP="00471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224">
        <w:rPr>
          <w:rFonts w:ascii="Times New Roman" w:hAnsi="Times New Roman" w:cs="Times New Roman"/>
          <w:sz w:val="24"/>
          <w:szCs w:val="24"/>
        </w:rPr>
        <w:t>Изречение</w:t>
      </w:r>
      <w:r w:rsidR="006C0A51">
        <w:rPr>
          <w:rFonts w:ascii="Times New Roman" w:hAnsi="Times New Roman" w:cs="Times New Roman"/>
          <w:sz w:val="24"/>
          <w:szCs w:val="24"/>
        </w:rPr>
        <w:t>, характеризующее математику как</w:t>
      </w:r>
      <w:r w:rsidRPr="00471224">
        <w:rPr>
          <w:rFonts w:ascii="Times New Roman" w:hAnsi="Times New Roman" w:cs="Times New Roman"/>
          <w:sz w:val="24"/>
          <w:szCs w:val="24"/>
        </w:rPr>
        <w:t xml:space="preserve"> науку о</w:t>
      </w:r>
      <w:r w:rsidR="006C0A51">
        <w:rPr>
          <w:rFonts w:ascii="Times New Roman" w:hAnsi="Times New Roman" w:cs="Times New Roman"/>
          <w:sz w:val="24"/>
          <w:szCs w:val="24"/>
        </w:rPr>
        <w:t xml:space="preserve"> возможных мирах, в определенно</w:t>
      </w:r>
      <w:r w:rsidRPr="00471224">
        <w:rPr>
          <w:rFonts w:ascii="Times New Roman" w:hAnsi="Times New Roman" w:cs="Times New Roman"/>
          <w:sz w:val="24"/>
          <w:szCs w:val="24"/>
        </w:rPr>
        <w:t xml:space="preserve">й мере может быть применено и к философии, с учетом, конечно, специфики ее предмета и методов. И подобно тому, как теоретические концепции фундаментальной науки открывают возможности радикально новых технико-технологических достижений, так и теоретическое развитие философии конструирует своеобразные эскизы возможных миров человеческой жизнедеятельности, создавая новые мировоззренческие ориентации </w:t>
      </w:r>
      <w:r w:rsidRPr="00471224">
        <w:rPr>
          <w:rFonts w:ascii="Times New Roman" w:hAnsi="Times New Roman" w:cs="Times New Roman"/>
          <w:sz w:val="24"/>
          <w:szCs w:val="24"/>
        </w:rPr>
        <w:lastRenderedPageBreak/>
        <w:t>людей, регулирующие их отношения с природой, обществом и историческим опытом духовной жизни.</w:t>
      </w:r>
    </w:p>
    <w:p w:rsidR="00471224" w:rsidRPr="00471224" w:rsidRDefault="00471224" w:rsidP="00471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1224">
        <w:rPr>
          <w:rFonts w:ascii="Times New Roman" w:hAnsi="Times New Roman" w:cs="Times New Roman"/>
          <w:sz w:val="24"/>
          <w:szCs w:val="24"/>
        </w:rPr>
        <w:t>Порождение философией новых мировоззренческих идей осуществляется как за счет внутреннего оперирования философскими категориями, постановки теоретических проблем и поиска вариантов их решения, так и за счет постоянного обращения к различным сферам культуры (философский анализ науки, естественного языка, искусства, религии, политического сознания, нравственности и т.д.) в процессе которого выявляются смыслы мировоззренческих универсалий культуры и происходящие в них изменения.</w:t>
      </w:r>
      <w:proofErr w:type="gramEnd"/>
      <w:r w:rsidRPr="00471224">
        <w:rPr>
          <w:rFonts w:ascii="Times New Roman" w:hAnsi="Times New Roman" w:cs="Times New Roman"/>
          <w:sz w:val="24"/>
          <w:szCs w:val="24"/>
        </w:rPr>
        <w:t xml:space="preserve"> Ни один из этих способов нельзя устранить, не разрушая самой сути философского познания мира. Оно развивается в многообразии жанров – от тяготеющих к художественно-поэтическому изложению философских идей до почти аксиоматических построений, аналогичным научным теориям. Свойственная этапу зарождения философской мысли </w:t>
      </w:r>
      <w:proofErr w:type="spellStart"/>
      <w:r w:rsidRPr="00471224">
        <w:rPr>
          <w:rFonts w:ascii="Times New Roman" w:hAnsi="Times New Roman" w:cs="Times New Roman"/>
          <w:sz w:val="24"/>
          <w:szCs w:val="24"/>
        </w:rPr>
        <w:t>нагруженность</w:t>
      </w:r>
      <w:proofErr w:type="spellEnd"/>
      <w:r w:rsidRPr="00471224">
        <w:rPr>
          <w:rFonts w:ascii="Times New Roman" w:hAnsi="Times New Roman" w:cs="Times New Roman"/>
          <w:sz w:val="24"/>
          <w:szCs w:val="24"/>
        </w:rPr>
        <w:t xml:space="preserve"> философских категорий образно-метафорическими и символическими смыслами не исчезает с развитием философии, а </w:t>
      </w:r>
      <w:proofErr w:type="gramStart"/>
      <w:r w:rsidRPr="00471224">
        <w:rPr>
          <w:rFonts w:ascii="Times New Roman" w:hAnsi="Times New Roman" w:cs="Times New Roman"/>
          <w:sz w:val="24"/>
          <w:szCs w:val="24"/>
        </w:rPr>
        <w:t>сохраняется в той степени в какой она служит</w:t>
      </w:r>
      <w:proofErr w:type="gramEnd"/>
      <w:r w:rsidRPr="00471224">
        <w:rPr>
          <w:rFonts w:ascii="Times New Roman" w:hAnsi="Times New Roman" w:cs="Times New Roman"/>
          <w:sz w:val="24"/>
          <w:szCs w:val="24"/>
        </w:rPr>
        <w:t xml:space="preserve"> инструментом выявления смыслов универсалий культуры, а также переплавки новых идей. </w:t>
      </w:r>
    </w:p>
    <w:p w:rsidR="00471224" w:rsidRPr="00471224" w:rsidRDefault="00471224" w:rsidP="00471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224">
        <w:rPr>
          <w:rFonts w:ascii="Times New Roman" w:hAnsi="Times New Roman" w:cs="Times New Roman"/>
          <w:sz w:val="24"/>
          <w:szCs w:val="24"/>
        </w:rPr>
        <w:t xml:space="preserve">В принципе на этой основе могут развиваться и достаточно сложные и оригинальные комплексы философских идей. В произведениях великих писателей может быть разработана и выражена в материале и языке литературного творчества даже целостная философская система, сопоставляемая по своей значимости с концепциями великих творцов философии (например, литературное творчество Л.Н.Толстого и Д.Ф.Достоевского). </w:t>
      </w:r>
      <w:proofErr w:type="gramStart"/>
      <w:r w:rsidRPr="00471224">
        <w:rPr>
          <w:rFonts w:ascii="Times New Roman" w:hAnsi="Times New Roman" w:cs="Times New Roman"/>
          <w:sz w:val="24"/>
          <w:szCs w:val="24"/>
        </w:rPr>
        <w:t>Оба типа мышления (ориентированное на образно-художественное и на концептуально-научное освоение мира) взаимодействуют в творчестве философов.</w:t>
      </w:r>
      <w:proofErr w:type="gramEnd"/>
      <w:r w:rsidRPr="004712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1224">
        <w:rPr>
          <w:rFonts w:ascii="Times New Roman" w:hAnsi="Times New Roman" w:cs="Times New Roman"/>
          <w:sz w:val="24"/>
          <w:szCs w:val="24"/>
        </w:rPr>
        <w:t>Преобладание одного из них отличает художественно-синтетическую манеру философского размышления (Платон, Ницше, Сартр, Камю, современная философия постмодерна) от научно-аналитической (Аристотель, Кант, Гегель, позитивизм, марксизм, современная аналитическая философия).</w:t>
      </w:r>
      <w:proofErr w:type="gramEnd"/>
    </w:p>
    <w:p w:rsidR="00471224" w:rsidRPr="00471224" w:rsidRDefault="00471224" w:rsidP="00471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2D3" w:rsidRDefault="00CE4285" w:rsidP="005432D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МН</w:t>
      </w:r>
      <w:r w:rsidR="00D94D29">
        <w:rPr>
          <w:rFonts w:ascii="Times New Roman" w:hAnsi="Times New Roman" w:cs="Times New Roman"/>
          <w:b/>
          <w:sz w:val="24"/>
          <w:szCs w:val="24"/>
        </w:rPr>
        <w:t>-20_Философия_1</w:t>
      </w:r>
      <w:r w:rsidR="00D94D29" w:rsidRPr="00D94D29">
        <w:rPr>
          <w:rFonts w:ascii="Times New Roman" w:hAnsi="Times New Roman" w:cs="Times New Roman"/>
          <w:b/>
          <w:sz w:val="24"/>
          <w:szCs w:val="24"/>
        </w:rPr>
        <w:t>0</w:t>
      </w:r>
      <w:r w:rsidR="005432D3">
        <w:rPr>
          <w:rFonts w:ascii="Times New Roman" w:hAnsi="Times New Roman" w:cs="Times New Roman"/>
          <w:b/>
          <w:sz w:val="24"/>
          <w:szCs w:val="24"/>
        </w:rPr>
        <w:t>.02._ Практика</w:t>
      </w:r>
    </w:p>
    <w:p w:rsidR="005432D3" w:rsidRDefault="005432D3" w:rsidP="005432D3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5432D3" w:rsidRPr="005432D3" w:rsidRDefault="005432D3" w:rsidP="005432D3">
      <w:pPr>
        <w:ind w:right="-1"/>
        <w:rPr>
          <w:rFonts w:ascii="Times New Roman" w:hAnsi="Times New Roman" w:cs="Times New Roman"/>
          <w:b/>
          <w:sz w:val="24"/>
          <w:szCs w:val="24"/>
        </w:rPr>
      </w:pPr>
      <w:r w:rsidRPr="005432D3">
        <w:rPr>
          <w:rFonts w:ascii="Times New Roman" w:hAnsi="Times New Roman" w:cs="Times New Roman"/>
          <w:b/>
          <w:sz w:val="24"/>
          <w:szCs w:val="24"/>
        </w:rPr>
        <w:t>Тема: Философия как мировоззренческая система</w:t>
      </w:r>
    </w:p>
    <w:p w:rsidR="005432D3" w:rsidRPr="00521722" w:rsidRDefault="005432D3" w:rsidP="005432D3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З</w:t>
      </w:r>
      <w:r w:rsidRPr="00521722">
        <w:rPr>
          <w:sz w:val="24"/>
          <w:szCs w:val="24"/>
        </w:rPr>
        <w:t xml:space="preserve">анятие № 1. </w:t>
      </w:r>
    </w:p>
    <w:p w:rsidR="005432D3" w:rsidRPr="00521722" w:rsidRDefault="005432D3" w:rsidP="005432D3">
      <w:pPr>
        <w:pStyle w:val="a3"/>
        <w:jc w:val="left"/>
        <w:rPr>
          <w:sz w:val="24"/>
          <w:szCs w:val="24"/>
        </w:rPr>
      </w:pPr>
    </w:p>
    <w:p w:rsidR="005432D3" w:rsidRPr="00521722" w:rsidRDefault="005432D3" w:rsidP="005432D3">
      <w:pPr>
        <w:pStyle w:val="a3"/>
        <w:numPr>
          <w:ilvl w:val="0"/>
          <w:numId w:val="1"/>
        </w:numPr>
        <w:jc w:val="left"/>
        <w:rPr>
          <w:sz w:val="24"/>
          <w:szCs w:val="24"/>
        </w:rPr>
      </w:pPr>
      <w:r w:rsidRPr="00521722">
        <w:rPr>
          <w:sz w:val="24"/>
          <w:szCs w:val="24"/>
        </w:rPr>
        <w:t xml:space="preserve">Понятие и структура мировоззрения: знания, ценности, убеждения, идеалы. </w:t>
      </w:r>
    </w:p>
    <w:p w:rsidR="005432D3" w:rsidRPr="00521722" w:rsidRDefault="005432D3" w:rsidP="005432D3">
      <w:pPr>
        <w:pStyle w:val="a3"/>
        <w:numPr>
          <w:ilvl w:val="0"/>
          <w:numId w:val="1"/>
        </w:numPr>
        <w:jc w:val="left"/>
        <w:rPr>
          <w:sz w:val="24"/>
          <w:szCs w:val="24"/>
        </w:rPr>
      </w:pPr>
      <w:r w:rsidRPr="00521722">
        <w:rPr>
          <w:sz w:val="24"/>
          <w:szCs w:val="24"/>
        </w:rPr>
        <w:t>Специфика мифологического и религиозного мировоззрения.</w:t>
      </w:r>
    </w:p>
    <w:p w:rsidR="005432D3" w:rsidRPr="00521722" w:rsidRDefault="005432D3" w:rsidP="005432D3">
      <w:pPr>
        <w:pStyle w:val="a3"/>
        <w:numPr>
          <w:ilvl w:val="0"/>
          <w:numId w:val="1"/>
        </w:numPr>
        <w:jc w:val="left"/>
        <w:rPr>
          <w:sz w:val="24"/>
          <w:szCs w:val="24"/>
        </w:rPr>
      </w:pPr>
      <w:r w:rsidRPr="00521722">
        <w:rPr>
          <w:sz w:val="24"/>
          <w:szCs w:val="24"/>
        </w:rPr>
        <w:t>Особенности философского мировоззрения. Основной вопрос философии и основные проблемы философии. Материализм, идеализм, агностицизм. Исторические формы материализма. Разновидности идеализма.</w:t>
      </w:r>
    </w:p>
    <w:p w:rsidR="005432D3" w:rsidRPr="00521722" w:rsidRDefault="005432D3" w:rsidP="005432D3">
      <w:pPr>
        <w:pStyle w:val="a3"/>
        <w:numPr>
          <w:ilvl w:val="0"/>
          <w:numId w:val="1"/>
        </w:numPr>
        <w:jc w:val="left"/>
        <w:rPr>
          <w:sz w:val="24"/>
          <w:szCs w:val="24"/>
        </w:rPr>
      </w:pPr>
      <w:r w:rsidRPr="00521722">
        <w:rPr>
          <w:sz w:val="24"/>
          <w:szCs w:val="24"/>
        </w:rPr>
        <w:t xml:space="preserve">Структура </w:t>
      </w:r>
      <w:r>
        <w:rPr>
          <w:sz w:val="24"/>
          <w:szCs w:val="24"/>
        </w:rPr>
        <w:t>и функции философского знания. Место и р</w:t>
      </w:r>
      <w:r w:rsidRPr="00521722">
        <w:rPr>
          <w:sz w:val="24"/>
          <w:szCs w:val="24"/>
        </w:rPr>
        <w:t>оль филосо</w:t>
      </w:r>
      <w:r>
        <w:rPr>
          <w:sz w:val="24"/>
          <w:szCs w:val="24"/>
        </w:rPr>
        <w:t>фии в культуре.</w:t>
      </w:r>
    </w:p>
    <w:p w:rsidR="005432D3" w:rsidRPr="00521722" w:rsidRDefault="005432D3" w:rsidP="005432D3">
      <w:pPr>
        <w:pStyle w:val="a3"/>
        <w:jc w:val="left"/>
        <w:rPr>
          <w:sz w:val="24"/>
          <w:szCs w:val="24"/>
        </w:rPr>
      </w:pPr>
    </w:p>
    <w:p w:rsidR="005432D3" w:rsidRPr="005432D3" w:rsidRDefault="005432D3" w:rsidP="005432D3">
      <w:pPr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32D3">
        <w:rPr>
          <w:rFonts w:ascii="Times New Roman" w:hAnsi="Times New Roman" w:cs="Times New Roman"/>
          <w:b/>
          <w:sz w:val="24"/>
          <w:szCs w:val="24"/>
          <w:u w:val="single"/>
        </w:rPr>
        <w:t>Контрольный блок:</w:t>
      </w:r>
    </w:p>
    <w:p w:rsidR="005432D3" w:rsidRPr="00A46119" w:rsidRDefault="005432D3" w:rsidP="005432D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1. Какие компоненты можно выделить в структуре мировоззрения? </w:t>
      </w:r>
    </w:p>
    <w:p w:rsidR="005432D3" w:rsidRPr="00A46119" w:rsidRDefault="005432D3" w:rsidP="005432D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2. Как соотносятся между собой основные исторические формы мировоззрения?</w:t>
      </w:r>
    </w:p>
    <w:p w:rsidR="005432D3" w:rsidRPr="00A46119" w:rsidRDefault="005432D3" w:rsidP="005432D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3. Каковы  характерные черты мифологического мировоззрения?</w:t>
      </w:r>
    </w:p>
    <w:p w:rsidR="005432D3" w:rsidRPr="00A46119" w:rsidRDefault="005432D3" w:rsidP="005432D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lastRenderedPageBreak/>
        <w:t>4. Назовите известные мировые мифологические сюжеты.</w:t>
      </w:r>
    </w:p>
    <w:p w:rsidR="005432D3" w:rsidRPr="00A46119" w:rsidRDefault="005432D3" w:rsidP="005432D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5. Существует ли современное мифотворчество? Какова техника политического мифотворчества?</w:t>
      </w:r>
    </w:p>
    <w:p w:rsidR="005432D3" w:rsidRPr="00A46119" w:rsidRDefault="005432D3" w:rsidP="005432D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6. Какие черты присущи религиозному сознанию?</w:t>
      </w:r>
    </w:p>
    <w:p w:rsidR="005432D3" w:rsidRPr="00A46119" w:rsidRDefault="005432D3" w:rsidP="005432D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7. Что такое символизм религиозного сознания? Назовите основные символы мировых религий.</w:t>
      </w:r>
    </w:p>
    <w:p w:rsidR="005432D3" w:rsidRPr="00A46119" w:rsidRDefault="005432D3" w:rsidP="005432D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8. Назовите общие черты мировых религий? </w:t>
      </w:r>
    </w:p>
    <w:p w:rsidR="005432D3" w:rsidRPr="00A46119" w:rsidRDefault="005432D3" w:rsidP="005432D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9. Какие функции выполняет религия?</w:t>
      </w:r>
    </w:p>
    <w:p w:rsidR="005432D3" w:rsidRPr="00A46119" w:rsidRDefault="005432D3" w:rsidP="005432D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10. В чем принципиальное отличие философского мировоззрения 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 xml:space="preserve"> мифологического и религиозного?</w:t>
      </w:r>
    </w:p>
    <w:p w:rsidR="005432D3" w:rsidRPr="00A46119" w:rsidRDefault="005432D3" w:rsidP="005432D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11.Назовите основные функции и структуру философии.</w:t>
      </w:r>
    </w:p>
    <w:p w:rsidR="005432D3" w:rsidRPr="00A46119" w:rsidRDefault="005432D3" w:rsidP="005432D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12.Какие существуют стили изложения философских идей?</w:t>
      </w:r>
    </w:p>
    <w:p w:rsidR="005432D3" w:rsidRPr="00A46119" w:rsidRDefault="005432D3" w:rsidP="005432D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13. В чем отличие мировоззрения современных обществ от всех прочих исторических эпох?</w:t>
      </w:r>
    </w:p>
    <w:p w:rsidR="005432D3" w:rsidRPr="00A46119" w:rsidRDefault="005432D3" w:rsidP="005432D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14. Сохраняется ли в современной культуре необходимость  в философской рефлексии?</w:t>
      </w:r>
    </w:p>
    <w:p w:rsidR="005432D3" w:rsidRPr="00A46119" w:rsidRDefault="005432D3" w:rsidP="005432D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15. Какова роль эстетических воззрений в формировании личности и общества?</w:t>
      </w:r>
    </w:p>
    <w:p w:rsidR="005432D3" w:rsidRPr="005432D3" w:rsidRDefault="005432D3" w:rsidP="005432D3">
      <w:pPr>
        <w:spacing w:line="240" w:lineRule="auto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32D3">
        <w:rPr>
          <w:rFonts w:ascii="Times New Roman" w:hAnsi="Times New Roman" w:cs="Times New Roman"/>
          <w:b/>
          <w:sz w:val="24"/>
          <w:szCs w:val="24"/>
          <w:u w:val="single"/>
        </w:rPr>
        <w:t>Проблемный блок:</w:t>
      </w:r>
    </w:p>
    <w:p w:rsidR="005432D3" w:rsidRPr="00A46119" w:rsidRDefault="005432D3" w:rsidP="005432D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1.Прокомментируйте высказывание А.Н. Уайтхеда: «Божественный элемент в мире должен быть понят как убеждающая, а не как принуждающая деятельность».</w:t>
      </w:r>
    </w:p>
    <w:p w:rsidR="005432D3" w:rsidRDefault="005432D3" w:rsidP="005432D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2. Раскройте смысл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суфийской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притчи о четырех путниках и винограде: «Путники шли по дороге и то и дело спорили друг с другом. У них оставалась одна 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монетка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 xml:space="preserve"> и они  не знали как ее лучше потратить. Первый путник сказал: давайте купим «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ангур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».  Второй его перебил: нет, лучше «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узум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». Третий возразил: нет, купим «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инаб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». Четвертый не согласился: может, лучше «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стафил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». Навстречу им шел мудрец. Услышав спор, он предложил: отдайте-ка лучше монетку мне и исчез. Он отправился на восточный базар и спустя какое-то время вновь появился перед спорщиками. В руках у него была гроздь ароматного винограда. Как ты догадался, – воскликнул первый путник, – это же то, о чем я мечтал, «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ангур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». Спасибо, – сказал второй путник, – ты принес мне долгожданный «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узум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». Не может быть, – удивился третий, – откуда тебе было знать, чего я жаждал более всего на свете, ведь это и есть «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инаб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». А четвертый сказал: благодарю тебя, ты исполнил мое заветное желание и вот передо мной «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стафил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».</w:t>
      </w:r>
    </w:p>
    <w:p w:rsidR="005432D3" w:rsidRPr="005432D3" w:rsidRDefault="005432D3" w:rsidP="005432D3">
      <w:pPr>
        <w:ind w:right="-1"/>
        <w:rPr>
          <w:rFonts w:ascii="Times New Roman" w:hAnsi="Times New Roman" w:cs="Times New Roman"/>
          <w:b/>
          <w:sz w:val="24"/>
          <w:szCs w:val="24"/>
        </w:rPr>
      </w:pPr>
      <w:r w:rsidRPr="005432D3">
        <w:rPr>
          <w:rFonts w:ascii="Times New Roman" w:hAnsi="Times New Roman" w:cs="Times New Roman"/>
          <w:b/>
          <w:sz w:val="24"/>
          <w:szCs w:val="24"/>
        </w:rPr>
        <w:t>Ответить на 1 контрольный вопрос и 1 вопрос проблемного блока</w:t>
      </w:r>
    </w:p>
    <w:p w:rsidR="00481BF1" w:rsidRPr="00471224" w:rsidRDefault="00481BF1">
      <w:pPr>
        <w:rPr>
          <w:sz w:val="24"/>
          <w:szCs w:val="24"/>
        </w:rPr>
      </w:pPr>
    </w:p>
    <w:sectPr w:rsidR="00481BF1" w:rsidRPr="00471224" w:rsidSect="0048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337A4"/>
    <w:multiLevelType w:val="hybridMultilevel"/>
    <w:tmpl w:val="343EB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224"/>
    <w:rsid w:val="00280306"/>
    <w:rsid w:val="004442ED"/>
    <w:rsid w:val="00471224"/>
    <w:rsid w:val="00481BF1"/>
    <w:rsid w:val="004950DE"/>
    <w:rsid w:val="005432D3"/>
    <w:rsid w:val="006C0A51"/>
    <w:rsid w:val="0081007C"/>
    <w:rsid w:val="00A44DF8"/>
    <w:rsid w:val="00C67116"/>
    <w:rsid w:val="00C94848"/>
    <w:rsid w:val="00CE4285"/>
    <w:rsid w:val="00D94D29"/>
    <w:rsid w:val="00F72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224"/>
    <w:pPr>
      <w:spacing w:before="0" w:beforeAutospacing="0"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32D3"/>
    <w:pPr>
      <w:tabs>
        <w:tab w:val="left" w:pos="851"/>
        <w:tab w:val="left" w:pos="1276"/>
      </w:tabs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5432D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5432D3"/>
    <w:pPr>
      <w:spacing w:line="360" w:lineRule="auto"/>
      <w:ind w:left="720" w:right="1418" w:firstLine="851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1698</Words>
  <Characters>9684</Characters>
  <Application>Microsoft Office Word</Application>
  <DocSecurity>0</DocSecurity>
  <Lines>80</Lines>
  <Paragraphs>22</Paragraphs>
  <ScaleCrop>false</ScaleCrop>
  <Company/>
  <LinksUpToDate>false</LinksUpToDate>
  <CharactersWithSpaces>11360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GordeevaTA</cp:lastModifiedBy>
  <cp:revision>2</cp:revision>
  <dcterms:created xsi:type="dcterms:W3CDTF">2022-02-09T05:05:00Z</dcterms:created>
  <dcterms:modified xsi:type="dcterms:W3CDTF">2022-02-09T05:05:00Z</dcterms:modified>
</cp:coreProperties>
</file>