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1C" w:rsidRPr="0085421C" w:rsidRDefault="0085421C" w:rsidP="008542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21C">
        <w:rPr>
          <w:rFonts w:ascii="Times New Roman" w:hAnsi="Times New Roman" w:cs="Times New Roman"/>
          <w:b/>
          <w:sz w:val="28"/>
          <w:szCs w:val="28"/>
        </w:rPr>
        <w:t>Лекция на 16.10. 2020 гр. УП 18</w:t>
      </w:r>
    </w:p>
    <w:p w:rsidR="0085421C" w:rsidRPr="0085421C" w:rsidRDefault="0085421C" w:rsidP="008542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21C">
        <w:rPr>
          <w:rFonts w:ascii="Times New Roman" w:hAnsi="Times New Roman" w:cs="Times New Roman"/>
          <w:b/>
          <w:sz w:val="28"/>
          <w:szCs w:val="28"/>
        </w:rPr>
        <w:t>Методологические основы бизнес планирования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Реализация принципов в планировании осуществляется посредством испол</w:t>
      </w:r>
      <w:r>
        <w:rPr>
          <w:rFonts w:ascii="Times New Roman" w:hAnsi="Times New Roman" w:cs="Times New Roman"/>
          <w:sz w:val="28"/>
          <w:szCs w:val="28"/>
        </w:rPr>
        <w:t>ьзования разнообразных методов.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Методы планирования – основной инструмент плановиков. Современная теория и практика располагают богатым инструментарием, позволяющим решать широкий круг вопросов. Многие методы хорошо известны и примен</w:t>
      </w:r>
      <w:r>
        <w:rPr>
          <w:rFonts w:ascii="Times New Roman" w:hAnsi="Times New Roman" w:cs="Times New Roman"/>
          <w:sz w:val="28"/>
          <w:szCs w:val="28"/>
        </w:rPr>
        <w:t>яются не только в планировании.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Часть методов формализована и доведена до уровня экономико-математических моделей, другие имеют слабое описание. Все эти методы могут прим</w:t>
      </w:r>
      <w:r>
        <w:rPr>
          <w:rFonts w:ascii="Times New Roman" w:hAnsi="Times New Roman" w:cs="Times New Roman"/>
          <w:sz w:val="28"/>
          <w:szCs w:val="28"/>
        </w:rPr>
        <w:t>еняться отдельно и в комплексе.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Практики могут все их и не знать, но желательно все же иметь о них представление, знать их сущность, возмож</w:t>
      </w:r>
      <w:r>
        <w:rPr>
          <w:rFonts w:ascii="Times New Roman" w:hAnsi="Times New Roman" w:cs="Times New Roman"/>
          <w:sz w:val="28"/>
          <w:szCs w:val="28"/>
        </w:rPr>
        <w:t>ности применения.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методы планирования: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балансовый;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опытно-статистический;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нормативный;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- экономико-математический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Каждый из указанных методов включает десятки, а то и сотни разновидност</w:t>
      </w:r>
      <w:r>
        <w:rPr>
          <w:rFonts w:ascii="Times New Roman" w:hAnsi="Times New Roman" w:cs="Times New Roman"/>
          <w:sz w:val="28"/>
          <w:szCs w:val="28"/>
        </w:rPr>
        <w:t>ей, приемов и способов расчета.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 xml:space="preserve">Балансовый метод – характеризуется установлением материально-вещественных и стоимостных пропорций в показателях. Обычно применяется в виде уравновешивающих таблиц, содержащих наличие и источники образования </w:t>
      </w:r>
      <w:proofErr w:type="gramStart"/>
      <w:r w:rsidRPr="0085421C">
        <w:rPr>
          <w:rFonts w:ascii="Times New Roman" w:hAnsi="Times New Roman" w:cs="Times New Roman"/>
          <w:sz w:val="28"/>
          <w:szCs w:val="28"/>
        </w:rPr>
        <w:t>ресурсов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соответствующие потребности.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 xml:space="preserve">С его помощью проверяется обоснованность расчетов, </w:t>
      </w:r>
      <w:proofErr w:type="spellStart"/>
      <w:r w:rsidRPr="0085421C">
        <w:rPr>
          <w:rFonts w:ascii="Times New Roman" w:hAnsi="Times New Roman" w:cs="Times New Roman"/>
          <w:sz w:val="28"/>
          <w:szCs w:val="28"/>
        </w:rPr>
        <w:t>взаимоувязка</w:t>
      </w:r>
      <w:proofErr w:type="spellEnd"/>
      <w:r w:rsidRPr="0085421C">
        <w:rPr>
          <w:rFonts w:ascii="Times New Roman" w:hAnsi="Times New Roman" w:cs="Times New Roman"/>
          <w:sz w:val="28"/>
          <w:szCs w:val="28"/>
        </w:rPr>
        <w:t xml:space="preserve"> разделов и показателей на различных этапах планирования. Примером может служить баланс рабочего времени, баланс производственны</w:t>
      </w:r>
      <w:r>
        <w:rPr>
          <w:rFonts w:ascii="Times New Roman" w:hAnsi="Times New Roman" w:cs="Times New Roman"/>
          <w:sz w:val="28"/>
          <w:szCs w:val="28"/>
        </w:rPr>
        <w:t>х мощностей, трудовых ресурсов.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lastRenderedPageBreak/>
        <w:t>Опытно-статистический метод – характеризуется ориентацией на фактически достигнутые в прошлом резул</w:t>
      </w:r>
      <w:r>
        <w:rPr>
          <w:rFonts w:ascii="Times New Roman" w:hAnsi="Times New Roman" w:cs="Times New Roman"/>
          <w:sz w:val="28"/>
          <w:szCs w:val="28"/>
        </w:rPr>
        <w:t xml:space="preserve">ьтаты, по экстраполяции которых </w:t>
      </w:r>
      <w:r w:rsidRPr="0085421C">
        <w:rPr>
          <w:rFonts w:ascii="Times New Roman" w:hAnsi="Times New Roman" w:cs="Times New Roman"/>
          <w:sz w:val="28"/>
          <w:szCs w:val="28"/>
        </w:rPr>
        <w:t xml:space="preserve">определяется план искомого показателя. Такой метод планирования является достаточно простым и широко используется в плановых расчетах. </w:t>
      </w:r>
      <w:proofErr w:type="gramStart"/>
      <w:r w:rsidRPr="0085421C">
        <w:rPr>
          <w:rFonts w:ascii="Times New Roman" w:hAnsi="Times New Roman" w:cs="Times New Roman"/>
          <w:sz w:val="28"/>
          <w:szCs w:val="28"/>
        </w:rPr>
        <w:t>Хорошо известны такие приемы этого метода, как: расчет по средней арифметической, посредством скользящей средней, экспертный, расчет по ежегодному проценту изменений и др. Но этот метод имеет существенный недостаток – плановый показатель будет отражать сложившийся уровень работы с его погрешностями в прошлом.</w:t>
      </w:r>
      <w:proofErr w:type="gramEnd"/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 xml:space="preserve">Нормативный метод (метод технико-экономических расчетов) основан на использовании норм и нормативов расхода живого и овеществленного труда для </w:t>
      </w:r>
      <w:r>
        <w:rPr>
          <w:rFonts w:ascii="Times New Roman" w:hAnsi="Times New Roman" w:cs="Times New Roman"/>
          <w:sz w:val="28"/>
          <w:szCs w:val="28"/>
        </w:rPr>
        <w:t>определения переменных величин.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 xml:space="preserve">Используется для обоснования количественной меры плановых заданий или </w:t>
      </w:r>
      <w:r>
        <w:rPr>
          <w:rFonts w:ascii="Times New Roman" w:hAnsi="Times New Roman" w:cs="Times New Roman"/>
          <w:sz w:val="28"/>
          <w:szCs w:val="28"/>
        </w:rPr>
        <w:t>технико-экономических расчетов.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Примером могут служить разрабатываемые и широко используемые в практике нормы расхода сырья, материалов, топлива, труда, финансовых ресурсов на единицу п</w:t>
      </w:r>
      <w:r>
        <w:rPr>
          <w:rFonts w:ascii="Times New Roman" w:hAnsi="Times New Roman" w:cs="Times New Roman"/>
          <w:sz w:val="28"/>
          <w:szCs w:val="28"/>
        </w:rPr>
        <w:t>родукции, ставка налогов и др.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Экономико-математические методы и модели. Сущность их состоит в том, что они позволяют с меньшими затратами времени и средств находить количественное выражение взаимосвязи между сложными социально-экономическими, технологическими и иными процессами, опосредованными в показателях. В современных условиях практически любой показатель может быть запланирован посредством экономико-математического метода. Применение этой группы методов способствует устранению субъективизма в планировании и повышает научный уровень обоснованности плана. Однако применение этих методов требует точного математического описания экономической задачи и часто экспе</w:t>
      </w:r>
      <w:r>
        <w:rPr>
          <w:rFonts w:ascii="Times New Roman" w:hAnsi="Times New Roman" w:cs="Times New Roman"/>
          <w:sz w:val="28"/>
          <w:szCs w:val="28"/>
        </w:rPr>
        <w:t>ртной оценки полученных данных.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Наиболее распространены в современных условиях методы теории вероятности (корреляции, регрессии, теории игр), математического программирования, методы имитации, теории графов и др.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lastRenderedPageBreak/>
        <w:t xml:space="preserve">Особо </w:t>
      </w:r>
      <w:r>
        <w:rPr>
          <w:rFonts w:ascii="Times New Roman" w:hAnsi="Times New Roman" w:cs="Times New Roman"/>
          <w:sz w:val="28"/>
          <w:szCs w:val="28"/>
        </w:rPr>
        <w:t>популярные методы планирования: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чувствительности;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проверка устойчивости;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предельного анализа;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- нормы прибыли на вло</w:t>
      </w:r>
      <w:r>
        <w:rPr>
          <w:rFonts w:ascii="Times New Roman" w:hAnsi="Times New Roman" w:cs="Times New Roman"/>
          <w:sz w:val="28"/>
          <w:szCs w:val="28"/>
        </w:rPr>
        <w:t>женный капитал и др.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Эти методы присущи планированию в условиях рыночной экономики и ранее в отечественн</w:t>
      </w:r>
      <w:r>
        <w:rPr>
          <w:rFonts w:ascii="Times New Roman" w:hAnsi="Times New Roman" w:cs="Times New Roman"/>
          <w:sz w:val="28"/>
          <w:szCs w:val="28"/>
        </w:rPr>
        <w:t>ой практике не рассматривались.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Анализ чувствительности – позволяет оценить, насколько сильно изменится эффективность планируемого мероприятия при изменении условий его реализации или одного из исходных параметров. Чем сильнее эта зависимость, тем выше риск реали</w:t>
      </w:r>
      <w:r>
        <w:rPr>
          <w:rFonts w:ascii="Times New Roman" w:hAnsi="Times New Roman" w:cs="Times New Roman"/>
          <w:sz w:val="28"/>
          <w:szCs w:val="28"/>
        </w:rPr>
        <w:t>зации планируемого мероприятия.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Анализ чувстви</w:t>
      </w:r>
      <w:r>
        <w:rPr>
          <w:rFonts w:ascii="Times New Roman" w:hAnsi="Times New Roman" w:cs="Times New Roman"/>
          <w:sz w:val="28"/>
          <w:szCs w:val="28"/>
        </w:rPr>
        <w:t>тельности может использоваться: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85421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85421C">
        <w:rPr>
          <w:rFonts w:ascii="Times New Roman" w:hAnsi="Times New Roman" w:cs="Times New Roman"/>
          <w:sz w:val="28"/>
          <w:szCs w:val="28"/>
        </w:rPr>
        <w:t>ля выявления факторов наиболее влияющих на результаты реализации планируемого мероприятия (изменение дохода в зависимости от изменения цен на продукцию, сырье, объема выпуска и пр.). Знание этих факторов и их влияния позволяет заранее выявить и учесть, а, следовательно, и умень</w:t>
      </w:r>
      <w:r>
        <w:rPr>
          <w:rFonts w:ascii="Times New Roman" w:hAnsi="Times New Roman" w:cs="Times New Roman"/>
          <w:sz w:val="28"/>
          <w:szCs w:val="28"/>
        </w:rPr>
        <w:t>шить их негативные последствия.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85421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85421C">
        <w:rPr>
          <w:rFonts w:ascii="Times New Roman" w:hAnsi="Times New Roman" w:cs="Times New Roman"/>
          <w:sz w:val="28"/>
          <w:szCs w:val="28"/>
        </w:rPr>
        <w:t>ля сравнительного анализа проектов при решении вопроса о включении их в план. Для каждого проекта определяется чувствительность к изменению различных факторов: цен, объема продаж, процентных ставок по кредиту. Предпочтение отдается наименее чувствительному к</w:t>
      </w:r>
      <w:r>
        <w:rPr>
          <w:rFonts w:ascii="Times New Roman" w:hAnsi="Times New Roman" w:cs="Times New Roman"/>
          <w:sz w:val="28"/>
          <w:szCs w:val="28"/>
        </w:rPr>
        <w:t>ритерию.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Проверка устойчивости. По форме данный метод по</w:t>
      </w:r>
      <w:r>
        <w:rPr>
          <w:rFonts w:ascii="Times New Roman" w:hAnsi="Times New Roman" w:cs="Times New Roman"/>
          <w:sz w:val="28"/>
          <w:szCs w:val="28"/>
        </w:rPr>
        <w:t>хож на анализ чувствительности.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 xml:space="preserve">Его главная цель – предвидеть ход развития событий в процессе реализации плана, который могут произойти во внешнем окружении </w:t>
      </w:r>
      <w:r>
        <w:rPr>
          <w:rFonts w:ascii="Times New Roman" w:hAnsi="Times New Roman" w:cs="Times New Roman"/>
          <w:sz w:val="28"/>
          <w:szCs w:val="28"/>
        </w:rPr>
        <w:t>и внутренней среде предприятия.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 xml:space="preserve">Суть метода – разработка сценариев развития событий в </w:t>
      </w:r>
      <w:proofErr w:type="gramStart"/>
      <w:r w:rsidRPr="0085421C">
        <w:rPr>
          <w:rFonts w:ascii="Times New Roman" w:hAnsi="Times New Roman" w:cs="Times New Roman"/>
          <w:sz w:val="28"/>
          <w:szCs w:val="28"/>
        </w:rPr>
        <w:t>базовом</w:t>
      </w:r>
      <w:proofErr w:type="gramEnd"/>
      <w:r w:rsidRPr="0085421C">
        <w:rPr>
          <w:rFonts w:ascii="Times New Roman" w:hAnsi="Times New Roman" w:cs="Times New Roman"/>
          <w:sz w:val="28"/>
          <w:szCs w:val="28"/>
        </w:rPr>
        <w:t xml:space="preserve"> и наиболее опас</w:t>
      </w:r>
      <w:r>
        <w:rPr>
          <w:rFonts w:ascii="Times New Roman" w:hAnsi="Times New Roman" w:cs="Times New Roman"/>
          <w:sz w:val="28"/>
          <w:szCs w:val="28"/>
        </w:rPr>
        <w:t>ных вариантах реализации плана.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Определяются доходы, по</w:t>
      </w:r>
      <w:r>
        <w:rPr>
          <w:rFonts w:ascii="Times New Roman" w:hAnsi="Times New Roman" w:cs="Times New Roman"/>
          <w:sz w:val="28"/>
          <w:szCs w:val="28"/>
        </w:rPr>
        <w:t>тери, показатели эффективности.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lastRenderedPageBreak/>
        <w:t>Достоинством данного метода является то, что он позволяет оценить одновременное влияние нескольких пар</w:t>
      </w:r>
      <w:r>
        <w:rPr>
          <w:rFonts w:ascii="Times New Roman" w:hAnsi="Times New Roman" w:cs="Times New Roman"/>
          <w:sz w:val="28"/>
          <w:szCs w:val="28"/>
        </w:rPr>
        <w:t>аметров на конечные результаты.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 xml:space="preserve">Предельный анализ. Данный метод позволяет контролировать и устанавливать прибыльное соотношение </w:t>
      </w:r>
      <w:r>
        <w:rPr>
          <w:rFonts w:ascii="Times New Roman" w:hAnsi="Times New Roman" w:cs="Times New Roman"/>
          <w:sz w:val="28"/>
          <w:szCs w:val="28"/>
        </w:rPr>
        <w:t>издержек и доходов предприятия.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Если прибыль – цель предприятия, то предельный анализ – важный метод ее достижения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Предельный анализ в планировании может быть использован для установления цен на продукцию, объемов продаж и др. Одним из вариантов предельного анализа</w:t>
      </w:r>
      <w:r>
        <w:rPr>
          <w:rFonts w:ascii="Times New Roman" w:hAnsi="Times New Roman" w:cs="Times New Roman"/>
          <w:sz w:val="28"/>
          <w:szCs w:val="28"/>
        </w:rPr>
        <w:t xml:space="preserve"> является точка безубыточности.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Норма прибыли на вложенный капитал – важнейший инструмент планирования. В основе этого метода лежит расчет, показывающий связь между доходами предприятия и его капиталом. С его помощью определяется целесообразность капитальных вложений, планируются затраты, производится оценка эффектив</w:t>
      </w:r>
      <w:r>
        <w:rPr>
          <w:rFonts w:ascii="Times New Roman" w:hAnsi="Times New Roman" w:cs="Times New Roman"/>
          <w:sz w:val="28"/>
          <w:szCs w:val="28"/>
        </w:rPr>
        <w:t>ности прошлых плановых решений.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К основным преимуществам данного метода следует отнести его простоту, соответствие главной цели деятельности предприятия, а также то, что</w:t>
      </w:r>
      <w:r>
        <w:rPr>
          <w:rFonts w:ascii="Times New Roman" w:hAnsi="Times New Roman" w:cs="Times New Roman"/>
          <w:sz w:val="28"/>
          <w:szCs w:val="28"/>
        </w:rPr>
        <w:t xml:space="preserve"> он не связан с объемом продаж.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 xml:space="preserve">Сегодня при расчете данного показателя используются различные виды капитала, что значительно расширяет зону его применения. Так, норма прибыли на собственный капитал характеризует финансовые результаты работы, на используемый капитал – является показателей </w:t>
      </w:r>
      <w:r>
        <w:rPr>
          <w:rFonts w:ascii="Times New Roman" w:hAnsi="Times New Roman" w:cs="Times New Roman"/>
          <w:sz w:val="28"/>
          <w:szCs w:val="28"/>
        </w:rPr>
        <w:t>деятельности предприятия и т.д.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Дисконтирование – метод приведения будущих расходов к исход</w:t>
      </w:r>
      <w:r>
        <w:rPr>
          <w:rFonts w:ascii="Times New Roman" w:hAnsi="Times New Roman" w:cs="Times New Roman"/>
          <w:sz w:val="28"/>
          <w:szCs w:val="28"/>
        </w:rPr>
        <w:t>ному момент</w:t>
      </w:r>
      <w:r w:rsidRPr="0085421C">
        <w:rPr>
          <w:rFonts w:ascii="Times New Roman" w:hAnsi="Times New Roman" w:cs="Times New Roman"/>
          <w:sz w:val="28"/>
          <w:szCs w:val="28"/>
        </w:rPr>
        <w:t xml:space="preserve"> времени (моменту о</w:t>
      </w:r>
      <w:r>
        <w:rPr>
          <w:rFonts w:ascii="Times New Roman" w:hAnsi="Times New Roman" w:cs="Times New Roman"/>
          <w:sz w:val="28"/>
          <w:szCs w:val="28"/>
        </w:rPr>
        <w:t>существления капиталовложений).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Учитывает изменение стоимости денежных доходов и затрат в течение периода реали</w:t>
      </w:r>
      <w:r>
        <w:rPr>
          <w:rFonts w:ascii="Times New Roman" w:hAnsi="Times New Roman" w:cs="Times New Roman"/>
          <w:sz w:val="28"/>
          <w:szCs w:val="28"/>
        </w:rPr>
        <w:t>зации планируемого мероприятия.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Приведение доходов будущих лет к моменту осуществления капиталовложений осуществ</w:t>
      </w:r>
      <w:r>
        <w:rPr>
          <w:rFonts w:ascii="Times New Roman" w:hAnsi="Times New Roman" w:cs="Times New Roman"/>
          <w:sz w:val="28"/>
          <w:szCs w:val="28"/>
        </w:rPr>
        <w:t>ляется по следующей формуле: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5421C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85421C"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Dг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(1+r)_</w:t>
      </w:r>
      <w:proofErr w:type="spellStart"/>
      <w:r>
        <w:rPr>
          <w:rFonts w:ascii="Times New Roman" w:hAnsi="Times New Roman" w:cs="Times New Roman"/>
          <w:sz w:val="28"/>
          <w:szCs w:val="28"/>
        </w:rPr>
        <w:t>в_степени_t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(2.1)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proofErr w:type="spellStart"/>
      <w:r w:rsidRPr="0085421C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85421C">
        <w:rPr>
          <w:rFonts w:ascii="Times New Roman" w:hAnsi="Times New Roman" w:cs="Times New Roman"/>
          <w:sz w:val="28"/>
          <w:szCs w:val="28"/>
        </w:rPr>
        <w:t>n</w:t>
      </w:r>
      <w:proofErr w:type="spellEnd"/>
      <w:proofErr w:type="gramEnd"/>
      <w:r w:rsidRPr="0085421C">
        <w:rPr>
          <w:rFonts w:ascii="Times New Roman" w:hAnsi="Times New Roman" w:cs="Times New Roman"/>
          <w:sz w:val="28"/>
          <w:szCs w:val="28"/>
        </w:rPr>
        <w:t xml:space="preserve"> – приведенный доход, руб.; </w:t>
      </w:r>
      <w:proofErr w:type="spellStart"/>
      <w:r w:rsidRPr="0085421C">
        <w:rPr>
          <w:rFonts w:ascii="Times New Roman" w:hAnsi="Times New Roman" w:cs="Times New Roman"/>
          <w:sz w:val="28"/>
          <w:szCs w:val="28"/>
        </w:rPr>
        <w:t>Дг</w:t>
      </w:r>
      <w:proofErr w:type="spellEnd"/>
      <w:r w:rsidRPr="0085421C">
        <w:rPr>
          <w:rFonts w:ascii="Times New Roman" w:hAnsi="Times New Roman" w:cs="Times New Roman"/>
          <w:sz w:val="28"/>
          <w:szCs w:val="28"/>
        </w:rPr>
        <w:t xml:space="preserve"> – ежегодный доход от капитальных вложений, рассчитанный на момент их осуществления, руб.; r – коэффициент дисконтирования; t – по</w:t>
      </w:r>
      <w:r>
        <w:rPr>
          <w:rFonts w:ascii="Times New Roman" w:hAnsi="Times New Roman" w:cs="Times New Roman"/>
          <w:sz w:val="28"/>
          <w:szCs w:val="28"/>
        </w:rPr>
        <w:t>рядковый номер года приведения.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плана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Показатель плана – это выраженная числом характеристика свойства (явления, процесса) экономического объекта. Показатели, используемые в экономических расчетах, могут быть классифици</w:t>
      </w:r>
      <w:r>
        <w:rPr>
          <w:rFonts w:ascii="Times New Roman" w:hAnsi="Times New Roman" w:cs="Times New Roman"/>
          <w:sz w:val="28"/>
          <w:szCs w:val="28"/>
        </w:rPr>
        <w:t>рованы по различным основаниям: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о роли в управлении: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директивные, обязательные;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421C">
        <w:rPr>
          <w:rFonts w:ascii="Times New Roman" w:hAnsi="Times New Roman" w:cs="Times New Roman"/>
          <w:sz w:val="28"/>
          <w:szCs w:val="28"/>
        </w:rPr>
        <w:t>- расчетные, необязательны</w:t>
      </w:r>
      <w:r>
        <w:rPr>
          <w:rFonts w:ascii="Times New Roman" w:hAnsi="Times New Roman" w:cs="Times New Roman"/>
          <w:sz w:val="28"/>
          <w:szCs w:val="28"/>
        </w:rPr>
        <w:t>е для исполнения.</w:t>
      </w:r>
      <w:proofErr w:type="gramEnd"/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о экономическому содержанию: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натуральные;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стоимостные;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трудовые.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о отношению к деятельности: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количественные;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качественные.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отношению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соизмерителю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абсолютные;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5421C">
        <w:rPr>
          <w:rFonts w:ascii="Times New Roman" w:hAnsi="Times New Roman" w:cs="Times New Roman"/>
          <w:sz w:val="28"/>
          <w:szCs w:val="28"/>
        </w:rPr>
        <w:t>относительные</w:t>
      </w:r>
      <w:proofErr w:type="gramEnd"/>
      <w:r w:rsidRPr="0085421C">
        <w:rPr>
          <w:rFonts w:ascii="Times New Roman" w:hAnsi="Times New Roman" w:cs="Times New Roman"/>
          <w:sz w:val="28"/>
          <w:szCs w:val="28"/>
        </w:rPr>
        <w:t xml:space="preserve">, т.е. выраженные по </w:t>
      </w:r>
      <w:r>
        <w:rPr>
          <w:rFonts w:ascii="Times New Roman" w:hAnsi="Times New Roman" w:cs="Times New Roman"/>
          <w:sz w:val="28"/>
          <w:szCs w:val="28"/>
        </w:rPr>
        <w:t>отношению к другому показателю.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Pr="00854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 роли в экономической работе: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прогнозные;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плановые;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фактические.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85421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5421C">
        <w:rPr>
          <w:rFonts w:ascii="Times New Roman" w:hAnsi="Times New Roman" w:cs="Times New Roman"/>
          <w:sz w:val="28"/>
          <w:szCs w:val="28"/>
        </w:rPr>
        <w:t>о крит</w:t>
      </w:r>
      <w:r>
        <w:rPr>
          <w:rFonts w:ascii="Times New Roman" w:hAnsi="Times New Roman" w:cs="Times New Roman"/>
          <w:sz w:val="28"/>
          <w:szCs w:val="28"/>
        </w:rPr>
        <w:t>ерию математических вычислений: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объемные;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средние;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- приростные;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-предельные;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- индексные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 xml:space="preserve">Показатели в масштабах объекта объединяются системой. Система экономических показателей – это комплекс взаимосвязанных характеристик объекта. Эти характеристики могут быть взаимосвязаны экономически, </w:t>
      </w:r>
      <w:r>
        <w:rPr>
          <w:rFonts w:ascii="Times New Roman" w:hAnsi="Times New Roman" w:cs="Times New Roman"/>
          <w:sz w:val="28"/>
          <w:szCs w:val="28"/>
        </w:rPr>
        <w:t>технологически, организационно.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 xml:space="preserve">Система показателей </w:t>
      </w:r>
      <w:r>
        <w:rPr>
          <w:rFonts w:ascii="Times New Roman" w:hAnsi="Times New Roman" w:cs="Times New Roman"/>
          <w:sz w:val="28"/>
          <w:szCs w:val="28"/>
        </w:rPr>
        <w:t>отражает: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1) организ</w:t>
      </w:r>
      <w:r>
        <w:rPr>
          <w:rFonts w:ascii="Times New Roman" w:hAnsi="Times New Roman" w:cs="Times New Roman"/>
          <w:sz w:val="28"/>
          <w:szCs w:val="28"/>
        </w:rPr>
        <w:t>ацию, объем и структуру работы;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2) реальные</w:t>
      </w:r>
      <w:r>
        <w:rPr>
          <w:rFonts w:ascii="Times New Roman" w:hAnsi="Times New Roman" w:cs="Times New Roman"/>
          <w:sz w:val="28"/>
          <w:szCs w:val="28"/>
        </w:rPr>
        <w:t xml:space="preserve"> связи объектов хозяйствования;</w:t>
      </w:r>
    </w:p>
    <w:p w:rsidR="0085421C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3) единую стандартизированную и</w:t>
      </w:r>
      <w:r>
        <w:rPr>
          <w:rFonts w:ascii="Times New Roman" w:hAnsi="Times New Roman" w:cs="Times New Roman"/>
          <w:sz w:val="28"/>
          <w:szCs w:val="28"/>
        </w:rPr>
        <w:t xml:space="preserve"> обязательную методику расчета.</w:t>
      </w:r>
      <w:bookmarkStart w:id="0" w:name="_GoBack"/>
      <w:bookmarkEnd w:id="0"/>
    </w:p>
    <w:p w:rsidR="0017008A" w:rsidRPr="0085421C" w:rsidRDefault="0085421C" w:rsidP="00854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1C">
        <w:rPr>
          <w:rFonts w:ascii="Times New Roman" w:hAnsi="Times New Roman" w:cs="Times New Roman"/>
          <w:sz w:val="28"/>
          <w:szCs w:val="28"/>
        </w:rPr>
        <w:t>Все показатели в системе должны быть сопоставимы по методике расчета, по ценам и другим факторам.</w:t>
      </w:r>
    </w:p>
    <w:sectPr w:rsidR="0017008A" w:rsidRPr="00854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1C"/>
    <w:rsid w:val="0017008A"/>
    <w:rsid w:val="005B33BA"/>
    <w:rsid w:val="0085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Ирина Владимировна</dc:creator>
  <cp:lastModifiedBy>Петрова Ирина Владимировна</cp:lastModifiedBy>
  <cp:revision>1</cp:revision>
  <dcterms:created xsi:type="dcterms:W3CDTF">2020-10-15T06:50:00Z</dcterms:created>
  <dcterms:modified xsi:type="dcterms:W3CDTF">2020-10-15T06:55:00Z</dcterms:modified>
</cp:coreProperties>
</file>