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FE8E2" w14:textId="2946296C" w:rsidR="00AE54D3" w:rsidRDefault="00AE54D3" w:rsidP="00AE54D3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Семинар на тему «</w:t>
      </w:r>
      <w:r w:rsidRPr="00F51F11">
        <w:rPr>
          <w:rFonts w:eastAsia="Times New Roman"/>
          <w:b/>
          <w:bCs/>
          <w:lang w:eastAsia="ru-RU"/>
        </w:rPr>
        <w:t>Критерии отбора менеджеров и других категорий работников</w:t>
      </w:r>
      <w:r>
        <w:rPr>
          <w:rFonts w:eastAsia="Times New Roman"/>
          <w:b/>
          <w:bCs/>
          <w:lang w:eastAsia="ru-RU"/>
        </w:rPr>
        <w:t xml:space="preserve"> в международных компаниях</w:t>
      </w:r>
      <w:r>
        <w:rPr>
          <w:rFonts w:eastAsia="Times New Roman"/>
          <w:b/>
          <w:bCs/>
          <w:lang w:eastAsia="ru-RU"/>
        </w:rPr>
        <w:t>»</w:t>
      </w:r>
    </w:p>
    <w:p w14:paraId="03AFCF22" w14:textId="597E2C7C" w:rsidR="00AE54D3" w:rsidRDefault="00AE54D3" w:rsidP="00AE54D3">
      <w:pPr>
        <w:shd w:val="clear" w:color="auto" w:fill="FFFFFF"/>
        <w:rPr>
          <w:rFonts w:eastAsia="Times New Roman"/>
          <w:lang w:eastAsia="ru-RU"/>
        </w:rPr>
      </w:pPr>
      <w:r w:rsidRPr="00AE54D3">
        <w:rPr>
          <w:rFonts w:eastAsia="Times New Roman"/>
          <w:lang w:eastAsia="ru-RU"/>
        </w:rPr>
        <w:t>Задание: проанализировать критерии</w:t>
      </w:r>
      <w:r>
        <w:rPr>
          <w:rFonts w:eastAsia="Times New Roman"/>
          <w:lang w:eastAsia="ru-RU"/>
        </w:rPr>
        <w:t xml:space="preserve"> (требования)</w:t>
      </w:r>
      <w:r w:rsidRPr="00AE54D3">
        <w:rPr>
          <w:rFonts w:eastAsia="Times New Roman"/>
          <w:lang w:eastAsia="ru-RU"/>
        </w:rPr>
        <w:t>, предъявляемые к кандидатам на вакантные места в международных компаниях, определить факторы, оказавшие влияние на формирование установленного перечня</w:t>
      </w:r>
      <w:r>
        <w:rPr>
          <w:rFonts w:eastAsia="Times New Roman"/>
          <w:lang w:eastAsia="ru-RU"/>
        </w:rPr>
        <w:t xml:space="preserve"> требований в соответствии со спецификой деятельности компании</w:t>
      </w:r>
      <w:r w:rsidRPr="00AE54D3">
        <w:rPr>
          <w:rFonts w:eastAsia="Times New Roman"/>
          <w:lang w:eastAsia="ru-RU"/>
        </w:rPr>
        <w:t>. За основу взять кадровую политику 2-х компаний, представленных в лекционном материале по теме, или любые другие компании по своему желанию</w:t>
      </w:r>
      <w:r>
        <w:rPr>
          <w:rFonts w:eastAsia="Times New Roman"/>
          <w:lang w:eastAsia="ru-RU"/>
        </w:rPr>
        <w:t>.</w:t>
      </w:r>
      <w:r w:rsidRPr="00AE54D3">
        <w:rPr>
          <w:rFonts w:eastAsia="Times New Roman"/>
          <w:lang w:eastAsia="ru-RU"/>
        </w:rPr>
        <w:t xml:space="preserve"> </w:t>
      </w:r>
    </w:p>
    <w:p w14:paraId="587D7A65" w14:textId="6BC49CAF" w:rsidR="00F801D3" w:rsidRDefault="00F801D3" w:rsidP="00AE54D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Ответ представить в текстовом варианте или в форме таблицы. </w:t>
      </w:r>
    </w:p>
    <w:p w14:paraId="4E154040" w14:textId="4295F2AB" w:rsidR="00AE54D3" w:rsidRDefault="00AE54D3" w:rsidP="00AE54D3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Образец: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E54D3" w14:paraId="12BB3010" w14:textId="77777777" w:rsidTr="00AE54D3">
        <w:tc>
          <w:tcPr>
            <w:tcW w:w="4672" w:type="dxa"/>
          </w:tcPr>
          <w:p w14:paraId="718D8F3D" w14:textId="2A92FFF5" w:rsidR="00AE54D3" w:rsidRDefault="00AE54D3" w:rsidP="00AE54D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Требования к кандидатам</w:t>
            </w:r>
          </w:p>
        </w:tc>
        <w:tc>
          <w:tcPr>
            <w:tcW w:w="4673" w:type="dxa"/>
          </w:tcPr>
          <w:p w14:paraId="5EBCF977" w14:textId="59087A7B" w:rsidR="00AE54D3" w:rsidRDefault="00AE54D3" w:rsidP="00AE54D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Факторы влияния</w:t>
            </w:r>
          </w:p>
        </w:tc>
      </w:tr>
      <w:tr w:rsidR="00AE54D3" w14:paraId="0A8B2066" w14:textId="77777777" w:rsidTr="00734515">
        <w:tc>
          <w:tcPr>
            <w:tcW w:w="9345" w:type="dxa"/>
            <w:gridSpan w:val="2"/>
          </w:tcPr>
          <w:p w14:paraId="63D55783" w14:textId="33D6DE24" w:rsidR="00AE54D3" w:rsidRDefault="00AE54D3" w:rsidP="00AE54D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Компания </w:t>
            </w:r>
            <w:r w:rsidR="00F801D3">
              <w:rPr>
                <w:rFonts w:eastAsia="Times New Roman"/>
                <w:lang w:eastAsia="ru-RU"/>
              </w:rPr>
              <w:t>А</w:t>
            </w:r>
          </w:p>
        </w:tc>
      </w:tr>
      <w:tr w:rsidR="00AE54D3" w14:paraId="630FE236" w14:textId="77777777" w:rsidTr="00AE54D3">
        <w:tc>
          <w:tcPr>
            <w:tcW w:w="4672" w:type="dxa"/>
          </w:tcPr>
          <w:p w14:paraId="5870E7AE" w14:textId="7D039A3D" w:rsidR="00AE54D3" w:rsidRDefault="00AE54D3" w:rsidP="00F801D3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Возраст от 18-35 лет</w:t>
            </w:r>
          </w:p>
        </w:tc>
        <w:tc>
          <w:tcPr>
            <w:tcW w:w="4673" w:type="dxa"/>
          </w:tcPr>
          <w:p w14:paraId="7E74D4AD" w14:textId="25539B2E" w:rsidR="00AE54D3" w:rsidRDefault="00AE54D3" w:rsidP="00F801D3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Компания ориентирована на </w:t>
            </w:r>
            <w:r w:rsidR="00F801D3">
              <w:rPr>
                <w:rFonts w:eastAsia="Times New Roman"/>
                <w:lang w:eastAsia="ru-RU"/>
              </w:rPr>
              <w:t xml:space="preserve">создание и производство </w:t>
            </w:r>
            <w:r>
              <w:rPr>
                <w:rFonts w:eastAsia="Times New Roman"/>
                <w:lang w:eastAsia="ru-RU"/>
              </w:rPr>
              <w:t xml:space="preserve">верхней </w:t>
            </w:r>
            <w:r w:rsidR="00F801D3">
              <w:rPr>
                <w:rFonts w:eastAsia="Times New Roman"/>
                <w:lang w:eastAsia="ru-RU"/>
              </w:rPr>
              <w:t>одежды для</w:t>
            </w:r>
            <w:r>
              <w:rPr>
                <w:rFonts w:eastAsia="Times New Roman"/>
                <w:lang w:eastAsia="ru-RU"/>
              </w:rPr>
              <w:t xml:space="preserve"> молодежи</w:t>
            </w:r>
          </w:p>
        </w:tc>
      </w:tr>
      <w:tr w:rsidR="00AE54D3" w14:paraId="4B22BF31" w14:textId="77777777" w:rsidTr="00AE54D3">
        <w:tc>
          <w:tcPr>
            <w:tcW w:w="4672" w:type="dxa"/>
          </w:tcPr>
          <w:p w14:paraId="022F46A2" w14:textId="017860A0" w:rsidR="00AE54D3" w:rsidRDefault="00F801D3" w:rsidP="00F801D3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Мобильность </w:t>
            </w:r>
          </w:p>
        </w:tc>
        <w:tc>
          <w:tcPr>
            <w:tcW w:w="4673" w:type="dxa"/>
          </w:tcPr>
          <w:p w14:paraId="6AB55FA2" w14:textId="347F45F3" w:rsidR="00AE54D3" w:rsidRDefault="00F801D3" w:rsidP="00F801D3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Дизайнерские и производственно-швейные цеха являются территориально разрозненными, осуществляется частое командирование сотрудников в зарубежные филиалы компании</w:t>
            </w:r>
          </w:p>
        </w:tc>
      </w:tr>
      <w:tr w:rsidR="00AE54D3" w14:paraId="4D6DACD0" w14:textId="77777777" w:rsidTr="00AE54D3">
        <w:tc>
          <w:tcPr>
            <w:tcW w:w="4672" w:type="dxa"/>
          </w:tcPr>
          <w:p w14:paraId="0D77ACE9" w14:textId="04C2D22F" w:rsidR="00AE54D3" w:rsidRDefault="00F801D3" w:rsidP="00AE54D3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….</w:t>
            </w:r>
          </w:p>
        </w:tc>
        <w:tc>
          <w:tcPr>
            <w:tcW w:w="4673" w:type="dxa"/>
          </w:tcPr>
          <w:p w14:paraId="433117DF" w14:textId="3E85819C" w:rsidR="00AE54D3" w:rsidRDefault="00F801D3" w:rsidP="00AE54D3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…….</w:t>
            </w:r>
          </w:p>
        </w:tc>
      </w:tr>
      <w:tr w:rsidR="00F801D3" w14:paraId="7382C1EE" w14:textId="77777777" w:rsidTr="00120925">
        <w:tc>
          <w:tcPr>
            <w:tcW w:w="9345" w:type="dxa"/>
            <w:gridSpan w:val="2"/>
          </w:tcPr>
          <w:p w14:paraId="2D5A1274" w14:textId="1C402CD3" w:rsidR="00F801D3" w:rsidRDefault="00F801D3" w:rsidP="00F801D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Компания </w:t>
            </w:r>
            <w:r>
              <w:rPr>
                <w:rFonts w:eastAsia="Times New Roman"/>
                <w:lang w:eastAsia="ru-RU"/>
              </w:rPr>
              <w:t>В</w:t>
            </w:r>
          </w:p>
        </w:tc>
      </w:tr>
    </w:tbl>
    <w:p w14:paraId="0D8B6FBA" w14:textId="5294B34C" w:rsidR="00AE54D3" w:rsidRDefault="00AE54D3" w:rsidP="00AE54D3">
      <w:pPr>
        <w:shd w:val="clear" w:color="auto" w:fill="FFFFFF"/>
        <w:rPr>
          <w:rFonts w:eastAsia="Times New Roman"/>
          <w:lang w:eastAsia="ru-RU"/>
        </w:rPr>
      </w:pPr>
    </w:p>
    <w:p w14:paraId="6408EE5A" w14:textId="77777777" w:rsidR="00AE54D3" w:rsidRDefault="00AE54D3" w:rsidP="00AE54D3">
      <w:pPr>
        <w:shd w:val="clear" w:color="auto" w:fill="FFFFFF"/>
        <w:rPr>
          <w:rFonts w:eastAsia="Times New Roman"/>
          <w:lang w:eastAsia="ru-RU"/>
        </w:rPr>
      </w:pPr>
    </w:p>
    <w:p w14:paraId="3B81EF9B" w14:textId="77777777" w:rsidR="00AE54D3" w:rsidRPr="00AE54D3" w:rsidRDefault="00AE54D3" w:rsidP="00AE54D3">
      <w:pPr>
        <w:shd w:val="clear" w:color="auto" w:fill="FFFFFF"/>
        <w:rPr>
          <w:rFonts w:eastAsia="Times New Roman"/>
          <w:lang w:eastAsia="ru-RU"/>
        </w:rPr>
      </w:pPr>
    </w:p>
    <w:p w14:paraId="32269EE9" w14:textId="77777777" w:rsidR="00AA5350" w:rsidRDefault="00AA5350"/>
    <w:sectPr w:rsidR="00AA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50"/>
    <w:rsid w:val="00AA5350"/>
    <w:rsid w:val="00AE54D3"/>
    <w:rsid w:val="00F8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002B"/>
  <w15:chartTrackingRefBased/>
  <w15:docId w15:val="{0A58509F-9596-40EC-94CF-9DD5696F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D3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2020-11-04T07:56:00Z</dcterms:created>
  <dcterms:modified xsi:type="dcterms:W3CDTF">2020-11-04T08:11:00Z</dcterms:modified>
</cp:coreProperties>
</file>