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711" w:rsidRPr="00AE7711" w:rsidRDefault="00AE7711" w:rsidP="00AE7711">
      <w:pPr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  <w:r w:rsidRPr="00AE7711">
        <w:rPr>
          <w:rFonts w:ascii="Times New Roman" w:hAnsi="Times New Roman" w:cs="Times New Roman"/>
          <w:b/>
          <w:caps/>
          <w:sz w:val="28"/>
          <w:szCs w:val="28"/>
          <w:u w:val="single"/>
        </w:rPr>
        <w:t>практическая работа</w:t>
      </w:r>
    </w:p>
    <w:p w:rsidR="00AE7711" w:rsidRPr="00AE7711" w:rsidRDefault="00AE7711" w:rsidP="00AE7711">
      <w:pPr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E7711">
        <w:rPr>
          <w:rFonts w:ascii="Times New Roman" w:hAnsi="Times New Roman" w:cs="Times New Roman"/>
          <w:b/>
          <w:color w:val="FF0000"/>
          <w:sz w:val="28"/>
          <w:szCs w:val="28"/>
        </w:rPr>
        <w:t>Выполнить задание письменно в тетради, фото одним файлом загрузить в ЛК.</w:t>
      </w:r>
    </w:p>
    <w:p w:rsidR="00AE7711" w:rsidRDefault="00AE7711" w:rsidP="00AE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7711" w:rsidRPr="00AE7711" w:rsidRDefault="00AE7711" w:rsidP="00AE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11">
        <w:rPr>
          <w:rFonts w:ascii="Times New Roman" w:hAnsi="Times New Roman" w:cs="Times New Roman"/>
          <w:b/>
          <w:sz w:val="24"/>
          <w:szCs w:val="24"/>
        </w:rPr>
        <w:t>ТЕМА 4. ЗАНЯТОСТЬ НАСЕЛЕНИЯ И ЕЕ РЕГУЛИРОВАНИЕ</w:t>
      </w:r>
    </w:p>
    <w:p w:rsidR="00AE7711" w:rsidRPr="00AE7711" w:rsidRDefault="00AE7711" w:rsidP="00AE77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11">
        <w:rPr>
          <w:rFonts w:ascii="Times New Roman" w:hAnsi="Times New Roman" w:cs="Times New Roman"/>
          <w:b/>
          <w:sz w:val="24"/>
          <w:szCs w:val="24"/>
        </w:rPr>
        <w:t>ТЕМА 5. СОЦИАЛЬНО-ЭКОНОМИЧЕСКАЯ СУЩНОСТЬ БЕЗРАБОТЦЫ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AE7711" w:rsidRPr="00AE7711" w:rsidRDefault="00AE7711" w:rsidP="00AE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11">
        <w:rPr>
          <w:rFonts w:ascii="Times New Roman" w:hAnsi="Times New Roman" w:cs="Times New Roman"/>
          <w:b/>
          <w:sz w:val="24"/>
          <w:szCs w:val="24"/>
        </w:rPr>
        <w:t>Задание 1</w:t>
      </w:r>
    </w:p>
    <w:p w:rsidR="00AE7711" w:rsidRPr="00AE7711" w:rsidRDefault="00AE7711" w:rsidP="00AE77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7711">
        <w:rPr>
          <w:rFonts w:ascii="Times New Roman" w:hAnsi="Times New Roman" w:cs="Times New Roman"/>
          <w:b/>
          <w:sz w:val="24"/>
          <w:szCs w:val="24"/>
        </w:rPr>
        <w:t>Выбрать единственно правильный ответ.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 трудовым ресурсам относится следующая часть населения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население от 15 до 72 лет плюс работающие пенсионеры;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население от 15 до 72 лет плюс работающие пенсионеры, безработные минус инвалиды нетрудоспособной категории;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работоспособное население (16—59 лет) минус безработные и инвалиды;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все категории населения трудоспособного возраста.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2.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Под экономически неактивной частью населения понимается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население в трудоспособном возрасте, которое не желает (не может) работать;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безработные плюс неработающие инвалиды;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экономически активное население минус занятые в общественном производстве;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незанятая в общественном производстве часть экономически активного населения, не занимающаяся активным поиском работы.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3.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 безработным, по стандартам МОТ, относится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часть трудоспособного населения, не имеющая работы в настоящее время;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часть экономически активного населения, не имеющая доходного занятия, активно ищущая работу и готовая к ней приступить;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население в трудоспособном возрасте, систематически незанятое в общественном производстве и зарегистрированное в региональном комитете по занятости;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лица любого возраста, не имеющие работы, но желающие ее найти.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4.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Уровень безработицы в экономике, по методике МОТ, определяется следующим показателем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отношение трудоспособного населения к численности безработных, выраженное в процентах;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процентное отношение экономически активного населения к численности зарегистрированных безработных;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отношение численности зарегистрированных безработных к численности трудоспособного населения;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отношение численности безработных к численности экономически активного населения.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5.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Фактор, негативно воздействующий на количественные параметры рынка труда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уровень безработицы и численность экономически активного населения;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численность населения в трудоспособном возрасте, экономическая активность населения;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численность постоянного населения, его экономическая активность, численность трудовых ресурсов, уровень безработицы, население в трудоспособном возрасте, численность экономически неактивного населения.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6.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Структурная безработица возникает в экономике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в результате изменения структуры общественного производства;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как результат добровольного увольнения работников в поисках перспективных и высокооплачиваемых рабочих мест;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в) как следствие снижения ВВП страны и сокращения рабочих мест;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в результате технологических изменений и внедрения НТП.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7.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Под институциональной безработицей понимается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численность безработных, длительное время не имеющих работу;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ситуация, когда государства и органы, им уполномоченные, в течение длительного время не могут справиться с высоким уровнем безработицы;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уровень безработицы, который возникает в результате фрикционной и структурной безработицы;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суммарная величина всех видов безработицы.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8.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Уровень естественной безработицы зависит от следующих факторов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от величины общей безработицы в экономике;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от уровня циклической безработицы;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от возможностей государства, связанных с решением институциональных проблем безработицы;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от уровня структурной и фрикционной безработицы.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9.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Наиболее отрицательные экономические последствия безработицы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снижение уровня ВВП;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обнищание и распад семей;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постоянная смена места работы работников, «текучка» кадров;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потеря авторитета действующего правительства.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10.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Под частичной занятостью понимается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работа по контракту в течение определенного времени;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оказание консультаций или специальных профессиональных услуг;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когда на одно рабочее место берутся два работника;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все перечисленные варианты.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11.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 временно занятым можно отнести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работников, которые соглашаются по договору на неполный рабочий день и сокращенную заработную плату;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работников, занятых по контракту, срок действия которого ограничен временным промежутком или определенным объемом работ;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в) работников, имеющих собственные средства производства, но </w:t>
      </w:r>
      <w:proofErr w:type="gramStart"/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фронт работы</w:t>
      </w:r>
      <w:proofErr w:type="gramEnd"/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которых на рынке не востребован;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безработных, временно выполняющих общественные работы.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12.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Уровень безработицы определяется соотношением следующих показателей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количества безработных и трудоспособного населения;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количества безработных и экономически активного населения;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количества безработных и трудоспособного населения в трудовом возрасте;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численностью экономически неактивного населения.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13.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Часть населения, которая фактически занята в экономике или же не занята, но способна к труду по возрасту и состоянию здоровья, называется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трудовыми ресурсами;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трудовым потенциалом;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рабочей силой;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экономически активным населением.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14.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Уровень экономической активности определяется как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численность населения в трудоспособном возрасте;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население страны, которое имеет или желает и потенциально может иметь самостоятельный источник средств существования;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отношение численности активного населения к общей численности населения;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г) правильные </w:t>
      </w:r>
      <w:proofErr w:type="gramStart"/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ответы</w:t>
      </w:r>
      <w:proofErr w:type="gramEnd"/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а) и в).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15.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Признаком стандартной занятости является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режим неполного рабочего дня;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б) дележ рабочего места;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срочный трудовой договор;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бессрочный трудовой договор.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color w:val="242424"/>
          <w:sz w:val="24"/>
          <w:szCs w:val="24"/>
          <w:lang w:eastAsia="ru-RU"/>
        </w:rPr>
        <w:t>16.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</w:t>
      </w:r>
      <w:r w:rsidRPr="00AE7711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 числу неформальных институтов рынка труда относятся</w:t>
      </w: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а) национальные традиции, ценности;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б) трудовое законодательство;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в) органы государственного регулирования рынка труда;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г) трудовая инспекция, судебные органы.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AE7711" w:rsidRDefault="00AE7711" w:rsidP="00AE771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AE7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2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Верно/неверно (+/-)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Различие между трудовыми ресурсами и экономически активным населением заключается только в том, что первый показатель используется в отечественной статистике, а второй является показателем МОТ.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 Способы учета безработных в России и по методике МОТ различаются, этим объясняется их разный уровень при подсчете.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 Рост экономически неактивного населения в России в период трансформационного кризиса объясняется только снижением трудовой активности населения.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4. Снижение экономической активности населения в период кризиса характерно только для российской экономики.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5. По доли численности экономически активного населения в XXI в. Россия занимает первое место среди развитых стран.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6. С 1992 по 2013 г. в России численность государственной и муниципальной собственности уменьшилась в 2,4 раза, а частной — увеличилась в 3,1 раза.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7. Активность мужчин в пенсионном возрасте выше, чем у женщин.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8. Фрикционная безработица в рыночной экономике является добровольным явлением.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9. Технологическая безработица тесно связана со структурной и поэтому относится к естественному уровню безработицы.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10. Кривая </w:t>
      </w:r>
      <w:proofErr w:type="spellStart"/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Бевериджа</w:t>
      </w:r>
      <w:proofErr w:type="spellEnd"/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показывает зависимость между уровнем безработицы и свободными местами на производстве.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11. Больше всего безработных находят рабочие места после обращения в государственную службу занятости.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12. В результате изменения структуры производства снизилась роль профсоюзов, возникли нестандартные формы занятости.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13. Нестандартные формы занятости начали развиваться в основном в сфере услуг.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14. Развитие сферы услуг способствовало увеличению активности женщин в сфере общественного производства.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15. Использование работодателями нестандартных форм занятости позволяет снижать валовые затраты предприятий.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16. Повышение гибкости труда всегда влечет за собой ухудшение положения наемных работников.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17. Примером стандартной занятости является гибкий рабочий график.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18. Содействие развитию нестандартной занятости — лучший способ выравнивания доходов в стране.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19. Функциональная гибкость рабочей силы — эго готовность человека к смене места жительства в поисках подходящей работы.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20. Дискриминация при продвижении по службе заключается в предпочтении одних кандидатов на вакантную должность другим по необоснованным причинам.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21. Пассивный вариант политики занятости предполагает интенсивное использование инвестиционной, финансовой, кредитной, налоговой и бюджетной политики.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22. Основными путями решения проблемы занятости в регионе являются: регулирование развития системы рабочих мест; регулирование спроса на рабочие места; развитие системы профессиональной подготовки и переподготовки кадров.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23. Занятость населения — это общественно полезная деятельность граждан, связанная с удовлетворением личных и общественных потребностей, приносящая, как правило, заработок (трудовой доход).</w:t>
      </w:r>
    </w:p>
    <w:p w:rsidR="00AE7711" w:rsidRPr="00AE7711" w:rsidRDefault="00AE7711" w:rsidP="00AE771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AE771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24. Трудоспособный возраст определяется не возрастными границами, а возможностью человека работать.</w:t>
      </w:r>
    </w:p>
    <w:p w:rsidR="00AE7711" w:rsidRPr="00AE7711" w:rsidRDefault="00AE7711">
      <w:pPr>
        <w:rPr>
          <w:rFonts w:ascii="Times New Roman" w:hAnsi="Times New Roman" w:cs="Times New Roman"/>
        </w:rPr>
      </w:pPr>
    </w:p>
    <w:sectPr w:rsidR="00AE7711" w:rsidRPr="00AE7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711"/>
    <w:rsid w:val="00A443A6"/>
    <w:rsid w:val="00AE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076B"/>
  <w15:chartTrackingRefBased/>
  <w15:docId w15:val="{E2D2AF43-E703-4DE0-A430-4A7BF915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2020-11-01T04:33:00Z</dcterms:created>
  <dcterms:modified xsi:type="dcterms:W3CDTF">2020-11-01T04:35:00Z</dcterms:modified>
</cp:coreProperties>
</file>