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DC" w:rsidRPr="008D0025" w:rsidRDefault="007F1A0E" w:rsidP="007F1A0E">
      <w:pPr>
        <w:pStyle w:val="6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Лекция. Изменения в пенсионной системе</w:t>
      </w:r>
    </w:p>
    <w:p w:rsidR="007F1A0E" w:rsidRPr="008D0025" w:rsidRDefault="007F1A0E" w:rsidP="007F1A0E">
      <w:pPr>
        <w:rPr>
          <w:color w:val="000000" w:themeColor="text1"/>
        </w:rPr>
      </w:pPr>
    </w:p>
    <w:p w:rsidR="004B57DC" w:rsidRPr="008D0025" w:rsidRDefault="004B57DC" w:rsidP="00EC2F0F">
      <w:pPr>
        <w:spacing w:line="360" w:lineRule="auto"/>
        <w:ind w:firstLine="709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Президент России Владимир Путин подписал закон "О внесении изменений в отдельные законодательные акты Российской Федерации по вопросам назначения и выплаты пенсий". Закон был принят Государственной думой 27 сентября 2018 года и одобрен Советом федерации 3 октября 2018 года.</w:t>
      </w:r>
    </w:p>
    <w:p w:rsidR="004B57DC" w:rsidRPr="008D0025" w:rsidRDefault="004B57DC" w:rsidP="00EC2F0F">
      <w:pPr>
        <w:spacing w:line="360" w:lineRule="auto"/>
        <w:ind w:firstLine="709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Принятый закон об изменениях в пенсионном законодательстве направлен на обеспечение устойчивого роста страховых пенсий и высокого уровня их индексации. Он предусматривает поэтапное повышение возраста, по достижении которого будет назначаться страховая пенсия по старости.</w:t>
      </w:r>
    </w:p>
    <w:p w:rsidR="004B57DC" w:rsidRPr="008D0025" w:rsidRDefault="004B57DC" w:rsidP="00EC2F0F">
      <w:pPr>
        <w:spacing w:line="360" w:lineRule="auto"/>
        <w:ind w:firstLine="709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bCs/>
          <w:color w:val="000000" w:themeColor="text1"/>
          <w:sz w:val="28"/>
          <w:szCs w:val="28"/>
          <w:bdr w:val="none" w:sz="0" w:space="0" w:color="auto" w:frame="1"/>
        </w:rPr>
        <w:t>Законом закреплен общеустановленный пенсионный возраст на уровне 65 лет для мужчин и 60 лет для женщин</w:t>
      </w:r>
      <w:r w:rsidRPr="008D0025">
        <w:rPr>
          <w:rFonts w:eastAsia="Times New Roman"/>
          <w:color w:val="000000" w:themeColor="text1"/>
          <w:sz w:val="28"/>
          <w:szCs w:val="28"/>
        </w:rPr>
        <w:t> (сейчас – 60 и 55 лет соответственно). Изменение пенсионного возраста будет проходить постепенно: предполагается длительный переходный период, который начнется с 1 января 2019 и завершится в 2028 году.</w:t>
      </w:r>
    </w:p>
    <w:p w:rsidR="004B57DC" w:rsidRPr="008D0025" w:rsidRDefault="004B57DC" w:rsidP="00EC2F0F">
      <w:pPr>
        <w:spacing w:line="360" w:lineRule="auto"/>
        <w:ind w:firstLine="709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Для тех, кто должен был выйти на пенсию в 2019–2020 гг., предусмотрена особая льгота – выход на полгода раньше нового пенсионного возраста. Так, человек, который должен будет уходить на пенсию в январе 2020 года, сможет сделать это уже в июле 2019 года.</w:t>
      </w:r>
    </w:p>
    <w:p w:rsidR="004B57DC" w:rsidRPr="008D0025" w:rsidRDefault="004B57DC" w:rsidP="00EC2F0F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Увеличение пенсионного возраста будет плавным: предусматривается длительный переходный период – с 2019 года по 2028 год для мужчин и женщин, который продлится 10 лет.</w:t>
      </w:r>
    </w:p>
    <w:p w:rsidR="004B57DC" w:rsidRPr="008D0025" w:rsidRDefault="004B57DC" w:rsidP="00EC2F0F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Повышение пенсионного возраста на первом этапе затронет мужчин 1959 г.р. и женщин 1964 г.р. Однако для этих граждан предусмотрен выход на пенсию на 6 месяцев раньше нового пенсионного возраста.</w:t>
      </w:r>
    </w:p>
    <w:p w:rsidR="004B57DC" w:rsidRPr="008D0025" w:rsidRDefault="004B57DC" w:rsidP="00EC2F0F">
      <w:pPr>
        <w:spacing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 xml:space="preserve">В 2028 году в возрасте 65 лет выйдут на пенсию мужчины 1963 </w:t>
      </w:r>
      <w:proofErr w:type="spellStart"/>
      <w:r w:rsidRPr="008D0025">
        <w:rPr>
          <w:rFonts w:eastAsia="Times New Roman"/>
          <w:color w:val="000000" w:themeColor="text1"/>
          <w:sz w:val="28"/>
          <w:szCs w:val="28"/>
        </w:rPr>
        <w:t>г</w:t>
      </w:r>
      <w:proofErr w:type="gramStart"/>
      <w:r w:rsidRPr="008D0025">
        <w:rPr>
          <w:rFonts w:eastAsia="Times New Roman"/>
          <w:color w:val="000000" w:themeColor="text1"/>
          <w:sz w:val="28"/>
          <w:szCs w:val="28"/>
        </w:rPr>
        <w:t>.р</w:t>
      </w:r>
      <w:proofErr w:type="spellEnd"/>
      <w:proofErr w:type="gramEnd"/>
      <w:r w:rsidRPr="008D0025">
        <w:rPr>
          <w:rFonts w:eastAsia="Times New Roman"/>
          <w:color w:val="000000" w:themeColor="text1"/>
          <w:sz w:val="28"/>
          <w:szCs w:val="28"/>
        </w:rPr>
        <w:t xml:space="preserve"> и женщины 1968 </w:t>
      </w:r>
      <w:proofErr w:type="spellStart"/>
      <w:r w:rsidRPr="008D0025">
        <w:rPr>
          <w:rFonts w:eastAsia="Times New Roman"/>
          <w:color w:val="000000" w:themeColor="text1"/>
          <w:sz w:val="28"/>
          <w:szCs w:val="28"/>
        </w:rPr>
        <w:t>г.р</w:t>
      </w:r>
      <w:proofErr w:type="spellEnd"/>
      <w:r w:rsidRPr="008D0025">
        <w:rPr>
          <w:rFonts w:eastAsia="Times New Roman"/>
          <w:color w:val="000000" w:themeColor="text1"/>
          <w:sz w:val="28"/>
          <w:szCs w:val="28"/>
        </w:rPr>
        <w:t xml:space="preserve"> в возрасте 60 лет.</w:t>
      </w:r>
    </w:p>
    <w:p w:rsidR="004B57DC" w:rsidRPr="008D0025" w:rsidRDefault="004B57DC" w:rsidP="00EC2F0F">
      <w:pPr>
        <w:spacing w:line="360" w:lineRule="auto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B57DC" w:rsidRPr="008D0025" w:rsidRDefault="004B57DC" w:rsidP="00EC2F0F">
      <w:pPr>
        <w:spacing w:line="360" w:lineRule="auto"/>
        <w:ind w:left="360"/>
        <w:jc w:val="both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noProof/>
          <w:color w:val="000000" w:themeColor="text1"/>
        </w:rPr>
        <w:lastRenderedPageBreak/>
        <w:drawing>
          <wp:inline distT="0" distB="0" distL="0" distR="0">
            <wp:extent cx="5715000" cy="2592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953" t="19380" r="13953" b="22448"/>
                    <a:stretch/>
                  </pic:blipFill>
                  <pic:spPr bwMode="auto">
                    <a:xfrm>
                      <a:off x="0" y="0"/>
                      <a:ext cx="5720108" cy="2594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57DC" w:rsidRPr="008D0025" w:rsidRDefault="004B57DC" w:rsidP="00EC2F0F">
      <w:pPr>
        <w:spacing w:line="360" w:lineRule="auto"/>
        <w:ind w:firstLine="360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4B57DC" w:rsidRPr="008D0025" w:rsidRDefault="004B57DC" w:rsidP="00EC2F0F">
      <w:pPr>
        <w:spacing w:line="360" w:lineRule="auto"/>
        <w:ind w:left="360"/>
        <w:jc w:val="both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noProof/>
          <w:color w:val="000000" w:themeColor="text1"/>
        </w:rPr>
        <w:drawing>
          <wp:inline distT="0" distB="0" distL="0" distR="0">
            <wp:extent cx="6011771" cy="2717321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4099" t="12403" r="13227" b="29166"/>
                    <a:stretch/>
                  </pic:blipFill>
                  <pic:spPr bwMode="auto">
                    <a:xfrm>
                      <a:off x="0" y="0"/>
                      <a:ext cx="6017294" cy="271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57DC" w:rsidRPr="008D0025" w:rsidRDefault="004B57DC" w:rsidP="00EC2F0F">
      <w:pPr>
        <w:pStyle w:val="a4"/>
        <w:spacing w:before="0" w:beforeAutospacing="0" w:after="0" w:afterAutospacing="0" w:line="360" w:lineRule="auto"/>
        <w:ind w:firstLine="360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НЕ ПРЕДУСМАТРИВАЕТСЯ повышение пенсионного возраста для следующих категорий граждан: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для граждан, работающих на рабочих местах с опасными и вредными условиями труда, в пользу которых работодатель осуществляет уплату страховых взносов по соответствующим тарифам, устанавливаемых по результатам специальной оценки условий труда, а именно: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на подземных работах, на работах с вредными условиями труда и в горячих цехах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 xml:space="preserve">в тяжелых условиях труда, в качестве рабочих локомотивных бригад и работников, непосредственно осуществляющих организацию перевозок и обеспечивающих безопасность движения на железнодорожном транспорте и </w:t>
      </w:r>
      <w:r w:rsidRPr="008D0025">
        <w:rPr>
          <w:rFonts w:eastAsia="Times New Roman"/>
          <w:iCs/>
          <w:color w:val="000000" w:themeColor="text1"/>
          <w:sz w:val="28"/>
          <w:szCs w:val="28"/>
        </w:rPr>
        <w:lastRenderedPageBreak/>
        <w:t>метрополитене, а также в качестве водителей грузовых автомобилей в технологическом процессе на шахтах, разрезах, в рудниках или рудных карьерах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в текстильной промышленности на работах с повышенной интенсивностью и тяжестью (женщины);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 xml:space="preserve">в экспедициях, партиях, отрядах, на участках и в бригадах непосредственно на полевых </w:t>
      </w:r>
      <w:proofErr w:type="spellStart"/>
      <w:proofErr w:type="gramStart"/>
      <w:r w:rsidRPr="008D0025">
        <w:rPr>
          <w:rFonts w:eastAsia="Times New Roman"/>
          <w:iCs/>
          <w:color w:val="000000" w:themeColor="text1"/>
          <w:sz w:val="28"/>
          <w:szCs w:val="28"/>
        </w:rPr>
        <w:t>геолого-разведочных</w:t>
      </w:r>
      <w:proofErr w:type="spellEnd"/>
      <w:proofErr w:type="gramEnd"/>
      <w:r w:rsidRPr="008D0025">
        <w:rPr>
          <w:rFonts w:eastAsia="Times New Roman"/>
          <w:iCs/>
          <w:color w:val="000000" w:themeColor="text1"/>
          <w:sz w:val="28"/>
          <w:szCs w:val="28"/>
        </w:rPr>
        <w:t>, поисковых, топографо-геодезических, геофизических, гидрографических, гидрологических, лесоустроительных и изыскательских работах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в плавсоставе на судах морского, речного флота и флота рыбной промышленности (мужчины и женщины), за исключением портовых судов, постоянно работающих в акватории порта, служебно-вспомогательных и разъездных судов, судов пригородного и внутригородского сообщения, а также на работах по добыче, обработке рыбы и морепродуктов, приему готовой продукции на промысле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на подземных и открытых горных работах (включая личный состав горноспасательных частей) по добыче угля, сланца, руды и других полезных ископаемых и на строительстве шахт и рудников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в летном составе гражданской авиации, на работах по управлению полетами воздушных судов гражданской авиации, а также в инженерно-техническом составе на работах по обслуживанию воздушных судов гражданской авиации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на работах с осужденными в качестве рабочих и служащих учреждений, исполняющих уголовные наказания в виде лишения свободы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трактористов-машинистов в сельском хозяйстве, других отраслях экономики, а также в качестве машинистов строительных, дорожных и погрузочно-разгрузочных машин (женщины);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 xml:space="preserve">рабочих, мастеров на лесозаготовках и лесосплаве, </w:t>
      </w:r>
      <w:proofErr w:type="spellStart"/>
      <w:r w:rsidRPr="008D0025">
        <w:rPr>
          <w:rFonts w:eastAsia="Times New Roman"/>
          <w:iCs/>
          <w:color w:val="000000" w:themeColor="text1"/>
          <w:sz w:val="28"/>
          <w:szCs w:val="28"/>
        </w:rPr>
        <w:t>вкл</w:t>
      </w:r>
      <w:proofErr w:type="spellEnd"/>
      <w:r w:rsidRPr="008D0025">
        <w:rPr>
          <w:rFonts w:eastAsia="Times New Roman"/>
          <w:iCs/>
          <w:color w:val="000000" w:themeColor="text1"/>
          <w:sz w:val="28"/>
          <w:szCs w:val="28"/>
        </w:rPr>
        <w:t>. обслуживание механизмов и оборудования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lastRenderedPageBreak/>
        <w:t>водителей автобусов, троллейбусов, трамваев на регулярных городских пассажирских маршрутах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спасателей в профессиональных аварийно-спасательных службах и формированиях (мужчины и женщины).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для лиц, пенсия которым назначается ранее общеустановленного пенсионного возраста по социальным мотивам и состоянию здоровья, а именно: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женщинам, родившим пять и более детей и воспитавшим их до достижения ими возраста 8 лет;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 одному из родителей инвалидов с детства, воспитавшему их до достижения ими возраста 8 лет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опекунам инвалидов с детства или лицам, являвшимся опекунами инвалидов с детства, воспитавшим их до достижения ими возраста 8 лет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 xml:space="preserve">женщинам, родившим двух и более детей, если они имеют необходимый страховой стаж работы в районах Крайнего </w:t>
      </w:r>
      <w:proofErr w:type="gramStart"/>
      <w:r w:rsidRPr="008D0025">
        <w:rPr>
          <w:rFonts w:eastAsia="Times New Roman"/>
          <w:iCs/>
          <w:color w:val="000000" w:themeColor="text1"/>
          <w:sz w:val="28"/>
          <w:szCs w:val="28"/>
        </w:rPr>
        <w:t>Севера</w:t>
      </w:r>
      <w:proofErr w:type="gramEnd"/>
      <w:r w:rsidRPr="008D0025">
        <w:rPr>
          <w:rFonts w:eastAsia="Times New Roman"/>
          <w:iCs/>
          <w:color w:val="000000" w:themeColor="text1"/>
          <w:sz w:val="28"/>
          <w:szCs w:val="28"/>
        </w:rPr>
        <w:t xml:space="preserve"> либо в приравненных к ним местностях;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инвалидам вследствие военной травмы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инвалидам по зрению, имеющим I группу инвалидности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r w:rsidRPr="008D0025">
        <w:rPr>
          <w:rFonts w:eastAsia="Times New Roman"/>
          <w:iCs/>
          <w:color w:val="000000" w:themeColor="text1"/>
          <w:sz w:val="28"/>
          <w:szCs w:val="28"/>
        </w:rPr>
        <w:t>гражданам, больным гипофизарным нанизмом (лилипутам), и диспропорциональным карликам (мужчины и женщины);</w:t>
      </w:r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iCs/>
          <w:color w:val="000000" w:themeColor="text1"/>
          <w:sz w:val="28"/>
          <w:szCs w:val="28"/>
        </w:rPr>
      </w:pPr>
      <w:proofErr w:type="gramStart"/>
      <w:r w:rsidRPr="008D0025">
        <w:rPr>
          <w:rFonts w:eastAsia="Times New Roman"/>
          <w:iCs/>
          <w:color w:val="000000" w:themeColor="text1"/>
          <w:sz w:val="28"/>
          <w:szCs w:val="28"/>
        </w:rPr>
        <w:t>постоянно проживающим в районах Крайнего Севера и приравненных к ним местностях, проработавшим в качестве оленеводов, рыбаков, охотников-промысловиков (мужчины и женщины).</w:t>
      </w:r>
      <w:proofErr w:type="gramEnd"/>
    </w:p>
    <w:p w:rsidR="004B57DC" w:rsidRPr="008D0025" w:rsidRDefault="004B57DC" w:rsidP="00EC2F0F">
      <w:pPr>
        <w:numPr>
          <w:ilvl w:val="0"/>
          <w:numId w:val="9"/>
        </w:numPr>
        <w:spacing w:line="360" w:lineRule="auto"/>
        <w:ind w:left="0" w:firstLine="360"/>
        <w:jc w:val="both"/>
        <w:textAlignment w:val="baseline"/>
        <w:rPr>
          <w:rFonts w:eastAsia="Times New Roman"/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t>для граждан, пострадавших в результате радиационных или техногенных катастроф, в том числе вследствие катастрофы на Чернобыльской АЭС.</w:t>
      </w:r>
    </w:p>
    <w:p w:rsidR="00EC2F0F" w:rsidRPr="008D0025" w:rsidRDefault="004B57DC" w:rsidP="00EC2F0F">
      <w:pPr>
        <w:numPr>
          <w:ilvl w:val="0"/>
          <w:numId w:val="9"/>
        </w:numPr>
        <w:spacing w:line="360" w:lineRule="auto"/>
        <w:ind w:left="360" w:firstLine="360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rFonts w:eastAsia="Times New Roman"/>
          <w:color w:val="000000" w:themeColor="text1"/>
          <w:sz w:val="28"/>
          <w:szCs w:val="28"/>
        </w:rPr>
        <w:lastRenderedPageBreak/>
        <w:t xml:space="preserve">для лиц, проработавших в летно-испытательном составе, непосредственно </w:t>
      </w:r>
      <w:proofErr w:type="gramStart"/>
      <w:r w:rsidRPr="008D0025">
        <w:rPr>
          <w:rFonts w:eastAsia="Times New Roman"/>
          <w:color w:val="000000" w:themeColor="text1"/>
          <w:sz w:val="28"/>
          <w:szCs w:val="28"/>
        </w:rPr>
        <w:t>занятым</w:t>
      </w:r>
      <w:proofErr w:type="gramEnd"/>
      <w:r w:rsidRPr="008D0025">
        <w:rPr>
          <w:rFonts w:eastAsia="Times New Roman"/>
          <w:color w:val="000000" w:themeColor="text1"/>
          <w:sz w:val="28"/>
          <w:szCs w:val="28"/>
        </w:rPr>
        <w:t xml:space="preserve"> в летных испытаниях (исследованиях) опытной и серийной авиационной, аэрокосмической, воздухоплавательной и парашютно-десантной техники (мужчины и женщины)</w:t>
      </w:r>
      <w:r w:rsidR="00EC2F0F" w:rsidRPr="008D0025">
        <w:rPr>
          <w:rFonts w:eastAsia="Times New Roman"/>
          <w:color w:val="000000" w:themeColor="text1"/>
          <w:sz w:val="28"/>
          <w:szCs w:val="28"/>
        </w:rPr>
        <w:t>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Повышение пенсионного возраста не затрагивает нынешних пенсионеров. Все, кому до 2019 года уже назначен любой вид пенсии, продолжат получать положенные выплаты в соответствии с приобретенными правами и льготами. Повышение пенсионного возраста позволит уже с 2019 года обеспечить более высокий рост пенсий неработающих пенсионеров за счет индексации, превышающей уровень инфляции (в соответствии с Указом Президента России «О национальных целях и стратегических задачах развития Российской Федерации на период до 2024 года» от 7 мая 2018 года).</w:t>
      </w:r>
    </w:p>
    <w:p w:rsidR="00EC2F0F" w:rsidRPr="008D0025" w:rsidRDefault="00EC2F0F" w:rsidP="00EC2F0F">
      <w:pPr>
        <w:spacing w:line="360" w:lineRule="auto"/>
        <w:ind w:firstLine="348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8D0025">
        <w:rPr>
          <w:b/>
          <w:color w:val="000000" w:themeColor="text1"/>
          <w:sz w:val="28"/>
          <w:szCs w:val="28"/>
        </w:rPr>
        <w:t>Повышение пенсий сельских пенсионеров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С 2019 года жители села имеют право на повышенную фиксированную выплату к страховой пенсии по старости или по инвалидности. Право на 25-процентную надбавку к фиксированной выплате предоставляется при соблюдении трех условий: наличие не менее 30 лет стажа в сельском хозяйстве, проживание на селе и отсутствие оплачиваемой работы.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Прибавка к пенсии сельских пенсионеров с 1 января 2019 года составляет 1,3 тыс. рублей в месяц, у получателей пенсии по инвалидности, имеющих третью группу, – 667 рублей в месяц, с 1 января 2020 года – 1,4 тыс. рублей в месяц, у получателей пенсии по инвалидности, имеющих третью группу, – 705 рублей в месяц.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При этом пенсионер вправе в любое время представить дополнительно документы, необходимые для перерасчета.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При подсчете стажа, дающего сельским пенсионерам право на повышенную фиксированную выплату, учитывается работа в колхозах, совхозах и других сельскохозяйственных предприятиях и организациях при условии занятости в животноводстве, растениеводстве и рыбоводстве. </w:t>
      </w:r>
      <w:r w:rsidRPr="008D0025">
        <w:rPr>
          <w:color w:val="000000" w:themeColor="text1"/>
          <w:sz w:val="28"/>
          <w:szCs w:val="28"/>
        </w:rPr>
        <w:lastRenderedPageBreak/>
        <w:t>Например, в качестве агрономов, трактористов, ветеринаров, пчеловодов и др. – всего более 500 профессий.</w:t>
      </w:r>
      <w:r w:rsidRPr="008D0025">
        <w:rPr>
          <w:b/>
          <w:color w:val="000000" w:themeColor="text1"/>
          <w:sz w:val="28"/>
          <w:szCs w:val="28"/>
        </w:rPr>
        <w:t xml:space="preserve"> </w:t>
      </w:r>
      <w:r w:rsidRPr="008D0025">
        <w:rPr>
          <w:color w:val="000000" w:themeColor="text1"/>
          <w:sz w:val="28"/>
          <w:szCs w:val="28"/>
        </w:rPr>
        <w:t xml:space="preserve">Работа, которая выполнялась до 1992 года в российских колхозах, </w:t>
      </w:r>
      <w:proofErr w:type="spellStart"/>
      <w:proofErr w:type="gramStart"/>
      <w:r w:rsidRPr="008D0025">
        <w:rPr>
          <w:color w:val="000000" w:themeColor="text1"/>
          <w:sz w:val="28"/>
          <w:szCs w:val="28"/>
        </w:rPr>
        <w:t>машино-тракторных</w:t>
      </w:r>
      <w:proofErr w:type="spellEnd"/>
      <w:proofErr w:type="gramEnd"/>
      <w:r w:rsidRPr="008D0025">
        <w:rPr>
          <w:color w:val="000000" w:themeColor="text1"/>
          <w:sz w:val="28"/>
          <w:szCs w:val="28"/>
        </w:rPr>
        <w:t xml:space="preserve"> станциях, межколхозных предприятиях, совхозах, крестьянских хозяйствах, сельскохозяйственных артелях, включается в сельский стаж вне зависимости от наименования профессии, специальности или занимаемой должности.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8D0025">
        <w:rPr>
          <w:b/>
          <w:color w:val="000000" w:themeColor="text1"/>
          <w:sz w:val="28"/>
          <w:szCs w:val="28"/>
        </w:rPr>
        <w:t>Возраст выхода на пенсию северян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Жители Крайнего Севера и приравненных местностей имеют право досрочного выхода на пенсию на 5 лет раньше общеустановленного пенсионного возраста. Это право сохраняется у северян и в дальнейшем. Вместе с тем возраст досрочного выхода на пенсию у жителей Севера поэтапно повышается на 5 лет: с 50 до 55 лет у женщин и с 55 до 60 лет у мужчин.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Минимально необходимый северный стаж для досрочного назначения пенсии при этом не меняется и по-прежнему составляет 15 календарных лет в районах Крайнего Севера и 20 календарных лет в приравненных местностях. Требования по страховому стажу аналогично не меняются и составляют 20 лет для женщин и 25 лет для мужчин.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Переходный период по повышению пенсионного возраста северян продлится, как и у всех, в течение 10 лет – с 2019 по 2028 год. На первом этапе повышение возраста затронет женщин 1969 года рождения и мужчин 1964 года рождения. При этом северяне, которым пенсия по старому законодательству должна была быть назначена в 2019–2020 годах, также имеют право на льготу по выходу на полгода раньше нового пенсионного возраста.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К примеру, мужчина 1965 года рождения (июль), имеющий 30 лет стажа работы на севере и 35 лет страхового стаж, выйдет на пенсию в январе 2022 года в возрасте 56,5 лет.</w:t>
      </w:r>
    </w:p>
    <w:p w:rsidR="00EC2F0F" w:rsidRPr="008D0025" w:rsidRDefault="00EC2F0F" w:rsidP="00EC2F0F">
      <w:pPr>
        <w:spacing w:line="360" w:lineRule="auto"/>
        <w:ind w:left="360" w:firstLine="348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lastRenderedPageBreak/>
        <w:t>По итогам переходного периода в 2028 году в возрасте 55 лет выйдут на пенсию женщины-северяне 1973 года рождения и в возрасте 60 лет мужчины-северяне 1968 года рождения.</w:t>
      </w:r>
    </w:p>
    <w:p w:rsidR="00EC2F0F" w:rsidRPr="008D0025" w:rsidRDefault="00EC2F0F" w:rsidP="00EC2F0F">
      <w:pPr>
        <w:spacing w:line="360" w:lineRule="auto"/>
        <w:ind w:left="720"/>
        <w:jc w:val="both"/>
        <w:textAlignment w:val="baseline"/>
        <w:rPr>
          <w:color w:val="000000" w:themeColor="text1"/>
          <w:sz w:val="28"/>
          <w:szCs w:val="28"/>
        </w:rPr>
      </w:pPr>
    </w:p>
    <w:p w:rsidR="00EC2F0F" w:rsidRPr="008D0025" w:rsidRDefault="00EC2F0F" w:rsidP="00EC2F0F">
      <w:pPr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drawing>
          <wp:inline distT="0" distB="0" distL="0" distR="0">
            <wp:extent cx="5940425" cy="6281999"/>
            <wp:effectExtent l="19050" t="0" r="3175" b="0"/>
            <wp:docPr id="4" name="Рисунок 1" descr="http://www.pfrf.ru/files/id/news/big/____2019_JANUARY_site_PFR_TABL_NORTH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frf.ru/files/id/news/big/____2019_JANUARY_site_PFR_TABL_NORTH_80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0F" w:rsidRPr="008D0025" w:rsidRDefault="00EC2F0F" w:rsidP="00EC2F0F">
      <w:pPr>
        <w:rPr>
          <w:color w:val="000000" w:themeColor="text1"/>
          <w:sz w:val="28"/>
          <w:szCs w:val="28"/>
        </w:rPr>
      </w:pPr>
    </w:p>
    <w:p w:rsidR="00EC2F0F" w:rsidRPr="008D0025" w:rsidRDefault="00EC2F0F" w:rsidP="00EC2F0F">
      <w:pPr>
        <w:rPr>
          <w:color w:val="000000" w:themeColor="text1"/>
          <w:sz w:val="28"/>
          <w:szCs w:val="28"/>
        </w:rPr>
      </w:pP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ab/>
        <w:t xml:space="preserve">При этом переходный период по повышению пенсионного возраста также применяется в тех случаях, когда северный стаж </w:t>
      </w:r>
      <w:proofErr w:type="gramStart"/>
      <w:r w:rsidRPr="008D0025">
        <w:rPr>
          <w:color w:val="000000" w:themeColor="text1"/>
          <w:sz w:val="28"/>
          <w:szCs w:val="28"/>
        </w:rPr>
        <w:t>выработан</w:t>
      </w:r>
      <w:proofErr w:type="gramEnd"/>
      <w:r w:rsidRPr="008D0025">
        <w:rPr>
          <w:color w:val="000000" w:themeColor="text1"/>
          <w:sz w:val="28"/>
          <w:szCs w:val="28"/>
        </w:rPr>
        <w:t xml:space="preserve"> не полностью и происходит снижение возраста назначения пенсии за каждый отработанный год в северном регионе.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8D0025">
        <w:rPr>
          <w:rStyle w:val="a9"/>
          <w:color w:val="000000" w:themeColor="text1"/>
          <w:sz w:val="28"/>
          <w:szCs w:val="28"/>
        </w:rPr>
        <w:lastRenderedPageBreak/>
        <w:t>Пример</w:t>
      </w:r>
      <w:proofErr w:type="gramEnd"/>
      <w:r w:rsidRPr="008D0025">
        <w:rPr>
          <w:color w:val="000000" w:themeColor="text1"/>
          <w:sz w:val="28"/>
          <w:szCs w:val="28"/>
        </w:rPr>
        <w:t> Женщина 1970 года рождения (март), имеющая 11 лет стажа на севере и 18 лет страхового стажа, по старому законодательству должна была выйти на пенсию в июле 2021 года в возрасте 51 года и 4 месяцев. Учитывая, что в 2021 году пенсионный возраст будет повышен на три года, женщина сможет выйти на пенсию в июле 2024 года по достижении 54 лет и 4 месяцев.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Некоторым </w:t>
      </w:r>
      <w:proofErr w:type="gramStart"/>
      <w:r w:rsidRPr="008D0025">
        <w:rPr>
          <w:color w:val="000000" w:themeColor="text1"/>
          <w:sz w:val="28"/>
          <w:szCs w:val="28"/>
        </w:rPr>
        <w:t>северянам</w:t>
      </w:r>
      <w:proofErr w:type="gramEnd"/>
      <w:r w:rsidRPr="008D0025">
        <w:rPr>
          <w:color w:val="000000" w:themeColor="text1"/>
          <w:sz w:val="28"/>
          <w:szCs w:val="28"/>
        </w:rPr>
        <w:t xml:space="preserve"> тем не менее адаптироваться к новому пенсионному возрасту не придется, поскольку для них он повышен не будет. Изменения не коснутся малочисленных коренных народов Севера, которые в зависимости от пола выходят на пенсию в 50 или 55 лет, а также северянок, воспитавших двух и более детей, – при наличии необходимого северного и страхового стажа пенсия им положена начиная с 50 лет.</w:t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both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 Назначение пенсии врачам, учителям и артистам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Для работников, которым пенсия назначается не по достижении пенсионного возраста, а после приобретения необходимой выслуги лет (специального стажа), сохраняется право досрочного выхода на пенсию. К таким работникам относятся педагоги, врачи, артисты балета, цирковые гимнасты, оперные певцы и некоторые другие. Минимально необходимый </w:t>
      </w:r>
      <w:proofErr w:type="spellStart"/>
      <w:r w:rsidRPr="008D0025">
        <w:rPr>
          <w:color w:val="000000" w:themeColor="text1"/>
          <w:sz w:val="28"/>
          <w:szCs w:val="28"/>
        </w:rPr>
        <w:t>спецстаж</w:t>
      </w:r>
      <w:proofErr w:type="spellEnd"/>
      <w:r w:rsidRPr="008D0025">
        <w:rPr>
          <w:color w:val="000000" w:themeColor="text1"/>
          <w:sz w:val="28"/>
          <w:szCs w:val="28"/>
        </w:rPr>
        <w:t xml:space="preserve"> для назначения пенсии при этом не увеличивается и в зависимости от конкретной профессии, как и раньше, составляет от 25 до 30 лет.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Вместе с тем </w:t>
      </w:r>
      <w:proofErr w:type="gramStart"/>
      <w:r w:rsidRPr="008D0025">
        <w:rPr>
          <w:color w:val="000000" w:themeColor="text1"/>
          <w:sz w:val="28"/>
          <w:szCs w:val="28"/>
        </w:rPr>
        <w:t>начиная с 2019 года выход на пенсию работников перечисленных профессий определяется</w:t>
      </w:r>
      <w:proofErr w:type="gramEnd"/>
      <w:r w:rsidRPr="008D0025">
        <w:rPr>
          <w:color w:val="000000" w:themeColor="text1"/>
          <w:sz w:val="28"/>
          <w:szCs w:val="28"/>
        </w:rPr>
        <w:t xml:space="preserve"> с учетом переходного периода по повышению пенсионного возраста. В соответствии с ним назначение пенсии врачам, учителям и артистам постепенно переносится с момента выработки специального стажа. При этом они могут продолжать трудовую деятельность после приобретения необходимой выслуги лет либо прекратить работу.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rStyle w:val="a9"/>
          <w:color w:val="000000" w:themeColor="text1"/>
          <w:sz w:val="28"/>
          <w:szCs w:val="28"/>
        </w:rPr>
        <w:t>Пример</w:t>
      </w:r>
      <w:proofErr w:type="gramStart"/>
      <w:r w:rsidRPr="008D0025">
        <w:rPr>
          <w:color w:val="000000" w:themeColor="text1"/>
          <w:sz w:val="28"/>
          <w:szCs w:val="28"/>
        </w:rPr>
        <w:t> Д</w:t>
      </w:r>
      <w:proofErr w:type="gramEnd"/>
      <w:r w:rsidRPr="008D0025">
        <w:rPr>
          <w:color w:val="000000" w:themeColor="text1"/>
          <w:sz w:val="28"/>
          <w:szCs w:val="28"/>
        </w:rPr>
        <w:t xml:space="preserve">ля выхода на пенсию сельским медицинским работникам требуется 25 лет выслуги в учреждениях здравоохранения независимо от возраста и пола. Если сельский врач выработает необходимый стаж в сентябре 2021 года, пенсия ему будет назначена в соответствии с </w:t>
      </w:r>
      <w:r w:rsidRPr="008D0025">
        <w:rPr>
          <w:color w:val="000000" w:themeColor="text1"/>
          <w:sz w:val="28"/>
          <w:szCs w:val="28"/>
        </w:rPr>
        <w:lastRenderedPageBreak/>
        <w:t>общеустановленным переходным периодом по повышению пенсионного возраста – через 3 года, в сентябре 2024-го.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715000" cy="4124325"/>
            <wp:effectExtent l="19050" t="0" r="0" b="0"/>
            <wp:docPr id="14" name="Рисунок 14" descr="http://www.pfrf.ru/files/id/news/big/____2019_JANUARY_site_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frf.ru/files/id/news/big/____2019_JANUARY_site_60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EC2F0F" w:rsidRPr="008D0025" w:rsidRDefault="00EC2F0F" w:rsidP="00EC2F0F">
      <w:pPr>
        <w:pStyle w:val="2"/>
        <w:shd w:val="clear" w:color="auto" w:fill="FFFFFF"/>
        <w:spacing w:before="300" w:after="150" w:line="360" w:lineRule="auto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Возраст выхода на пенсию госслужащих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Для государственных гражданских служащих всех уровней власти (федеральных, региональных и муниципальных) переход к новым значениям пенсионного возраста происходит поэтапно. Вплоть до 2021 года повышение возраста составляет по </w:t>
      </w:r>
      <w:proofErr w:type="spellStart"/>
      <w:r w:rsidRPr="008D0025">
        <w:rPr>
          <w:color w:val="000000" w:themeColor="text1"/>
          <w:sz w:val="28"/>
          <w:szCs w:val="28"/>
        </w:rPr>
        <w:t>полгоду</w:t>
      </w:r>
      <w:proofErr w:type="spellEnd"/>
      <w:r w:rsidRPr="008D0025">
        <w:rPr>
          <w:color w:val="000000" w:themeColor="text1"/>
          <w:sz w:val="28"/>
          <w:szCs w:val="28"/>
        </w:rPr>
        <w:t xml:space="preserve"> в год, далее темп синхронизируется с общим темпом повышения пенсионного возраста в стране и начинает расти по году. Мужчины-госслужащие к 2028 году будут выходить на пенсию в 65 лет, </w:t>
      </w:r>
      <w:proofErr w:type="gramStart"/>
      <w:r w:rsidRPr="008D0025">
        <w:rPr>
          <w:color w:val="000000" w:themeColor="text1"/>
          <w:sz w:val="28"/>
          <w:szCs w:val="28"/>
        </w:rPr>
        <w:t>женщины-госслужащие</w:t>
      </w:r>
      <w:proofErr w:type="gramEnd"/>
      <w:r w:rsidRPr="008D0025">
        <w:rPr>
          <w:color w:val="000000" w:themeColor="text1"/>
          <w:sz w:val="28"/>
          <w:szCs w:val="28"/>
        </w:rPr>
        <w:t xml:space="preserve"> начиная с 2034 года будут выходить на пенсию в 63 года.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Помимо этого, для всех федеральных госслужащих </w:t>
      </w:r>
      <w:proofErr w:type="gramStart"/>
      <w:r w:rsidRPr="008D0025">
        <w:rPr>
          <w:color w:val="000000" w:themeColor="text1"/>
          <w:sz w:val="28"/>
          <w:szCs w:val="28"/>
        </w:rPr>
        <w:t>начиная с 2017 года повышаются</w:t>
      </w:r>
      <w:proofErr w:type="gramEnd"/>
      <w:r w:rsidRPr="008D0025">
        <w:rPr>
          <w:color w:val="000000" w:themeColor="text1"/>
          <w:sz w:val="28"/>
          <w:szCs w:val="28"/>
        </w:rPr>
        <w:t xml:space="preserve"> требования к минимальному стажу гражданской или муниципальной службы, позволяющему получать государственную пенсию </w:t>
      </w:r>
      <w:r w:rsidRPr="008D0025">
        <w:rPr>
          <w:color w:val="000000" w:themeColor="text1"/>
          <w:sz w:val="28"/>
          <w:szCs w:val="28"/>
        </w:rPr>
        <w:lastRenderedPageBreak/>
        <w:t>за выслугу лет. Каждый год указанный стаж растет на полгода (с 15 лет в 2016 году) до тех пор, пока не достигнет 20 лет в 2026 году.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С учетом всех изменений страховая пенсия госслужащим назначается в 2020 году по достижении 56,5 лет (для женщин) и 61,5 года (для мужчин). Пенсия за выслугу лет назначается при наличии 17 лет стажа на </w:t>
      </w:r>
      <w:proofErr w:type="spellStart"/>
      <w:r w:rsidRPr="008D0025">
        <w:rPr>
          <w:color w:val="000000" w:themeColor="text1"/>
          <w:sz w:val="28"/>
          <w:szCs w:val="28"/>
        </w:rPr>
        <w:t>госслужбе</w:t>
      </w:r>
      <w:proofErr w:type="spellEnd"/>
      <w:r w:rsidRPr="008D0025">
        <w:rPr>
          <w:color w:val="000000" w:themeColor="text1"/>
          <w:sz w:val="28"/>
          <w:szCs w:val="28"/>
        </w:rPr>
        <w:t>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628238" cy="7105650"/>
            <wp:effectExtent l="19050" t="0" r="0" b="0"/>
            <wp:docPr id="15" name="Рисунок 15" descr="http://www.pfrf.ru/files/id/news/big/____2019_JANUARY_site_PFR_TABL_GOS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frf.ru/files/id/news/big/____2019_JANUARY_site_PFR_TABL_GOS_8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38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 </w:t>
      </w:r>
    </w:p>
    <w:p w:rsidR="00EC2F0F" w:rsidRPr="008D0025" w:rsidRDefault="00EC2F0F" w:rsidP="00EC2F0F">
      <w:pPr>
        <w:pStyle w:val="2"/>
        <w:shd w:val="clear" w:color="auto" w:fill="FFFFFF"/>
        <w:spacing w:before="300" w:after="150" w:line="360" w:lineRule="auto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Назначение социальной пенсии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Изменения в пенсионной системе, вступающие в силу с 2019 года, не затрагивают социальную пенсию по инвалидности и по потере кормильца, которые назначаются безотносительно к общеустановленному пенсионному возрасту. Как и в случае со страховой пенсией, в отношении пенсий по государственному обеспечению полностью сохраняется право людей, потерявших трудоспособность из-за инвалидности, обратиться за назначением пенсии независимо от возраста.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Возраст, по достижении которого возникает право на социальную пенсию по старости, повышается на 5 лет в соответствии с поэтапным переходным периодом. К 2028 году мужчинам социальная пенсия по старости будет назначаться по достижении 70 лет, женщинам – по достижении 65 лет.</w:t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Новые основания для досрочного выхода на пенсию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rStyle w:val="a9"/>
          <w:color w:val="000000" w:themeColor="text1"/>
          <w:sz w:val="28"/>
          <w:szCs w:val="28"/>
        </w:rPr>
        <w:t>Досрочное назначение пенсии за длительный стаж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Предусматривается новое основание для граждан, имеющих большой стаж. Женщины со стажем не менее 37 лет и мужчины со стажем не менее 42 лет смогут выйти на пенсию на два года раньше общеустановленного пенсионного возраста, но не ранее 55 лет для женщин и 60 лет для мужчин.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rStyle w:val="a9"/>
          <w:color w:val="000000" w:themeColor="text1"/>
          <w:sz w:val="28"/>
          <w:szCs w:val="28"/>
        </w:rPr>
        <w:t>Досрочное назначение пенсии многодетным женщинам с тремя и четырьмя детьми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Многодетные женщины с тремя и четырьмя детьми получают право досрочного выхода на пенсию. Если у женщины трое детей, она сможет выйти на пенсию на три года раньше нового пенсионного возраста с учетом переходных положений. Если у женщины четверо детей – на четыре года раньше нового пенсионного возраста с учетом переходных положений.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lastRenderedPageBreak/>
        <w:t>При этом для досрочного выхода на пенсию многодетным женщинам необходимо выработать в общей сложности 15 лет страхового стажа.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9"/>
          <w:color w:val="000000" w:themeColor="text1"/>
          <w:sz w:val="28"/>
          <w:szCs w:val="28"/>
        </w:rPr>
      </w:pPr>
      <w:r w:rsidRPr="008D0025">
        <w:rPr>
          <w:rStyle w:val="a9"/>
          <w:color w:val="000000" w:themeColor="text1"/>
          <w:sz w:val="28"/>
          <w:szCs w:val="28"/>
        </w:rPr>
        <w:t>Досрочное назначение пенсии безработным гражданам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Для граждан </w:t>
      </w:r>
      <w:proofErr w:type="spellStart"/>
      <w:r w:rsidRPr="008D0025">
        <w:rPr>
          <w:color w:val="000000" w:themeColor="text1"/>
          <w:sz w:val="28"/>
          <w:szCs w:val="28"/>
        </w:rPr>
        <w:t>предпенсионного</w:t>
      </w:r>
      <w:proofErr w:type="spellEnd"/>
      <w:r w:rsidRPr="008D0025">
        <w:rPr>
          <w:color w:val="000000" w:themeColor="text1"/>
          <w:sz w:val="28"/>
          <w:szCs w:val="28"/>
        </w:rPr>
        <w:t xml:space="preserve"> возраста сохраняется возможность выйти на пенсию раньше установленного пенсионного возраста при отсутствии возможности трудоустройства. Пенсия в таких случаях устанавливается на два года раньше нового пенсионного возраста с учетом переходного периода.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 xml:space="preserve">Помимо этого, для граждан </w:t>
      </w:r>
      <w:proofErr w:type="spellStart"/>
      <w:r w:rsidRPr="008D0025">
        <w:rPr>
          <w:color w:val="000000" w:themeColor="text1"/>
          <w:sz w:val="28"/>
          <w:szCs w:val="28"/>
        </w:rPr>
        <w:t>предпенсионного</w:t>
      </w:r>
      <w:proofErr w:type="spellEnd"/>
      <w:r w:rsidRPr="008D0025">
        <w:rPr>
          <w:color w:val="000000" w:themeColor="text1"/>
          <w:sz w:val="28"/>
          <w:szCs w:val="28"/>
        </w:rPr>
        <w:t xml:space="preserve"> возраста с 1 января 2019 года увеличивается максимальный размер пособия по безработице с 4900 рублей до 11280 рублей. Период такой выплаты устанавливается в один год.</w:t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both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 </w:t>
      </w:r>
    </w:p>
    <w:p w:rsidR="00EC2F0F" w:rsidRPr="008D0025" w:rsidRDefault="00EC2F0F" w:rsidP="00EC2F0F">
      <w:pPr>
        <w:pStyle w:val="6"/>
        <w:shd w:val="clear" w:color="auto" w:fill="FFFFFF"/>
        <w:spacing w:before="150" w:after="150" w:line="360" w:lineRule="auto"/>
        <w:jc w:val="both"/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 w:rsidRPr="008D0025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Выплата пенсионных накоплений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8D0025">
        <w:rPr>
          <w:color w:val="000000" w:themeColor="text1"/>
          <w:sz w:val="28"/>
          <w:szCs w:val="28"/>
        </w:rPr>
        <w:t>Вступившие в силу изменения в пенсионном законодательстве не меняют правил назначения и выплаты пенсионных накоплений. Пенсионный возраст, дающий право на их получение, остается в прежних границах – на уровне 55 лет для женщин и 60 лет для мужчин. Это распространяется на все виды выплаты пенсионных накоплений, включая накопительную пенсию, срочную и единовременную выплаты. Как и раньше, пенсионные накопления назначаются при наличии минимально необходимых пенсионных коэффициентов и стажа: в 2020 году это 18,6 коэффициента и 11 лет соответственно.</w:t>
      </w:r>
    </w:p>
    <w:p w:rsidR="00EC2F0F" w:rsidRPr="008D0025" w:rsidRDefault="00EC2F0F" w:rsidP="00EC2F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7"/>
          <w:szCs w:val="27"/>
        </w:rPr>
      </w:pPr>
      <w:r w:rsidRPr="008D0025">
        <w:rPr>
          <w:rFonts w:ascii="Arial" w:hAnsi="Arial" w:cs="Arial"/>
          <w:color w:val="000000" w:themeColor="text1"/>
          <w:sz w:val="27"/>
          <w:szCs w:val="27"/>
        </w:rPr>
        <w:t> </w:t>
      </w:r>
    </w:p>
    <w:p w:rsidR="00EC2F0F" w:rsidRPr="008D0025" w:rsidRDefault="00EC2F0F" w:rsidP="00EC2F0F">
      <w:pPr>
        <w:tabs>
          <w:tab w:val="left" w:pos="1650"/>
        </w:tabs>
        <w:rPr>
          <w:color w:val="000000" w:themeColor="text1"/>
          <w:sz w:val="28"/>
          <w:szCs w:val="28"/>
        </w:rPr>
      </w:pPr>
    </w:p>
    <w:sectPr w:rsidR="00EC2F0F" w:rsidRPr="008D0025" w:rsidSect="0039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A16"/>
    <w:multiLevelType w:val="hybridMultilevel"/>
    <w:tmpl w:val="9C308822"/>
    <w:lvl w:ilvl="0" w:tplc="0D3C2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14C1D"/>
    <w:multiLevelType w:val="multilevel"/>
    <w:tmpl w:val="5456F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1410F"/>
    <w:multiLevelType w:val="multilevel"/>
    <w:tmpl w:val="169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34920"/>
    <w:multiLevelType w:val="multilevel"/>
    <w:tmpl w:val="2838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B60BE"/>
    <w:multiLevelType w:val="multilevel"/>
    <w:tmpl w:val="5EA66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402D4"/>
    <w:multiLevelType w:val="multilevel"/>
    <w:tmpl w:val="3BEE7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7170E4"/>
    <w:multiLevelType w:val="hybridMultilevel"/>
    <w:tmpl w:val="556ED788"/>
    <w:lvl w:ilvl="0" w:tplc="0D3C2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81E8C"/>
    <w:multiLevelType w:val="hybridMultilevel"/>
    <w:tmpl w:val="3F9CD518"/>
    <w:lvl w:ilvl="0" w:tplc="0D3C2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046D9"/>
    <w:multiLevelType w:val="multilevel"/>
    <w:tmpl w:val="6574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22"/>
    <w:rsid w:val="00394584"/>
    <w:rsid w:val="00407845"/>
    <w:rsid w:val="00473E64"/>
    <w:rsid w:val="004B57DC"/>
    <w:rsid w:val="007F1A0E"/>
    <w:rsid w:val="008D0025"/>
    <w:rsid w:val="00AB5FD6"/>
    <w:rsid w:val="00AE0122"/>
    <w:rsid w:val="00AE0C0A"/>
    <w:rsid w:val="00B75A9A"/>
    <w:rsid w:val="00BE16AD"/>
    <w:rsid w:val="00EC2F0F"/>
    <w:rsid w:val="00ED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D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7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57D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4B57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FD6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AB5FD6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7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unhideWhenUsed/>
    <w:rsid w:val="004B57DC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semiHidden/>
    <w:unhideWhenUsed/>
    <w:rsid w:val="004B57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57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7D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B57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B5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B57D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B57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D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FD6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AB5FD6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dcterms:created xsi:type="dcterms:W3CDTF">2020-12-09T19:40:00Z</dcterms:created>
  <dcterms:modified xsi:type="dcterms:W3CDTF">2020-12-09T20:00:00Z</dcterms:modified>
</cp:coreProperties>
</file>