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360" w:before="0" w:after="0"/>
        <w:jc w:val="center"/>
        <w:rPr>
          <w:b w:val="false"/>
          <w:b w:val="false"/>
        </w:rPr>
      </w:pPr>
      <w:r>
        <w:rPr>
          <w:b w:val="false"/>
        </w:rPr>
        <w:t>АФК-18_Основы НИД в АФК_22.12_Семинар</w:t>
      </w:r>
    </w:p>
    <w:p>
      <w:pPr>
        <w:pStyle w:val="Normal"/>
        <w:suppressAutoHyphens w:val="true"/>
        <w:spacing w:lineRule="auto" w:line="360" w:before="0" w:after="0"/>
        <w:jc w:val="center"/>
        <w:rPr>
          <w:b w:val="false"/>
          <w:b w:val="false"/>
        </w:rPr>
      </w:pPr>
      <w:r>
        <w:rPr>
          <w:b w:val="false"/>
        </w:rPr>
        <w:t xml:space="preserve">Ссылка на комнату: </w:t>
      </w:r>
      <w:hyperlink r:id="rId2">
        <w:r>
          <w:rPr>
            <w:b w:val="false"/>
          </w:rPr>
          <w:t>http://disrm4.zabgu.ru/b/ne7-keg-nw2</w:t>
        </w:r>
      </w:hyperlink>
    </w:p>
    <w:p>
      <w:pPr>
        <w:pStyle w:val="Normal"/>
        <w:spacing w:lineRule="auto" w:line="360" w:before="0" w:after="0"/>
        <w:jc w:val="both"/>
        <w:rPr/>
      </w:pPr>
      <w:r>
        <w:rPr/>
        <w:t>План:</w:t>
      </w:r>
    </w:p>
    <w:p>
      <w:pPr>
        <w:pStyle w:val="Normal"/>
        <w:spacing w:lineRule="auto" w:line="360" w:before="0" w:after="0"/>
        <w:jc w:val="both"/>
        <w:rPr>
          <w:b w:val="false"/>
          <w:b w:val="false"/>
        </w:rPr>
      </w:pPr>
      <w:r>
        <w:rPr>
          <w:b w:val="false"/>
        </w:rPr>
        <w:t xml:space="preserve">1) Понятие экспертной оценки. </w:t>
      </w:r>
    </w:p>
    <w:p>
      <w:pPr>
        <w:pStyle w:val="Normal"/>
        <w:spacing w:lineRule="auto" w:line="360" w:before="0" w:after="0"/>
        <w:jc w:val="both"/>
        <w:rPr>
          <w:b w:val="false"/>
          <w:b w:val="false"/>
        </w:rPr>
      </w:pPr>
      <w:r>
        <w:rPr>
          <w:b w:val="false"/>
        </w:rPr>
        <w:t>2) Основные этапы экспертного оценивания.</w:t>
      </w:r>
    </w:p>
    <w:p>
      <w:pPr>
        <w:pStyle w:val="Normal"/>
        <w:spacing w:lineRule="auto" w:line="360" w:before="0" w:after="0"/>
        <w:jc w:val="both"/>
        <w:rPr>
          <w:b w:val="false"/>
          <w:b w:val="false"/>
        </w:rPr>
      </w:pPr>
      <w:r>
        <w:rPr>
          <w:b w:val="false"/>
        </w:rPr>
        <w:t>3) Виды экспертных оценок.</w:t>
      </w:r>
    </w:p>
    <w:p>
      <w:pPr>
        <w:pStyle w:val="Normal"/>
        <w:spacing w:lineRule="auto" w:line="360" w:before="0" w:after="0"/>
        <w:jc w:val="both"/>
        <w:rPr>
          <w:b w:val="false"/>
          <w:b w:val="false"/>
        </w:rPr>
      </w:pPr>
      <w:r>
        <w:rPr>
          <w:b w:val="false"/>
        </w:rPr>
        <w:t xml:space="preserve">4) Метод экспертных оценок в спортивных исследованиях. </w:t>
      </w:r>
    </w:p>
    <w:p>
      <w:pPr>
        <w:pStyle w:val="Normal"/>
        <w:suppressAutoHyphens w:val="true"/>
        <w:spacing w:lineRule="auto" w:line="240" w:before="0" w:after="0"/>
        <w:ind w:firstLine="709"/>
        <w:jc w:val="both"/>
        <w:rPr>
          <w:rFonts w:eastAsia="Calibri"/>
          <w:i/>
          <w:i/>
          <w:color w:val="000000"/>
        </w:rPr>
      </w:pPr>
      <w:r>
        <w:rPr>
          <w:rFonts w:eastAsia="Calibri"/>
          <w:i/>
          <w:color w:val="000000"/>
        </w:rPr>
      </w:r>
      <w:bookmarkStart w:id="0" w:name="_GoBack"/>
      <w:bookmarkStart w:id="1" w:name="_GoBack"/>
      <w:bookmarkEnd w:id="1"/>
    </w:p>
    <w:p>
      <w:pPr>
        <w:pStyle w:val="Normal"/>
        <w:suppressAutoHyphens w:val="true"/>
        <w:spacing w:lineRule="auto" w:line="240" w:before="0" w:after="0"/>
        <w:ind w:firstLine="709"/>
        <w:jc w:val="both"/>
        <w:rPr>
          <w:rFonts w:eastAsia="Calibri"/>
          <w:i/>
          <w:i/>
          <w:color w:val="000000"/>
        </w:rPr>
      </w:pPr>
      <w:r>
        <w:rPr>
          <w:rFonts w:eastAsia="Calibri"/>
          <w:i/>
          <w:color w:val="000000"/>
        </w:rPr>
        <w:t xml:space="preserve">Задание: </w:t>
      </w:r>
      <w:r>
        <w:rPr>
          <w:rFonts w:eastAsia="Calibri"/>
          <w:b w:val="false"/>
          <w:color w:val="000000"/>
        </w:rPr>
        <w:t xml:space="preserve">Ознакомьтесь с дополнительными материалами и подготовьте аргументированный ответ на вопрос: В чем, на ваш взгляд, заключаются преимущества и недостатки экспертного оценивания по стандартам </w:t>
      </w:r>
      <w:r>
        <w:rPr>
          <w:rFonts w:eastAsia="Calibri"/>
          <w:b w:val="false"/>
          <w:color w:val="000000"/>
          <w:lang w:val="en-US"/>
        </w:rPr>
        <w:t>WS</w:t>
      </w:r>
      <w:r>
        <w:rPr>
          <w:rFonts w:eastAsia="Calibri"/>
          <w:b w:val="false"/>
          <w:color w:val="000000"/>
        </w:rPr>
        <w:t xml:space="preserve"> в ходе проведения государственного экзамена в вузе? </w:t>
      </w:r>
    </w:p>
    <w:p>
      <w:pPr>
        <w:pStyle w:val="Normal"/>
        <w:suppressAutoHyphens w:val="true"/>
        <w:spacing w:lineRule="auto" w:line="240" w:before="0" w:after="0"/>
        <w:ind w:firstLine="709"/>
        <w:jc w:val="both"/>
        <w:rPr>
          <w:rFonts w:ascii="Calibri" w:hAnsi="Calibri" w:eastAsia="Calibri" w:cs="Calibri"/>
          <w:b w:val="false"/>
          <w:b w:val="false"/>
          <w:sz w:val="22"/>
          <w:szCs w:val="22"/>
        </w:rPr>
      </w:pPr>
      <w:r>
        <w:rPr>
          <w:rFonts w:eastAsia="Calibri" w:cs="Calibri" w:ascii="Calibri" w:hAnsi="Calibri"/>
          <w:b w:val="false"/>
          <w:sz w:val="22"/>
          <w:szCs w:val="22"/>
        </w:rPr>
      </w:r>
    </w:p>
    <w:p>
      <w:pPr>
        <w:pStyle w:val="Normal"/>
        <w:suppressAutoHyphens w:val="true"/>
        <w:spacing w:lineRule="auto" w:line="240" w:before="0" w:after="0"/>
        <w:ind w:firstLine="709"/>
        <w:jc w:val="both"/>
        <w:rPr>
          <w:rFonts w:eastAsia="Calibri"/>
          <w:i/>
          <w:i/>
          <w:color w:val="000000"/>
        </w:rPr>
      </w:pPr>
      <w:r>
        <w:rPr>
          <w:rFonts w:eastAsia="Calibri"/>
          <w:i/>
          <w:color w:val="000000"/>
        </w:rPr>
        <w:t xml:space="preserve">Дополнительные видеоматериалы: </w:t>
      </w:r>
      <w:r>
        <w:rPr>
          <w:rFonts w:eastAsia="Calibri"/>
          <w:b w:val="false"/>
          <w:i/>
          <w:color w:val="000000"/>
        </w:rPr>
        <w:t xml:space="preserve">Правила оценки аспектов на чемпионатах </w:t>
      </w:r>
      <w:r>
        <w:rPr>
          <w:rFonts w:eastAsia="Calibri"/>
          <w:b w:val="false"/>
          <w:i/>
          <w:color w:val="000000"/>
          <w:lang w:val="en-US"/>
        </w:rPr>
        <w:t>WorldSkills</w:t>
      </w:r>
    </w:p>
    <w:p>
      <w:pPr>
        <w:pStyle w:val="Normal"/>
        <w:suppressAutoHyphens w:val="true"/>
        <w:spacing w:lineRule="auto" w:line="240" w:before="0" w:after="0"/>
        <w:ind w:firstLine="709"/>
        <w:jc w:val="both"/>
        <w:rPr>
          <w:rFonts w:ascii="Calibri" w:hAnsi="Calibri" w:eastAsia="Calibri" w:cs="Calibri"/>
          <w:b w:val="false"/>
          <w:b w:val="false"/>
          <w:sz w:val="22"/>
          <w:szCs w:val="22"/>
        </w:rPr>
      </w:pPr>
      <w:r>
        <w:rPr>
          <w:rFonts w:eastAsia="Calibri"/>
          <w:i/>
          <w:color w:val="000000"/>
        </w:rPr>
        <w:t>https://youtu.be/aVXR01o84kU</w:t>
      </w:r>
    </w:p>
    <w:p>
      <w:pPr>
        <w:pStyle w:val="Normal"/>
        <w:suppressAutoHyphens w:val="true"/>
        <w:spacing w:lineRule="auto" w:line="240" w:before="0" w:after="0"/>
        <w:ind w:firstLine="709"/>
        <w:jc w:val="both"/>
        <w:rPr>
          <w:rFonts w:eastAsia="Calibri"/>
          <w:i/>
          <w:i/>
          <w:color w:val="000000"/>
        </w:rPr>
      </w:pPr>
      <w:r>
        <w:rPr>
          <w:rFonts w:eastAsia="Calibri"/>
          <w:i/>
          <w:color w:val="000000"/>
        </w:rPr>
      </w:r>
    </w:p>
    <w:p>
      <w:pPr>
        <w:pStyle w:val="Normal"/>
        <w:suppressAutoHyphens w:val="true"/>
        <w:spacing w:lineRule="auto" w:line="240" w:before="0" w:after="0"/>
        <w:jc w:val="both"/>
        <w:rPr>
          <w:rFonts w:eastAsia="Calibri"/>
          <w:b w:val="false"/>
          <w:b w:val="false"/>
        </w:rPr>
      </w:pPr>
      <w:r>
        <w:rPr>
          <w:rFonts w:eastAsia="Calibri"/>
        </w:rPr>
        <w:tab/>
        <w:t>Дополнительные текстовые материалы:</w:t>
      </w:r>
      <w:r>
        <w:rPr>
          <w:rFonts w:eastAsia="Calibri"/>
          <w:b w:val="false"/>
        </w:rPr>
        <w:t xml:space="preserve"> </w:t>
      </w:r>
    </w:p>
    <w:p>
      <w:pPr>
        <w:pStyle w:val="Normal"/>
        <w:suppressAutoHyphens w:val="true"/>
        <w:spacing w:lineRule="auto" w:line="240" w:before="0" w:after="0"/>
        <w:jc w:val="both"/>
        <w:rPr>
          <w:rFonts w:eastAsia="Calibri"/>
          <w:b w:val="false"/>
          <w:b w:val="false"/>
        </w:rPr>
      </w:pPr>
      <w:r>
        <w:rPr>
          <w:rFonts w:eastAsia="Calibri"/>
          <w:b w:val="false"/>
        </w:rPr>
        <w:tab/>
        <w:t xml:space="preserve">Смолина, О.А. О формировании востребованной системы оценки квалификаций в формате </w:t>
      </w:r>
      <w:r>
        <w:rPr>
          <w:rFonts w:eastAsia="Calibri"/>
          <w:b w:val="false"/>
          <w:lang w:val="en-US"/>
        </w:rPr>
        <w:t>WS</w:t>
      </w:r>
      <w:r>
        <w:rPr>
          <w:rFonts w:eastAsia="Calibri"/>
          <w:b w:val="false"/>
        </w:rPr>
        <w:t xml:space="preserve"> // Ученые записки ЗабГУ. 2017. Том 12. № 2. С.</w:t>
      </w:r>
      <w:r>
        <w:rPr>
          <w:rFonts w:eastAsia="Calibri"/>
          <w:b w:val="false"/>
          <w:shd w:fill="FFFFFF" w:val="clear"/>
        </w:rPr>
        <w:t> </w:t>
      </w:r>
      <w:r>
        <w:rPr>
          <w:rFonts w:eastAsia="Calibri"/>
          <w:b w:val="false"/>
        </w:rPr>
        <w:t>32-40 (</w:t>
      </w:r>
      <w:r>
        <w:rPr>
          <w:rFonts w:eastAsia="Calibri"/>
          <w:b w:val="false"/>
          <w:i/>
          <w:iCs/>
        </w:rPr>
        <w:t>прилагается</w:t>
      </w:r>
      <w:r>
        <w:rPr>
          <w:rFonts w:eastAsia="Calibri"/>
          <w:b w:val="false"/>
        </w:rPr>
        <w:t>).</w:t>
      </w:r>
    </w:p>
    <w:p>
      <w:pPr>
        <w:pStyle w:val="Normal"/>
        <w:spacing w:lineRule="auto" w:line="360" w:before="0" w:after="0"/>
        <w:jc w:val="both"/>
        <w:rPr>
          <w:b w:val="false"/>
          <w:b w:val="false"/>
        </w:rPr>
      </w:pPr>
      <w:r>
        <w:rPr>
          <w:b w:val="false"/>
        </w:rPr>
      </w:r>
    </w:p>
    <w:p>
      <w:pPr>
        <w:pStyle w:val="Normal"/>
        <w:spacing w:lineRule="auto" w:line="360" w:before="0" w:after="0"/>
        <w:jc w:val="both"/>
        <w:rPr/>
      </w:pPr>
      <w:r>
        <w:rPr/>
        <w:t>Контрольные вопросы:</w:t>
      </w:r>
    </w:p>
    <w:p>
      <w:pPr>
        <w:pStyle w:val="Normal"/>
        <w:spacing w:lineRule="auto" w:line="360" w:before="0" w:after="0"/>
        <w:jc w:val="both"/>
        <w:rPr>
          <w:b w:val="false"/>
          <w:b w:val="false"/>
        </w:rPr>
      </w:pPr>
      <w:r>
        <w:rPr>
          <w:b w:val="false"/>
        </w:rPr>
        <w:t>1.</w:t>
        <w:tab/>
        <w:t>В чем сущность метода экспертных оценок?</w:t>
      </w:r>
    </w:p>
    <w:p>
      <w:pPr>
        <w:pStyle w:val="Normal"/>
        <w:spacing w:lineRule="auto" w:line="360" w:before="0" w:after="0"/>
        <w:jc w:val="both"/>
        <w:rPr>
          <w:b w:val="false"/>
          <w:b w:val="false"/>
        </w:rPr>
      </w:pPr>
      <w:r>
        <w:rPr>
          <w:b w:val="false"/>
        </w:rPr>
        <w:t>2.</w:t>
        <w:tab/>
        <w:t>Укажите, в каких случаях метод экспертных оценок необходим?</w:t>
      </w:r>
    </w:p>
    <w:p>
      <w:pPr>
        <w:pStyle w:val="Normal"/>
        <w:spacing w:lineRule="auto" w:line="360" w:before="0" w:after="0"/>
        <w:jc w:val="both"/>
        <w:rPr>
          <w:b w:val="false"/>
          <w:b w:val="false"/>
        </w:rPr>
      </w:pPr>
      <w:r>
        <w:rPr>
          <w:b w:val="false"/>
        </w:rPr>
        <w:t>3.</w:t>
        <w:tab/>
        <w:t>При решении каких проблем используется метод экспертных оценок?</w:t>
      </w:r>
    </w:p>
    <w:p>
      <w:pPr>
        <w:pStyle w:val="Normal"/>
        <w:spacing w:lineRule="auto" w:line="360" w:before="0" w:after="0"/>
        <w:jc w:val="both"/>
        <w:rPr>
          <w:b w:val="false"/>
          <w:b w:val="false"/>
        </w:rPr>
      </w:pPr>
      <w:r>
        <w:rPr>
          <w:b w:val="false"/>
        </w:rPr>
        <w:t>4.</w:t>
        <w:tab/>
        <w:t>Какова роль экспертных оценок при решении проблемы управления?</w:t>
      </w:r>
    </w:p>
    <w:p>
      <w:pPr>
        <w:pStyle w:val="Normal"/>
        <w:spacing w:lineRule="auto" w:line="360" w:before="0" w:after="0"/>
        <w:jc w:val="both"/>
        <w:rPr>
          <w:b w:val="false"/>
          <w:b w:val="false"/>
        </w:rPr>
      </w:pPr>
      <w:r>
        <w:rPr>
          <w:b w:val="false"/>
        </w:rPr>
        <w:t>5.</w:t>
        <w:tab/>
        <w:t>Укажите основные этапы организации экспертного оценивания. Кратко раскройте содержание каждого этапа.</w:t>
      </w:r>
    </w:p>
    <w:p>
      <w:pPr>
        <w:pStyle w:val="Normal"/>
        <w:spacing w:lineRule="auto" w:line="360" w:before="0" w:after="0"/>
        <w:jc w:val="both"/>
        <w:rPr>
          <w:b w:val="false"/>
          <w:b w:val="false"/>
        </w:rPr>
      </w:pPr>
      <w:r>
        <w:rPr>
          <w:b w:val="false"/>
        </w:rPr>
        <w:t>6.</w:t>
        <w:tab/>
        <w:t>Что такое группа управления? Каковы ее задачи на разных этапах экспертизы?</w:t>
      </w:r>
    </w:p>
    <w:p>
      <w:pPr>
        <w:pStyle w:val="Normal"/>
        <w:spacing w:lineRule="auto" w:line="360" w:before="0" w:after="0"/>
        <w:jc w:val="both"/>
        <w:rPr>
          <w:b w:val="false"/>
          <w:b w:val="false"/>
        </w:rPr>
      </w:pPr>
      <w:r>
        <w:rPr>
          <w:b w:val="false"/>
        </w:rPr>
        <w:t>7.</w:t>
        <w:tab/>
        <w:t>Укажите основные требования, предъявляемые к эксперту?</w:t>
      </w:r>
    </w:p>
    <w:p>
      <w:pPr>
        <w:pStyle w:val="Normal"/>
        <w:spacing w:lineRule="auto" w:line="360" w:before="0" w:after="0"/>
        <w:jc w:val="both"/>
        <w:rPr>
          <w:b w:val="false"/>
          <w:b w:val="false"/>
        </w:rPr>
      </w:pPr>
      <w:r>
        <w:rPr>
          <w:b w:val="false"/>
        </w:rPr>
        <w:t>8.</w:t>
        <w:tab/>
        <w:t>Укажите основные методы проведения экспертного оценивания.</w:t>
      </w:r>
    </w:p>
    <w:p>
      <w:pPr>
        <w:pStyle w:val="Normal"/>
        <w:spacing w:lineRule="auto" w:line="360" w:before="0" w:after="0"/>
        <w:jc w:val="both"/>
        <w:rPr>
          <w:b w:val="false"/>
          <w:b w:val="false"/>
        </w:rPr>
      </w:pPr>
      <w:r>
        <w:rPr>
          <w:b w:val="false"/>
        </w:rPr>
        <w:t>9.</w:t>
        <w:tab/>
        <w:t>Дайте характеристику метода анкетирования.</w:t>
      </w:r>
    </w:p>
    <w:p>
      <w:pPr>
        <w:pStyle w:val="Normal"/>
        <w:spacing w:lineRule="auto" w:line="360" w:before="0" w:after="0"/>
        <w:jc w:val="both"/>
        <w:rPr>
          <w:b w:val="false"/>
          <w:b w:val="false"/>
        </w:rPr>
      </w:pPr>
      <w:r>
        <w:rPr>
          <w:b w:val="false"/>
        </w:rPr>
        <w:t>10.</w:t>
        <w:tab/>
        <w:t>Поясните характер и форму вопросов анкеты.</w:t>
      </w:r>
    </w:p>
    <w:p>
      <w:pPr>
        <w:pStyle w:val="Normal"/>
        <w:spacing w:lineRule="auto" w:line="360" w:before="0" w:after="0"/>
        <w:jc w:val="both"/>
        <w:rPr>
          <w:b w:val="false"/>
          <w:b w:val="false"/>
        </w:rPr>
      </w:pPr>
      <w:r>
        <w:rPr>
          <w:b w:val="false"/>
        </w:rPr>
        <w:t>11.</w:t>
        <w:tab/>
        <w:t>Дайте характеристику сущности метода Дельфы, перечислите его достоинства.</w:t>
      </w:r>
    </w:p>
    <w:p>
      <w:pPr>
        <w:pStyle w:val="Normal"/>
        <w:spacing w:lineRule="auto" w:line="360" w:before="0" w:after="0"/>
        <w:jc w:val="both"/>
        <w:rPr>
          <w:b w:val="false"/>
          <w:b w:val="false"/>
        </w:rPr>
      </w:pPr>
      <w:r>
        <w:rPr>
          <w:b w:val="false"/>
        </w:rPr>
        <w:t>12.</w:t>
        <w:tab/>
        <w:t>Дайте характеристику метода дискуссии, поясните его основное содержание и этапы проведения.</w:t>
      </w:r>
    </w:p>
    <w:p>
      <w:pPr>
        <w:pStyle w:val="Normal"/>
        <w:spacing w:lineRule="auto" w:line="360" w:before="0" w:after="0"/>
        <w:jc w:val="both"/>
        <w:rPr>
          <w:b w:val="false"/>
          <w:b w:val="false"/>
        </w:rPr>
      </w:pPr>
      <w:r>
        <w:rPr>
          <w:b w:val="false"/>
        </w:rPr>
        <w:t>13.</w:t>
        <w:tab/>
        <w:t>Поясните сущность метода «мозгового штурма», особенности его реализации.</w:t>
      </w:r>
    </w:p>
    <w:p>
      <w:pPr>
        <w:pStyle w:val="Normal"/>
        <w:spacing w:lineRule="auto" w:line="360" w:before="0" w:after="0"/>
        <w:jc w:val="both"/>
        <w:rPr/>
      </w:pPr>
      <w:r>
        <w:rPr/>
        <w:t xml:space="preserve">Источник литературы: </w:t>
      </w:r>
    </w:p>
    <w:p>
      <w:pPr>
        <w:pStyle w:val="Normal"/>
        <w:spacing w:lineRule="auto" w:line="360" w:before="0" w:after="0"/>
        <w:jc w:val="both"/>
        <w:rPr>
          <w:b w:val="false"/>
          <w:b w:val="false"/>
          <w:color w:val="000000"/>
        </w:rPr>
      </w:pPr>
      <w:r>
        <w:rPr>
          <w:b w:val="false"/>
          <w:color w:val="000000"/>
        </w:rPr>
        <w:t>1.</w:t>
      </w:r>
      <w:r>
        <w:rPr>
          <w:color w:val="000000"/>
        </w:rPr>
        <w:t xml:space="preserve"> </w:t>
      </w:r>
      <w:r>
        <w:fldChar w:fldCharType="begin"/>
      </w:r>
      <w:r>
        <w:rPr>
          <w:b w:val="false"/>
        </w:rPr>
        <w:instrText> HYPERLINK "http://orlovs.pp.ru/stat.php" \l "k4"</w:instrText>
      </w:r>
      <w:r>
        <w:rPr>
          <w:b w:val="false"/>
        </w:rPr>
        <w:fldChar w:fldCharType="separate"/>
      </w:r>
      <w:r>
        <w:rPr>
          <w:b w:val="false"/>
        </w:rPr>
        <w:t>Орлов, А.И. Экспертные оценки. Учебное пособие [Текст] /А.И. Орлов. – М.: ИВСТЭ, 2002</w:t>
      </w:r>
      <w:r>
        <w:rPr>
          <w:b w:val="false"/>
        </w:rPr>
        <w:fldChar w:fldCharType="end"/>
      </w:r>
      <w:r>
        <w:rPr>
          <w:b w:val="false"/>
          <w:color w:val="000000"/>
        </w:rPr>
        <w:t>. – 224 с.</w:t>
      </w:r>
    </w:p>
    <w:p>
      <w:pPr>
        <w:pStyle w:val="Normal"/>
        <w:spacing w:lineRule="auto" w:line="360" w:before="0" w:after="0"/>
        <w:jc w:val="both"/>
        <w:rPr/>
      </w:pPr>
      <w:r>
        <w:rPr>
          <w:b w:val="false"/>
          <w:color w:val="231F20"/>
          <w:spacing w:val="3"/>
          <w:w w:val="95"/>
        </w:rPr>
        <w:t xml:space="preserve">2. Методы </w:t>
      </w:r>
      <w:r>
        <w:rPr>
          <w:b w:val="false"/>
          <w:color w:val="231F20"/>
          <w:spacing w:val="4"/>
          <w:w w:val="95"/>
        </w:rPr>
        <w:t xml:space="preserve">обработки экспертной информации: </w:t>
      </w:r>
      <w:r>
        <w:rPr>
          <w:b w:val="false"/>
          <w:color w:val="231F20"/>
          <w:w w:val="95"/>
        </w:rPr>
        <w:t xml:space="preserve">учебно-метод. </w:t>
      </w:r>
      <w:r>
        <w:rPr>
          <w:b w:val="false"/>
          <w:color w:val="231F20"/>
        </w:rPr>
        <w:t>пособие/</w:t>
      </w:r>
      <w:r>
        <w:rPr>
          <w:b w:val="false"/>
          <w:color w:val="231F20"/>
          <w:spacing w:val="-24"/>
        </w:rPr>
        <w:t xml:space="preserve"> </w:t>
      </w:r>
      <w:r>
        <w:rPr>
          <w:b w:val="false"/>
          <w:color w:val="231F20"/>
        </w:rPr>
        <w:t>А.</w:t>
      </w:r>
      <w:r>
        <w:rPr>
          <w:b w:val="false"/>
          <w:color w:val="231F20"/>
          <w:spacing w:val="-24"/>
        </w:rPr>
        <w:t xml:space="preserve"> </w:t>
      </w:r>
      <w:r>
        <w:rPr>
          <w:b w:val="false"/>
          <w:color w:val="231F20"/>
        </w:rPr>
        <w:t>Н.</w:t>
      </w:r>
      <w:r>
        <w:rPr>
          <w:b w:val="false"/>
          <w:color w:val="231F20"/>
          <w:spacing w:val="-24"/>
        </w:rPr>
        <w:t xml:space="preserve"> </w:t>
      </w:r>
      <w:r>
        <w:rPr>
          <w:b w:val="false"/>
          <w:color w:val="231F20"/>
        </w:rPr>
        <w:t>Павлов,</w:t>
      </w:r>
      <w:r>
        <w:rPr>
          <w:b w:val="false"/>
          <w:color w:val="231F20"/>
          <w:spacing w:val="-23"/>
        </w:rPr>
        <w:t xml:space="preserve"> </w:t>
      </w:r>
      <w:r>
        <w:rPr>
          <w:b w:val="false"/>
          <w:color w:val="231F20"/>
        </w:rPr>
        <w:t>Б.</w:t>
      </w:r>
      <w:r>
        <w:rPr>
          <w:b w:val="false"/>
          <w:color w:val="231F20"/>
          <w:spacing w:val="-24"/>
        </w:rPr>
        <w:t xml:space="preserve"> </w:t>
      </w:r>
      <w:r>
        <w:rPr>
          <w:b w:val="false"/>
          <w:color w:val="231F20"/>
        </w:rPr>
        <w:t>В.</w:t>
      </w:r>
      <w:r>
        <w:rPr>
          <w:b w:val="false"/>
          <w:color w:val="231F20"/>
          <w:spacing w:val="-24"/>
        </w:rPr>
        <w:t xml:space="preserve"> </w:t>
      </w:r>
      <w:r>
        <w:rPr>
          <w:b w:val="false"/>
          <w:color w:val="231F20"/>
        </w:rPr>
        <w:t>Соколов;</w:t>
      </w:r>
      <w:r>
        <w:rPr>
          <w:b w:val="false"/>
          <w:color w:val="231F20"/>
          <w:spacing w:val="-14"/>
        </w:rPr>
        <w:t xml:space="preserve"> </w:t>
      </w:r>
      <w:r>
        <w:rPr>
          <w:b w:val="false"/>
          <w:color w:val="231F20"/>
        </w:rPr>
        <w:t>ГУАП.</w:t>
      </w:r>
      <w:r>
        <w:rPr>
          <w:b w:val="false"/>
          <w:color w:val="231F20"/>
          <w:spacing w:val="-24"/>
        </w:rPr>
        <w:t xml:space="preserve"> </w:t>
      </w:r>
      <w:r>
        <w:rPr>
          <w:b w:val="false"/>
          <w:color w:val="231F20"/>
        </w:rPr>
        <w:t>СПб.,</w:t>
      </w:r>
      <w:r>
        <w:rPr>
          <w:b w:val="false"/>
          <w:color w:val="231F20"/>
          <w:spacing w:val="-24"/>
        </w:rPr>
        <w:t xml:space="preserve"> </w:t>
      </w:r>
      <w:r>
        <w:rPr>
          <w:b w:val="false"/>
          <w:color w:val="231F20"/>
        </w:rPr>
        <w:t>2005.</w:t>
      </w:r>
      <w:r>
        <w:rPr>
          <w:b w:val="false"/>
          <w:color w:val="231F20"/>
          <w:spacing w:val="-23"/>
        </w:rPr>
        <w:t xml:space="preserve"> </w:t>
      </w:r>
      <w:r>
        <w:rPr>
          <w:b w:val="false"/>
          <w:color w:val="231F20"/>
          <w:spacing w:val="3"/>
        </w:rPr>
        <w:t>42</w:t>
      </w:r>
      <w:r>
        <w:rPr>
          <w:b w:val="false"/>
          <w:color w:val="231F20"/>
          <w:spacing w:val="-23"/>
        </w:rPr>
        <w:t xml:space="preserve"> </w:t>
      </w:r>
      <w:r>
        <w:rPr>
          <w:b w:val="false"/>
          <w:color w:val="231F20"/>
          <w:spacing w:val="-3"/>
        </w:rPr>
        <w:t>с.</w:t>
      </w:r>
    </w:p>
    <w:p>
      <w:pPr>
        <w:pStyle w:val="Normal"/>
        <w:spacing w:lineRule="auto" w:line="360" w:before="0" w:after="0"/>
        <w:jc w:val="both"/>
        <w:rPr/>
      </w:pPr>
      <w:hyperlink r:id="rId3">
        <w:r>
          <w:rPr/>
          <w:t>http://lib.sportedu.ru/Press/SP/2010N3/p73-79.htm</w:t>
        </w:r>
      </w:hyperlink>
      <w:r>
        <w:rPr/>
        <w:t xml:space="preserve"> </w:t>
      </w:r>
    </w:p>
    <w:p>
      <w:pPr>
        <w:pStyle w:val="Normal"/>
        <w:spacing w:lineRule="auto" w:line="360" w:before="0" w:after="0"/>
        <w:jc w:val="both"/>
        <w:rPr>
          <w:color w:val="FF0000"/>
        </w:rPr>
      </w:pPr>
      <w:r>
        <w:rPr>
          <w:color w:val="FF0000"/>
        </w:rPr>
      </w:r>
    </w:p>
    <w:p>
      <w:pPr>
        <w:pStyle w:val="Normal"/>
        <w:spacing w:lineRule="auto" w:line="360" w:before="0" w:after="0"/>
        <w:jc w:val="both"/>
        <w:rPr>
          <w:color w:val="FF0000"/>
        </w:rPr>
      </w:pPr>
      <w:r>
        <w:rPr>
          <w:color w:val="FF0000"/>
        </w:rPr>
        <w:t>НАПОМИНАЮ: Отчет по заданиям по теме «Педагогическое наблюдение» и «Педагогическое тестирование»!!!</w:t>
      </w:r>
    </w:p>
    <w:p>
      <w:pPr>
        <w:pStyle w:val="Normal"/>
        <w:spacing w:lineRule="auto" w:line="360" w:before="0" w:after="0"/>
        <w:jc w:val="center"/>
        <w:rPr/>
      </w:pPr>
      <w:r>
        <w:rPr/>
      </w:r>
    </w:p>
    <w:p>
      <w:pPr>
        <w:pStyle w:val="Normal"/>
        <w:spacing w:lineRule="auto" w:line="360" w:before="0" w:after="0"/>
        <w:jc w:val="center"/>
        <w:rPr/>
      </w:pPr>
      <w:r>
        <w:rPr/>
        <w:t>Лекция</w:t>
      </w:r>
    </w:p>
    <w:p>
      <w:pPr>
        <w:pStyle w:val="Normal"/>
        <w:spacing w:lineRule="auto" w:line="360" w:before="0" w:after="0"/>
        <w:ind w:firstLine="709"/>
        <w:jc w:val="both"/>
        <w:rPr>
          <w:b w:val="false"/>
          <w:b w:val="false"/>
        </w:rPr>
      </w:pPr>
      <w:r>
        <w:rPr>
          <w:b w:val="false"/>
        </w:rPr>
        <w:t>Метод экспертных оценок – эмпирический метод исследования. По существу, это разновидность опроса, связанная с привлечением к оценке изучаемых явлений, процессов наиболее компетентных людей, мнения которых, дополняющие и перепроверяющие друг друга, позволяют достаточно объективно оценить исследуемое.</w:t>
      </w:r>
    </w:p>
    <w:p>
      <w:pPr>
        <w:pStyle w:val="Normal"/>
        <w:spacing w:lineRule="auto" w:line="360" w:before="0" w:after="0"/>
        <w:ind w:firstLine="709"/>
        <w:jc w:val="both"/>
        <w:rPr>
          <w:b w:val="false"/>
          <w:b w:val="false"/>
        </w:rPr>
      </w:pPr>
      <w:r>
        <w:rPr/>
        <w:t>ЭКСПЕРТНАЯ ОЦЕНКА</w:t>
      </w:r>
      <w:r>
        <w:rPr>
          <w:b w:val="false"/>
        </w:rPr>
        <w:t>–оценка исследуемого явления, получаемая путем выяснения мнений специалистов.</w:t>
      </w:r>
    </w:p>
    <w:p>
      <w:pPr>
        <w:pStyle w:val="Normal"/>
        <w:spacing w:lineRule="auto" w:line="360" w:before="0" w:after="0"/>
        <w:ind w:firstLine="709"/>
        <w:jc w:val="both"/>
        <w:rPr>
          <w:b w:val="false"/>
          <w:b w:val="false"/>
        </w:rPr>
      </w:pPr>
      <w:r>
        <w:rPr/>
        <w:t>ЭКСПЕРТИЗА</w:t>
      </w:r>
      <w:r>
        <w:rPr>
          <w:b w:val="false"/>
        </w:rPr>
        <w:t xml:space="preserve">–процедура, при которой одна группа лиц выясняет суждения по тому или иному вопрос у другой группы лиц, называемых экспертами, в целях выработки и принятия по этому вопросу соответствующего решения. </w:t>
      </w:r>
    </w:p>
    <w:p>
      <w:pPr>
        <w:pStyle w:val="Normal"/>
        <w:spacing w:lineRule="auto" w:line="360" w:before="0" w:after="0"/>
        <w:ind w:firstLine="709"/>
        <w:jc w:val="both"/>
        <w:rPr>
          <w:b w:val="false"/>
          <w:b w:val="false"/>
        </w:rPr>
      </w:pPr>
      <w:r>
        <w:rPr/>
        <w:t>Условие необходимости экспертной оценки:</w:t>
      </w:r>
      <w:r>
        <w:rPr>
          <w:b w:val="false"/>
        </w:rPr>
        <w:t xml:space="preserve"> невозможно измерить свойства объекта более точными методами или очень трудно.</w:t>
      </w:r>
    </w:p>
    <w:p>
      <w:pPr>
        <w:pStyle w:val="Normal"/>
        <w:spacing w:lineRule="auto" w:line="360" w:before="0" w:after="0"/>
        <w:ind w:firstLine="709"/>
        <w:jc w:val="both"/>
        <w:rPr>
          <w:b w:val="false"/>
          <w:b w:val="false"/>
        </w:rPr>
      </w:pPr>
      <w:r>
        <w:rPr/>
        <w:t>Современная экспертиза</w:t>
      </w:r>
      <w:r>
        <w:rPr>
          <w:b w:val="false"/>
        </w:rPr>
        <w:t>–система организационных, логических и математико-статистических процедур, направленных на получение от специалистов информации и анализ ее с целью выработки оптимальных решений.</w:t>
      </w:r>
    </w:p>
    <w:p>
      <w:pPr>
        <w:pStyle w:val="Normal"/>
        <w:spacing w:lineRule="auto" w:line="360" w:before="0" w:after="0"/>
        <w:ind w:firstLine="709"/>
        <w:jc w:val="both"/>
        <w:rPr>
          <w:b w:val="false"/>
          <w:b w:val="false"/>
        </w:rPr>
      </w:pPr>
      <w:r>
        <w:rPr/>
        <w:t>Педагогической экспертизой</w:t>
      </w:r>
      <w:r>
        <w:rPr>
          <w:b w:val="false"/>
        </w:rPr>
        <w:t xml:space="preserve"> называется совокупность процедур, необходимых для получения коллективного мнения в форме экспертного суждения (или оценки) о педагогическом объекте (явлении, процессе).</w:t>
      </w:r>
    </w:p>
    <w:p>
      <w:pPr>
        <w:pStyle w:val="Normal"/>
        <w:spacing w:lineRule="auto" w:line="360" w:before="0" w:after="0"/>
        <w:ind w:firstLine="709"/>
        <w:jc w:val="both"/>
        <w:rPr>
          <w:b w:val="false"/>
          <w:b w:val="false"/>
        </w:rPr>
      </w:pPr>
      <w:r>
        <w:rPr>
          <w:b w:val="false"/>
        </w:rPr>
        <w:t>Относительно педагогических исследований, мы можем говорить о том, что экспертное оценивание – это процедура получения оценки проблемы (результатов исследования) на основе мнения специалистов (экспертов) с целью принятия решения, осуществления выбора. С позиций принятия обоснованных решений в данной ситуации мнение эксперта (специалиста в исследуемой области) будет решать ключевую роль. А сам метод экспертной оценки представляет собой организацию работы со специалистами-экспертами с последующей обработкой мнений экспертов, выраженных в количественной и/или качественной форме с целью получения информации необходимой для принятия решения. Метод экспертного оценивания включает в себя формы экспертного опроса (анкетирование, интервью и др.), подходы к оцениванию (ранжирование, нормирование и др.), способу обработки результатов, оценка компетентности экспертов.</w:t>
      </w:r>
    </w:p>
    <w:p>
      <w:pPr>
        <w:pStyle w:val="Normal"/>
        <w:spacing w:lineRule="auto" w:line="360" w:before="0" w:after="0"/>
        <w:ind w:firstLine="709"/>
        <w:jc w:val="both"/>
        <w:rPr/>
      </w:pPr>
      <w:r>
        <w:rPr/>
        <w:t>Сущность метода экспертных оценок</w:t>
      </w:r>
    </w:p>
    <w:p>
      <w:pPr>
        <w:pStyle w:val="Normal"/>
        <w:spacing w:lineRule="auto" w:line="360" w:before="0" w:after="0"/>
        <w:ind w:firstLine="709"/>
        <w:jc w:val="both"/>
        <w:rPr>
          <w:b w:val="false"/>
          <w:b w:val="false"/>
        </w:rPr>
      </w:pPr>
      <w:r>
        <w:rPr>
          <w:b w:val="false"/>
        </w:rPr>
        <w:t>Сущность метода экспертных оценок заключается в рациональной организации проведения экспертами анализа проблемы с количественной оценкой суждений и обработкой их результатов.</w:t>
      </w:r>
    </w:p>
    <w:p>
      <w:pPr>
        <w:pStyle w:val="Normal"/>
        <w:spacing w:lineRule="auto" w:line="360" w:before="0" w:after="0"/>
        <w:ind w:firstLine="709"/>
        <w:jc w:val="both"/>
        <w:rPr>
          <w:b w:val="false"/>
          <w:b w:val="false"/>
        </w:rPr>
      </w:pPr>
      <w:r>
        <w:rPr>
          <w:b w:val="false"/>
        </w:rPr>
        <w:t>В процессе решения проблем эксперты выполняют роль генератора идей, событий и явлений, решений, определения признаков и показателей для описания свойств объектов и их взаимосвязей и т. п. и измерителя их характеристик (измерения достоверности событий и гипотез, важности целей, значений признаков и показателей, пред- почтений решений).</w:t>
      </w:r>
    </w:p>
    <w:p>
      <w:pPr>
        <w:pStyle w:val="Normal"/>
        <w:spacing w:lineRule="auto" w:line="360" w:before="0" w:after="0"/>
        <w:ind w:firstLine="709"/>
        <w:jc w:val="both"/>
        <w:rPr>
          <w:b w:val="false"/>
          <w:b w:val="false"/>
        </w:rPr>
      </w:pPr>
      <w:r>
        <w:rPr>
          <w:b w:val="false"/>
        </w:rPr>
        <w:t>Все множество проблем можно условно подразделить на два больших класса: с достаточным и недостаточным информационным потенциалом. Это означает, что для проблем первого класса имеется необходимый объем знаний и опыта по их решению. Поэтому по отношению к этим проблемам эксперты являются качественными источниками и достаточно точными измерителями информации. На основании этого обобщенное мнение группы экспертов определяется осреднением их индивидуальных суждений и является близким к истинному.</w:t>
      </w:r>
    </w:p>
    <w:p>
      <w:pPr>
        <w:pStyle w:val="Normal"/>
        <w:spacing w:lineRule="auto" w:line="360" w:before="0" w:after="0"/>
        <w:ind w:firstLine="709"/>
        <w:jc w:val="both"/>
        <w:rPr>
          <w:b w:val="false"/>
          <w:b w:val="false"/>
        </w:rPr>
      </w:pPr>
      <w:r>
        <w:rPr>
          <w:b w:val="false"/>
        </w:rPr>
        <w:t>В отношении проблем второго класса эксперты уже не могут рассматриваться как достаточно точные измерители. Применение методов осреднения, допустимых для «хороших измерителей», в данном случае может привести к значительным ошибкам, так как мнение одного эксперта, существенно отличающееся от мнения других экспертов, может оказаться правильным.</w:t>
      </w:r>
    </w:p>
    <w:p>
      <w:pPr>
        <w:pStyle w:val="Normal"/>
        <w:spacing w:lineRule="auto" w:line="360" w:before="0" w:after="0"/>
        <w:ind w:firstLine="709"/>
        <w:jc w:val="both"/>
        <w:rPr>
          <w:b w:val="false"/>
          <w:b w:val="false"/>
        </w:rPr>
      </w:pPr>
      <w:r>
        <w:rPr>
          <w:b w:val="false"/>
        </w:rPr>
        <w:t>В связи с этим для проблем второго класса в основном должна применяться качественная обработка результатов экспертного оценивания.</w:t>
      </w:r>
    </w:p>
    <w:p>
      <w:pPr>
        <w:pStyle w:val="Normal"/>
        <w:spacing w:lineRule="auto" w:line="360" w:before="0" w:after="0"/>
        <w:ind w:firstLine="709"/>
        <w:jc w:val="both"/>
        <w:rPr>
          <w:b w:val="false"/>
          <w:b w:val="false"/>
        </w:rPr>
      </w:pPr>
      <w:r>
        <w:rPr/>
        <w:drawing>
          <wp:inline distT="0" distB="0" distL="0" distR="0">
            <wp:extent cx="5707380" cy="4183380"/>
            <wp:effectExtent l="0" t="0" r="0" b="0"/>
            <wp:docPr id="1" name="Рисунок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44"/>
                    <pic:cNvPicPr>
                      <a:picLocks noChangeAspect="1" noChangeArrowheads="1"/>
                    </pic:cNvPicPr>
                  </pic:nvPicPr>
                  <pic:blipFill>
                    <a:blip r:embed="rId4"/>
                    <a:stretch>
                      <a:fillRect/>
                    </a:stretch>
                  </pic:blipFill>
                  <pic:spPr bwMode="auto">
                    <a:xfrm>
                      <a:off x="0" y="0"/>
                      <a:ext cx="5707380" cy="4183380"/>
                    </a:xfrm>
                    <a:prstGeom prst="rect">
                      <a:avLst/>
                    </a:prstGeom>
                  </pic:spPr>
                </pic:pic>
              </a:graphicData>
            </a:graphic>
          </wp:inline>
        </w:drawing>
      </w:r>
    </w:p>
    <w:p>
      <w:pPr>
        <w:pStyle w:val="Normal"/>
        <w:spacing w:lineRule="auto" w:line="360" w:before="0" w:after="0"/>
        <w:ind w:firstLine="709"/>
        <w:jc w:val="both"/>
        <w:rPr/>
      </w:pPr>
      <w:r>
        <w:rPr/>
        <w:t>1.ФОРМИРОВАНИЕ ЦЕЛИ И ЗАДАЧ</w:t>
      </w:r>
    </w:p>
    <w:p>
      <w:pPr>
        <w:pStyle w:val="Normal"/>
        <w:spacing w:lineRule="auto" w:line="360" w:before="0" w:after="0"/>
        <w:ind w:firstLine="709"/>
        <w:jc w:val="both"/>
        <w:rPr>
          <w:b w:val="false"/>
          <w:b w:val="false"/>
        </w:rPr>
      </w:pPr>
      <w:r>
        <w:rPr>
          <w:b w:val="false"/>
        </w:rPr>
        <w:t>Этап формирования цели и задач экспертного оценивания является основным. От него зависит надежность получаемого результата и его прагматическая ценность. Здесь должны быть учтены следующие факторы: надежность и полнота имеющейся исходной информации, требуемая форма представления результата (качественная или количественная), возможные области использования полученной информации, сроки ее представления, имеющиеся в распоряжении руководства ресурсы, возможность привлечения специалистов других областей знаний и многое другое. Задача оформляется в виде руководящего документа (например, решения на проведение экспертного оценивания).</w:t>
      </w:r>
    </w:p>
    <w:p>
      <w:pPr>
        <w:pStyle w:val="Normal"/>
        <w:spacing w:lineRule="auto" w:line="360" w:before="0" w:after="0"/>
        <w:ind w:firstLine="709"/>
        <w:jc w:val="both"/>
        <w:rPr>
          <w:b w:val="false"/>
          <w:b w:val="false"/>
        </w:rPr>
      </w:pPr>
      <w:r>
        <w:rPr>
          <w:b w:val="false"/>
        </w:rPr>
        <w:t>Для подготовки решения и руководства всей дальнейшей работой назначается руководитель экспертизы. Он определяет состав группы управления.</w:t>
      </w:r>
    </w:p>
    <w:p>
      <w:pPr>
        <w:pStyle w:val="Normal"/>
        <w:spacing w:lineRule="auto" w:line="360" w:before="0" w:after="0"/>
        <w:ind w:firstLine="709"/>
        <w:jc w:val="both"/>
        <w:rPr/>
      </w:pPr>
      <w:r>
        <w:rPr/>
        <w:t>2.ФОРМИРОВАНИЕ ГРУППЫ УПРАВЛЕНИЯ И ОФОРМЛЕНИЕ РЕШЕНИЯ НА ПРОВЕДЕНИЕ ЭКСПЕРТНОГО ОЦЕНИВАНИЯ</w:t>
      </w:r>
    </w:p>
    <w:p>
      <w:pPr>
        <w:pStyle w:val="Normal"/>
        <w:spacing w:lineRule="auto" w:line="360" w:before="0" w:after="0"/>
        <w:ind w:firstLine="709"/>
        <w:jc w:val="both"/>
        <w:rPr>
          <w:b w:val="false"/>
          <w:b w:val="false"/>
        </w:rPr>
      </w:pPr>
      <w:r>
        <w:rPr>
          <w:b w:val="false"/>
        </w:rPr>
        <w:t>На группу управления возлагается не только вся организационно-плановая работа по обеспечению благоприятных условий для эффективной творческой деятельности экспертов, но и аналитическая работа по подбору экспертной группы, определению методов получения и обработки информации, составлению анкет - опросников, содержательной интерпретации получаемых результатов.</w:t>
      </w:r>
    </w:p>
    <w:p>
      <w:pPr>
        <w:pStyle w:val="Normal"/>
        <w:spacing w:lineRule="auto" w:line="360" w:before="0" w:after="0"/>
        <w:ind w:firstLine="709"/>
        <w:jc w:val="both"/>
        <w:rPr>
          <w:b w:val="false"/>
          <w:b w:val="false"/>
        </w:rPr>
      </w:pPr>
      <w:r>
        <w:rPr>
          <w:b w:val="false"/>
        </w:rPr>
        <w:t>Этот большой и сложный круг решаемых задач требует включения в состав группы управления высококвалифицированных специалистов, как в области рассматриваемой проблемы, так и в других областях - психологии, математики, медицины, социологии.</w:t>
      </w:r>
    </w:p>
    <w:p>
      <w:pPr>
        <w:pStyle w:val="Normal"/>
        <w:spacing w:lineRule="auto" w:line="360" w:before="0" w:after="0"/>
        <w:ind w:firstLine="709"/>
        <w:jc w:val="both"/>
        <w:rPr/>
      </w:pPr>
      <w:r>
        <w:rPr/>
        <w:t>3. ВЫБОР МЕТОДА ПОЛУЧЕНИЯ ЭКСПЕРТНОЙ ИНФОРМАЦИИ И СПОСОБОВ ЕЕ ВЫРАБОТКИ</w:t>
      </w:r>
    </w:p>
    <w:p>
      <w:pPr>
        <w:pStyle w:val="Normal"/>
        <w:spacing w:lineRule="auto" w:line="360" w:before="0" w:after="0"/>
        <w:ind w:firstLine="709"/>
        <w:jc w:val="both"/>
        <w:rPr>
          <w:b w:val="false"/>
          <w:b w:val="false"/>
        </w:rPr>
      </w:pPr>
      <w:r>
        <w:rPr>
          <w:b w:val="false"/>
        </w:rPr>
        <w:t>Квалифицированное применение метода экспертных оценок в существенной степени зависит от выбранного способа сбора и обработки ответов целенаправленно сформированной группы специалистов. Существует большое количество методов получения экспертной информации.</w:t>
      </w:r>
    </w:p>
    <w:p>
      <w:pPr>
        <w:pStyle w:val="Normal"/>
        <w:spacing w:lineRule="auto" w:line="360" w:before="0" w:after="0"/>
        <w:ind w:firstLine="709"/>
        <w:jc w:val="both"/>
        <w:rPr/>
      </w:pPr>
      <w:r>
        <w:rPr/>
        <w:t>4.ПОДБОР ЭКСПЕРТНОЙ ГРУППЫ И ФОРМИРОВАНИЕ ПРИ НЕОБХОДИМОСТИ АНКЕТ ОПРОСА</w:t>
      </w:r>
    </w:p>
    <w:p>
      <w:pPr>
        <w:pStyle w:val="Normal"/>
        <w:spacing w:lineRule="auto" w:line="360" w:before="0" w:after="0"/>
        <w:ind w:firstLine="709"/>
        <w:jc w:val="both"/>
        <w:rPr>
          <w:b w:val="false"/>
          <w:b w:val="false"/>
        </w:rPr>
      </w:pPr>
      <w:r>
        <w:rPr>
          <w:b w:val="false"/>
        </w:rPr>
        <w:t>Выполняя работу по подбору экспертной группы, требуется решать следующие задачи:</w:t>
      </w:r>
    </w:p>
    <w:p>
      <w:pPr>
        <w:pStyle w:val="Normal"/>
        <w:spacing w:lineRule="auto" w:line="360" w:before="0" w:after="0"/>
        <w:ind w:firstLine="709"/>
        <w:jc w:val="both"/>
        <w:rPr>
          <w:b w:val="false"/>
          <w:b w:val="false"/>
        </w:rPr>
      </w:pPr>
      <w:r>
        <w:rPr>
          <w:b w:val="false"/>
        </w:rPr>
        <w:t>–</w:t>
      </w:r>
      <w:r>
        <w:rPr>
          <w:b w:val="false"/>
        </w:rPr>
        <w:tab/>
        <w:t>уяснение решаемой проблемы;</w:t>
      </w:r>
    </w:p>
    <w:p>
      <w:pPr>
        <w:pStyle w:val="Normal"/>
        <w:spacing w:lineRule="auto" w:line="360" w:before="0" w:after="0"/>
        <w:ind w:firstLine="709"/>
        <w:jc w:val="both"/>
        <w:rPr>
          <w:b w:val="false"/>
          <w:b w:val="false"/>
        </w:rPr>
      </w:pPr>
      <w:r>
        <w:rPr>
          <w:b w:val="false"/>
        </w:rPr>
        <w:t>–</w:t>
      </w:r>
      <w:r>
        <w:rPr>
          <w:b w:val="false"/>
        </w:rPr>
        <w:tab/>
        <w:t>определение перечня областей деятельности, связанных с решаемой проблемой;</w:t>
      </w:r>
    </w:p>
    <w:p>
      <w:pPr>
        <w:pStyle w:val="Normal"/>
        <w:spacing w:lineRule="auto" w:line="360" w:before="0" w:after="0"/>
        <w:ind w:firstLine="709"/>
        <w:jc w:val="both"/>
        <w:rPr>
          <w:b w:val="false"/>
          <w:b w:val="false"/>
        </w:rPr>
      </w:pPr>
      <w:r>
        <w:rPr>
          <w:b w:val="false"/>
        </w:rPr>
        <w:t>–</w:t>
      </w:r>
      <w:r>
        <w:rPr>
          <w:b w:val="false"/>
        </w:rPr>
        <w:tab/>
        <w:t>определение долевого состава экспертов по каждой области деятельности;</w:t>
      </w:r>
    </w:p>
    <w:p>
      <w:pPr>
        <w:pStyle w:val="Normal"/>
        <w:spacing w:lineRule="auto" w:line="360" w:before="0" w:after="0"/>
        <w:ind w:firstLine="709"/>
        <w:jc w:val="both"/>
        <w:rPr>
          <w:b w:val="false"/>
          <w:b w:val="false"/>
        </w:rPr>
      </w:pPr>
      <w:r>
        <w:rPr>
          <w:b w:val="false"/>
        </w:rPr>
        <w:t>–</w:t>
      </w:r>
      <w:r>
        <w:rPr>
          <w:b w:val="false"/>
        </w:rPr>
        <w:tab/>
        <w:t>определение количества и предварительного состава экспертов в группе;</w:t>
      </w:r>
    </w:p>
    <w:p>
      <w:pPr>
        <w:pStyle w:val="Normal"/>
        <w:spacing w:lineRule="auto" w:line="360" w:before="0" w:after="0"/>
        <w:ind w:firstLine="709"/>
        <w:jc w:val="both"/>
        <w:rPr>
          <w:b w:val="false"/>
          <w:b w:val="false"/>
        </w:rPr>
      </w:pPr>
      <w:r>
        <w:rPr>
          <w:b w:val="false"/>
        </w:rPr>
        <w:t>–</w:t>
      </w:r>
      <w:r>
        <w:rPr>
          <w:b w:val="false"/>
        </w:rPr>
        <w:tab/>
        <w:t>анализ квалификации экспертов и уточнение списка экспертов в группе;</w:t>
      </w:r>
    </w:p>
    <w:p>
      <w:pPr>
        <w:pStyle w:val="Normal"/>
        <w:spacing w:lineRule="auto" w:line="360" w:before="0" w:after="0"/>
        <w:ind w:firstLine="709"/>
        <w:jc w:val="both"/>
        <w:rPr>
          <w:b w:val="false"/>
          <w:b w:val="false"/>
        </w:rPr>
      </w:pPr>
      <w:r>
        <w:rPr>
          <w:b w:val="false"/>
        </w:rPr>
        <w:t>–</w:t>
      </w:r>
      <w:r>
        <w:rPr>
          <w:b w:val="false"/>
        </w:rPr>
        <w:tab/>
        <w:t>получение согласия экспертов на участие в работе;</w:t>
      </w:r>
    </w:p>
    <w:p>
      <w:pPr>
        <w:pStyle w:val="Normal"/>
        <w:spacing w:lineRule="auto" w:line="360" w:before="0" w:after="0"/>
        <w:ind w:firstLine="709"/>
        <w:jc w:val="both"/>
        <w:rPr>
          <w:b w:val="false"/>
          <w:b w:val="false"/>
        </w:rPr>
      </w:pPr>
      <w:r>
        <w:rPr>
          <w:b w:val="false"/>
        </w:rPr>
        <w:t>–</w:t>
      </w:r>
      <w:r>
        <w:rPr>
          <w:b w:val="false"/>
        </w:rPr>
        <w:tab/>
        <w:t>составление окончательного списка состава экспертов.</w:t>
      </w:r>
    </w:p>
    <w:p>
      <w:pPr>
        <w:pStyle w:val="Normal"/>
        <w:spacing w:lineRule="auto" w:line="360" w:before="0" w:after="0"/>
        <w:ind w:firstLine="709"/>
        <w:jc w:val="both"/>
        <w:rPr>
          <w:b w:val="false"/>
          <w:b w:val="false"/>
        </w:rPr>
      </w:pPr>
      <w:r>
        <w:rPr>
          <w:b w:val="false"/>
        </w:rPr>
        <w:t>Достоверность экспертной оценки зависит от компетенции эксперта. Независимо от уровня экспертизы ее должны давать наиболее квалифицированные специалисты. Общие требования, предъявляемые к эксперту:</w:t>
      </w:r>
    </w:p>
    <w:p>
      <w:pPr>
        <w:pStyle w:val="Normal"/>
        <w:spacing w:lineRule="auto" w:line="360" w:before="0" w:after="0"/>
        <w:ind w:firstLine="709"/>
        <w:jc w:val="both"/>
        <w:rPr>
          <w:b w:val="false"/>
          <w:b w:val="false"/>
        </w:rPr>
      </w:pPr>
      <w:r>
        <w:rPr>
          <w:b w:val="false"/>
        </w:rPr>
        <w:t>Компетентность – степень квалификации эксперта в определенной области знаний, которая оценивается с помощью анкетного опроса, путем интервьюирования, анализам предыдущей деятельности специалиста, уровня и широты знакомства с достижениями мировой науки и техники, пониманием проблем и перспектив развития.</w:t>
      </w:r>
    </w:p>
    <w:p>
      <w:pPr>
        <w:pStyle w:val="Normal"/>
        <w:spacing w:lineRule="auto" w:line="360" w:before="0" w:after="0"/>
        <w:ind w:firstLine="709"/>
        <w:jc w:val="both"/>
        <w:rPr>
          <w:b w:val="false"/>
          <w:b w:val="false"/>
        </w:rPr>
      </w:pPr>
      <w:r>
        <w:rPr>
          <w:b w:val="false"/>
        </w:rPr>
        <w:t>Креативность – это способность решать творческие задачи.</w:t>
      </w:r>
    </w:p>
    <w:p>
      <w:pPr>
        <w:pStyle w:val="Normal"/>
        <w:spacing w:lineRule="auto" w:line="360" w:before="0" w:after="0"/>
        <w:ind w:firstLine="709"/>
        <w:jc w:val="both"/>
        <w:rPr>
          <w:b w:val="false"/>
          <w:b w:val="false"/>
        </w:rPr>
      </w:pPr>
      <w:r>
        <w:rPr>
          <w:b w:val="false"/>
        </w:rPr>
        <w:t>Конформизм – это подверженность влиянию авторитетов.</w:t>
      </w:r>
    </w:p>
    <w:p>
      <w:pPr>
        <w:pStyle w:val="Normal"/>
        <w:spacing w:lineRule="auto" w:line="360" w:before="0" w:after="0"/>
        <w:ind w:firstLine="709"/>
        <w:jc w:val="both"/>
        <w:rPr>
          <w:b w:val="false"/>
          <w:b w:val="false"/>
        </w:rPr>
      </w:pPr>
      <w:r>
        <w:rPr>
          <w:b w:val="false"/>
        </w:rPr>
        <w:t>Конструктивность мышления – это способность формировать решения, обладающие свойством практичности (прагматизм).</w:t>
      </w:r>
    </w:p>
    <w:p>
      <w:pPr>
        <w:pStyle w:val="Normal"/>
        <w:spacing w:lineRule="auto" w:line="360" w:before="0" w:after="0"/>
        <w:ind w:firstLine="709"/>
        <w:jc w:val="both"/>
        <w:rPr>
          <w:b w:val="false"/>
          <w:b w:val="false"/>
        </w:rPr>
      </w:pPr>
      <w:r>
        <w:rPr>
          <w:b w:val="false"/>
        </w:rPr>
        <w:t>Коллективизм – этика поведения человека в коллективе, влияние на создание положительного психологического климата и тем самым на успешное решение проблемы.</w:t>
      </w:r>
    </w:p>
    <w:p>
      <w:pPr>
        <w:pStyle w:val="Normal"/>
        <w:spacing w:lineRule="auto" w:line="360" w:before="0" w:after="0"/>
        <w:ind w:firstLine="709"/>
        <w:jc w:val="both"/>
        <w:rPr>
          <w:b w:val="false"/>
          <w:b w:val="false"/>
        </w:rPr>
      </w:pPr>
      <w:r>
        <w:rPr>
          <w:b w:val="false"/>
        </w:rPr>
        <w:t>Самокритичность экcперта проявляется при самооценке своей компетентности.</w:t>
      </w:r>
    </w:p>
    <w:p>
      <w:pPr>
        <w:pStyle w:val="Normal"/>
        <w:spacing w:lineRule="auto" w:line="360" w:before="0" w:after="0"/>
        <w:ind w:firstLine="709"/>
        <w:jc w:val="both"/>
        <w:rPr>
          <w:b w:val="false"/>
          <w:b w:val="false"/>
        </w:rPr>
      </w:pPr>
      <w:r>
        <w:rPr>
          <w:b w:val="false"/>
        </w:rPr>
        <w:t>Отношение к экспертизе – негативное или пассивное отношение к решению проблемы, большая занятость и другие факторы существенно сказываются на выполнении экспертами своих функций, поэтому участие в экспертизе должно рассматриваться как плановая работа.</w:t>
      </w:r>
    </w:p>
    <w:p>
      <w:pPr>
        <w:pStyle w:val="Normal"/>
        <w:spacing w:lineRule="auto" w:line="360" w:before="0" w:after="0"/>
        <w:ind w:firstLine="709"/>
        <w:jc w:val="both"/>
        <w:rPr>
          <w:b w:val="false"/>
          <w:b w:val="false"/>
        </w:rPr>
      </w:pPr>
      <w:r>
        <w:rPr>
          <w:b w:val="false"/>
        </w:rPr>
        <w:t>Перечисленные характеристики эксперта достаточно полно описывают необходимые качества, которые влияют на результаты экспертизы. В настоящее время указанные характеристики в основном оцениваются на качественном уровне.</w:t>
      </w:r>
    </w:p>
    <w:p>
      <w:pPr>
        <w:pStyle w:val="Normal"/>
        <w:spacing w:lineRule="auto" w:line="360" w:before="0" w:after="0"/>
        <w:ind w:firstLine="709"/>
        <w:jc w:val="both"/>
        <w:rPr>
          <w:b w:val="false"/>
          <w:b w:val="false"/>
        </w:rPr>
      </w:pPr>
      <w:r>
        <w:rPr>
          <w:b w:val="false"/>
        </w:rPr>
        <w:t>Для независимой экспертизы весьма важна этика поведения эксперта, прежде всего его честность, неподкупность, ответственность.</w:t>
      </w:r>
    </w:p>
    <w:p>
      <w:pPr>
        <w:pStyle w:val="Normal"/>
        <w:spacing w:lineRule="auto" w:line="360" w:before="0" w:after="0"/>
        <w:ind w:firstLine="709"/>
        <w:jc w:val="both"/>
        <w:rPr>
          <w:b w:val="false"/>
          <w:b w:val="false"/>
        </w:rPr>
      </w:pPr>
      <w:r>
        <w:rPr>
          <w:b w:val="false"/>
        </w:rPr>
        <w:t>Наиболее простым способом оценки компетентности экспертов в области педагогики является анкетирование, разработанное в логике «постадийного развертывания вопроса» (Г. Гэллап):</w:t>
      </w:r>
    </w:p>
    <w:p>
      <w:pPr>
        <w:pStyle w:val="Normal"/>
        <w:spacing w:lineRule="auto" w:line="360" w:before="0" w:after="0"/>
        <w:ind w:firstLine="709"/>
        <w:jc w:val="both"/>
        <w:rPr>
          <w:b w:val="false"/>
          <w:b w:val="false"/>
        </w:rPr>
      </w:pPr>
      <w:r>
        <w:rPr>
          <w:b w:val="false"/>
        </w:rPr>
        <w:t xml:space="preserve"> • </w:t>
      </w:r>
      <w:r>
        <w:rPr>
          <w:b w:val="false"/>
        </w:rPr>
        <w:t>вопрос-фильтр, позволяющий выявить осведомленность опрашиваемого о проблеме;</w:t>
      </w:r>
    </w:p>
    <w:p>
      <w:pPr>
        <w:pStyle w:val="Normal"/>
        <w:spacing w:lineRule="auto" w:line="360" w:before="0" w:after="0"/>
        <w:ind w:firstLine="709"/>
        <w:jc w:val="both"/>
        <w:rPr>
          <w:b w:val="false"/>
          <w:b w:val="false"/>
        </w:rPr>
      </w:pPr>
      <w:r>
        <w:rPr>
          <w:b w:val="false"/>
        </w:rPr>
        <w:t xml:space="preserve"> • </w:t>
      </w:r>
      <w:r>
        <w:rPr>
          <w:b w:val="false"/>
        </w:rPr>
        <w:t xml:space="preserve">вопрос, направленный на выявление общего отношения опрашиваемого к проблеме (открытый, не предусматривающий вариантов выбора ответа); </w:t>
      </w:r>
    </w:p>
    <w:p>
      <w:pPr>
        <w:pStyle w:val="Normal"/>
        <w:spacing w:lineRule="auto" w:line="360" w:before="0" w:after="0"/>
        <w:ind w:firstLine="709"/>
        <w:jc w:val="both"/>
        <w:rPr>
          <w:b w:val="false"/>
          <w:b w:val="false"/>
        </w:rPr>
      </w:pPr>
      <w:r>
        <w:rPr>
          <w:b w:val="false"/>
        </w:rPr>
        <w:t xml:space="preserve">• </w:t>
      </w:r>
      <w:r>
        <w:rPr>
          <w:b w:val="false"/>
        </w:rPr>
        <w:t xml:space="preserve">вопрос для получения ответа по конкретному аспекту проблемы (закрытый, предполагающий варианты готовых ответов); </w:t>
      </w:r>
    </w:p>
    <w:p>
      <w:pPr>
        <w:pStyle w:val="Normal"/>
        <w:spacing w:lineRule="auto" w:line="360" w:before="0" w:after="0"/>
        <w:ind w:firstLine="709"/>
        <w:jc w:val="both"/>
        <w:rPr>
          <w:b w:val="false"/>
          <w:b w:val="false"/>
        </w:rPr>
      </w:pPr>
      <w:r>
        <w:rPr>
          <w:b w:val="false"/>
        </w:rPr>
        <w:t xml:space="preserve">• </w:t>
      </w:r>
      <w:r>
        <w:rPr>
          <w:b w:val="false"/>
        </w:rPr>
        <w:t>вопрос, позволяющий выявить причины взглядов, мотивацию его суждений (полузакрытый);</w:t>
      </w:r>
    </w:p>
    <w:p>
      <w:pPr>
        <w:pStyle w:val="Normal"/>
        <w:spacing w:lineRule="auto" w:line="360" w:before="0" w:after="0"/>
        <w:ind w:firstLine="709"/>
        <w:jc w:val="both"/>
        <w:rPr>
          <w:b w:val="false"/>
          <w:b w:val="false"/>
        </w:rPr>
      </w:pPr>
      <w:r>
        <w:rPr>
          <w:b w:val="false"/>
        </w:rPr>
        <w:t xml:space="preserve"> •</w:t>
      </w:r>
      <w:r>
        <w:rPr>
          <w:b w:val="false"/>
        </w:rPr>
        <w:t>вопрос на выявление устойчивости взглядов опрашиваемого на проблему (в закрытой форме).</w:t>
      </w:r>
    </w:p>
    <w:p>
      <w:pPr>
        <w:pStyle w:val="Normal"/>
        <w:spacing w:lineRule="auto" w:line="360" w:before="0" w:after="0"/>
        <w:ind w:firstLine="709"/>
        <w:jc w:val="both"/>
        <w:rPr>
          <w:b w:val="false"/>
          <w:b w:val="false"/>
        </w:rPr>
      </w:pPr>
      <w:r>
        <w:rPr>
          <w:b w:val="false"/>
        </w:rPr>
        <w:t>Понятие статус эксперта обозначает совокупность прав и обязанностей, полномочия и ответственность эксперта. Определяется на основе нормативно-правовых документов и утверждается президиумом «экспертного совета.</w:t>
      </w:r>
    </w:p>
    <w:p>
      <w:pPr>
        <w:pStyle w:val="Normal"/>
        <w:spacing w:lineRule="auto" w:line="360" w:before="0" w:after="0"/>
        <w:ind w:firstLine="709"/>
        <w:jc w:val="both"/>
        <w:rPr/>
      </w:pPr>
      <w:r>
        <w:rPr/>
        <w:t>5.ОПРОС ЭКСПЕРТОВ (ЭКСПЕРТИЗА)</w:t>
      </w:r>
    </w:p>
    <w:p>
      <w:pPr>
        <w:pStyle w:val="Normal"/>
        <w:spacing w:lineRule="auto" w:line="360" w:before="0" w:after="0"/>
        <w:ind w:firstLine="709"/>
        <w:jc w:val="both"/>
        <w:rPr>
          <w:b w:val="false"/>
          <w:b w:val="false"/>
        </w:rPr>
      </w:pPr>
      <w:r>
        <w:rPr>
          <w:b w:val="false"/>
        </w:rPr>
        <w:t>Опрос экспертов представляет собой заслушивание и фиксацию в содержательной и количественной форме суждений экспертов по решаемой проблеме. Основными видами опроса экспертов являются: анкетирование и интервьюирование, дискуссии, метод «мозгового штурма» («мозговой атаки»), метод Дельфы.</w:t>
      </w:r>
    </w:p>
    <w:p>
      <w:pPr>
        <w:pStyle w:val="Normal"/>
        <w:spacing w:lineRule="auto" w:line="360" w:before="0" w:after="0"/>
        <w:ind w:firstLine="709"/>
        <w:jc w:val="both"/>
        <w:rPr>
          <w:b w:val="false"/>
          <w:b w:val="false"/>
        </w:rPr>
      </w:pPr>
      <w:r>
        <w:rPr>
          <w:b w:val="false"/>
        </w:rPr>
        <w:t>Главным в организации опроса экспертов является создание та- ких условий, при которых эксперты были бы обеспечены в макси- мальной степени всей необходимой информацией и могли бы в пол- ной мере проявить свою творческую активность и самостоятельность. В связи с этим группе управления следует предоставлять экспертам возможность ведения записей, использования технических средств (в том числе и ЭВМ), а также в случае необходимости организовывать предварительную обработку полученной информации и представление ее экспертам в наиболее наглядной форме. На определенных этапах экспертного оценивания общение экспертов является нежелательным, так как это может привести к утрате самостоятельности, независимости в своих суждениях и оценках каждого эксперта, повлиять на его творческую активность. Поэтому организаторы проведения экспертизы в этом случае должны находить разумный компромисс прежде всего путем выбора вида (метода) опроса, формы и степени общения экспертов.</w:t>
      </w:r>
    </w:p>
    <w:p>
      <w:pPr>
        <w:pStyle w:val="Normal"/>
        <w:spacing w:lineRule="auto" w:line="360" w:before="0" w:after="0"/>
        <w:ind w:firstLine="709"/>
        <w:jc w:val="both"/>
        <w:rPr>
          <w:b w:val="false"/>
          <w:b w:val="false"/>
        </w:rPr>
      </w:pPr>
      <w:r>
        <w:rPr>
          <w:b w:val="false"/>
        </w:rPr>
        <w:t>Выбор того или иного метода опроса определяется целями экспертизы, сущностью решаемой проблемы, полнотой и достоверностью исходной информации, располагаемым временем и затратами на про- ведение опроса.</w:t>
      </w:r>
    </w:p>
    <w:p>
      <w:pPr>
        <w:pStyle w:val="Normal"/>
        <w:spacing w:lineRule="auto" w:line="360" w:before="0" w:after="0"/>
        <w:ind w:firstLine="709"/>
        <w:jc w:val="both"/>
        <w:rPr>
          <w:b w:val="false"/>
          <w:b w:val="false"/>
        </w:rPr>
      </w:pPr>
      <w:r>
        <w:rPr>
          <w:b w:val="false"/>
        </w:rPr>
        <w:t>Рассмотрим содержание и технологию проведения перечисленных выше видов опроса.</w:t>
      </w:r>
    </w:p>
    <w:p>
      <w:pPr>
        <w:pStyle w:val="Normal"/>
        <w:spacing w:lineRule="auto" w:line="360" w:before="0" w:after="0"/>
        <w:ind w:firstLine="709"/>
        <w:jc w:val="both"/>
        <w:rPr>
          <w:b w:val="false"/>
          <w:b w:val="false"/>
        </w:rPr>
      </w:pPr>
      <w:r>
        <w:rPr>
          <w:b w:val="false"/>
        </w:rPr>
        <w:t>АНКЕТИРОВАНИЕ. Анкетирование представляет собой опрос экспертов с помощью анкет, на вопросы которых они должны дать ответы в письменной форме, либо с использованием технических средств.</w:t>
      </w:r>
    </w:p>
    <w:p>
      <w:pPr>
        <w:pStyle w:val="Normal"/>
        <w:spacing w:lineRule="auto" w:line="360" w:before="0" w:after="0"/>
        <w:ind w:firstLine="709"/>
        <w:jc w:val="both"/>
        <w:rPr>
          <w:b w:val="false"/>
          <w:b w:val="false"/>
        </w:rPr>
      </w:pPr>
      <w:r>
        <w:rPr>
          <w:b w:val="false"/>
        </w:rPr>
        <w:t>Вопросы, содержащиеся в анкетах, можно классифицировать по содержанию и по типу.</w:t>
      </w:r>
    </w:p>
    <w:p>
      <w:pPr>
        <w:pStyle w:val="Normal"/>
        <w:spacing w:lineRule="auto" w:line="360" w:before="0" w:after="0"/>
        <w:ind w:firstLine="709"/>
        <w:jc w:val="both"/>
        <w:rPr>
          <w:b w:val="false"/>
          <w:b w:val="false"/>
        </w:rPr>
      </w:pPr>
      <w:r>
        <w:rPr>
          <w:b w:val="false"/>
        </w:rPr>
        <w:t>По содержанию вопросы делятся на три группы:</w:t>
      </w:r>
    </w:p>
    <w:p>
      <w:pPr>
        <w:pStyle w:val="Normal"/>
        <w:spacing w:lineRule="auto" w:line="360" w:before="0" w:after="0"/>
        <w:ind w:firstLine="709"/>
        <w:jc w:val="both"/>
        <w:rPr>
          <w:b w:val="false"/>
          <w:b w:val="false"/>
        </w:rPr>
      </w:pPr>
      <w:r>
        <w:rPr>
          <w:b w:val="false"/>
        </w:rPr>
        <w:t>–</w:t>
      </w:r>
      <w:r>
        <w:rPr>
          <w:b w:val="false"/>
        </w:rPr>
        <w:tab/>
        <w:t>объективные данные об эксперте (возраст, образование, должность, специальность, стаж работы и т. п.);</w:t>
      </w:r>
    </w:p>
    <w:p>
      <w:pPr>
        <w:pStyle w:val="Normal"/>
        <w:spacing w:lineRule="auto" w:line="360" w:before="0" w:after="0"/>
        <w:ind w:firstLine="709"/>
        <w:jc w:val="both"/>
        <w:rPr>
          <w:b w:val="false"/>
          <w:b w:val="false"/>
        </w:rPr>
      </w:pPr>
      <w:r>
        <w:rPr>
          <w:b w:val="false"/>
        </w:rPr>
        <w:t>–</w:t>
      </w:r>
      <w:r>
        <w:rPr>
          <w:b w:val="false"/>
        </w:rPr>
        <w:tab/>
        <w:t>основные вопросы по сути анализируемой проблемы;</w:t>
      </w:r>
    </w:p>
    <w:p>
      <w:pPr>
        <w:pStyle w:val="Normal"/>
        <w:spacing w:lineRule="auto" w:line="360" w:before="0" w:after="0"/>
        <w:ind w:firstLine="709"/>
        <w:jc w:val="both"/>
        <w:rPr>
          <w:b w:val="false"/>
          <w:b w:val="false"/>
        </w:rPr>
      </w:pPr>
      <w:r>
        <w:rPr>
          <w:b w:val="false"/>
        </w:rPr>
        <w:t>–</w:t>
      </w:r>
      <w:r>
        <w:rPr>
          <w:b w:val="false"/>
        </w:rPr>
        <w:tab/>
        <w:t>дополнительные вопросы, позволяющие выяснить источники информации, аргументацию ответов, самооценку компетентности эксперта и т. п.</w:t>
      </w:r>
    </w:p>
    <w:p>
      <w:pPr>
        <w:pStyle w:val="Normal"/>
        <w:spacing w:lineRule="auto" w:line="360" w:before="0" w:after="0"/>
        <w:ind w:firstLine="709"/>
        <w:jc w:val="both"/>
        <w:rPr>
          <w:b w:val="false"/>
          <w:b w:val="false"/>
        </w:rPr>
      </w:pPr>
      <w:r>
        <w:rPr>
          <w:b w:val="false"/>
        </w:rPr>
        <w:t>По типу вопросы делятся на открытые, закрытые и с веером ответов. Открытые вопросы предполагают ответ в произвольной форме. Открытые вопросы целесообразно применять в случае большой неопределенности проблемы. Это позволяет широко охватить рассматриваемую проблему, выявить спектр мнений экспертов. Недостатком открытых вопросов является возможное большое разнообразие и произвольная форма ответов, что существенно затрудняет обработку анкет.</w:t>
      </w:r>
    </w:p>
    <w:p>
      <w:pPr>
        <w:pStyle w:val="Normal"/>
        <w:spacing w:lineRule="auto" w:line="360" w:before="0" w:after="0"/>
        <w:ind w:firstLine="709"/>
        <w:jc w:val="both"/>
        <w:rPr>
          <w:b w:val="false"/>
          <w:b w:val="false"/>
        </w:rPr>
      </w:pPr>
      <w:r>
        <w:rPr>
          <w:b w:val="false"/>
        </w:rPr>
        <w:t>Закрытые вопросы – это вопросы, на которые возможны следующие варианты ответов: «да», «нет», «не знаю». Закрытые вопросы применяются в случае рассмотрения четко определенных двух альтернативных вариантов, когда требуется определить степень большинства мнений по этим альтернативам.</w:t>
      </w:r>
    </w:p>
    <w:p>
      <w:pPr>
        <w:pStyle w:val="Normal"/>
        <w:spacing w:lineRule="auto" w:line="360" w:before="0" w:after="0"/>
        <w:ind w:firstLine="709"/>
        <w:jc w:val="both"/>
        <w:rPr>
          <w:b w:val="false"/>
          <w:b w:val="false"/>
        </w:rPr>
      </w:pPr>
      <w:r>
        <w:rPr>
          <w:b w:val="false"/>
        </w:rPr>
        <w:t>Вопрос с веером ответов дает возможность эксперту выбрать один из предлагаемых ответов. Их целесообразно использовать при наличии нескольких достаточно четко определенных альтернативных вариантов. Эти варианты формируются для ориентации экспертов по возможному кругу направлений в решении проблемы.</w:t>
      </w:r>
    </w:p>
    <w:p>
      <w:pPr>
        <w:pStyle w:val="Normal"/>
        <w:spacing w:lineRule="auto" w:line="360" w:before="0" w:after="0"/>
        <w:ind w:firstLine="709"/>
        <w:jc w:val="both"/>
        <w:rPr>
          <w:b w:val="false"/>
          <w:b w:val="false"/>
        </w:rPr>
      </w:pPr>
      <w:r>
        <w:rPr>
          <w:b w:val="false"/>
        </w:rPr>
        <w:t>ИНТЕРВЬЮИРОВАНИЕ. Это устный опрос, проводимый в форме беседы-интервью. Интервью с экспертом проводится членом группы управления и является по сути беседой, в которой ответы на заранее разработанные вопросы даются в устной форме. Естественно, качество ответов в этом случае снижается, ибо у эксперта меньше времени на их обдумывание, хотя при такой форме общения может быть получен оригинальный взгляд на решаемую проблему. Интервьюер должен хорошо знать анализируемую проблему, уметь четко формулировать вопросы, создавать непринужденную обстановку и уметь слушать.</w:t>
      </w:r>
    </w:p>
    <w:p>
      <w:pPr>
        <w:pStyle w:val="Normal"/>
        <w:spacing w:lineRule="auto" w:line="360" w:before="0" w:after="0"/>
        <w:ind w:firstLine="709"/>
        <w:jc w:val="both"/>
        <w:rPr>
          <w:b w:val="false"/>
          <w:b w:val="false"/>
        </w:rPr>
      </w:pPr>
      <w:r>
        <w:rPr>
          <w:b w:val="false"/>
        </w:rPr>
        <w:t>МЕТОД ДЕЛЬФЫ. Представляет собой многотуровую процедуру анкетирования с обработкой и сообщением результатов каждого тура экспертам, работающим инкогнито по отношению друг к другу.</w:t>
      </w:r>
    </w:p>
    <w:p>
      <w:pPr>
        <w:pStyle w:val="Normal"/>
        <w:spacing w:lineRule="auto" w:line="360" w:before="0" w:after="0"/>
        <w:ind w:firstLine="709"/>
        <w:jc w:val="both"/>
        <w:rPr>
          <w:b w:val="false"/>
          <w:b w:val="false"/>
        </w:rPr>
      </w:pPr>
      <w:r>
        <w:rPr>
          <w:b w:val="false"/>
        </w:rPr>
        <w:t>В первом туре опроса дельфийским методом экспертам предлагаются вопросы, на которые они дают ответы без аргументации. Полученные от экспертов данные обрабатываются с целью выделения среднего и крайних значений оценок. Результаты обработки первого тура сообщаются экспертам. Если оценка эксперта сильно отклоняется от среднего значения, то его просят аргументировать свое мнение или изменить оценку.</w:t>
      </w:r>
    </w:p>
    <w:p>
      <w:pPr>
        <w:pStyle w:val="Normal"/>
        <w:spacing w:lineRule="auto" w:line="360" w:before="0" w:after="0"/>
        <w:ind w:firstLine="709"/>
        <w:jc w:val="both"/>
        <w:rPr>
          <w:b w:val="false"/>
          <w:b w:val="false"/>
        </w:rPr>
      </w:pPr>
      <w:r>
        <w:rPr>
          <w:b w:val="false"/>
        </w:rPr>
        <w:t>Результаты опроса во втором туре обрабатываются и сообщаются экспертам. Результаты обработки второго тура содержат новые средние и крайние оценки, если производилась корректировка оценок первого тура. В случае сильного отклонения своих оценок эксперты должны аргументировать или изменить свои суждения с пояснением причин этого.</w:t>
      </w:r>
    </w:p>
    <w:p>
      <w:pPr>
        <w:pStyle w:val="Normal"/>
        <w:spacing w:lineRule="auto" w:line="360" w:before="0" w:after="0"/>
        <w:ind w:firstLine="709"/>
        <w:jc w:val="both"/>
        <w:rPr>
          <w:b w:val="false"/>
          <w:b w:val="false"/>
        </w:rPr>
      </w:pPr>
      <w:r>
        <w:rPr>
          <w:b w:val="false"/>
        </w:rPr>
        <w:t>Проведение последующих туров – по аналогичной схеме. Обычно проводятся три-четыре тура, после которых ответы приобретают устойчивый характер и не содержат каких-либо изменений.</w:t>
      </w:r>
    </w:p>
    <w:p>
      <w:pPr>
        <w:pStyle w:val="Normal"/>
        <w:spacing w:lineRule="auto" w:line="360" w:before="0" w:after="0"/>
        <w:ind w:firstLine="709"/>
        <w:jc w:val="both"/>
        <w:rPr>
          <w:b w:val="false"/>
          <w:b w:val="false"/>
        </w:rPr>
      </w:pPr>
      <w:r>
        <w:rPr>
          <w:b w:val="false"/>
        </w:rPr>
        <w:t>При проведении опроса по методу Дельфы сохраняется анонимность ответов экспертов по отношению друг к другу. Это обеспечивает исключение подавления мнений экспертов за счет научного авторитета или должностного положения других экспертов.</w:t>
      </w:r>
    </w:p>
    <w:p>
      <w:pPr>
        <w:pStyle w:val="Normal"/>
        <w:spacing w:lineRule="auto" w:line="360" w:before="0" w:after="0"/>
        <w:ind w:firstLine="709"/>
        <w:jc w:val="both"/>
        <w:rPr>
          <w:b w:val="false"/>
          <w:b w:val="false"/>
        </w:rPr>
      </w:pPr>
      <w:r>
        <w:rPr>
          <w:b w:val="false"/>
        </w:rPr>
        <w:t>ДИСКУССИЯ. Дискуссию целесообразно проводить для решения тех задач, которые не требуют точной количественной оценки объектов, параметров, альтернатив. Для проведения дискуссии формируется группа экспертов не более 20 человек. Группа управления проводит предварительный анализ проблем дискуссии с целью четкой формулировки задач, определения требований к экспертам, их подбора и методики проведения дискуссии.</w:t>
      </w:r>
    </w:p>
    <w:p>
      <w:pPr>
        <w:pStyle w:val="Normal"/>
        <w:spacing w:lineRule="auto" w:line="360" w:before="0" w:after="0"/>
        <w:ind w:firstLine="709"/>
        <w:jc w:val="both"/>
        <w:rPr>
          <w:b w:val="false"/>
          <w:b w:val="false"/>
        </w:rPr>
      </w:pPr>
      <w:r>
        <w:rPr>
          <w:b w:val="false"/>
        </w:rPr>
        <w:t>Дискуссия проводится как открытое коллективное обсуждение рассматриваемой проблемы, основной задачей которого является всесторонний анализ всех факторов, положительных и отрицательных последствий, выявления позиций и интересов участников. В ходе дискуссии разрешается критика. Дискуссия может продолжаться в течение нескольких часов, поэтому необходимо определить регламент работы: время на доклад ведущего и выступления, проведение перерывов. Во время перерывов дискуссия продолжается. Поэтому перерывы следует делать не слишком короткими, так как кулуарные обсуждения дают положительный эффект.</w:t>
      </w:r>
    </w:p>
    <w:p>
      <w:pPr>
        <w:pStyle w:val="Normal"/>
        <w:spacing w:lineRule="auto" w:line="360" w:before="0" w:after="0"/>
        <w:ind w:firstLine="709"/>
        <w:jc w:val="both"/>
        <w:rPr>
          <w:b w:val="false"/>
          <w:b w:val="false"/>
        </w:rPr>
      </w:pPr>
      <w:r>
        <w:rPr>
          <w:b w:val="false"/>
        </w:rPr>
        <w:t>Группа управления производит анализ и обработку результатов дискуссии и всех материалов, связанных с проблемой, и оформляет результаты дискуссии в виде практических рекомендаций по решаемой проблеме.</w:t>
      </w:r>
    </w:p>
    <w:p>
      <w:pPr>
        <w:pStyle w:val="Normal"/>
        <w:spacing w:lineRule="auto" w:line="360" w:before="0" w:after="0"/>
        <w:ind w:firstLine="709"/>
        <w:jc w:val="both"/>
        <w:rPr>
          <w:b w:val="false"/>
          <w:b w:val="false"/>
        </w:rPr>
      </w:pPr>
      <w:r>
        <w:rPr>
          <w:b w:val="false"/>
        </w:rPr>
        <w:t>МОЗГОВАЯ АТАКА (ШТУРМ). Представляет собой групповое обсуждение с целью генерации новых идей, вариантов решений проблемы.</w:t>
      </w:r>
    </w:p>
    <w:p>
      <w:pPr>
        <w:pStyle w:val="Normal"/>
        <w:spacing w:lineRule="auto" w:line="360" w:before="0" w:after="0"/>
        <w:ind w:firstLine="709"/>
        <w:jc w:val="both"/>
        <w:rPr>
          <w:b w:val="false"/>
          <w:b w:val="false"/>
        </w:rPr>
      </w:pPr>
      <w:r>
        <w:rPr>
          <w:b w:val="false"/>
        </w:rPr>
        <w:t>Характерной особенностью этого вида экспертизы является активный творческий поиск принципиально новых решений в трудных тупиковых ситуациях, когда известные пути и способы решения оказываются непригодными. Для поддержания активности и творческой фантазии экспертов в ходе заседания (сеанса) запрещается какая-либо критика высказываемых идей, которые на первый взгляд кажутся даже нелепыми и возможно нелогичными.</w:t>
      </w:r>
    </w:p>
    <w:p>
      <w:pPr>
        <w:pStyle w:val="Normal"/>
        <w:spacing w:lineRule="auto" w:line="360" w:before="0" w:after="0"/>
        <w:ind w:firstLine="709"/>
        <w:jc w:val="both"/>
        <w:rPr>
          <w:b w:val="false"/>
          <w:b w:val="false"/>
        </w:rPr>
      </w:pPr>
      <w:r>
        <w:rPr>
          <w:b w:val="false"/>
        </w:rPr>
        <w:t>Для проведения сеанса назначается ведущий, основной задачей которого является управление ходом обсуждения для решения поставленной проблемы. В начале сеанса ведущий объясняет содержание и актуальность проблемы, правила ее обсуждения и предлагает для рассмотрения одну-две идеи.</w:t>
      </w:r>
    </w:p>
    <w:p>
      <w:pPr>
        <w:pStyle w:val="Normal"/>
        <w:spacing w:lineRule="auto" w:line="360" w:before="0" w:after="0"/>
        <w:ind w:firstLine="709"/>
        <w:jc w:val="both"/>
        <w:rPr>
          <w:b w:val="false"/>
          <w:b w:val="false"/>
        </w:rPr>
      </w:pPr>
      <w:r>
        <w:rPr>
          <w:b w:val="false"/>
        </w:rPr>
        <w:t>Образуются две разные группы: группа генераторов идей и группа аналитиков. Представители первой группы не обязательно должны быть высококвалифицированными специалистами в рассматриваемой области и хорошо понимать поставленную задачу. Желательно, чтобы состав приглашенных специалистов был достаточно представительным и включал людей с большим опытом, широкой эрудицией и богатой фантазией.</w:t>
      </w:r>
    </w:p>
    <w:p>
      <w:pPr>
        <w:pStyle w:val="Normal"/>
        <w:spacing w:lineRule="auto" w:line="360" w:before="0" w:after="0"/>
        <w:ind w:firstLine="709"/>
        <w:jc w:val="both"/>
        <w:rPr>
          <w:b w:val="false"/>
          <w:b w:val="false"/>
        </w:rPr>
      </w:pPr>
      <w:r>
        <w:rPr>
          <w:b w:val="false"/>
        </w:rPr>
        <w:t>Сеанс продолжается примерно 40–45 минут без перерыва. Для выступления предоставляется 2–3 минуты, которые могут повторяться. В каждом выступлении эксперты должны стремиться выдвинуть как можно больше новых идей и развивать ранее выдвинутые идеи. Идеи и предложения должны быть конструктивные, направлены на решение проблемы. В процессе генерирования идей и их обсуждения прямая критика запрещена, однако она имеет место в неявной форме и выражается в степени поддержки и развития высказываний.</w:t>
      </w:r>
    </w:p>
    <w:p>
      <w:pPr>
        <w:pStyle w:val="Normal"/>
        <w:spacing w:lineRule="auto" w:line="360" w:before="0" w:after="0"/>
        <w:ind w:firstLine="709"/>
        <w:jc w:val="both"/>
        <w:rPr/>
      </w:pPr>
      <w:r>
        <w:rPr>
          <w:b w:val="false"/>
        </w:rPr>
        <w:t>На втором этапе реализации рассматриваемого метода осуществляется анализ и критика высказанных во время сеанса идей, точек зрения, мыслей и отбор наиболее ценных, перспективных и реальных решений. Данный анализ проводится группой специалистов, с при- влечением технических средств и осуществлением количественного анализа, что позволяет углубить его, сделать получаемые результаты более объективными и разносторонними.</w:t>
      </w:r>
    </w:p>
    <w:p>
      <w:pPr>
        <w:pStyle w:val="Normal"/>
        <w:spacing w:lineRule="auto" w:line="360" w:before="0" w:after="0"/>
        <w:ind w:firstLine="709"/>
        <w:jc w:val="both"/>
        <w:rPr/>
      </w:pPr>
      <w:r>
        <w:rPr/>
        <w:t>6.ОБРАБОТКА И АНАЛИЗ РЕЗУЛЬТАТОВ ЭКСПЕРТИЗЫ</w:t>
      </w:r>
    </w:p>
    <w:p>
      <w:pPr>
        <w:pStyle w:val="Normal"/>
        <w:spacing w:lineRule="auto" w:line="360" w:before="0" w:after="0"/>
        <w:ind w:firstLine="709"/>
        <w:jc w:val="both"/>
        <w:rPr>
          <w:b w:val="false"/>
          <w:b w:val="false"/>
        </w:rPr>
      </w:pPr>
      <w:r>
        <w:rPr>
          <w:b w:val="false"/>
        </w:rPr>
        <w:t>После проведения опроса группы экспертов осуществляется обработка результатов. Целью обработки является получение обобщенных данных и новой информации, содержащейся в скрытой форме в экспертных оценках. В зависимости от целей экспертного оценивания при обработке результатов опроса возникают следующие основные задачи:</w:t>
      </w:r>
    </w:p>
    <w:p>
      <w:pPr>
        <w:pStyle w:val="Normal"/>
        <w:spacing w:lineRule="auto" w:line="360" w:before="0" w:after="0"/>
        <w:ind w:firstLine="709"/>
        <w:jc w:val="both"/>
        <w:rPr>
          <w:b w:val="false"/>
          <w:b w:val="false"/>
        </w:rPr>
      </w:pPr>
      <w:r>
        <w:rPr>
          <w:b w:val="false"/>
        </w:rPr>
        <w:t>–</w:t>
      </w:r>
      <w:r>
        <w:rPr>
          <w:b w:val="false"/>
        </w:rPr>
        <w:tab/>
        <w:t>определение компетентности экспертов и обобщенной оценки объектов,</w:t>
      </w:r>
    </w:p>
    <w:p>
      <w:pPr>
        <w:pStyle w:val="Normal"/>
        <w:spacing w:lineRule="auto" w:line="360" w:before="0" w:after="0"/>
        <w:ind w:firstLine="709"/>
        <w:jc w:val="both"/>
        <w:rPr>
          <w:b w:val="false"/>
          <w:b w:val="false"/>
        </w:rPr>
      </w:pPr>
      <w:r>
        <w:rPr>
          <w:b w:val="false"/>
        </w:rPr>
        <w:t>–</w:t>
      </w:r>
      <w:r>
        <w:rPr>
          <w:b w:val="false"/>
        </w:rPr>
        <w:tab/>
        <w:t>построение обобщенной ранжировки объектов,</w:t>
      </w:r>
    </w:p>
    <w:p>
      <w:pPr>
        <w:pStyle w:val="Normal"/>
        <w:spacing w:lineRule="auto" w:line="360" w:before="0" w:after="0"/>
        <w:ind w:firstLine="709"/>
        <w:jc w:val="both"/>
        <w:rPr>
          <w:b w:val="false"/>
          <w:b w:val="false"/>
        </w:rPr>
      </w:pPr>
      <w:r>
        <w:rPr>
          <w:b w:val="false"/>
        </w:rPr>
        <w:t>–</w:t>
      </w:r>
      <w:r>
        <w:rPr>
          <w:b w:val="false"/>
        </w:rPr>
        <w:tab/>
        <w:t>определение согласованности мнений экспертов,</w:t>
      </w:r>
    </w:p>
    <w:p>
      <w:pPr>
        <w:pStyle w:val="Normal"/>
        <w:spacing w:lineRule="auto" w:line="360" w:before="0" w:after="0"/>
        <w:ind w:firstLine="709"/>
        <w:jc w:val="both"/>
        <w:rPr>
          <w:b w:val="false"/>
          <w:b w:val="false"/>
        </w:rPr>
      </w:pPr>
      <w:r>
        <w:rPr>
          <w:b w:val="false"/>
        </w:rPr>
        <w:t>–</w:t>
      </w:r>
      <w:r>
        <w:rPr>
          <w:b w:val="false"/>
        </w:rPr>
        <w:tab/>
        <w:t>определение зависимостей между ранжировками.</w:t>
      </w:r>
    </w:p>
    <w:p>
      <w:pPr>
        <w:pStyle w:val="Normal"/>
        <w:spacing w:lineRule="auto" w:line="360" w:before="0" w:after="0"/>
        <w:ind w:firstLine="709"/>
        <w:jc w:val="both"/>
        <w:rPr/>
      </w:pPr>
      <w:r>
        <w:rPr/>
      </w:r>
    </w:p>
    <w:p>
      <w:pPr>
        <w:pStyle w:val="Normal"/>
        <w:spacing w:lineRule="auto" w:line="360" w:before="0" w:after="0"/>
        <w:ind w:firstLine="709"/>
        <w:jc w:val="center"/>
        <w:rPr>
          <w:rFonts w:eastAsia="Times New Roman"/>
          <w:b w:val="false"/>
          <w:b w:val="false"/>
          <w:color w:val="000000"/>
          <w:lang w:eastAsia="ru-RU"/>
        </w:rPr>
      </w:pPr>
      <w:r>
        <w:rPr>
          <w:rFonts w:eastAsia="Times New Roman"/>
          <w:bCs/>
          <w:color w:val="000000"/>
          <w:lang w:eastAsia="ru-RU"/>
        </w:rPr>
        <w:t>Метод экспертных оценок в спортивных исследованиях </w:t>
      </w:r>
    </w:p>
    <w:p>
      <w:pPr>
        <w:pStyle w:val="Normal"/>
        <w:shd w:val="clear" w:color="auto" w:fill="FFFFFF"/>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В современном мире, исходя из потребностей рынка труда, спортивный  тренер должен быть ориентирован не только на управление и планирование тренировочного процесса, но и для достижения высоких спортивных результатов на решение таких профессиональных задач, как:</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 применение методов теоретического и экспериментального исследования в профессиональной деятельности;</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 проведение научного анализа результатов исследований и использование их в практической деятельности.</w:t>
      </w:r>
    </w:p>
    <w:p>
      <w:pPr>
        <w:pStyle w:val="Normal"/>
        <w:shd w:val="clear" w:color="auto" w:fill="FFFFFF"/>
        <w:spacing w:lineRule="auto" w:line="360" w:before="0" w:after="0"/>
        <w:ind w:right="150" w:firstLine="709"/>
        <w:jc w:val="both"/>
        <w:rPr>
          <w:rFonts w:eastAsia="Times New Roman"/>
          <w:b w:val="false"/>
          <w:b w:val="false"/>
          <w:color w:val="000000"/>
          <w:lang w:eastAsia="ru-RU"/>
        </w:rPr>
      </w:pPr>
      <w:r>
        <w:rPr>
          <w:rFonts w:eastAsia="Times New Roman"/>
          <w:b w:val="false"/>
          <w:color w:val="000000"/>
          <w:lang w:eastAsia="ru-RU"/>
        </w:rPr>
        <w:t>Сегодня тренер получает результаты измерений в виде большого объёма числовых данных. Он должен уметь обрабатывать полученный материал, выявлять факторы и измерять степень их влияния на эффективность тренировочного процесса, на спортивные результаты, грамотно интерпретировать полученные данные и делать для себя правильные выводы. Таким образом, тренер самостоятельно принимает обоснованное решение. Что значит обоснованное решение? Это значит оно принято с использованием научных методов. Чаще всего подобные решения принимаются с использованием методов математической статистики. Следует отметить, что без них сегодня не обходится практически ни одна наука, входящая в образование бакалавра физической культуры: биомеханика, спортивная метрология, анатомия, биохимия, физиология, психология, спортивная медицина, педагогика спорта и другие.</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Если же тренер сталкивается с невозможностью математической формализации процесса решения, с недостаточностью имеющейся информации, с чрезвычайной сложностью проблемы, ее новизной, то ему необходимо обратиться к рекомендациям компетентных специалистов, прекрасно знающих проблему. Речь идет о методе экспертных оценок или методе принятия коллективных решений. Круг задач, в которых используются экспертные оценки, очень широк. Все их объединяет непосредственное обращение к опыту специалистов.</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Методы обработки групповых мнений и принятия коллективных решений есть общее определение для разнообразных методов построения некоторого коллективного мнения по совокупности индивидуальных мнений (или предположений) – голосование, проведение опроса или экспертизы, то есть измерение группой людей свойств определенных объектов или признаков объектов, если эти признаки носят субъективный характер или нет измерительных приборов. Например, решение о победителях соревнований или решение о степени влияния совокупности факторов на достижения спортсменов.</w:t>
      </w:r>
    </w:p>
    <w:p>
      <w:pPr>
        <w:pStyle w:val="Normal"/>
        <w:shd w:val="clear" w:color="auto" w:fill="FFFFFF"/>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Совершенно бесспорно, что для принятия обоснованных решений необходимо опираться на опыт, знания и интуицию специалистов. Специалистов, обладающих знаниями и способных высказать аргументированное мнение по изучаемому явлению, называют экспертами. Процедура получения оценок от экспертов называется экспертизой. Экспертные оценки бывают индивидуальные</w:t>
      </w:r>
      <w:r>
        <w:rPr>
          <w:rFonts w:eastAsia="Times New Roman"/>
          <w:b w:val="false"/>
          <w:i/>
          <w:iCs/>
          <w:color w:val="000000"/>
          <w:lang w:eastAsia="ru-RU"/>
        </w:rPr>
        <w:t> </w:t>
      </w:r>
      <w:r>
        <w:rPr>
          <w:rFonts w:eastAsia="Times New Roman"/>
          <w:b w:val="false"/>
          <w:color w:val="000000"/>
          <w:lang w:eastAsia="ru-RU"/>
        </w:rPr>
        <w:t>и коллективные. В сфере физической культуры и спорта используют коллективные</w:t>
      </w:r>
      <w:r>
        <w:rPr>
          <w:rFonts w:eastAsia="Times New Roman"/>
          <w:b w:val="false"/>
          <w:i/>
          <w:iCs/>
          <w:color w:val="000000"/>
          <w:lang w:eastAsia="ru-RU"/>
        </w:rPr>
        <w:t> </w:t>
      </w:r>
      <w:r>
        <w:rPr>
          <w:rFonts w:eastAsia="Times New Roman"/>
          <w:b w:val="false"/>
          <w:color w:val="000000"/>
          <w:lang w:eastAsia="ru-RU"/>
        </w:rPr>
        <w:t>оценки</w:t>
      </w:r>
      <w:r>
        <w:rPr>
          <w:rFonts w:eastAsia="Times New Roman"/>
          <w:b w:val="false"/>
          <w:i/>
          <w:iCs/>
          <w:color w:val="000000"/>
          <w:lang w:eastAsia="ru-RU"/>
        </w:rPr>
        <w:t> </w:t>
      </w:r>
      <w:r>
        <w:rPr>
          <w:rFonts w:eastAsia="Times New Roman"/>
          <w:b w:val="false"/>
          <w:color w:val="000000"/>
          <w:lang w:eastAsia="ru-RU"/>
        </w:rPr>
        <w:t>- это оценки нескольких специалистов. Процедуру коллективной экспертной оценки при решении о победителях соревнований применяют в таких видах спорта, как художественная гимнастика, спортивная гимнастика, акробатика, фигурное катание, синхронное плавание, прыжки в воду, синхронные прыжки, прыжки с трамплина и т.д.</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Рассмотрим подробнее процедуру коллективной экспертной оценки в фигурном катании и спортивной гимнастике при решении о победителях соревнований. В этих видах спорта процедура обработки оценок экспертов усложняется - перед усреднением отбрасываются самая большая и самая маленькая оценки,</w:t>
      </w:r>
      <w:r>
        <w:rPr>
          <w:rFonts w:eastAsia="Times New Roman"/>
          <w:b w:val="false"/>
          <w:i/>
          <w:iCs/>
          <w:color w:val="000000"/>
          <w:lang w:eastAsia="ru-RU"/>
        </w:rPr>
        <w:t> </w:t>
      </w:r>
      <w:r>
        <w:rPr>
          <w:rFonts w:eastAsia="Times New Roman"/>
          <w:b w:val="false"/>
          <w:color w:val="000000"/>
          <w:lang w:eastAsia="ru-RU"/>
        </w:rPr>
        <w:t>чтобы не было соблазна завысить оценку одной спортсменке (например, соотечественнице) или занизить другой. Такие резко выделяющиеся из общего ряда оценки будут сразу отброшены. Здесь в качестве коллективной экспертной оценки выступает урезанное среднее арифметическое.</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lang w:eastAsia="ru-RU"/>
        </w:rPr>
        <w:t>Процедура оценивания прыжков в воду </w:t>
      </w:r>
      <w:r>
        <w:rPr>
          <w:rFonts w:eastAsia="Times New Roman"/>
          <w:b w:val="false"/>
          <w:color w:val="000000"/>
          <w:lang w:eastAsia="ru-RU"/>
        </w:rPr>
        <w:t>производится семью судьями - перед усреднением отбрасываются две лучшие и две худшие оценки, а три оставшиеся умножаются на коэффициент сложности прыжка.</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Синхронные прыжки оценивает коллегия из 9 арбитров, по двое судей оценивают технику исполнения прыжка каждым спортсменом, а ещё пять оценивают только синхронность. После чего худшая и лучшая оценки отбрасываются, а сумма остальных умножается на коэффициент сложности.</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lang w:eastAsia="ru-RU"/>
        </w:rPr>
        <w:t>С точки зрения прикладной математической статистики, такой подход нацелен на борьбу с аномальными (резко выделяющимися) результатами наблюдений. Аномальные результаты порождены внешними влияниями на судей фигурного катания, искажающими их профессиональные экспертные оценки, поэтому простое изменение правил расчетов итоговой оценки (переход от среднего арифметического к урезанному среднему) позволяет уберечь экспертов от вызванных извне уклонений от решения поставленных перед ними задач.</w:t>
      </w:r>
    </w:p>
    <w:p>
      <w:pPr>
        <w:pStyle w:val="Normal"/>
        <w:shd w:val="clear" w:color="auto" w:fill="FFFFFF"/>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Теперь рассмотрим случай, когда тренеру необходимо выявить факторы, влияющие на эффективность тренировочного процесса или на спортивный результат. В данной ситуации принятие решения с помощью экспертов включает следующие типовые этапы:</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1. Формирование экспертной (референтной) группы.</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2. Разработка анкеты для опроса.</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3. Сбор данных.</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4. Обработка и получение коллективного решения (то есть группового предпочтения).</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5. Проверка результатов на обоснованность.</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6. Обсуждение результатов и зацикливание (коррекция анкеты, переформирование группы и т.д.).</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7. Оформление решения.</w:t>
      </w:r>
    </w:p>
    <w:p>
      <w:pPr>
        <w:pStyle w:val="Normal"/>
        <w:shd w:val="clear" w:color="auto" w:fill="FFFFFF"/>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Стоит отметить, что проблема подбора экспертов является одной из наиболее сложных в теории и практике экспертных исследований. Очевидно, в качестве экспертов необходимо использовать тех людей, чьи суждения наиболее помогут принятию адекватного решения. Но как выделить, найти, подобрать таких людей? Надо сказать, что нет методов подбора экспертов, наверняка обеспечивающих успех экспертизы. Выбор экспертов облегчается тогда, когда рассматриваемый вид экспертизы проводится многократно. В таких ситуациях обычно ведется реестр возможных экспертов, например, в области судейства фигурного катания, из которого можно выбирать по различным критериям. В случае же проведения уникальной экспертизы, не имеющей аналогов необходимо выделить показатели экспертов, по которым осуществлять их отбор. Такими показателями могут являться должность, стаж, ученые степень и звание, почетное звание, количество подготовленных призеров различного уровня и т.д.</w:t>
      </w:r>
    </w:p>
    <w:p>
      <w:pPr>
        <w:pStyle w:val="Normal"/>
        <w:shd w:val="clear" w:color="auto" w:fill="FFFFFF"/>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Немаловажный вопрос – какое количество экспертов является оптимальным? Специалисты в этой области сходятся во мнении, что число экспертов должно быть в пределах от 7 до 15 человек. Также необходимо учитывать, что минимальное число экспертов не должно быть больше числа оцениваемых факторов. Верхней границей численности экспертной группы является потенциально возможное число экспертов. Необходимо отталкиваться от максимального количества экспертов, последовательно сокращая это число исходя из сложности задачи, компетентности, непредвзятости и других характеристик экспертов.</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В процессе проведения исследования состав экспертной группы может претерпевать изменения, в виду несогласованности мнений. При решении вопросов, находящихся на стыке наук, возможно привлечение на определенных этапах двух и более референтных групп.</w:t>
      </w:r>
    </w:p>
    <w:p>
      <w:pPr>
        <w:pStyle w:val="Normal"/>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Тренеру, использующему данный метод исследования впервые, обработка и получение коллективного решения может показаться сложным процессом, тем более, что ни в электронную таблицу </w:t>
      </w:r>
      <w:r>
        <w:rPr>
          <w:rFonts w:eastAsia="Times New Roman"/>
          <w:b w:val="false"/>
          <w:color w:val="000000"/>
          <w:lang w:val="en-US" w:eastAsia="ru-RU"/>
        </w:rPr>
        <w:t>MS Excel</w:t>
      </w:r>
      <w:r>
        <w:rPr>
          <w:rFonts w:eastAsia="Times New Roman"/>
          <w:b w:val="false"/>
          <w:color w:val="000000"/>
          <w:lang w:eastAsia="ru-RU"/>
        </w:rPr>
        <w:t>, ни в пакет S</w:t>
      </w:r>
      <w:r>
        <w:rPr>
          <w:rFonts w:eastAsia="Times New Roman"/>
          <w:b w:val="false"/>
          <w:color w:val="000000"/>
          <w:lang w:val="en-US" w:eastAsia="ru-RU"/>
        </w:rPr>
        <w:t>tatistica</w:t>
      </w:r>
      <w:r>
        <w:rPr>
          <w:rFonts w:eastAsia="Times New Roman"/>
          <w:b w:val="false"/>
          <w:caps/>
          <w:color w:val="000000"/>
          <w:lang w:val="en-US" w:eastAsia="ru-RU"/>
        </w:rPr>
        <w:t> </w:t>
      </w:r>
      <w:r>
        <w:rPr>
          <w:rFonts w:eastAsia="Times New Roman"/>
          <w:b w:val="false"/>
          <w:color w:val="000000"/>
          <w:lang w:eastAsia="ru-RU"/>
        </w:rPr>
        <w:t>данный способ анализа данных не включен. Но стоит потратить время и тщательно в нем разобраться. Возможна разработка для вспомогательных расчетов таблиц в </w:t>
      </w:r>
      <w:r>
        <w:rPr>
          <w:rFonts w:eastAsia="Times New Roman"/>
          <w:b w:val="false"/>
          <w:color w:val="000000"/>
          <w:lang w:val="en-US" w:eastAsia="ru-RU"/>
        </w:rPr>
        <w:t>Excel</w:t>
      </w:r>
      <w:r>
        <w:rPr>
          <w:rFonts w:eastAsia="Times New Roman"/>
          <w:b w:val="false"/>
          <w:color w:val="000000"/>
          <w:lang w:eastAsia="ru-RU"/>
        </w:rPr>
        <w:t>, что значительно облегчит проведение вычислительного этапа данной процедуры.</w:t>
      </w:r>
    </w:p>
    <w:p>
      <w:pPr>
        <w:pStyle w:val="Normal"/>
        <w:shd w:val="clear" w:color="auto" w:fill="FFFFFF"/>
        <w:spacing w:lineRule="auto" w:line="360" w:before="0" w:after="0"/>
        <w:ind w:firstLine="709"/>
        <w:jc w:val="both"/>
        <w:rPr>
          <w:rFonts w:eastAsia="Times New Roman"/>
          <w:b w:val="false"/>
          <w:b w:val="false"/>
          <w:color w:val="000000"/>
          <w:lang w:eastAsia="ru-RU"/>
        </w:rPr>
      </w:pPr>
      <w:r>
        <w:rPr>
          <w:rFonts w:eastAsia="Times New Roman"/>
          <w:b w:val="false"/>
          <w:color w:val="000000"/>
          <w:lang w:eastAsia="ru-RU"/>
        </w:rPr>
        <w:t>Обращение к методу обработки групповых мнений и принятию коллективных решений позволит спортивному тренеру найти ответы на ряд вопросов, которые не дают методы математической статистики. Корректное использование экспертных оценок позволяет получить довольно надежную информацию там, где другие способы ее получения оказываются излишне трудоемкими, дорогостоящими или даже полностью неприменимые. Таким образом, использование спортивным тренером метода экспертных оценок является мощным средством решения прикладных задач</w:t>
      </w:r>
    </w:p>
    <w:p>
      <w:pPr>
        <w:pStyle w:val="Normal"/>
        <w:ind w:firstLine="709"/>
        <w:jc w:val="both"/>
        <w:rPr/>
      </w:pPr>
      <w:r>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9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b/>
        <w:sz w:val="28"/>
        <w:szCs w:val="28"/>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5afb"/>
    <w:pPr>
      <w:widowControl/>
      <w:suppressAutoHyphens w:val="true"/>
      <w:bidi w:val="0"/>
      <w:spacing w:lineRule="auto" w:line="276" w:before="0" w:after="200"/>
      <w:jc w:val="left"/>
    </w:pPr>
    <w:rPr>
      <w:rFonts w:ascii="Times New Roman" w:hAnsi="Times New Roman" w:eastAsia="Calibri" w:cs="Times New Roman" w:eastAsiaTheme="minorHAnsi"/>
      <w:b/>
      <w:color w:val="auto"/>
      <w:kern w:val="0"/>
      <w:sz w:val="28"/>
      <w:szCs w:val="28"/>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9b5afb"/>
    <w:rPr>
      <w:color w:val="0000FF"/>
      <w:u w:val="single"/>
    </w:rPr>
  </w:style>
  <w:style w:type="character" w:styleId="Style15" w:customStyle="1">
    <w:name w:val="Текст выноски Знак"/>
    <w:basedOn w:val="DefaultParagraphFont"/>
    <w:link w:val="a4"/>
    <w:uiPriority w:val="99"/>
    <w:semiHidden/>
    <w:qFormat/>
    <w:rsid w:val="009b5afb"/>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BalloonText">
    <w:name w:val="Balloon Text"/>
    <w:basedOn w:val="Normal"/>
    <w:link w:val="a5"/>
    <w:uiPriority w:val="99"/>
    <w:semiHidden/>
    <w:unhideWhenUsed/>
    <w:qFormat/>
    <w:rsid w:val="009b5af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isrm4.zabgu.ru/b/ne7-keg-nw2" TargetMode="External"/><Relationship Id="rId3" Type="http://schemas.openxmlformats.org/officeDocument/2006/relationships/hyperlink" Target="http://lib.sportedu.ru/Press/SP/2010N3/p73-79.htm" TargetMode="Externa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LibreOffice/7.0.1.2$Windows_x86 LibreOffice_project/7cbcfc562f6eb6708b5ff7d7397325de9e764452</Application>
  <Pages>17</Pages>
  <Words>3318</Words>
  <Characters>24082</Characters>
  <CharactersWithSpaces>27300</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2020-12-14T04:18:00Z</dcterms:created>
  <dc:creator>Admin</dc:creator>
  <dc:description/>
  <dc:language>ru-RU</dc:language>
  <cp:lastModifiedBy/>
  <dcterms:modified xsi:type="dcterms:W3CDTF">2020-12-17T07:02:09Z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