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47" w:rsidRPr="006A3B47" w:rsidRDefault="00501688" w:rsidP="006A3B47">
      <w:pPr>
        <w:pStyle w:val="a3"/>
        <w:spacing w:line="360" w:lineRule="auto"/>
        <w:jc w:val="both"/>
        <w:rPr>
          <w:rFonts w:ascii="Times New Roman" w:hAnsi="Times New Roman"/>
          <w:b/>
          <w:color w:val="222222"/>
          <w:sz w:val="30"/>
          <w:szCs w:val="30"/>
          <w:shd w:val="clear" w:color="auto" w:fill="FEFEFE"/>
        </w:rPr>
      </w:pPr>
      <w:r>
        <w:rPr>
          <w:rFonts w:ascii="Times New Roman" w:hAnsi="Times New Roman"/>
          <w:b/>
          <w:color w:val="222222"/>
          <w:sz w:val="30"/>
          <w:szCs w:val="30"/>
          <w:shd w:val="clear" w:color="auto" w:fill="FEFEFE"/>
        </w:rPr>
        <w:t>Семинар на 2.11.2020</w:t>
      </w:r>
    </w:p>
    <w:p w:rsidR="006A3B47" w:rsidRDefault="006A3B47" w:rsidP="006A3B47">
      <w:pPr>
        <w:pStyle w:val="a3"/>
        <w:spacing w:line="360" w:lineRule="auto"/>
        <w:jc w:val="both"/>
        <w:rPr>
          <w:rFonts w:ascii="Times New Roman" w:hAnsi="Times New Roman"/>
          <w:color w:val="222222"/>
          <w:sz w:val="30"/>
          <w:szCs w:val="30"/>
          <w:shd w:val="clear" w:color="auto" w:fill="FEFEFE"/>
        </w:rPr>
      </w:pPr>
      <w:r>
        <w:rPr>
          <w:rFonts w:ascii="Times New Roman" w:hAnsi="Times New Roman"/>
          <w:color w:val="222222"/>
          <w:sz w:val="30"/>
          <w:szCs w:val="30"/>
          <w:shd w:val="clear" w:color="auto" w:fill="FEFEFE"/>
        </w:rPr>
        <w:t xml:space="preserve">1. </w:t>
      </w:r>
      <w:r w:rsidRPr="0099261C">
        <w:rPr>
          <w:rFonts w:ascii="Times New Roman" w:hAnsi="Times New Roman"/>
          <w:color w:val="222222"/>
          <w:sz w:val="30"/>
          <w:szCs w:val="30"/>
          <w:shd w:val="clear" w:color="auto" w:fill="FEFEFE"/>
        </w:rPr>
        <w:t>Объясните значение следующих ключевых т</w:t>
      </w:r>
      <w:r>
        <w:rPr>
          <w:rFonts w:ascii="Times New Roman" w:hAnsi="Times New Roman"/>
          <w:color w:val="222222"/>
          <w:sz w:val="30"/>
          <w:szCs w:val="30"/>
          <w:shd w:val="clear" w:color="auto" w:fill="FEFEFE"/>
        </w:rPr>
        <w:t xml:space="preserve">ерминов: </w:t>
      </w:r>
      <w:proofErr w:type="spellStart"/>
      <w:r>
        <w:rPr>
          <w:rFonts w:ascii="Times New Roman" w:hAnsi="Times New Roman"/>
          <w:color w:val="222222"/>
          <w:sz w:val="30"/>
          <w:szCs w:val="30"/>
          <w:shd w:val="clear" w:color="auto" w:fill="FEFEFE"/>
        </w:rPr>
        <w:t>тифлопсихология</w:t>
      </w:r>
      <w:proofErr w:type="spellEnd"/>
      <w:r>
        <w:rPr>
          <w:rFonts w:ascii="Times New Roman" w:hAnsi="Times New Roman"/>
          <w:color w:val="222222"/>
          <w:sz w:val="30"/>
          <w:szCs w:val="30"/>
          <w:shd w:val="clear" w:color="auto" w:fill="FEFEFE"/>
        </w:rPr>
        <w:t>,</w:t>
      </w:r>
      <w:r w:rsidRPr="0099261C">
        <w:rPr>
          <w:rFonts w:ascii="Times New Roman" w:hAnsi="Times New Roman"/>
          <w:color w:val="222222"/>
          <w:sz w:val="30"/>
          <w:szCs w:val="30"/>
          <w:shd w:val="clear" w:color="auto" w:fill="FEFEFE"/>
        </w:rPr>
        <w:t xml:space="preserve"> пред</w:t>
      </w:r>
      <w:r>
        <w:rPr>
          <w:rFonts w:ascii="Times New Roman" w:hAnsi="Times New Roman"/>
          <w:color w:val="222222"/>
          <w:sz w:val="30"/>
          <w:szCs w:val="30"/>
          <w:shd w:val="clear" w:color="auto" w:fill="FEFEFE"/>
        </w:rPr>
        <w:t xml:space="preserve">мет </w:t>
      </w:r>
      <w:proofErr w:type="spellStart"/>
      <w:r>
        <w:rPr>
          <w:rFonts w:ascii="Times New Roman" w:hAnsi="Times New Roman"/>
          <w:color w:val="222222"/>
          <w:sz w:val="30"/>
          <w:szCs w:val="30"/>
          <w:shd w:val="clear" w:color="auto" w:fill="FEFEFE"/>
        </w:rPr>
        <w:t>тифлопсихологии</w:t>
      </w:r>
      <w:proofErr w:type="spellEnd"/>
      <w:r>
        <w:rPr>
          <w:rFonts w:ascii="Times New Roman" w:hAnsi="Times New Roman"/>
          <w:color w:val="222222"/>
          <w:sz w:val="30"/>
          <w:szCs w:val="30"/>
          <w:shd w:val="clear" w:color="auto" w:fill="FEFEFE"/>
        </w:rPr>
        <w:t>, зрительная депривация</w:t>
      </w:r>
      <w:r w:rsidRPr="0099261C">
        <w:rPr>
          <w:rFonts w:ascii="Times New Roman" w:hAnsi="Times New Roman"/>
          <w:color w:val="222222"/>
          <w:sz w:val="30"/>
          <w:szCs w:val="30"/>
          <w:shd w:val="clear" w:color="auto" w:fill="FEFEFE"/>
        </w:rPr>
        <w:t>, развитие, компенсация.</w:t>
      </w:r>
    </w:p>
    <w:p w:rsidR="006A3B47" w:rsidRPr="00E6798C" w:rsidRDefault="006A3B47" w:rsidP="006A3B4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222"/>
          <w:sz w:val="30"/>
          <w:szCs w:val="30"/>
          <w:shd w:val="clear" w:color="auto" w:fill="FEFEFE"/>
        </w:rPr>
        <w:t>2. П</w:t>
      </w:r>
      <w:r w:rsidRPr="00E6798C">
        <w:rPr>
          <w:rFonts w:ascii="Times New Roman" w:hAnsi="Times New Roman"/>
          <w:sz w:val="28"/>
          <w:szCs w:val="28"/>
        </w:rPr>
        <w:t>ричины слепоты и слабовидения. Какие заболевания приводят к нарушению зрения?</w:t>
      </w:r>
    </w:p>
    <w:p w:rsidR="006A3B47" w:rsidRPr="00E6798C" w:rsidRDefault="006A3B47" w:rsidP="006A3B4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E6798C">
        <w:rPr>
          <w:rFonts w:ascii="Times New Roman" w:hAnsi="Times New Roman"/>
          <w:sz w:val="28"/>
          <w:szCs w:val="28"/>
        </w:rPr>
        <w:t>Классификация детей с нарушением зрения.</w:t>
      </w:r>
    </w:p>
    <w:p w:rsidR="006A3B47" w:rsidRDefault="006A3B47" w:rsidP="006A3B4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E6798C">
        <w:rPr>
          <w:rFonts w:ascii="Times New Roman" w:hAnsi="Times New Roman"/>
          <w:sz w:val="28"/>
          <w:szCs w:val="28"/>
        </w:rPr>
        <w:t>Какова структура дефекта при слепоте и слабовидении.</w:t>
      </w:r>
      <w:r w:rsidRPr="006F07E6">
        <w:rPr>
          <w:rFonts w:ascii="Times New Roman" w:hAnsi="Times New Roman"/>
          <w:sz w:val="28"/>
          <w:szCs w:val="28"/>
        </w:rPr>
        <w:t xml:space="preserve"> </w:t>
      </w:r>
      <w:r w:rsidRPr="00E6798C">
        <w:rPr>
          <w:rFonts w:ascii="Times New Roman" w:hAnsi="Times New Roman"/>
          <w:sz w:val="28"/>
          <w:szCs w:val="28"/>
        </w:rPr>
        <w:t>Каковы последствия слепоты?</w:t>
      </w:r>
    </w:p>
    <w:p w:rsidR="006A3B47" w:rsidRDefault="006A3B47" w:rsidP="006A3B4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DB7909">
        <w:rPr>
          <w:rFonts w:ascii="Times New Roman" w:hAnsi="Times New Roman"/>
          <w:sz w:val="28"/>
          <w:szCs w:val="28"/>
        </w:rPr>
        <w:t>Как влияет нарушенное зрение на формирование личности</w:t>
      </w:r>
      <w:r>
        <w:rPr>
          <w:rFonts w:ascii="Times New Roman" w:hAnsi="Times New Roman"/>
          <w:sz w:val="28"/>
          <w:szCs w:val="28"/>
        </w:rPr>
        <w:t xml:space="preserve"> и эмоционально-волевой сферы</w:t>
      </w:r>
      <w:r w:rsidRPr="00DB7909">
        <w:rPr>
          <w:rFonts w:ascii="Times New Roman" w:hAnsi="Times New Roman"/>
          <w:sz w:val="28"/>
          <w:szCs w:val="28"/>
        </w:rPr>
        <w:t>?</w:t>
      </w:r>
    </w:p>
    <w:p w:rsidR="006A3B47" w:rsidRPr="00DB7909" w:rsidRDefault="00154655" w:rsidP="006A3B4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A3B4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A3B47" w:rsidRPr="00DB7909">
        <w:rPr>
          <w:rFonts w:ascii="Times New Roman" w:hAnsi="Times New Roman"/>
          <w:sz w:val="28"/>
          <w:szCs w:val="28"/>
        </w:rPr>
        <w:t>Какова роль деятельности в психическом развитии незрячих и слабовидящих?</w:t>
      </w:r>
      <w:proofErr w:type="gramEnd"/>
    </w:p>
    <w:p w:rsidR="006A3B47" w:rsidRPr="00DB7909" w:rsidRDefault="00154655" w:rsidP="006A3B4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A3B47">
        <w:rPr>
          <w:rFonts w:ascii="Times New Roman" w:hAnsi="Times New Roman"/>
          <w:sz w:val="28"/>
          <w:szCs w:val="28"/>
        </w:rPr>
        <w:t xml:space="preserve">. </w:t>
      </w:r>
      <w:r w:rsidR="006A3B47" w:rsidRPr="00DB7909">
        <w:rPr>
          <w:rFonts w:ascii="Times New Roman" w:hAnsi="Times New Roman"/>
          <w:sz w:val="28"/>
          <w:szCs w:val="28"/>
        </w:rPr>
        <w:t>В чем заключаются трудности пространственной ориентировки при слепоте и слабовидении? Роль сохранных органов чувств в их ориентировке.</w:t>
      </w:r>
    </w:p>
    <w:p w:rsidR="006A3B47" w:rsidRDefault="006A3B47" w:rsidP="006A3B4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A3B47" w:rsidRPr="00DB7909" w:rsidRDefault="006A3B47" w:rsidP="006A3B4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A3B47" w:rsidRPr="00DB7909" w:rsidRDefault="006A3B47" w:rsidP="006A3B4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6A3B47" w:rsidRPr="00DB7909" w:rsidSect="00F77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3B47"/>
    <w:rsid w:val="00154655"/>
    <w:rsid w:val="00501688"/>
    <w:rsid w:val="006A3B47"/>
    <w:rsid w:val="00F77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B4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2020-04-21T12:47:00Z</dcterms:created>
  <dcterms:modified xsi:type="dcterms:W3CDTF">2020-10-19T23:50:00Z</dcterms:modified>
</cp:coreProperties>
</file>