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DB" w:rsidRPr="00E22EA8" w:rsidRDefault="00841ADB" w:rsidP="00841A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Семинарск</w:t>
      </w:r>
      <w:r w:rsidRPr="00E22EA8">
        <w:rPr>
          <w:rFonts w:ascii="Times New Roman" w:hAnsi="Times New Roman" w:cs="Times New Roman"/>
          <w:sz w:val="28"/>
          <w:szCs w:val="28"/>
        </w:rPr>
        <w:t>ое занятие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ADB" w:rsidRPr="00E22EA8" w:rsidRDefault="00841ADB" w:rsidP="00841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Частные методики адаптивной физической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культуры</w:t>
      </w:r>
    </w:p>
    <w:p w:rsidR="00841ADB" w:rsidRDefault="00841ADB" w:rsidP="00841A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841ADB" w:rsidRPr="00014F9F" w:rsidRDefault="00841ADB" w:rsidP="00014F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9F">
        <w:rPr>
          <w:rFonts w:ascii="Times New Roman" w:hAnsi="Times New Roman" w:cs="Times New Roman"/>
          <w:b/>
          <w:sz w:val="28"/>
          <w:szCs w:val="28"/>
        </w:rPr>
        <w:t xml:space="preserve">Особенности психофизического развития и двигательных способностей глухих детей дошкольного возраста </w:t>
      </w:r>
    </w:p>
    <w:p w:rsidR="00014F9F" w:rsidRDefault="00014F9F" w:rsidP="00014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F9F" w:rsidRPr="00E22EA8" w:rsidRDefault="00014F9F" w:rsidP="00014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14F9F" w:rsidRPr="00E22EA8" w:rsidRDefault="00014F9F" w:rsidP="00014F9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Ответить на следующие вопросы </w:t>
      </w:r>
      <w:r w:rsidRPr="00E22EA8">
        <w:rPr>
          <w:rFonts w:ascii="Times New Roman" w:hAnsi="Times New Roman" w:cs="Times New Roman"/>
          <w:sz w:val="28"/>
          <w:szCs w:val="28"/>
        </w:rPr>
        <w:t>по теме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1ADB" w:rsidRDefault="00841ADB" w:rsidP="00841A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должно быть направлено основное внимание в процессе физкультурно-оздоровительной работы с детьми с нарушением слуха?</w:t>
      </w:r>
    </w:p>
    <w:p w:rsidR="00841ADB" w:rsidRDefault="00841ADB" w:rsidP="00841A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сопутствующие заболевания и вторичные отклонения у детей с нарушением слуха.</w:t>
      </w:r>
    </w:p>
    <w:p w:rsidR="00841ADB" w:rsidRDefault="00841ADB" w:rsidP="00841A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проявляются нарушения двигательной сферы?</w:t>
      </w:r>
    </w:p>
    <w:p w:rsidR="00841ADB" w:rsidRDefault="00841ADB" w:rsidP="00841A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особенности психического развития детей с нарушением слуха</w:t>
      </w:r>
    </w:p>
    <w:p w:rsidR="00014F9F" w:rsidRDefault="00014F9F" w:rsidP="00014F9F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14F9F" w:rsidRPr="00014F9F" w:rsidRDefault="00014F9F" w:rsidP="00014F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9F">
        <w:rPr>
          <w:rFonts w:ascii="Times New Roman" w:hAnsi="Times New Roman" w:cs="Times New Roman"/>
          <w:b/>
          <w:sz w:val="28"/>
          <w:szCs w:val="28"/>
        </w:rPr>
        <w:t xml:space="preserve">Особенности психофизического развития и двигательных способностей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глухих детей </w:t>
      </w:r>
      <w:r w:rsidRPr="00014F9F">
        <w:rPr>
          <w:rFonts w:ascii="Times New Roman" w:hAnsi="Times New Roman" w:cs="Times New Roman"/>
          <w:b/>
          <w:sz w:val="28"/>
          <w:szCs w:val="28"/>
        </w:rPr>
        <w:t xml:space="preserve">школьного возраста </w:t>
      </w:r>
    </w:p>
    <w:p w:rsidR="00014F9F" w:rsidRPr="00014F9F" w:rsidRDefault="00014F9F" w:rsidP="00014F9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9F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14F9F" w:rsidRDefault="00014F9F" w:rsidP="00014F9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F9F">
        <w:rPr>
          <w:rFonts w:ascii="Times New Roman" w:hAnsi="Times New Roman" w:cs="Times New Roman"/>
          <w:sz w:val="28"/>
          <w:szCs w:val="28"/>
        </w:rPr>
        <w:t>Ответить на следующие вопросы по теме занятия:</w:t>
      </w:r>
    </w:p>
    <w:p w:rsidR="0099262A" w:rsidRDefault="0099262A" w:rsidP="0099262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особенности психического развития детей </w:t>
      </w:r>
      <w:r>
        <w:rPr>
          <w:rFonts w:ascii="Times New Roman" w:hAnsi="Times New Roman" w:cs="Times New Roman"/>
          <w:sz w:val="28"/>
          <w:szCs w:val="28"/>
        </w:rPr>
        <w:t xml:space="preserve">школьного возраста </w:t>
      </w:r>
      <w:r>
        <w:rPr>
          <w:rFonts w:ascii="Times New Roman" w:hAnsi="Times New Roman" w:cs="Times New Roman"/>
          <w:sz w:val="28"/>
          <w:szCs w:val="28"/>
        </w:rPr>
        <w:t>с нарушением слуха</w:t>
      </w:r>
      <w:r w:rsidR="008A64C3">
        <w:rPr>
          <w:rFonts w:ascii="Times New Roman" w:hAnsi="Times New Roman" w:cs="Times New Roman"/>
          <w:sz w:val="28"/>
          <w:szCs w:val="28"/>
        </w:rPr>
        <w:t>.</w:t>
      </w:r>
    </w:p>
    <w:p w:rsidR="00014F9F" w:rsidRDefault="0099262A" w:rsidP="0099262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своеобразие двигательной сферы глухих детей школьного возраста?</w:t>
      </w:r>
    </w:p>
    <w:p w:rsidR="008A64C3" w:rsidRDefault="008A64C3" w:rsidP="008A64C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особенности координационных способностей </w:t>
      </w:r>
      <w:r>
        <w:rPr>
          <w:rFonts w:ascii="Times New Roman" w:hAnsi="Times New Roman" w:cs="Times New Roman"/>
          <w:sz w:val="28"/>
          <w:szCs w:val="28"/>
        </w:rPr>
        <w:t>детей школьного возраста с нарушением слуха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4C3" w:rsidRDefault="008A64C3" w:rsidP="008A64C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«мышечное чувство»?</w:t>
      </w:r>
    </w:p>
    <w:p w:rsidR="008A64C3" w:rsidRDefault="008A64C3" w:rsidP="008A64C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динамического и статического равновесия.</w:t>
      </w:r>
    </w:p>
    <w:p w:rsidR="0099262A" w:rsidRPr="008A64C3" w:rsidRDefault="008A64C3" w:rsidP="008A64C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особенности проявления скоростных качеств, мышечной силы, скоростно-силовых качеств, статической и общей выносливости </w:t>
      </w:r>
      <w:r>
        <w:rPr>
          <w:rFonts w:ascii="Times New Roman" w:hAnsi="Times New Roman" w:cs="Times New Roman"/>
          <w:sz w:val="28"/>
          <w:szCs w:val="28"/>
        </w:rPr>
        <w:t>детей школьного возраста с нарушением слуха.</w:t>
      </w:r>
      <w:bookmarkStart w:id="0" w:name="_GoBack"/>
      <w:bookmarkEnd w:id="0"/>
    </w:p>
    <w:p w:rsidR="00841ADB" w:rsidRPr="00014F9F" w:rsidRDefault="00841ADB" w:rsidP="00014F9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9F" w:rsidRPr="00E22EA8" w:rsidRDefault="00014F9F" w:rsidP="00014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014F9F" w:rsidRDefault="00014F9F" w:rsidP="00014F9F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>Частные методики адаптивной физической культуры: Учебное пособие</w:t>
      </w:r>
      <w:proofErr w:type="gramStart"/>
      <w:r w:rsidRPr="00E22EA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22EA8">
        <w:rPr>
          <w:rFonts w:ascii="Times New Roman" w:hAnsi="Times New Roman" w:cs="Times New Roman"/>
          <w:sz w:val="28"/>
          <w:szCs w:val="28"/>
        </w:rPr>
        <w:t xml:space="preserve">од редакцией Л.В. </w:t>
      </w:r>
      <w:proofErr w:type="spellStart"/>
      <w:r w:rsidRPr="00E22EA8">
        <w:rPr>
          <w:rFonts w:ascii="Times New Roman" w:hAnsi="Times New Roman" w:cs="Times New Roman"/>
          <w:sz w:val="28"/>
          <w:szCs w:val="28"/>
        </w:rPr>
        <w:t>Шапковой</w:t>
      </w:r>
      <w:proofErr w:type="spellEnd"/>
      <w:r w:rsidRPr="00E22EA8">
        <w:rPr>
          <w:rFonts w:ascii="Times New Roman" w:hAnsi="Times New Roman" w:cs="Times New Roman"/>
          <w:sz w:val="28"/>
          <w:szCs w:val="28"/>
        </w:rPr>
        <w:t xml:space="preserve">. – М.: Советский спорт, 2009. – 464с. </w:t>
      </w:r>
    </w:p>
    <w:p w:rsidR="00014F9F" w:rsidRPr="00E22EA8" w:rsidRDefault="00014F9F" w:rsidP="00014F9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14F9F" w:rsidRPr="00E22EA8" w:rsidRDefault="00014F9F" w:rsidP="00014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16.10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письменных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ответов на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014F9F" w:rsidRPr="00E22EA8" w:rsidRDefault="00014F9F" w:rsidP="00014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F9F" w:rsidRPr="00014F9F" w:rsidRDefault="00014F9F" w:rsidP="00014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819" w:rsidRDefault="008A64C3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FA0"/>
    <w:multiLevelType w:val="hybridMultilevel"/>
    <w:tmpl w:val="6E40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8B8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892E67"/>
    <w:multiLevelType w:val="hybridMultilevel"/>
    <w:tmpl w:val="9BFA5114"/>
    <w:lvl w:ilvl="0" w:tplc="DBE2F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514BFF"/>
    <w:multiLevelType w:val="hybridMultilevel"/>
    <w:tmpl w:val="8C841A2E"/>
    <w:lvl w:ilvl="0" w:tplc="FC003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373D49"/>
    <w:multiLevelType w:val="hybridMultilevel"/>
    <w:tmpl w:val="E7F68F7E"/>
    <w:lvl w:ilvl="0" w:tplc="AF46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DB"/>
    <w:rsid w:val="00014F9F"/>
    <w:rsid w:val="00841ADB"/>
    <w:rsid w:val="008A230A"/>
    <w:rsid w:val="008A64C3"/>
    <w:rsid w:val="0099262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2020-10-13T12:13:00Z</dcterms:created>
  <dcterms:modified xsi:type="dcterms:W3CDTF">2020-10-13T12:53:00Z</dcterms:modified>
</cp:coreProperties>
</file>