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66" w:rsidRDefault="004C25B1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Группа АФК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– </w:t>
      </w: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20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, дисциплина</w:t>
      </w:r>
      <w:r w:rsid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Безопасность жизнедеятельности </w:t>
      </w:r>
    </w:p>
    <w:p w:rsidR="00A160E5" w:rsidRDefault="00BE536C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практика 1</w:t>
      </w:r>
      <w:r w:rsidR="00BD6AAB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.01.2021г.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 </w:t>
      </w:r>
    </w:p>
    <w:p w:rsidR="0088551D" w:rsidRDefault="0088551D">
      <w:pPr>
        <w:rPr>
          <w:rFonts w:ascii="Times New Roman" w:hAnsi="Times New Roman" w:cs="Times New Roman"/>
          <w:b/>
          <w:sz w:val="28"/>
          <w:szCs w:val="28"/>
        </w:rPr>
      </w:pPr>
      <w:r w:rsidRPr="000C5366">
        <w:rPr>
          <w:rFonts w:ascii="Times New Roman" w:hAnsi="Times New Roman" w:cs="Times New Roman"/>
          <w:b/>
          <w:sz w:val="28"/>
          <w:szCs w:val="28"/>
        </w:rPr>
        <w:t>Приглашен</w:t>
      </w:r>
      <w:r w:rsidR="00BD6AAB">
        <w:rPr>
          <w:rFonts w:ascii="Times New Roman" w:hAnsi="Times New Roman" w:cs="Times New Roman"/>
          <w:b/>
          <w:sz w:val="28"/>
          <w:szCs w:val="28"/>
        </w:rPr>
        <w:t xml:space="preserve">ие на </w:t>
      </w:r>
      <w:r w:rsidR="00BE536C">
        <w:rPr>
          <w:rFonts w:ascii="Times New Roman" w:hAnsi="Times New Roman" w:cs="Times New Roman"/>
          <w:b/>
          <w:sz w:val="28"/>
          <w:szCs w:val="28"/>
        </w:rPr>
        <w:t xml:space="preserve">зачетное </w:t>
      </w:r>
      <w:r w:rsidR="00BD6AAB">
        <w:rPr>
          <w:rFonts w:ascii="Times New Roman" w:hAnsi="Times New Roman" w:cs="Times New Roman"/>
          <w:b/>
          <w:sz w:val="28"/>
          <w:szCs w:val="28"/>
        </w:rPr>
        <w:t>занятие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 он</w:t>
      </w:r>
      <w:r w:rsidR="00BE536C">
        <w:rPr>
          <w:rFonts w:ascii="Times New Roman" w:hAnsi="Times New Roman" w:cs="Times New Roman"/>
          <w:b/>
          <w:sz w:val="28"/>
          <w:szCs w:val="28"/>
        </w:rPr>
        <w:t>лайн</w:t>
      </w:r>
      <w:r w:rsidR="00BD6AAB">
        <w:rPr>
          <w:rFonts w:ascii="Times New Roman" w:hAnsi="Times New Roman" w:cs="Times New Roman"/>
          <w:b/>
          <w:sz w:val="28"/>
          <w:szCs w:val="28"/>
        </w:rPr>
        <w:t xml:space="preserve"> по расписанию 10-15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36C">
        <w:rPr>
          <w:rFonts w:ascii="Times New Roman" w:hAnsi="Times New Roman" w:cs="Times New Roman"/>
          <w:b/>
          <w:sz w:val="28"/>
          <w:szCs w:val="28"/>
        </w:rPr>
        <w:t>1</w:t>
      </w:r>
      <w:r w:rsidR="00BD6AAB">
        <w:rPr>
          <w:rFonts w:ascii="Times New Roman" w:hAnsi="Times New Roman" w:cs="Times New Roman"/>
          <w:b/>
          <w:sz w:val="28"/>
          <w:szCs w:val="28"/>
        </w:rPr>
        <w:t>3</w:t>
      </w:r>
      <w:r w:rsidR="00BE536C">
        <w:rPr>
          <w:rFonts w:ascii="Times New Roman" w:hAnsi="Times New Roman" w:cs="Times New Roman"/>
          <w:b/>
          <w:sz w:val="28"/>
          <w:szCs w:val="28"/>
        </w:rPr>
        <w:t>.01.2021</w:t>
      </w:r>
      <w:r w:rsidR="00A160E5">
        <w:rPr>
          <w:rFonts w:ascii="Times New Roman" w:hAnsi="Times New Roman" w:cs="Times New Roman"/>
          <w:b/>
          <w:sz w:val="28"/>
          <w:szCs w:val="28"/>
        </w:rPr>
        <w:t xml:space="preserve"> г. Выход по ссылке</w:t>
      </w:r>
    </w:p>
    <w:p w:rsidR="000C5366" w:rsidRDefault="00FC099A">
      <w:pPr>
        <w:rPr>
          <w:rFonts w:ascii="Times New Roman" w:hAnsi="Times New Roman"/>
          <w:color w:val="0000FF"/>
          <w:sz w:val="24"/>
          <w:szCs w:val="24"/>
          <w:u w:val="single"/>
        </w:rPr>
      </w:pPr>
      <w:hyperlink r:id="rId6" w:history="1">
        <w:r w:rsidR="000C5366" w:rsidRPr="00B175EA">
          <w:rPr>
            <w:rFonts w:ascii="Times New Roman" w:hAnsi="Times New Roman"/>
            <w:color w:val="0000FF"/>
            <w:sz w:val="24"/>
            <w:szCs w:val="24"/>
            <w:u w:val="single"/>
          </w:rPr>
          <w:t>http://disrm4.zabgu.ru/b/6kr-6uy-qty</w:t>
        </w:r>
      </w:hyperlink>
    </w:p>
    <w:p w:rsidR="00FC099A" w:rsidRPr="000D712F" w:rsidRDefault="00FC099A" w:rsidP="00FC099A">
      <w:pPr>
        <w:ind w:left="18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Задание 1. Проверить свои личные  кабинеты на наличие материала по следующим вопросам (отсутствие компенсировать</w:t>
      </w:r>
      <w:r>
        <w:rPr>
          <w:rFonts w:ascii="Times New Roman" w:hAnsi="Times New Roman" w:cs="Times New Roman"/>
          <w:b/>
          <w:color w:val="FF0000"/>
        </w:rPr>
        <w:t xml:space="preserve">). </w:t>
      </w:r>
    </w:p>
    <w:p w:rsidR="00470564" w:rsidRPr="00BD6AAB" w:rsidRDefault="00470564" w:rsidP="00BD6AA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470564" w:rsidRDefault="00470564" w:rsidP="00470564">
      <w:pPr>
        <w:pStyle w:val="a3"/>
        <w:spacing w:after="0" w:line="240" w:lineRule="auto"/>
        <w:ind w:left="1125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  <w:r w:rsidRPr="00BD6AAB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>При себе иметь тетрадь по предмету БЖД.</w:t>
      </w:r>
    </w:p>
    <w:p w:rsidR="00850468" w:rsidRPr="00BD6AAB" w:rsidRDefault="00850468" w:rsidP="00470564">
      <w:pPr>
        <w:pStyle w:val="a3"/>
        <w:spacing w:after="0" w:line="240" w:lineRule="auto"/>
        <w:ind w:left="1125"/>
        <w:jc w:val="both"/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</w:pPr>
    </w:p>
    <w:p w:rsidR="00850468" w:rsidRPr="00351C61" w:rsidRDefault="00850468" w:rsidP="00850468">
      <w:pPr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351C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Вопросы к зачету</w:t>
      </w:r>
    </w:p>
    <w:p w:rsidR="00850468" w:rsidRPr="00351C61" w:rsidRDefault="00850468" w:rsidP="00850468">
      <w:pPr>
        <w:spacing w:after="0" w:line="240" w:lineRule="auto"/>
        <w:ind w:left="39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zh-CN"/>
        </w:rPr>
      </w:pP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1.Теория безопасности</w:t>
      </w:r>
      <w:r w:rsidRPr="00351C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Объект, предмет исследования. Цель и задачи безопасности жизнедеятельности.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2.Концепция приемлемого риска. </w:t>
      </w:r>
    </w:p>
    <w:p w:rsidR="00850468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3.Класс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ификация чрезвычайных ситуаций.</w:t>
      </w:r>
    </w:p>
    <w:p w:rsidR="00850468" w:rsidRPr="00850468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государственная система предупреждения и ликвидации чрезвычайных ситуаций (РСЧС).</w:t>
      </w:r>
      <w:r w:rsidRPr="00351C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создания, основные задачи, режимы функционирования.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.Структура РСЧС. Особенности современного этапа развития РСЧС.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.Законодательство Российской Федерации в области защиты населения и территории от опасностей различного характера.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.Гражданская оборона и её задачи на современном этапе.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.Ядерное оружие, поражающие факторы ядерного взрыва.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.Химическое оружие, боевые отравляющие вещества.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.Бактериологическое оружие и другие современные средства массового поражения</w:t>
      </w:r>
      <w:r w:rsidRPr="00351C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.Средства индивидуальной защиты кожи, органов дыхания.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.Защитные сооружения гражданской обороны.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.Организация защиты населения в мирное и военное время. Оповещение. Эвакуация.</w:t>
      </w:r>
    </w:p>
    <w:p w:rsidR="00850468" w:rsidRPr="00850468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.Безопасность в чрезвычайных ситуациях геологического характера. Понятие, характеристика и поражающие факторы опасных природных явлений: землетрясение, вулканизм, обвалы, оползни и др.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.Безопасность в чрезвычайных ситуациях гидрологического характера. Понятие, характеристика и поражающие факторы опасных природных явлений в гидросфере: наводнения, цунами, тайфуны и др.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.Безопасность в чрезвычайных ситуациях метеорологического характера. Понятие, характеристика и поражающие факторы опасных природных явлений в атмосфере: бури, ураганы, смерчи, грозы, засуха, заморозки и др.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.Понятие, характеристика и поражающие факторы природных пожаров. 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сные пожары и их предупреждение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.Глобальный экологический кризис и меры безопасности.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.Аварии на городском транспорте и меры безопасности.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.Аварии на железнодорожном транспорте и меры безопасности.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.Аварии на авиационном транспорте и меры безопасности.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Классификация и характеристика </w:t>
      </w:r>
      <w:proofErr w:type="spellStart"/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</w:t>
      </w:r>
      <w:proofErr w:type="gramStart"/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взрывоопасных объектов.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.Поражающие факторы пожара и защита от них.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Пожарная безопасность в быту и работе.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5.Классификация аварийно химически опасных веществ (АХОВ) и краткая характеристика наиболее распространенны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АХОВ.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6.Аварии на химически опасных объектах (ХОО) и меры безопасности.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7.Воздействие химических веществ на организм человека и окружающую среду, меры защиты. </w:t>
      </w:r>
    </w:p>
    <w:p w:rsidR="00850468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.Явление радиоактивности. Естественные источники радиоактивности на Земле.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.АЭС и урановые рудники как источники радиоактивного загрязнения.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.Действия населения при аварии на АЭС, единицы измерения ионизирующего излучения, особенности поражающего действия проникающей радиации.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 Аптечка индивидуальная (АИ-2).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.Виды и причины аварий на гидротехнических сооружениях.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.Особо опасные инфекционные заболевания человека в современном мире (ВИЧ, СПИД, гепатиты, туберкулёз и др.)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.Опасные инфекционные заболевания сельскохозяйственных животных и  растений.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.Профилактика инфекций человека и животных</w:t>
      </w:r>
      <w:r w:rsidR="00850468" w:rsidRPr="00351C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.Классификация и закономерности развития чрезвычайных ситуаций социального характера.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Массовые беспорядки  как социальное явление (толпа, паника и др.).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.Терроризм как реальная угроза безопасности в современном обществе. </w:t>
      </w:r>
    </w:p>
    <w:p w:rsidR="00850468" w:rsidRPr="00351C61" w:rsidRDefault="000F378D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850468"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.Экстремальные ситуации криминогенного характера и защита от них. </w:t>
      </w:r>
    </w:p>
    <w:p w:rsidR="00850468" w:rsidRPr="00351C61" w:rsidRDefault="00850468" w:rsidP="008504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F378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51C61">
        <w:rPr>
          <w:rFonts w:ascii="Times New Roman" w:eastAsia="Times New Roman" w:hAnsi="Times New Roman" w:cs="Times New Roman"/>
          <w:sz w:val="24"/>
          <w:szCs w:val="24"/>
          <w:lang w:eastAsia="ru-RU"/>
        </w:rPr>
        <w:t>.Личность безопасного типа, воспитание безопасного поведения.</w:t>
      </w:r>
    </w:p>
    <w:p w:rsidR="000C5366" w:rsidRDefault="000F378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Рейтинг</w:t>
      </w:r>
    </w:p>
    <w:p w:rsidR="000F378D" w:rsidRDefault="000F378D" w:rsidP="000F378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80 баллов: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</w:rPr>
        <w:t>Хайсанова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П.,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</w:rPr>
        <w:t>Богомягкова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Д., </w:t>
      </w:r>
      <w:proofErr w:type="spellStart"/>
      <w:r>
        <w:rPr>
          <w:rFonts w:ascii="Times New Roman" w:hAnsi="Times New Roman" w:cs="Times New Roman"/>
          <w:b/>
          <w:color w:val="FF0000"/>
          <w:sz w:val="28"/>
          <w:szCs w:val="28"/>
        </w:rPr>
        <w:t>Логутенко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Д., Рогова О., Ильина П., Донцова Д.. </w:t>
      </w:r>
    </w:p>
    <w:p w:rsidR="000F378D" w:rsidRDefault="000F378D" w:rsidP="000F378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75 баллов: Плотникова О., Семенов П., Муратов Н.</w:t>
      </w:r>
      <w:r w:rsidR="002F4102">
        <w:rPr>
          <w:rFonts w:ascii="Times New Roman" w:hAnsi="Times New Roman" w:cs="Times New Roman"/>
          <w:b/>
          <w:color w:val="FF0000"/>
          <w:sz w:val="28"/>
          <w:szCs w:val="28"/>
        </w:rPr>
        <w:t>, Колесникова Е.</w:t>
      </w:r>
    </w:p>
    <w:p w:rsidR="000F378D" w:rsidRDefault="000F378D" w:rsidP="000F378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? Баранов Д., Р</w:t>
      </w:r>
      <w:r w:rsidR="002F410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епин Д., Кононов В., Цыренов Д., </w:t>
      </w:r>
      <w:proofErr w:type="spellStart"/>
      <w:r w:rsidR="002F4102">
        <w:rPr>
          <w:rFonts w:ascii="Times New Roman" w:hAnsi="Times New Roman" w:cs="Times New Roman"/>
          <w:b/>
          <w:color w:val="FF0000"/>
          <w:sz w:val="28"/>
          <w:szCs w:val="28"/>
        </w:rPr>
        <w:t>Двинянин</w:t>
      </w:r>
      <w:proofErr w:type="spellEnd"/>
      <w:r w:rsidR="002F410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П.</w:t>
      </w:r>
    </w:p>
    <w:p w:rsidR="002F4102" w:rsidRPr="000F378D" w:rsidRDefault="002F4102" w:rsidP="000F378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?? Косова А., Титова Ж.</w:t>
      </w:r>
    </w:p>
    <w:sectPr w:rsidR="002F4102" w:rsidRPr="000F3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01A"/>
    <w:multiLevelType w:val="hybridMultilevel"/>
    <w:tmpl w:val="4D8C6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B0FEB"/>
    <w:multiLevelType w:val="hybridMultilevel"/>
    <w:tmpl w:val="4B0C8E88"/>
    <w:lvl w:ilvl="0" w:tplc="C088B49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36B7449F"/>
    <w:multiLevelType w:val="hybridMultilevel"/>
    <w:tmpl w:val="16867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372D47"/>
    <w:multiLevelType w:val="hybridMultilevel"/>
    <w:tmpl w:val="9D4E5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F4424D"/>
    <w:multiLevelType w:val="hybridMultilevel"/>
    <w:tmpl w:val="A0205A20"/>
    <w:lvl w:ilvl="0" w:tplc="1D5A90C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0C5366"/>
    <w:rsid w:val="000F378D"/>
    <w:rsid w:val="002F4102"/>
    <w:rsid w:val="003F231F"/>
    <w:rsid w:val="00470564"/>
    <w:rsid w:val="004C25B1"/>
    <w:rsid w:val="004D0BB9"/>
    <w:rsid w:val="00850468"/>
    <w:rsid w:val="0088551D"/>
    <w:rsid w:val="00A160E5"/>
    <w:rsid w:val="00BD6AAB"/>
    <w:rsid w:val="00BE536C"/>
    <w:rsid w:val="00C443FF"/>
    <w:rsid w:val="00C8415C"/>
    <w:rsid w:val="00E06C92"/>
    <w:rsid w:val="00E51D22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4.zabgu.ru/b/6kr-6uy-q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13</cp:revision>
  <dcterms:created xsi:type="dcterms:W3CDTF">2020-11-09T08:32:00Z</dcterms:created>
  <dcterms:modified xsi:type="dcterms:W3CDTF">2021-01-09T14:24:00Z</dcterms:modified>
</cp:coreProperties>
</file>