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CE2" w:rsidRDefault="00AA5BC5">
      <w:pPr>
        <w:ind w:right="-284"/>
        <w:jc w:val="center"/>
        <w:rPr>
          <w:b/>
          <w:bCs/>
        </w:rPr>
      </w:pPr>
      <w:r>
        <w:rPr>
          <w:b/>
          <w:bCs/>
        </w:rPr>
        <w:t>Федеральное государственное бюджетное образовательное учреждение</w:t>
      </w:r>
    </w:p>
    <w:p w:rsidR="00B12CE2" w:rsidRDefault="00AA5BC5">
      <w:pPr>
        <w:ind w:right="-284"/>
        <w:jc w:val="center"/>
        <w:rPr>
          <w:b/>
          <w:bCs/>
        </w:rPr>
      </w:pPr>
      <w:r>
        <w:rPr>
          <w:b/>
          <w:bCs/>
        </w:rPr>
        <w:t>высшего образования</w:t>
      </w:r>
    </w:p>
    <w:p w:rsidR="00B12CE2" w:rsidRDefault="00AA5BC5">
      <w:pPr>
        <w:ind w:right="-284"/>
        <w:jc w:val="center"/>
        <w:rPr>
          <w:b/>
          <w:bCs/>
        </w:rPr>
      </w:pPr>
      <w:r>
        <w:rPr>
          <w:b/>
          <w:bCs/>
        </w:rPr>
        <w:t>«ЗАБАЙКАЛЬСКИЙ ГОСУДАРСТВЕННЫЙ УНИВЕРСИТЕТ»</w:t>
      </w:r>
    </w:p>
    <w:p w:rsidR="00B12CE2" w:rsidRDefault="00B12CE2">
      <w:pPr>
        <w:spacing w:line="360" w:lineRule="auto"/>
        <w:jc w:val="center"/>
        <w:rPr>
          <w:rFonts w:eastAsia="MS Mincho"/>
          <w:b/>
        </w:rPr>
      </w:pPr>
    </w:p>
    <w:p w:rsidR="00B12CE2" w:rsidRDefault="00AA5BC5">
      <w:pPr>
        <w:spacing w:line="276" w:lineRule="auto"/>
        <w:jc w:val="both"/>
        <w:rPr>
          <w:rStyle w:val="FontStyle15"/>
          <w:sz w:val="20"/>
        </w:rPr>
      </w:pPr>
      <w:r>
        <w:rPr>
          <w:rStyle w:val="FontStyle15"/>
          <w:sz w:val="20"/>
        </w:rPr>
        <w:t xml:space="preserve">Факультет </w:t>
      </w:r>
      <w:r>
        <w:rPr>
          <w:rStyle w:val="FontStyle15"/>
          <w:sz w:val="20"/>
          <w:u w:val="single"/>
        </w:rPr>
        <w:t>физической культуры и спорта</w:t>
      </w:r>
    </w:p>
    <w:p w:rsidR="00B12CE2" w:rsidRDefault="00AA5BC5">
      <w:pPr>
        <w:spacing w:line="276" w:lineRule="auto"/>
        <w:rPr>
          <w:u w:val="single"/>
        </w:rPr>
      </w:pPr>
      <w:r>
        <w:rPr>
          <w:rStyle w:val="FontStyle15"/>
          <w:sz w:val="20"/>
        </w:rPr>
        <w:t xml:space="preserve">Кафедра </w:t>
      </w:r>
      <w:r>
        <w:rPr>
          <w:rStyle w:val="FontStyle15"/>
          <w:sz w:val="20"/>
          <w:u w:val="single"/>
        </w:rPr>
        <w:t>спортивных, медико-биологических дисциплин</w:t>
      </w:r>
    </w:p>
    <w:p w:rsidR="00B12CE2" w:rsidRDefault="00AA5BC5">
      <w:pPr>
        <w:spacing w:line="276" w:lineRule="auto"/>
        <w:jc w:val="both"/>
        <w:rPr>
          <w:u w:val="single"/>
        </w:rPr>
      </w:pPr>
      <w:r>
        <w:rPr>
          <w:rStyle w:val="FontStyle15"/>
          <w:sz w:val="20"/>
        </w:rPr>
        <w:t xml:space="preserve">Направление подготовки: </w:t>
      </w:r>
      <w:r>
        <w:rPr>
          <w:rStyle w:val="FontStyle15"/>
          <w:sz w:val="20"/>
          <w:u w:val="single"/>
        </w:rPr>
        <w:t>4</w:t>
      </w:r>
      <w:r>
        <w:rPr>
          <w:rStyle w:val="FontStyle15"/>
          <w:sz w:val="20"/>
          <w:u w:val="single"/>
        </w:rPr>
        <w:t>9.</w:t>
      </w:r>
      <w:r>
        <w:rPr>
          <w:rStyle w:val="FontStyle15"/>
          <w:sz w:val="20"/>
          <w:u w:val="single"/>
        </w:rPr>
        <w:t xml:space="preserve">03.01 – </w:t>
      </w:r>
      <w:r>
        <w:rPr>
          <w:rStyle w:val="FontStyle15"/>
          <w:sz w:val="20"/>
          <w:u w:val="single"/>
        </w:rPr>
        <w:t xml:space="preserve">Физическая культура </w:t>
      </w:r>
      <w:r>
        <w:rPr>
          <w:rStyle w:val="FontStyle15"/>
          <w:sz w:val="20"/>
          <w:u w:val="single"/>
        </w:rPr>
        <w:t>(уровень бакалавриата)</w:t>
      </w:r>
    </w:p>
    <w:p w:rsidR="00B12CE2" w:rsidRDefault="00AA5BC5">
      <w:r>
        <w:rPr>
          <w:rStyle w:val="FontStyle15"/>
          <w:sz w:val="20"/>
        </w:rPr>
        <w:t xml:space="preserve">Профиль: </w:t>
      </w:r>
      <w:r>
        <w:rPr>
          <w:rStyle w:val="FontStyle15"/>
          <w:sz w:val="20"/>
        </w:rPr>
        <w:t>С</w:t>
      </w:r>
      <w:r>
        <w:rPr>
          <w:rStyle w:val="FontStyle15"/>
          <w:sz w:val="20"/>
        </w:rPr>
        <w:t>портивная тренировка</w:t>
      </w:r>
    </w:p>
    <w:p w:rsidR="00B12CE2" w:rsidRDefault="00AA5BC5">
      <w:pPr>
        <w:spacing w:line="276" w:lineRule="auto"/>
        <w:jc w:val="center"/>
        <w:rPr>
          <w:rStyle w:val="FontStyle15"/>
          <w:b/>
          <w:sz w:val="20"/>
        </w:rPr>
      </w:pPr>
      <w:r>
        <w:rPr>
          <w:rStyle w:val="FontStyle15"/>
          <w:b/>
          <w:sz w:val="20"/>
        </w:rPr>
        <w:t xml:space="preserve">ЗАДАНИЕ </w:t>
      </w:r>
    </w:p>
    <w:p w:rsidR="00B12CE2" w:rsidRDefault="00AA5BC5">
      <w:pPr>
        <w:spacing w:line="276" w:lineRule="auto"/>
        <w:ind w:firstLine="709"/>
        <w:jc w:val="center"/>
        <w:rPr>
          <w:rStyle w:val="FontStyle15"/>
          <w:sz w:val="20"/>
        </w:rPr>
      </w:pPr>
      <w:r>
        <w:rPr>
          <w:rStyle w:val="FontStyle15"/>
          <w:sz w:val="20"/>
        </w:rPr>
        <w:t>на выпускную квалификацион</w:t>
      </w:r>
      <w:bookmarkStart w:id="0" w:name="_GoBack"/>
      <w:bookmarkEnd w:id="0"/>
      <w:r>
        <w:rPr>
          <w:rStyle w:val="FontStyle15"/>
          <w:sz w:val="20"/>
        </w:rPr>
        <w:t>ную работу</w:t>
      </w:r>
    </w:p>
    <w:p w:rsidR="00B12CE2" w:rsidRDefault="00AA5BC5">
      <w:pPr>
        <w:tabs>
          <w:tab w:val="left" w:pos="6474"/>
        </w:tabs>
        <w:spacing w:line="276" w:lineRule="auto"/>
        <w:jc w:val="both"/>
        <w:rPr>
          <w:sz w:val="22"/>
        </w:rPr>
      </w:pPr>
      <w:r>
        <w:rPr>
          <w:rStyle w:val="FontStyle15"/>
          <w:sz w:val="22"/>
        </w:rPr>
        <w:t>Студента группы Ф</w:t>
      </w:r>
      <w:r>
        <w:rPr>
          <w:rStyle w:val="FontStyle15"/>
          <w:sz w:val="22"/>
        </w:rPr>
        <w:t>КСТ</w:t>
      </w:r>
      <w:r>
        <w:rPr>
          <w:rStyle w:val="FontStyle15"/>
          <w:sz w:val="22"/>
        </w:rPr>
        <w:t xml:space="preserve">-17 </w:t>
      </w:r>
      <w:r w:rsidRPr="00AA5BC5">
        <w:rPr>
          <w:rStyle w:val="FontStyle15"/>
          <w:b/>
          <w:i/>
          <w:sz w:val="24"/>
          <w:szCs w:val="24"/>
        </w:rPr>
        <w:t>Федорова</w:t>
      </w:r>
      <w:r w:rsidRPr="00AA5BC5">
        <w:rPr>
          <w:rStyle w:val="FontStyle15"/>
          <w:rFonts w:eastAsiaTheme="minorHAnsi"/>
          <w:b/>
          <w:bCs/>
          <w:i/>
          <w:iCs/>
          <w:sz w:val="24"/>
          <w:szCs w:val="24"/>
          <w:lang w:eastAsia="en-US"/>
        </w:rPr>
        <w:t xml:space="preserve"> </w:t>
      </w:r>
      <w:r w:rsidRPr="00AA5BC5">
        <w:rPr>
          <w:rStyle w:val="FontStyle15"/>
          <w:rFonts w:eastAsiaTheme="minorHAnsi"/>
          <w:b/>
          <w:bCs/>
          <w:i/>
          <w:iCs/>
          <w:sz w:val="24"/>
          <w:szCs w:val="24"/>
          <w:lang w:eastAsia="en-US"/>
        </w:rPr>
        <w:t>В</w:t>
      </w:r>
      <w:r>
        <w:rPr>
          <w:rStyle w:val="FontStyle15"/>
          <w:rFonts w:eastAsiaTheme="minorHAnsi"/>
          <w:b/>
          <w:bCs/>
          <w:i/>
          <w:iCs/>
          <w:sz w:val="24"/>
          <w:szCs w:val="24"/>
          <w:lang w:eastAsia="en-US"/>
        </w:rPr>
        <w:t>алерия Сергеевна</w:t>
      </w:r>
    </w:p>
    <w:p w:rsidR="00B12CE2" w:rsidRDefault="00AA5BC5">
      <w:pPr>
        <w:pStyle w:val="ae"/>
        <w:spacing w:line="276" w:lineRule="auto"/>
        <w:ind w:left="0"/>
        <w:jc w:val="both"/>
      </w:pPr>
      <w:r>
        <w:rPr>
          <w:rStyle w:val="FontStyle15"/>
          <w:sz w:val="24"/>
          <w:szCs w:val="24"/>
        </w:rPr>
        <w:t xml:space="preserve">1. Тема выпускной квалификационной работы: </w:t>
      </w:r>
      <w:r>
        <w:rPr>
          <w:rStyle w:val="FontStyle15"/>
          <w:b/>
          <w:i/>
          <w:sz w:val="24"/>
          <w:szCs w:val="24"/>
        </w:rPr>
        <w:t>«</w:t>
      </w:r>
      <w:bookmarkStart w:id="1" w:name="_Hlk61041817"/>
      <w:r>
        <w:rPr>
          <w:rStyle w:val="FontStyle15"/>
          <w:rFonts w:eastAsiaTheme="minorHAnsi"/>
          <w:b/>
          <w:i/>
          <w:sz w:val="24"/>
          <w:szCs w:val="24"/>
          <w:lang w:eastAsia="en-US"/>
        </w:rPr>
        <w:t>Технология совершенствования технической</w:t>
      </w:r>
      <w:r>
        <w:rPr>
          <w:rStyle w:val="FontStyle15"/>
          <w:rFonts w:eastAsiaTheme="minorHAnsi"/>
          <w:b/>
          <w:i/>
          <w:sz w:val="24"/>
          <w:szCs w:val="24"/>
          <w:lang w:eastAsia="en-US"/>
        </w:rPr>
        <w:t xml:space="preserve"> подготовки легкоатлетов-спринтеров в беге по виражу</w:t>
      </w:r>
      <w:bookmarkEnd w:id="1"/>
      <w:r>
        <w:rPr>
          <w:rStyle w:val="FontStyle15"/>
          <w:b/>
          <w:i/>
          <w:sz w:val="24"/>
          <w:szCs w:val="24"/>
        </w:rPr>
        <w:t>»</w:t>
      </w:r>
    </w:p>
    <w:p w:rsidR="006E7A1E" w:rsidRDefault="00AA5BC5" w:rsidP="006E7A1E">
      <w:pPr>
        <w:spacing w:line="276" w:lineRule="auto"/>
        <w:jc w:val="both"/>
        <w:rPr>
          <w:rStyle w:val="FontStyle15"/>
          <w:sz w:val="22"/>
        </w:rPr>
      </w:pPr>
      <w:r>
        <w:rPr>
          <w:rStyle w:val="FontStyle15"/>
          <w:sz w:val="24"/>
          <w:szCs w:val="24"/>
        </w:rPr>
        <w:t xml:space="preserve">2. Цель исследования: </w:t>
      </w:r>
      <w:r>
        <w:rPr>
          <w:rStyle w:val="FontStyle15"/>
          <w:b/>
          <w:i/>
          <w:sz w:val="24"/>
          <w:szCs w:val="24"/>
        </w:rPr>
        <w:t xml:space="preserve">разработка и теоретическое </w:t>
      </w:r>
      <w:r w:rsidR="006E7A1E">
        <w:rPr>
          <w:rStyle w:val="FontStyle15"/>
          <w:b/>
          <w:i/>
          <w:sz w:val="24"/>
          <w:szCs w:val="24"/>
        </w:rPr>
        <w:t>обоснование т</w:t>
      </w:r>
      <w:r w:rsidR="006E7A1E">
        <w:rPr>
          <w:rStyle w:val="FontStyle15"/>
          <w:rFonts w:eastAsiaTheme="minorHAnsi"/>
          <w:b/>
          <w:i/>
          <w:sz w:val="24"/>
          <w:szCs w:val="24"/>
          <w:lang w:eastAsia="en-US"/>
        </w:rPr>
        <w:t>ехнологи</w:t>
      </w:r>
      <w:r w:rsidR="006E7A1E">
        <w:rPr>
          <w:rStyle w:val="FontStyle15"/>
          <w:rFonts w:eastAsiaTheme="minorHAnsi"/>
          <w:b/>
          <w:i/>
          <w:sz w:val="24"/>
          <w:szCs w:val="24"/>
          <w:lang w:eastAsia="en-US"/>
        </w:rPr>
        <w:t>и</w:t>
      </w:r>
      <w:r w:rsidR="006E7A1E">
        <w:rPr>
          <w:rStyle w:val="FontStyle15"/>
          <w:rFonts w:eastAsiaTheme="minorHAnsi"/>
          <w:b/>
          <w:i/>
          <w:sz w:val="24"/>
          <w:szCs w:val="24"/>
          <w:lang w:eastAsia="en-US"/>
        </w:rPr>
        <w:t xml:space="preserve"> совершенствования технической подготовки </w:t>
      </w:r>
      <w:bookmarkStart w:id="2" w:name="_Hlk61041572"/>
      <w:r w:rsidR="006E7A1E">
        <w:rPr>
          <w:rStyle w:val="FontStyle15"/>
          <w:rFonts w:eastAsiaTheme="minorHAnsi"/>
          <w:b/>
          <w:i/>
          <w:sz w:val="24"/>
          <w:szCs w:val="24"/>
          <w:lang w:eastAsia="en-US"/>
        </w:rPr>
        <w:t>легкоатлетов-спринтеров в беге по виражу</w:t>
      </w:r>
      <w:r w:rsidR="006E7A1E">
        <w:rPr>
          <w:rStyle w:val="FontStyle15"/>
          <w:sz w:val="22"/>
        </w:rPr>
        <w:t xml:space="preserve"> </w:t>
      </w:r>
    </w:p>
    <w:bookmarkEnd w:id="2"/>
    <w:p w:rsidR="00B12CE2" w:rsidRDefault="00AA5BC5" w:rsidP="006E7A1E">
      <w:pPr>
        <w:spacing w:line="276" w:lineRule="auto"/>
        <w:jc w:val="both"/>
        <w:rPr>
          <w:rStyle w:val="FontStyle15"/>
          <w:sz w:val="22"/>
        </w:rPr>
      </w:pPr>
      <w:r>
        <w:rPr>
          <w:rStyle w:val="FontStyle15"/>
          <w:sz w:val="22"/>
        </w:rPr>
        <w:t xml:space="preserve">3. Задачи исследования: </w:t>
      </w:r>
    </w:p>
    <w:p w:rsidR="006E7A1E" w:rsidRDefault="00AA5BC5" w:rsidP="006E7A1E">
      <w:pPr>
        <w:spacing w:line="276" w:lineRule="auto"/>
        <w:jc w:val="both"/>
        <w:rPr>
          <w:rStyle w:val="FontStyle15"/>
          <w:sz w:val="22"/>
        </w:rPr>
      </w:pPr>
      <w:r>
        <w:rPr>
          <w:rStyle w:val="FontStyle15"/>
          <w:sz w:val="24"/>
          <w:szCs w:val="24"/>
        </w:rPr>
        <w:t xml:space="preserve">1. </w:t>
      </w:r>
      <w:r>
        <w:rPr>
          <w:rStyle w:val="FontStyle15"/>
          <w:b/>
          <w:i/>
          <w:sz w:val="24"/>
          <w:szCs w:val="24"/>
        </w:rPr>
        <w:t>В процессе анали</w:t>
      </w:r>
      <w:r>
        <w:rPr>
          <w:rStyle w:val="FontStyle15"/>
          <w:b/>
          <w:i/>
          <w:sz w:val="24"/>
          <w:szCs w:val="24"/>
        </w:rPr>
        <w:t xml:space="preserve">за литературы по проблеме исследования изучить теоретические </w:t>
      </w:r>
      <w:proofErr w:type="gramStart"/>
      <w:r>
        <w:rPr>
          <w:rStyle w:val="FontStyle15"/>
          <w:b/>
          <w:i/>
          <w:sz w:val="24"/>
          <w:szCs w:val="24"/>
        </w:rPr>
        <w:t>основы  и</w:t>
      </w:r>
      <w:proofErr w:type="gramEnd"/>
      <w:r>
        <w:rPr>
          <w:rStyle w:val="FontStyle15"/>
          <w:b/>
          <w:i/>
          <w:sz w:val="24"/>
          <w:szCs w:val="24"/>
        </w:rPr>
        <w:t xml:space="preserve">  основные методические подходы к  </w:t>
      </w:r>
      <w:r w:rsidR="006E7A1E">
        <w:rPr>
          <w:rStyle w:val="FontStyle15"/>
          <w:rFonts w:eastAsiaTheme="minorHAnsi"/>
          <w:b/>
          <w:i/>
          <w:sz w:val="24"/>
          <w:szCs w:val="24"/>
          <w:lang w:eastAsia="en-US"/>
        </w:rPr>
        <w:t>совершенствовани</w:t>
      </w:r>
      <w:r w:rsidR="006E7A1E">
        <w:rPr>
          <w:rStyle w:val="FontStyle15"/>
          <w:rFonts w:eastAsiaTheme="minorHAnsi"/>
          <w:b/>
          <w:i/>
          <w:sz w:val="24"/>
          <w:szCs w:val="24"/>
          <w:lang w:eastAsia="en-US"/>
        </w:rPr>
        <w:t>ю</w:t>
      </w:r>
      <w:r w:rsidR="006E7A1E">
        <w:rPr>
          <w:rStyle w:val="FontStyle15"/>
          <w:rFonts w:eastAsiaTheme="minorHAnsi"/>
          <w:b/>
          <w:i/>
          <w:sz w:val="24"/>
          <w:szCs w:val="24"/>
          <w:lang w:eastAsia="en-US"/>
        </w:rPr>
        <w:t xml:space="preserve"> технической подготовки легкоатлетов-спринтеров в беге по виражу</w:t>
      </w:r>
      <w:r w:rsidR="006E7A1E">
        <w:rPr>
          <w:rStyle w:val="FontStyle15"/>
          <w:sz w:val="22"/>
        </w:rPr>
        <w:t>.</w:t>
      </w:r>
    </w:p>
    <w:p w:rsidR="006E7A1E" w:rsidRDefault="00AA5BC5" w:rsidP="006E7A1E">
      <w:pPr>
        <w:spacing w:line="276" w:lineRule="auto"/>
        <w:jc w:val="both"/>
        <w:rPr>
          <w:rStyle w:val="FontStyle15"/>
          <w:sz w:val="22"/>
        </w:rPr>
      </w:pPr>
      <w:r>
        <w:rPr>
          <w:rStyle w:val="FontStyle15"/>
          <w:b/>
          <w:i/>
          <w:sz w:val="24"/>
          <w:szCs w:val="24"/>
        </w:rPr>
        <w:t>2. В ходе педагогического эксперимента исследов</w:t>
      </w:r>
      <w:r>
        <w:rPr>
          <w:rStyle w:val="FontStyle15"/>
          <w:b/>
          <w:i/>
          <w:sz w:val="24"/>
          <w:szCs w:val="24"/>
        </w:rPr>
        <w:t xml:space="preserve">ать показатели специальной </w:t>
      </w:r>
      <w:r w:rsidR="006E7A1E">
        <w:rPr>
          <w:rStyle w:val="FontStyle15"/>
          <w:b/>
          <w:i/>
          <w:sz w:val="24"/>
          <w:szCs w:val="24"/>
        </w:rPr>
        <w:t xml:space="preserve">физической и технической подготовленности </w:t>
      </w:r>
      <w:r w:rsidR="006E7A1E">
        <w:rPr>
          <w:rStyle w:val="FontStyle15"/>
          <w:rFonts w:eastAsiaTheme="minorHAnsi"/>
          <w:b/>
          <w:i/>
          <w:sz w:val="24"/>
          <w:szCs w:val="24"/>
          <w:lang w:eastAsia="en-US"/>
        </w:rPr>
        <w:t>легкоатлетов-спринтеров</w:t>
      </w:r>
      <w:r w:rsidR="00E433BB">
        <w:rPr>
          <w:rStyle w:val="FontStyle15"/>
          <w:rFonts w:eastAsiaTheme="minorHAnsi"/>
          <w:b/>
          <w:i/>
          <w:sz w:val="24"/>
          <w:szCs w:val="24"/>
          <w:lang w:eastAsia="en-US"/>
        </w:rPr>
        <w:t>.</w:t>
      </w:r>
    </w:p>
    <w:p w:rsidR="00B12CE2" w:rsidRDefault="00AA5BC5">
      <w:pPr>
        <w:spacing w:line="276" w:lineRule="auto"/>
        <w:jc w:val="both"/>
      </w:pPr>
      <w:r>
        <w:rPr>
          <w:rStyle w:val="FontStyle15"/>
          <w:b/>
          <w:i/>
          <w:sz w:val="24"/>
          <w:szCs w:val="24"/>
        </w:rPr>
        <w:t>3. С</w:t>
      </w:r>
      <w:r w:rsidR="003A78E2">
        <w:rPr>
          <w:rStyle w:val="FontStyle15"/>
          <w:b/>
          <w:i/>
          <w:sz w:val="24"/>
          <w:szCs w:val="24"/>
        </w:rPr>
        <w:t xml:space="preserve"> </w:t>
      </w:r>
      <w:r>
        <w:rPr>
          <w:rStyle w:val="FontStyle15"/>
          <w:b/>
          <w:i/>
          <w:sz w:val="24"/>
          <w:szCs w:val="24"/>
        </w:rPr>
        <w:t>учетом выявленных</w:t>
      </w:r>
      <w:r>
        <w:rPr>
          <w:rStyle w:val="FontStyle15"/>
          <w:b/>
          <w:i/>
          <w:sz w:val="24"/>
          <w:szCs w:val="24"/>
        </w:rPr>
        <w:t xml:space="preserve"> исходных показателей разработать </w:t>
      </w:r>
      <w:r w:rsidR="006E7A1E">
        <w:rPr>
          <w:rStyle w:val="FontStyle15"/>
          <w:rFonts w:eastAsiaTheme="minorHAnsi"/>
          <w:b/>
          <w:i/>
          <w:sz w:val="24"/>
          <w:szCs w:val="24"/>
          <w:lang w:eastAsia="en-US"/>
        </w:rPr>
        <w:t>т</w:t>
      </w:r>
      <w:r w:rsidR="006E7A1E">
        <w:rPr>
          <w:rStyle w:val="FontStyle15"/>
          <w:rFonts w:eastAsiaTheme="minorHAnsi"/>
          <w:b/>
          <w:i/>
          <w:sz w:val="24"/>
          <w:szCs w:val="24"/>
          <w:lang w:eastAsia="en-US"/>
        </w:rPr>
        <w:t>ехнологи</w:t>
      </w:r>
      <w:r w:rsidR="006E7A1E">
        <w:rPr>
          <w:rStyle w:val="FontStyle15"/>
          <w:rFonts w:eastAsiaTheme="minorHAnsi"/>
          <w:b/>
          <w:i/>
          <w:sz w:val="24"/>
          <w:szCs w:val="24"/>
          <w:lang w:eastAsia="en-US"/>
        </w:rPr>
        <w:t>ю</w:t>
      </w:r>
      <w:r w:rsidR="006E7A1E">
        <w:rPr>
          <w:rStyle w:val="FontStyle15"/>
          <w:rFonts w:eastAsiaTheme="minorHAnsi"/>
          <w:b/>
          <w:i/>
          <w:sz w:val="24"/>
          <w:szCs w:val="24"/>
          <w:lang w:eastAsia="en-US"/>
        </w:rPr>
        <w:t xml:space="preserve"> совершенствования технической подготовки легкоатлетов-спринтеров в беге по виражу</w:t>
      </w:r>
      <w:r w:rsidR="006E7A1E">
        <w:rPr>
          <w:rStyle w:val="FontStyle15"/>
          <w:rFonts w:eastAsiaTheme="minorHAnsi"/>
          <w:b/>
          <w:i/>
          <w:sz w:val="24"/>
          <w:szCs w:val="24"/>
          <w:lang w:eastAsia="en-US"/>
        </w:rPr>
        <w:t xml:space="preserve"> </w:t>
      </w:r>
      <w:r>
        <w:rPr>
          <w:rStyle w:val="FontStyle15"/>
          <w:rFonts w:eastAsiaTheme="minorHAnsi"/>
          <w:b/>
          <w:i/>
          <w:sz w:val="24"/>
          <w:szCs w:val="24"/>
          <w:lang w:eastAsia="en-US"/>
        </w:rPr>
        <w:t xml:space="preserve">с использованием </w:t>
      </w:r>
      <w:r>
        <w:rPr>
          <w:rStyle w:val="FontStyle15"/>
          <w:rFonts w:eastAsiaTheme="minorHAnsi"/>
          <w:b/>
          <w:i/>
          <w:sz w:val="24"/>
          <w:szCs w:val="24"/>
          <w:shd w:val="clear" w:color="auto" w:fill="FFFF00"/>
          <w:lang w:eastAsia="en-US"/>
        </w:rPr>
        <w:t>….</w:t>
      </w:r>
    </w:p>
    <w:p w:rsidR="00B12CE2" w:rsidRDefault="00AA5BC5">
      <w:pPr>
        <w:spacing w:line="276" w:lineRule="auto"/>
        <w:jc w:val="center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Примерный план ВКР</w:t>
      </w:r>
    </w:p>
    <w:p w:rsidR="00B12CE2" w:rsidRDefault="00AA5BC5">
      <w:pPr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Титульный лист</w:t>
      </w:r>
    </w:p>
    <w:p w:rsidR="00B12CE2" w:rsidRDefault="00AA5BC5">
      <w:pPr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Введение</w:t>
      </w:r>
    </w:p>
    <w:p w:rsidR="00356A61" w:rsidRPr="00356A61" w:rsidRDefault="00AA5BC5" w:rsidP="00356A61">
      <w:pPr>
        <w:rPr>
          <w:rFonts w:eastAsiaTheme="minorHAnsi"/>
          <w:i/>
          <w:sz w:val="16"/>
          <w:szCs w:val="16"/>
          <w:lang w:eastAsia="en-US"/>
        </w:rPr>
      </w:pPr>
      <w:r>
        <w:rPr>
          <w:rStyle w:val="FontStyle15"/>
          <w:i/>
          <w:sz w:val="16"/>
          <w:szCs w:val="16"/>
        </w:rPr>
        <w:t xml:space="preserve">Глава 1. Теоретико-методические аспекты </w:t>
      </w:r>
      <w:r w:rsidR="00356A61">
        <w:rPr>
          <w:rStyle w:val="FontStyle15"/>
          <w:i/>
          <w:sz w:val="16"/>
          <w:szCs w:val="16"/>
        </w:rPr>
        <w:t>проблемы технической</w:t>
      </w:r>
      <w:r w:rsidR="00356A61">
        <w:rPr>
          <w:rStyle w:val="FontStyle15"/>
          <w:rFonts w:eastAsiaTheme="minorHAnsi"/>
          <w:i/>
          <w:sz w:val="16"/>
          <w:szCs w:val="16"/>
          <w:lang w:eastAsia="en-US"/>
        </w:rPr>
        <w:t xml:space="preserve"> </w:t>
      </w:r>
      <w:r>
        <w:rPr>
          <w:rStyle w:val="FontStyle15"/>
          <w:rFonts w:eastAsiaTheme="minorHAnsi"/>
          <w:i/>
          <w:sz w:val="16"/>
          <w:szCs w:val="16"/>
          <w:lang w:eastAsia="en-US"/>
        </w:rPr>
        <w:t>подготов</w:t>
      </w:r>
      <w:r>
        <w:rPr>
          <w:rStyle w:val="FontStyle15"/>
          <w:rFonts w:eastAsiaTheme="minorHAnsi"/>
          <w:i/>
          <w:color w:val="000000"/>
          <w:sz w:val="16"/>
          <w:szCs w:val="16"/>
          <w:lang w:eastAsia="en-US"/>
        </w:rPr>
        <w:t>ки</w:t>
      </w:r>
      <w:r>
        <w:rPr>
          <w:rStyle w:val="FontStyle15"/>
          <w:rFonts w:eastAsiaTheme="minorHAnsi"/>
          <w:i/>
          <w:sz w:val="16"/>
          <w:szCs w:val="16"/>
          <w:lang w:eastAsia="en-US"/>
        </w:rPr>
        <w:t xml:space="preserve"> </w:t>
      </w:r>
      <w:r w:rsidR="00356A61" w:rsidRPr="00356A61">
        <w:rPr>
          <w:rFonts w:eastAsiaTheme="minorHAnsi"/>
          <w:i/>
          <w:sz w:val="16"/>
          <w:szCs w:val="16"/>
          <w:lang w:eastAsia="en-US"/>
        </w:rPr>
        <w:t xml:space="preserve">легкоатлетов-спринтеров в беге по виражу </w:t>
      </w:r>
    </w:p>
    <w:p w:rsidR="00B12CE2" w:rsidRDefault="00AA5BC5" w:rsidP="003A78E2">
      <w:pPr>
        <w:ind w:firstLine="709"/>
        <w:rPr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 xml:space="preserve">1.1. </w:t>
      </w:r>
      <w:r>
        <w:rPr>
          <w:rStyle w:val="FontStyle15"/>
          <w:i/>
          <w:iCs/>
          <w:sz w:val="16"/>
          <w:szCs w:val="16"/>
        </w:rPr>
        <w:t xml:space="preserve">Содержание </w:t>
      </w:r>
      <w:r w:rsidR="00356A61">
        <w:rPr>
          <w:rStyle w:val="FontStyle15"/>
          <w:i/>
          <w:iCs/>
          <w:sz w:val="16"/>
          <w:szCs w:val="16"/>
        </w:rPr>
        <w:t xml:space="preserve">технической </w:t>
      </w:r>
      <w:r>
        <w:rPr>
          <w:rStyle w:val="FontStyle15"/>
          <w:i/>
          <w:iCs/>
          <w:sz w:val="16"/>
          <w:szCs w:val="16"/>
        </w:rPr>
        <w:t xml:space="preserve">подготовки </w:t>
      </w:r>
      <w:r w:rsidR="00356A61">
        <w:rPr>
          <w:rStyle w:val="FontStyle15"/>
          <w:i/>
          <w:iCs/>
          <w:sz w:val="16"/>
          <w:szCs w:val="16"/>
        </w:rPr>
        <w:t>легкоатлетов</w:t>
      </w:r>
    </w:p>
    <w:p w:rsidR="00B12CE2" w:rsidRDefault="00AA5BC5">
      <w:pPr>
        <w:ind w:firstLine="708"/>
        <w:rPr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 xml:space="preserve">1.2. Особенности построения тренировочного процесса </w:t>
      </w:r>
      <w:r w:rsidR="00356A61">
        <w:rPr>
          <w:rStyle w:val="FontStyle15"/>
          <w:i/>
          <w:sz w:val="16"/>
          <w:szCs w:val="16"/>
        </w:rPr>
        <w:t>легкоатлетов-спринтеров в беге по виражу</w:t>
      </w:r>
      <w:r w:rsidR="007F6D52">
        <w:rPr>
          <w:rStyle w:val="FontStyle15"/>
          <w:i/>
          <w:sz w:val="16"/>
          <w:szCs w:val="16"/>
        </w:rPr>
        <w:t xml:space="preserve"> на … этапе</w:t>
      </w:r>
    </w:p>
    <w:p w:rsidR="00B12CE2" w:rsidRPr="007F6D52" w:rsidRDefault="00AA5BC5">
      <w:pPr>
        <w:ind w:firstLine="708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1.3.</w:t>
      </w:r>
      <w:r>
        <w:t xml:space="preserve"> </w:t>
      </w:r>
      <w:r>
        <w:rPr>
          <w:rStyle w:val="FontStyle15"/>
          <w:i/>
          <w:sz w:val="16"/>
          <w:szCs w:val="16"/>
        </w:rPr>
        <w:t xml:space="preserve">Методические подходы </w:t>
      </w:r>
      <w:r w:rsidR="007F6D52">
        <w:rPr>
          <w:rStyle w:val="FontStyle15"/>
          <w:i/>
          <w:sz w:val="16"/>
          <w:szCs w:val="16"/>
        </w:rPr>
        <w:t xml:space="preserve">к </w:t>
      </w:r>
      <w:r w:rsidR="007F6D52" w:rsidRPr="007F6D52">
        <w:rPr>
          <w:rStyle w:val="FontStyle15"/>
          <w:i/>
          <w:sz w:val="16"/>
          <w:szCs w:val="16"/>
        </w:rPr>
        <w:t>совершенствованию</w:t>
      </w:r>
      <w:r w:rsidR="007F6D52" w:rsidRPr="007F6D52">
        <w:rPr>
          <w:rStyle w:val="FontStyle15"/>
          <w:rFonts w:eastAsiaTheme="minorHAnsi"/>
          <w:i/>
          <w:color w:val="000000"/>
          <w:sz w:val="16"/>
          <w:szCs w:val="16"/>
          <w:lang w:eastAsia="en-US"/>
        </w:rPr>
        <w:t xml:space="preserve"> </w:t>
      </w:r>
      <w:r w:rsidR="007F6D52" w:rsidRPr="007F6D52">
        <w:rPr>
          <w:rFonts w:eastAsiaTheme="minorHAnsi"/>
          <w:i/>
          <w:color w:val="000000"/>
          <w:sz w:val="16"/>
          <w:szCs w:val="16"/>
          <w:lang w:eastAsia="en-US"/>
        </w:rPr>
        <w:t>технической подготовки легкоатлетов-спринтеров в беге по виражу</w:t>
      </w:r>
    </w:p>
    <w:p w:rsidR="005F790F" w:rsidRDefault="005F790F">
      <w:pPr>
        <w:spacing w:line="276" w:lineRule="auto"/>
        <w:jc w:val="both"/>
        <w:rPr>
          <w:rStyle w:val="FontStyle15"/>
          <w:i/>
          <w:sz w:val="16"/>
          <w:szCs w:val="16"/>
        </w:rPr>
      </w:pPr>
    </w:p>
    <w:p w:rsidR="00B12CE2" w:rsidRDefault="00AA5BC5">
      <w:pPr>
        <w:spacing w:line="276" w:lineRule="auto"/>
        <w:jc w:val="both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Глава 2. Задачи, методы и организация исследования</w:t>
      </w:r>
    </w:p>
    <w:p w:rsidR="00B12CE2" w:rsidRDefault="00AA5BC5">
      <w:pPr>
        <w:spacing w:line="276" w:lineRule="auto"/>
        <w:jc w:val="both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2.1. Задачи исследования</w:t>
      </w:r>
    </w:p>
    <w:p w:rsidR="00B12CE2" w:rsidRDefault="00AA5BC5">
      <w:pPr>
        <w:spacing w:line="276" w:lineRule="auto"/>
        <w:jc w:val="both"/>
        <w:rPr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2.2. Методы исследования (анализ литературы, педагогический эксперимент, методы из п.2.2 курсовой ра</w:t>
      </w:r>
      <w:r>
        <w:rPr>
          <w:rStyle w:val="FontStyle15"/>
          <w:i/>
          <w:sz w:val="16"/>
          <w:szCs w:val="16"/>
        </w:rPr>
        <w:t>боты, математико-статистическая обработка экспериментальных данных).</w:t>
      </w:r>
    </w:p>
    <w:p w:rsidR="00B12CE2" w:rsidRDefault="00AA5BC5">
      <w:pPr>
        <w:spacing w:line="276" w:lineRule="auto"/>
        <w:ind w:firstLine="680"/>
        <w:jc w:val="both"/>
        <w:rPr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2.3 Организация исследования</w:t>
      </w:r>
    </w:p>
    <w:p w:rsidR="00B12CE2" w:rsidRDefault="00B12CE2">
      <w:pPr>
        <w:spacing w:line="276" w:lineRule="auto"/>
        <w:jc w:val="both"/>
        <w:rPr>
          <w:rStyle w:val="FontStyle15"/>
          <w:i/>
          <w:sz w:val="16"/>
          <w:szCs w:val="16"/>
        </w:rPr>
      </w:pPr>
    </w:p>
    <w:p w:rsidR="00B12CE2" w:rsidRDefault="00AA5BC5">
      <w:pPr>
        <w:spacing w:line="276" w:lineRule="auto"/>
        <w:jc w:val="both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Глава 3. Результаты исследования и их обсуждение.</w:t>
      </w:r>
    </w:p>
    <w:p w:rsidR="00B12CE2" w:rsidRDefault="00AA5BC5">
      <w:pPr>
        <w:spacing w:line="276" w:lineRule="auto"/>
        <w:jc w:val="both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ab/>
        <w:t>3.1 Результаты констатирующего эксперимента</w:t>
      </w:r>
    </w:p>
    <w:p w:rsidR="00B12CE2" w:rsidRDefault="00AA5BC5">
      <w:pPr>
        <w:rPr>
          <w:i/>
          <w:sz w:val="16"/>
          <w:szCs w:val="16"/>
          <w:highlight w:val="yellow"/>
        </w:rPr>
      </w:pPr>
      <w:r>
        <w:rPr>
          <w:rStyle w:val="FontStyle15"/>
          <w:i/>
          <w:sz w:val="16"/>
          <w:szCs w:val="16"/>
        </w:rPr>
        <w:tab/>
        <w:t>3.2</w:t>
      </w:r>
      <w:r w:rsidRPr="005F790F">
        <w:rPr>
          <w:rStyle w:val="FontStyle15"/>
          <w:i/>
          <w:sz w:val="16"/>
          <w:szCs w:val="16"/>
        </w:rPr>
        <w:t xml:space="preserve">.  </w:t>
      </w:r>
      <w:r w:rsidR="005F790F" w:rsidRPr="005F790F">
        <w:rPr>
          <w:rFonts w:eastAsiaTheme="minorHAnsi"/>
          <w:i/>
          <w:color w:val="000000"/>
          <w:sz w:val="16"/>
          <w:szCs w:val="16"/>
          <w:lang w:eastAsia="en-US"/>
        </w:rPr>
        <w:t>Технология совершенствования технической подготовки легкоатлетов-спринтеров в беге по виражу</w:t>
      </w:r>
      <w:r w:rsidR="005F790F" w:rsidRPr="005F790F">
        <w:rPr>
          <w:rFonts w:eastAsiaTheme="minorHAnsi"/>
          <w:i/>
          <w:color w:val="000000"/>
          <w:sz w:val="16"/>
          <w:szCs w:val="16"/>
          <w:lang w:eastAsia="en-US"/>
        </w:rPr>
        <w:t xml:space="preserve"> </w:t>
      </w:r>
      <w:r>
        <w:rPr>
          <w:rStyle w:val="FontStyle15"/>
          <w:i/>
          <w:sz w:val="16"/>
          <w:szCs w:val="16"/>
        </w:rPr>
        <w:t xml:space="preserve">с </w:t>
      </w:r>
      <w:r w:rsidR="005F790F">
        <w:rPr>
          <w:rStyle w:val="FontStyle15"/>
          <w:i/>
          <w:sz w:val="16"/>
          <w:szCs w:val="16"/>
        </w:rPr>
        <w:t>использованием</w:t>
      </w:r>
      <w:r w:rsidR="005F790F">
        <w:rPr>
          <w:rStyle w:val="FontStyle15"/>
          <w:i/>
          <w:sz w:val="16"/>
          <w:szCs w:val="16"/>
          <w:highlight w:val="yellow"/>
        </w:rPr>
        <w:t>…</w:t>
      </w:r>
      <w:r>
        <w:rPr>
          <w:rStyle w:val="FontStyle15"/>
          <w:i/>
          <w:sz w:val="16"/>
          <w:szCs w:val="16"/>
        </w:rPr>
        <w:t>.</w:t>
      </w:r>
    </w:p>
    <w:p w:rsidR="00B12CE2" w:rsidRDefault="00AA5BC5">
      <w:pPr>
        <w:spacing w:line="276" w:lineRule="auto"/>
        <w:jc w:val="both"/>
        <w:rPr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Заключение</w:t>
      </w:r>
    </w:p>
    <w:p w:rsidR="00B12CE2" w:rsidRDefault="00AA5BC5">
      <w:pPr>
        <w:spacing w:line="276" w:lineRule="auto"/>
        <w:jc w:val="both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Выводы</w:t>
      </w:r>
    </w:p>
    <w:p w:rsidR="00B12CE2" w:rsidRDefault="00AA5BC5">
      <w:pPr>
        <w:spacing w:line="276" w:lineRule="auto"/>
        <w:jc w:val="both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Список использованных источников</w:t>
      </w:r>
    </w:p>
    <w:p w:rsidR="00B12CE2" w:rsidRDefault="00AA5BC5">
      <w:pPr>
        <w:spacing w:line="276" w:lineRule="auto"/>
        <w:jc w:val="both"/>
        <w:rPr>
          <w:rStyle w:val="FontStyle15"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Приложения</w:t>
      </w:r>
    </w:p>
    <w:p w:rsidR="00B12CE2" w:rsidRDefault="00AA5BC5">
      <w:pPr>
        <w:spacing w:after="200" w:line="276" w:lineRule="auto"/>
        <w:rPr>
          <w:rStyle w:val="FontStyle15"/>
          <w:i/>
          <w:sz w:val="20"/>
        </w:rPr>
      </w:pPr>
      <w:r>
        <w:br w:type="page"/>
      </w:r>
    </w:p>
    <w:p w:rsidR="00B12CE2" w:rsidRDefault="00B12CE2">
      <w:pPr>
        <w:spacing w:line="276" w:lineRule="auto"/>
        <w:jc w:val="both"/>
        <w:rPr>
          <w:rStyle w:val="FontStyle15"/>
          <w:i/>
          <w:sz w:val="20"/>
        </w:rPr>
      </w:pPr>
    </w:p>
    <w:p w:rsidR="00B12CE2" w:rsidRDefault="00AA5BC5">
      <w:pPr>
        <w:jc w:val="both"/>
        <w:rPr>
          <w:rStyle w:val="FontStyle15"/>
          <w:sz w:val="24"/>
        </w:rPr>
      </w:pPr>
      <w:r>
        <w:rPr>
          <w:rStyle w:val="FontStyle15"/>
          <w:sz w:val="24"/>
        </w:rPr>
        <w:t>4. План-график подготовки ВКР (календарный план)</w:t>
      </w:r>
    </w:p>
    <w:tbl>
      <w:tblPr>
        <w:tblStyle w:val="af"/>
        <w:tblW w:w="10673" w:type="dxa"/>
        <w:tblLayout w:type="fixed"/>
        <w:tblLook w:val="04A0" w:firstRow="1" w:lastRow="0" w:firstColumn="1" w:lastColumn="0" w:noHBand="0" w:noVBand="1"/>
      </w:tblPr>
      <w:tblGrid>
        <w:gridCol w:w="5209"/>
        <w:gridCol w:w="2696"/>
        <w:gridCol w:w="2768"/>
      </w:tblGrid>
      <w:tr w:rsidR="00B12CE2">
        <w:trPr>
          <w:trHeight w:val="279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>Виды деятельности</w:t>
            </w:r>
          </w:p>
        </w:tc>
        <w:tc>
          <w:tcPr>
            <w:tcW w:w="2696" w:type="dxa"/>
          </w:tcPr>
          <w:p w:rsidR="00B12CE2" w:rsidRDefault="00AA5BC5">
            <w:pPr>
              <w:widowControl w:val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Срок исполнени</w:t>
            </w:r>
            <w:r>
              <w:rPr>
                <w:rStyle w:val="FontStyle15"/>
                <w:sz w:val="24"/>
              </w:rPr>
              <w:t>я</w:t>
            </w:r>
          </w:p>
        </w:tc>
        <w:tc>
          <w:tcPr>
            <w:tcW w:w="2768" w:type="dxa"/>
          </w:tcPr>
          <w:p w:rsidR="00B12CE2" w:rsidRDefault="00AA5BC5">
            <w:pPr>
              <w:widowControl w:val="0"/>
              <w:jc w:val="both"/>
              <w:rPr>
                <w:sz w:val="24"/>
              </w:rPr>
            </w:pPr>
            <w:r>
              <w:rPr>
                <w:rStyle w:val="FontStyle15"/>
                <w:sz w:val="24"/>
              </w:rPr>
              <w:t>Отметка о выполнении</w:t>
            </w:r>
          </w:p>
          <w:p w:rsidR="00B12CE2" w:rsidRDefault="00AA5BC5">
            <w:pPr>
              <w:widowControl w:val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(дата, подпись)</w:t>
            </w:r>
          </w:p>
        </w:tc>
      </w:tr>
      <w:tr w:rsidR="00B12CE2">
        <w:trPr>
          <w:trHeight w:val="292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>1. Формулировка темы, постановка цели и задач</w:t>
            </w:r>
          </w:p>
          <w:p w:rsidR="00B12CE2" w:rsidRDefault="00B12C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B12CE2" w:rsidRPr="001660B5" w:rsidRDefault="00AA5BC5">
            <w:pPr>
              <w:widowControl w:val="0"/>
              <w:jc w:val="center"/>
              <w:rPr>
                <w:sz w:val="24"/>
              </w:rPr>
            </w:pPr>
            <w:r w:rsidRPr="001660B5">
              <w:rPr>
                <w:rStyle w:val="FontStyle15"/>
                <w:sz w:val="24"/>
              </w:rPr>
              <w:t>11.01.2021</w:t>
            </w:r>
          </w:p>
        </w:tc>
        <w:tc>
          <w:tcPr>
            <w:tcW w:w="2768" w:type="dxa"/>
          </w:tcPr>
          <w:p w:rsidR="00B12CE2" w:rsidRPr="001660B5" w:rsidRDefault="00AA5BC5">
            <w:pPr>
              <w:widowControl w:val="0"/>
              <w:jc w:val="center"/>
            </w:pPr>
            <w:r w:rsidRPr="001660B5">
              <w:rPr>
                <w:rStyle w:val="FontStyle15"/>
                <w:bCs/>
                <w:sz w:val="24"/>
              </w:rPr>
              <w:t>11.01.2021</w:t>
            </w:r>
          </w:p>
        </w:tc>
      </w:tr>
      <w:tr w:rsidR="00B12CE2">
        <w:trPr>
          <w:trHeight w:val="279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>2. Написание проекта введения</w:t>
            </w:r>
          </w:p>
          <w:p w:rsidR="00B12CE2" w:rsidRDefault="00B12C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B12CE2" w:rsidRPr="001660B5" w:rsidRDefault="00AA5BC5">
            <w:pPr>
              <w:widowControl w:val="0"/>
              <w:jc w:val="center"/>
              <w:rPr>
                <w:sz w:val="24"/>
              </w:rPr>
            </w:pPr>
            <w:r w:rsidRPr="001660B5">
              <w:rPr>
                <w:rStyle w:val="FontStyle15"/>
                <w:sz w:val="24"/>
              </w:rPr>
              <w:t>До 25.01.2021</w:t>
            </w:r>
          </w:p>
        </w:tc>
        <w:tc>
          <w:tcPr>
            <w:tcW w:w="2768" w:type="dxa"/>
          </w:tcPr>
          <w:p w:rsidR="00B12CE2" w:rsidRPr="001660B5" w:rsidRDefault="00B12CE2">
            <w:pPr>
              <w:widowControl w:val="0"/>
              <w:ind w:firstLine="708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67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 xml:space="preserve">3. Формирование </w:t>
            </w:r>
            <w:r>
              <w:rPr>
                <w:rStyle w:val="FontStyle15"/>
                <w:sz w:val="24"/>
                <w:szCs w:val="24"/>
                <w:lang w:val="en-US"/>
              </w:rPr>
              <w:t>I</w:t>
            </w:r>
            <w:r>
              <w:rPr>
                <w:rStyle w:val="FontStyle15"/>
                <w:sz w:val="24"/>
                <w:szCs w:val="24"/>
              </w:rPr>
              <w:t xml:space="preserve"> главы из материала курсовой работы</w:t>
            </w:r>
          </w:p>
        </w:tc>
        <w:tc>
          <w:tcPr>
            <w:tcW w:w="2696" w:type="dxa"/>
          </w:tcPr>
          <w:p w:rsidR="00B12CE2" w:rsidRPr="001660B5" w:rsidRDefault="00AA5BC5">
            <w:pPr>
              <w:widowControl w:val="0"/>
              <w:jc w:val="center"/>
              <w:rPr>
                <w:sz w:val="24"/>
              </w:rPr>
            </w:pPr>
            <w:r w:rsidRPr="001660B5">
              <w:rPr>
                <w:rStyle w:val="FontStyle15"/>
                <w:sz w:val="24"/>
              </w:rPr>
              <w:t>До 19.02.2021</w:t>
            </w:r>
          </w:p>
        </w:tc>
        <w:tc>
          <w:tcPr>
            <w:tcW w:w="2768" w:type="dxa"/>
          </w:tcPr>
          <w:p w:rsidR="00B12CE2" w:rsidRPr="001660B5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79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 xml:space="preserve">4. Написание </w:t>
            </w:r>
            <w:r>
              <w:rPr>
                <w:rStyle w:val="FontStyle15"/>
                <w:sz w:val="24"/>
                <w:szCs w:val="24"/>
                <w:lang w:val="en-US"/>
              </w:rPr>
              <w:t>II</w:t>
            </w:r>
            <w:r w:rsidRPr="006E7A1E">
              <w:rPr>
                <w:rStyle w:val="FontStyle15"/>
                <w:sz w:val="24"/>
                <w:szCs w:val="24"/>
              </w:rPr>
              <w:t xml:space="preserve"> </w:t>
            </w:r>
            <w:r>
              <w:rPr>
                <w:rStyle w:val="FontStyle15"/>
                <w:sz w:val="24"/>
                <w:szCs w:val="24"/>
              </w:rPr>
              <w:t xml:space="preserve">главы </w:t>
            </w:r>
            <w:r>
              <w:rPr>
                <w:rStyle w:val="FontStyle15"/>
                <w:sz w:val="24"/>
                <w:szCs w:val="24"/>
              </w:rPr>
              <w:t>(частично из материала курсовой работы)</w:t>
            </w:r>
          </w:p>
        </w:tc>
        <w:tc>
          <w:tcPr>
            <w:tcW w:w="2696" w:type="dxa"/>
          </w:tcPr>
          <w:p w:rsidR="00B12CE2" w:rsidRPr="001660B5" w:rsidRDefault="00AA5BC5">
            <w:pPr>
              <w:widowControl w:val="0"/>
              <w:jc w:val="center"/>
              <w:rPr>
                <w:sz w:val="24"/>
              </w:rPr>
            </w:pPr>
            <w:r w:rsidRPr="001660B5">
              <w:rPr>
                <w:rStyle w:val="FontStyle15"/>
                <w:sz w:val="24"/>
              </w:rPr>
              <w:t>До 19.02.2021</w:t>
            </w:r>
          </w:p>
        </w:tc>
        <w:tc>
          <w:tcPr>
            <w:tcW w:w="2768" w:type="dxa"/>
          </w:tcPr>
          <w:p w:rsidR="00B12CE2" w:rsidRPr="001660B5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79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>5. Написание параграфа 3.1 (результаты исследования)</w:t>
            </w:r>
          </w:p>
        </w:tc>
        <w:tc>
          <w:tcPr>
            <w:tcW w:w="2696" w:type="dxa"/>
          </w:tcPr>
          <w:p w:rsidR="00B12CE2" w:rsidRPr="001660B5" w:rsidRDefault="00AA5BC5">
            <w:pPr>
              <w:widowControl w:val="0"/>
              <w:jc w:val="center"/>
              <w:rPr>
                <w:sz w:val="24"/>
              </w:rPr>
            </w:pPr>
            <w:r w:rsidRPr="001660B5">
              <w:rPr>
                <w:rStyle w:val="FontStyle15"/>
              </w:rPr>
              <w:t xml:space="preserve">До </w:t>
            </w:r>
            <w:r w:rsidRPr="001660B5">
              <w:rPr>
                <w:rStyle w:val="FontStyle15"/>
              </w:rPr>
              <w:t>09</w:t>
            </w:r>
            <w:r w:rsidRPr="001660B5">
              <w:rPr>
                <w:rStyle w:val="FontStyle15"/>
              </w:rPr>
              <w:t>.03.2021</w:t>
            </w:r>
          </w:p>
        </w:tc>
        <w:tc>
          <w:tcPr>
            <w:tcW w:w="2768" w:type="dxa"/>
          </w:tcPr>
          <w:p w:rsidR="00B12CE2" w:rsidRPr="001660B5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79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>6. Написание параграфа 3.2 (модель образовательного процесса)</w:t>
            </w:r>
          </w:p>
        </w:tc>
        <w:tc>
          <w:tcPr>
            <w:tcW w:w="2696" w:type="dxa"/>
          </w:tcPr>
          <w:p w:rsidR="00B12CE2" w:rsidRPr="001660B5" w:rsidRDefault="00AA5BC5">
            <w:pPr>
              <w:widowControl w:val="0"/>
              <w:jc w:val="center"/>
              <w:rPr>
                <w:sz w:val="24"/>
              </w:rPr>
            </w:pPr>
            <w:r w:rsidRPr="001660B5">
              <w:rPr>
                <w:rStyle w:val="FontStyle15"/>
                <w:sz w:val="24"/>
              </w:rPr>
              <w:t>До 22.03.2021</w:t>
            </w:r>
          </w:p>
        </w:tc>
        <w:tc>
          <w:tcPr>
            <w:tcW w:w="2768" w:type="dxa"/>
          </w:tcPr>
          <w:p w:rsidR="00B12CE2" w:rsidRPr="001660B5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69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</w:pPr>
            <w:r>
              <w:rPr>
                <w:rStyle w:val="FontStyle15"/>
                <w:sz w:val="24"/>
                <w:szCs w:val="24"/>
              </w:rPr>
              <w:t>7. Написание заключения, выводов</w:t>
            </w:r>
          </w:p>
          <w:p w:rsidR="00B12CE2" w:rsidRDefault="00B12CE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B12CE2" w:rsidRPr="001660B5" w:rsidRDefault="00AA5BC5">
            <w:pPr>
              <w:widowControl w:val="0"/>
              <w:jc w:val="center"/>
              <w:rPr>
                <w:sz w:val="24"/>
              </w:rPr>
            </w:pPr>
            <w:r w:rsidRPr="001660B5">
              <w:rPr>
                <w:rStyle w:val="FontStyle15"/>
                <w:sz w:val="24"/>
              </w:rPr>
              <w:t>До 01.04.2021</w:t>
            </w:r>
          </w:p>
        </w:tc>
        <w:tc>
          <w:tcPr>
            <w:tcW w:w="2768" w:type="dxa"/>
          </w:tcPr>
          <w:p w:rsidR="00B12CE2" w:rsidRPr="001660B5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560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 xml:space="preserve">8. </w:t>
            </w:r>
            <w:r>
              <w:rPr>
                <w:rStyle w:val="FontStyle15"/>
                <w:sz w:val="24"/>
              </w:rPr>
              <w:t>Представление окончательного варианта ВКР на проверку руководителю</w:t>
            </w:r>
          </w:p>
        </w:tc>
        <w:tc>
          <w:tcPr>
            <w:tcW w:w="2696" w:type="dxa"/>
          </w:tcPr>
          <w:p w:rsidR="00B12CE2" w:rsidRDefault="00AA5BC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rStyle w:val="FontStyle15"/>
                <w:b/>
              </w:rPr>
              <w:t xml:space="preserve">До </w:t>
            </w:r>
            <w:r>
              <w:rPr>
                <w:rStyle w:val="FontStyle15"/>
                <w:b/>
              </w:rPr>
              <w:t>12</w:t>
            </w:r>
            <w:r>
              <w:rPr>
                <w:rStyle w:val="FontStyle15"/>
                <w:b/>
              </w:rPr>
              <w:t>.04.2021</w:t>
            </w:r>
          </w:p>
        </w:tc>
        <w:tc>
          <w:tcPr>
            <w:tcW w:w="2768" w:type="dxa"/>
          </w:tcPr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558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9. Проверка оригинальности</w:t>
            </w:r>
          </w:p>
        </w:tc>
        <w:tc>
          <w:tcPr>
            <w:tcW w:w="2696" w:type="dxa"/>
          </w:tcPr>
          <w:p w:rsidR="00B12CE2" w:rsidRDefault="00AA5BC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rStyle w:val="FontStyle15"/>
                <w:b/>
              </w:rPr>
              <w:t>До 1</w:t>
            </w:r>
            <w:r>
              <w:rPr>
                <w:rStyle w:val="FontStyle15"/>
                <w:b/>
              </w:rPr>
              <w:t>6</w:t>
            </w:r>
            <w:r>
              <w:rPr>
                <w:rStyle w:val="FontStyle15"/>
                <w:b/>
              </w:rPr>
              <w:t>.04.2021</w:t>
            </w:r>
          </w:p>
        </w:tc>
        <w:tc>
          <w:tcPr>
            <w:tcW w:w="2768" w:type="dxa"/>
          </w:tcPr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558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  <w:rPr>
                <w:sz w:val="24"/>
              </w:rPr>
            </w:pPr>
            <w:r>
              <w:rPr>
                <w:rStyle w:val="FontStyle15"/>
                <w:sz w:val="24"/>
              </w:rPr>
              <w:t>10. Представление ВКР на внутреннюю экспертизу</w:t>
            </w:r>
          </w:p>
        </w:tc>
        <w:tc>
          <w:tcPr>
            <w:tcW w:w="2696" w:type="dxa"/>
          </w:tcPr>
          <w:p w:rsidR="00B12CE2" w:rsidRDefault="00AA5BC5">
            <w:pPr>
              <w:widowControl w:val="0"/>
              <w:jc w:val="center"/>
              <w:rPr>
                <w:rStyle w:val="FontStyle15"/>
                <w:b/>
                <w:sz w:val="24"/>
              </w:rPr>
            </w:pPr>
            <w:r>
              <w:rPr>
                <w:rStyle w:val="FontStyle15"/>
                <w:b/>
                <w:sz w:val="24"/>
              </w:rPr>
              <w:t>До 23 апреля 2021</w:t>
            </w:r>
          </w:p>
        </w:tc>
        <w:tc>
          <w:tcPr>
            <w:tcW w:w="2768" w:type="dxa"/>
          </w:tcPr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60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11. Предварительная защита ВКР на кафедре</w:t>
            </w:r>
          </w:p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  <w:tc>
          <w:tcPr>
            <w:tcW w:w="2696" w:type="dxa"/>
          </w:tcPr>
          <w:p w:rsidR="00B12CE2" w:rsidRDefault="00AA5BC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rStyle w:val="FontStyle15"/>
                <w:b/>
              </w:rPr>
              <w:t xml:space="preserve">26 </w:t>
            </w:r>
            <w:r>
              <w:rPr>
                <w:rStyle w:val="FontStyle15"/>
                <w:b/>
              </w:rPr>
              <w:t xml:space="preserve">- </w:t>
            </w:r>
            <w:r>
              <w:rPr>
                <w:rStyle w:val="FontStyle15"/>
                <w:b/>
              </w:rPr>
              <w:t>30</w:t>
            </w:r>
            <w:r>
              <w:rPr>
                <w:rStyle w:val="FontStyle15"/>
                <w:b/>
              </w:rPr>
              <w:t xml:space="preserve"> </w:t>
            </w:r>
            <w:r>
              <w:rPr>
                <w:rStyle w:val="FontStyle15"/>
                <w:b/>
              </w:rPr>
              <w:t>апреля</w:t>
            </w:r>
          </w:p>
          <w:p w:rsidR="00B12CE2" w:rsidRDefault="00AA5BC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rStyle w:val="FontStyle15"/>
                <w:b/>
                <w:sz w:val="24"/>
              </w:rPr>
              <w:t xml:space="preserve">2021 </w:t>
            </w:r>
            <w:r>
              <w:rPr>
                <w:rStyle w:val="FontStyle15"/>
                <w:b/>
                <w:sz w:val="24"/>
              </w:rPr>
              <w:t>г.</w:t>
            </w:r>
          </w:p>
        </w:tc>
        <w:tc>
          <w:tcPr>
            <w:tcW w:w="2768" w:type="dxa"/>
          </w:tcPr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79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  <w:rPr>
                <w:rStyle w:val="FontStyle15"/>
                <w:sz w:val="24"/>
              </w:rPr>
            </w:pPr>
            <w:r>
              <w:rPr>
                <w:rStyle w:val="FontStyle15"/>
                <w:sz w:val="24"/>
              </w:rPr>
              <w:t>12. Повторная предзащита</w:t>
            </w:r>
          </w:p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  <w:tc>
          <w:tcPr>
            <w:tcW w:w="2696" w:type="dxa"/>
          </w:tcPr>
          <w:p w:rsidR="00B12CE2" w:rsidRDefault="00AA5BC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rStyle w:val="FontStyle15"/>
                <w:b/>
              </w:rPr>
              <w:t>17</w:t>
            </w:r>
            <w:r>
              <w:rPr>
                <w:rStyle w:val="FontStyle15"/>
                <w:b/>
              </w:rPr>
              <w:t>-</w:t>
            </w:r>
            <w:r>
              <w:rPr>
                <w:rStyle w:val="FontStyle15"/>
                <w:b/>
              </w:rPr>
              <w:t>21</w:t>
            </w:r>
            <w:r>
              <w:rPr>
                <w:rStyle w:val="FontStyle15"/>
                <w:b/>
              </w:rPr>
              <w:t xml:space="preserve"> мая 2021 г.</w:t>
            </w:r>
          </w:p>
        </w:tc>
        <w:tc>
          <w:tcPr>
            <w:tcW w:w="2768" w:type="dxa"/>
          </w:tcPr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  <w:tr w:rsidR="00B12CE2">
        <w:trPr>
          <w:trHeight w:val="292"/>
        </w:trPr>
        <w:tc>
          <w:tcPr>
            <w:tcW w:w="5209" w:type="dxa"/>
          </w:tcPr>
          <w:p w:rsidR="00B12CE2" w:rsidRDefault="00AA5BC5">
            <w:pPr>
              <w:widowControl w:val="0"/>
              <w:jc w:val="both"/>
              <w:rPr>
                <w:sz w:val="24"/>
              </w:rPr>
            </w:pPr>
            <w:r>
              <w:rPr>
                <w:rStyle w:val="FontStyle15"/>
                <w:sz w:val="24"/>
              </w:rPr>
              <w:t xml:space="preserve">13. </w:t>
            </w:r>
            <w:proofErr w:type="spellStart"/>
            <w:r>
              <w:rPr>
                <w:rStyle w:val="FontStyle15"/>
                <w:sz w:val="24"/>
              </w:rPr>
              <w:t>Нормоконтроль</w:t>
            </w:r>
            <w:proofErr w:type="spellEnd"/>
          </w:p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  <w:tc>
          <w:tcPr>
            <w:tcW w:w="2696" w:type="dxa"/>
          </w:tcPr>
          <w:p w:rsidR="00B12CE2" w:rsidRDefault="00AA5BC5">
            <w:pPr>
              <w:widowControl w:val="0"/>
              <w:jc w:val="center"/>
              <w:rPr>
                <w:rStyle w:val="FontStyle15"/>
                <w:b/>
                <w:sz w:val="24"/>
              </w:rPr>
            </w:pPr>
            <w:r>
              <w:rPr>
                <w:rStyle w:val="FontStyle15"/>
                <w:b/>
                <w:sz w:val="24"/>
              </w:rPr>
              <w:t>До 10.05.2021</w:t>
            </w:r>
          </w:p>
        </w:tc>
        <w:tc>
          <w:tcPr>
            <w:tcW w:w="2768" w:type="dxa"/>
          </w:tcPr>
          <w:p w:rsidR="00B12CE2" w:rsidRDefault="00B12CE2">
            <w:pPr>
              <w:widowControl w:val="0"/>
              <w:jc w:val="both"/>
              <w:rPr>
                <w:rStyle w:val="FontStyle15"/>
                <w:sz w:val="24"/>
              </w:rPr>
            </w:pPr>
          </w:p>
        </w:tc>
      </w:tr>
    </w:tbl>
    <w:p w:rsidR="00B12CE2" w:rsidRDefault="00B12CE2">
      <w:pPr>
        <w:jc w:val="both"/>
        <w:rPr>
          <w:rStyle w:val="FontStyle15"/>
          <w:sz w:val="24"/>
        </w:rPr>
      </w:pPr>
    </w:p>
    <w:p w:rsidR="00B12CE2" w:rsidRDefault="00AA5BC5" w:rsidP="001344EC">
      <w:pPr>
        <w:jc w:val="both"/>
        <w:rPr>
          <w:rStyle w:val="FontStyle15"/>
          <w:i/>
          <w:sz w:val="20"/>
        </w:rPr>
      </w:pPr>
      <w:r>
        <w:rPr>
          <w:rStyle w:val="FontStyle15"/>
          <w:sz w:val="24"/>
        </w:rPr>
        <w:t>5. Консультант по ВКР (</w:t>
      </w:r>
      <w:r>
        <w:rPr>
          <w:rStyle w:val="FontStyle15"/>
          <w:i/>
          <w:sz w:val="24"/>
        </w:rPr>
        <w:t>назначается при необходимости</w:t>
      </w:r>
      <w:r>
        <w:rPr>
          <w:rStyle w:val="FontStyle15"/>
          <w:sz w:val="24"/>
        </w:rPr>
        <w:t>):</w:t>
      </w:r>
      <w:r w:rsidR="001344EC">
        <w:rPr>
          <w:rStyle w:val="FontStyle15"/>
          <w:sz w:val="24"/>
        </w:rPr>
        <w:t xml:space="preserve"> Астафьев В.С., доцент каф. СМБД, </w:t>
      </w:r>
      <w:proofErr w:type="spellStart"/>
      <w:proofErr w:type="gramStart"/>
      <w:r w:rsidR="001344EC">
        <w:rPr>
          <w:rStyle w:val="FontStyle15"/>
          <w:sz w:val="24"/>
        </w:rPr>
        <w:t>канд.пед</w:t>
      </w:r>
      <w:proofErr w:type="gramEnd"/>
      <w:r w:rsidR="001344EC">
        <w:rPr>
          <w:rStyle w:val="FontStyle15"/>
          <w:sz w:val="24"/>
        </w:rPr>
        <w:t>.наук</w:t>
      </w:r>
      <w:proofErr w:type="spellEnd"/>
      <w:r w:rsidR="001344EC">
        <w:rPr>
          <w:rStyle w:val="FontStyle15"/>
          <w:sz w:val="24"/>
        </w:rPr>
        <w:t>, доцент</w:t>
      </w:r>
    </w:p>
    <w:p w:rsidR="00B12CE2" w:rsidRDefault="00B12CE2">
      <w:pPr>
        <w:jc w:val="both"/>
        <w:rPr>
          <w:rStyle w:val="FontStyle15"/>
          <w:sz w:val="24"/>
        </w:rPr>
      </w:pPr>
    </w:p>
    <w:p w:rsidR="00B12CE2" w:rsidRDefault="00AA5BC5">
      <w:pPr>
        <w:spacing w:line="360" w:lineRule="auto"/>
        <w:jc w:val="both"/>
        <w:rPr>
          <w:b/>
          <w:sz w:val="24"/>
        </w:rPr>
      </w:pPr>
      <w:r>
        <w:rPr>
          <w:rStyle w:val="FontStyle15"/>
          <w:sz w:val="24"/>
        </w:rPr>
        <w:t xml:space="preserve">6. Срок сдачи законченной выпускной квалификационной работы (в комплекте со всеми прилагаемыми документами — отзывом научного </w:t>
      </w:r>
      <w:r>
        <w:rPr>
          <w:rStyle w:val="FontStyle15"/>
          <w:sz w:val="24"/>
        </w:rPr>
        <w:t xml:space="preserve">руководителя, аннотацией (5 экз. </w:t>
      </w:r>
      <w:r>
        <w:rPr>
          <w:rStyle w:val="FontStyle15"/>
          <w:sz w:val="24"/>
        </w:rPr>
        <w:t>с</w:t>
      </w:r>
      <w:r>
        <w:rPr>
          <w:rStyle w:val="FontStyle15"/>
          <w:sz w:val="24"/>
        </w:rPr>
        <w:t xml:space="preserve"> подписью научного руководителя, справкой на оригинальность, заявкой): </w:t>
      </w:r>
      <w:r>
        <w:rPr>
          <w:rStyle w:val="FontStyle15"/>
          <w:b/>
          <w:sz w:val="24"/>
        </w:rPr>
        <w:t>«</w:t>
      </w:r>
      <w:r>
        <w:rPr>
          <w:rStyle w:val="FontStyle15"/>
          <w:b/>
          <w:sz w:val="24"/>
        </w:rPr>
        <w:t>за неделю до защиты</w:t>
      </w:r>
      <w:r>
        <w:rPr>
          <w:rStyle w:val="FontStyle15"/>
          <w:b/>
          <w:sz w:val="24"/>
        </w:rPr>
        <w:t xml:space="preserve">» </w:t>
      </w:r>
    </w:p>
    <w:p w:rsidR="00B12CE2" w:rsidRDefault="00B12CE2">
      <w:pPr>
        <w:jc w:val="both"/>
        <w:rPr>
          <w:rStyle w:val="FontStyle15"/>
          <w:sz w:val="24"/>
        </w:rPr>
      </w:pPr>
    </w:p>
    <w:p w:rsidR="00B12CE2" w:rsidRDefault="00AA5BC5">
      <w:pPr>
        <w:jc w:val="both"/>
        <w:rPr>
          <w:rStyle w:val="FontStyle15"/>
          <w:sz w:val="24"/>
        </w:rPr>
      </w:pPr>
      <w:r>
        <w:rPr>
          <w:rStyle w:val="FontStyle15"/>
          <w:sz w:val="24"/>
        </w:rPr>
        <w:t>7. Задание составил:</w:t>
      </w:r>
    </w:p>
    <w:p w:rsidR="00B12CE2" w:rsidRDefault="00B12CE2">
      <w:pPr>
        <w:jc w:val="both"/>
        <w:rPr>
          <w:rStyle w:val="FontStyle15"/>
          <w:sz w:val="24"/>
        </w:rPr>
      </w:pPr>
    </w:p>
    <w:tbl>
      <w:tblPr>
        <w:tblStyle w:val="af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426"/>
        <w:gridCol w:w="1709"/>
        <w:gridCol w:w="2527"/>
      </w:tblGrid>
      <w:tr w:rsidR="00B12CE2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AA5BC5">
            <w:pPr>
              <w:widowControl w:val="0"/>
              <w:ind w:left="-108" w:right="-108"/>
              <w:rPr>
                <w:rStyle w:val="FontStyle15"/>
              </w:rPr>
            </w:pPr>
            <w:r>
              <w:rPr>
                <w:rStyle w:val="FontStyle15"/>
                <w:sz w:val="24"/>
              </w:rPr>
              <w:t>Научный руководитель ВКР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B12CE2" w:rsidRPr="008B1309" w:rsidRDefault="008B1309">
            <w:pPr>
              <w:pStyle w:val="ac"/>
              <w:widowControl w:val="0"/>
              <w:rPr>
                <w:rStyle w:val="FontStyle15"/>
                <w:color w:val="auto"/>
                <w:sz w:val="24"/>
                <w:szCs w:val="24"/>
              </w:rPr>
            </w:pPr>
            <w:r w:rsidRPr="008B1309">
              <w:rPr>
                <w:rStyle w:val="FontStyle15"/>
                <w:color w:val="auto"/>
                <w:sz w:val="24"/>
                <w:szCs w:val="24"/>
              </w:rPr>
              <w:t xml:space="preserve">зав. каф. СМБД, </w:t>
            </w:r>
            <w:proofErr w:type="spellStart"/>
            <w:r w:rsidR="00AA5BC5" w:rsidRPr="008B1309">
              <w:rPr>
                <w:rStyle w:val="FontStyle15"/>
                <w:color w:val="auto"/>
                <w:sz w:val="24"/>
                <w:szCs w:val="24"/>
              </w:rPr>
              <w:t>к.пед.н</w:t>
            </w:r>
            <w:proofErr w:type="spellEnd"/>
            <w:r w:rsidR="00AA5BC5" w:rsidRPr="008B1309">
              <w:rPr>
                <w:rStyle w:val="FontStyle15"/>
                <w:color w:val="auto"/>
                <w:sz w:val="24"/>
                <w:szCs w:val="24"/>
              </w:rPr>
              <w:t>., доцент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AA5BC5">
            <w:pPr>
              <w:pStyle w:val="ac"/>
              <w:widowControl w:val="0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___________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AA5BC5">
            <w:pPr>
              <w:pStyle w:val="ac"/>
              <w:widowContro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Шибаева А.А.</w:t>
            </w:r>
          </w:p>
        </w:tc>
      </w:tr>
      <w:tr w:rsidR="00B12CE2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B12CE2">
            <w:pPr>
              <w:widowControl w:val="0"/>
              <w:rPr>
                <w:rStyle w:val="FontStyle15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B12CE2">
            <w:pPr>
              <w:pStyle w:val="ac"/>
              <w:widowControl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B12CE2">
            <w:pPr>
              <w:pStyle w:val="ac"/>
              <w:widowControl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B12CE2">
            <w:pPr>
              <w:pStyle w:val="ac"/>
              <w:widowControl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</w:p>
        </w:tc>
      </w:tr>
    </w:tbl>
    <w:p w:rsidR="00B12CE2" w:rsidRDefault="00B12CE2">
      <w:pPr>
        <w:jc w:val="both"/>
        <w:rPr>
          <w:rStyle w:val="FontStyle15"/>
          <w:sz w:val="24"/>
        </w:rPr>
      </w:pPr>
    </w:p>
    <w:p w:rsidR="00B12CE2" w:rsidRDefault="00AA5BC5">
      <w:pPr>
        <w:jc w:val="both"/>
        <w:rPr>
          <w:sz w:val="24"/>
        </w:rPr>
      </w:pPr>
      <w:r>
        <w:rPr>
          <w:rStyle w:val="FontStyle15"/>
          <w:sz w:val="24"/>
          <w:szCs w:val="24"/>
        </w:rPr>
        <w:t>«____» ____________ 2020 г.</w:t>
      </w:r>
    </w:p>
    <w:p w:rsidR="00B12CE2" w:rsidRDefault="00B12CE2">
      <w:pPr>
        <w:jc w:val="both"/>
        <w:rPr>
          <w:rStyle w:val="FontStyle15"/>
          <w:sz w:val="24"/>
        </w:rPr>
      </w:pPr>
    </w:p>
    <w:p w:rsidR="00B12CE2" w:rsidRDefault="00AA5BC5">
      <w:pPr>
        <w:jc w:val="both"/>
        <w:rPr>
          <w:rStyle w:val="FontStyle15"/>
          <w:sz w:val="24"/>
        </w:rPr>
      </w:pPr>
      <w:r>
        <w:rPr>
          <w:rStyle w:val="FontStyle15"/>
          <w:sz w:val="24"/>
        </w:rPr>
        <w:t>8.</w:t>
      </w:r>
      <w:r>
        <w:rPr>
          <w:rStyle w:val="FontStyle15"/>
          <w:sz w:val="24"/>
        </w:rPr>
        <w:t xml:space="preserve"> Задание принял к исполнению:</w:t>
      </w:r>
    </w:p>
    <w:p w:rsidR="00B12CE2" w:rsidRDefault="00B12CE2">
      <w:pPr>
        <w:jc w:val="both"/>
        <w:rPr>
          <w:rStyle w:val="FontStyle15"/>
          <w:sz w:val="24"/>
        </w:rPr>
      </w:pPr>
    </w:p>
    <w:tbl>
      <w:tblPr>
        <w:tblStyle w:val="af"/>
        <w:tblW w:w="53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3"/>
        <w:gridCol w:w="3084"/>
      </w:tblGrid>
      <w:tr w:rsidR="00B12CE2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AA5BC5">
            <w:pPr>
              <w:pStyle w:val="ac"/>
              <w:widowControl w:val="0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___________________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AA5BC5">
            <w:pPr>
              <w:pStyle w:val="ac"/>
              <w:widowControl w:val="0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__________________________</w:t>
            </w:r>
          </w:p>
        </w:tc>
      </w:tr>
      <w:tr w:rsidR="00B12CE2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AA5BC5">
            <w:pPr>
              <w:pStyle w:val="ac"/>
              <w:widowControl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(подпись студента)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B12CE2" w:rsidRDefault="00AA5BC5">
            <w:pPr>
              <w:pStyle w:val="ac"/>
              <w:widowControl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(фамилия, инициалы)</w:t>
            </w:r>
          </w:p>
        </w:tc>
      </w:tr>
    </w:tbl>
    <w:p w:rsidR="00B12CE2" w:rsidRDefault="00B12CE2">
      <w:pPr>
        <w:jc w:val="both"/>
        <w:rPr>
          <w:rStyle w:val="FontStyle15"/>
          <w:sz w:val="24"/>
        </w:rPr>
      </w:pPr>
    </w:p>
    <w:p w:rsidR="00B12CE2" w:rsidRDefault="00AA5BC5">
      <w:pPr>
        <w:jc w:val="both"/>
        <w:rPr>
          <w:sz w:val="24"/>
        </w:rPr>
      </w:pPr>
      <w:proofErr w:type="gramStart"/>
      <w:r>
        <w:rPr>
          <w:rStyle w:val="FontStyle15"/>
          <w:sz w:val="24"/>
          <w:szCs w:val="24"/>
        </w:rPr>
        <w:t>« _</w:t>
      </w:r>
      <w:proofErr w:type="gramEnd"/>
      <w:r>
        <w:rPr>
          <w:rStyle w:val="FontStyle15"/>
          <w:sz w:val="24"/>
          <w:szCs w:val="24"/>
        </w:rPr>
        <w:t>____ » _________________ 20__ г.</w:t>
      </w:r>
    </w:p>
    <w:sectPr w:rsidR="00B12CE2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CE2"/>
    <w:rsid w:val="001344EC"/>
    <w:rsid w:val="001660B5"/>
    <w:rsid w:val="00356A61"/>
    <w:rsid w:val="003A78E2"/>
    <w:rsid w:val="005F790F"/>
    <w:rsid w:val="006161C5"/>
    <w:rsid w:val="006E7A1E"/>
    <w:rsid w:val="007F6D52"/>
    <w:rsid w:val="008B1309"/>
    <w:rsid w:val="00AA5BC5"/>
    <w:rsid w:val="00B12CE2"/>
    <w:rsid w:val="00D0750B"/>
    <w:rsid w:val="00E433BB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E458"/>
  <w15:docId w15:val="{A4392497-93CA-489B-8C3D-CFE73FA1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49C"/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locked/>
    <w:rPr>
      <w:rFonts w:cs="Times New Roman"/>
      <w:sz w:val="20"/>
      <w:szCs w:val="20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0A7EA6"/>
    <w:rPr>
      <w:rFonts w:cs="Times New Roman"/>
      <w:vertAlign w:val="superscript"/>
    </w:rPr>
  </w:style>
  <w:style w:type="character" w:customStyle="1" w:styleId="FontStyle15">
    <w:name w:val="Font Style15"/>
    <w:uiPriority w:val="99"/>
    <w:qFormat/>
    <w:rsid w:val="00F96B7D"/>
    <w:rPr>
      <w:rFonts w:ascii="Times New Roman" w:hAnsi="Times New Roman"/>
      <w:sz w:val="26"/>
    </w:rPr>
  </w:style>
  <w:style w:type="character" w:customStyle="1" w:styleId="a5">
    <w:name w:val="Текст выноски Знак"/>
    <w:basedOn w:val="a0"/>
    <w:uiPriority w:val="99"/>
    <w:semiHidden/>
    <w:qFormat/>
    <w:rsid w:val="00295DEA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footnote text"/>
    <w:basedOn w:val="a"/>
    <w:uiPriority w:val="99"/>
    <w:semiHidden/>
    <w:rsid w:val="000A7EA6"/>
  </w:style>
  <w:style w:type="paragraph" w:styleId="ac">
    <w:name w:val="No Spacing"/>
    <w:uiPriority w:val="99"/>
    <w:qFormat/>
    <w:rsid w:val="005F0EA8"/>
    <w:rPr>
      <w:rFonts w:ascii="Tahoma" w:hAnsi="Tahoma"/>
      <w:color w:val="414751"/>
      <w:sz w:val="20"/>
      <w:szCs w:val="20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295DE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4B46DC"/>
    <w:pPr>
      <w:ind w:left="720"/>
      <w:contextualSpacing/>
    </w:pPr>
  </w:style>
  <w:style w:type="table" w:styleId="af">
    <w:name w:val="Table Grid"/>
    <w:basedOn w:val="a1"/>
    <w:uiPriority w:val="59"/>
    <w:rsid w:val="004341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 учреждение высшего профессионального образования</vt:lpstr>
    </vt:vector>
  </TitlesOfParts>
  <Company>vvags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 учреждение высшего профессионального образования</dc:title>
  <dc:subject/>
  <dc:creator>omoup-n</dc:creator>
  <dc:description/>
  <cp:lastModifiedBy>Анна Musya129</cp:lastModifiedBy>
  <cp:revision>28</cp:revision>
  <cp:lastPrinted>2020-10-09T03:05:00Z</cp:lastPrinted>
  <dcterms:created xsi:type="dcterms:W3CDTF">2020-10-09T07:25:00Z</dcterms:created>
  <dcterms:modified xsi:type="dcterms:W3CDTF">2021-01-08T14:49:00Z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vvags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